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A662D" w14:textId="2E07EC16" w:rsidR="00C42893" w:rsidRPr="00AA1E1F" w:rsidRDefault="00494EEA" w:rsidP="00494EEA">
      <w:pPr>
        <w:pStyle w:val="Heading1"/>
        <w:jc w:val="center"/>
        <w:rPr>
          <w:spacing w:val="-5"/>
          <w:sz w:val="28"/>
          <w:szCs w:val="28"/>
          <w:highlight w:val="cyan"/>
        </w:rPr>
      </w:pPr>
      <w:r w:rsidRPr="00AA1E1F">
        <w:rPr>
          <w:noProof/>
          <w:highlight w:val="cyan"/>
        </w:rPr>
        <w:drawing>
          <wp:anchor distT="0" distB="0" distL="114300" distR="114300" simplePos="0" relativeHeight="251654656" behindDoc="0" locked="0" layoutInCell="1" allowOverlap="1" wp14:anchorId="0C583B8A" wp14:editId="54CB1F32">
            <wp:simplePos x="0" y="0"/>
            <wp:positionH relativeFrom="column">
              <wp:posOffset>-789305</wp:posOffset>
            </wp:positionH>
            <wp:positionV relativeFrom="paragraph">
              <wp:posOffset>-689610</wp:posOffset>
            </wp:positionV>
            <wp:extent cx="1233170" cy="683895"/>
            <wp:effectExtent l="0" t="0" r="5080" b="1905"/>
            <wp:wrapSquare wrapText="bothSides"/>
            <wp:docPr id="1139928865" name="Picture 1" descr="When Is It Okay To Spoil A Movie? – Little Bits of Gaming &amp; Mo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en Is It Okay To Spoil A Movie? – Little Bits of Gaming &amp; Movi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33170" cy="683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2893" w:rsidRPr="00AA1E1F">
        <w:rPr>
          <w:sz w:val="28"/>
          <w:szCs w:val="28"/>
          <w:highlight w:val="cyan"/>
        </w:rPr>
        <w:t>A</w:t>
      </w:r>
      <w:r w:rsidR="00C42893" w:rsidRPr="00AA1E1F">
        <w:rPr>
          <w:spacing w:val="-10"/>
          <w:sz w:val="28"/>
          <w:szCs w:val="28"/>
          <w:highlight w:val="cyan"/>
        </w:rPr>
        <w:t xml:space="preserve"> </w:t>
      </w:r>
      <w:r w:rsidR="00C42893" w:rsidRPr="00AA1E1F">
        <w:rPr>
          <w:sz w:val="28"/>
          <w:szCs w:val="28"/>
          <w:highlight w:val="cyan"/>
        </w:rPr>
        <w:t>Needle</w:t>
      </w:r>
      <w:r w:rsidR="00C42893" w:rsidRPr="00AA1E1F">
        <w:rPr>
          <w:spacing w:val="-3"/>
          <w:sz w:val="28"/>
          <w:szCs w:val="28"/>
          <w:highlight w:val="cyan"/>
        </w:rPr>
        <w:t xml:space="preserve"> </w:t>
      </w:r>
      <w:r w:rsidR="00C42893" w:rsidRPr="00AA1E1F">
        <w:rPr>
          <w:sz w:val="28"/>
          <w:szCs w:val="28"/>
          <w:highlight w:val="cyan"/>
        </w:rPr>
        <w:t>in</w:t>
      </w:r>
      <w:r w:rsidR="00C42893" w:rsidRPr="00AA1E1F">
        <w:rPr>
          <w:spacing w:val="-8"/>
          <w:sz w:val="28"/>
          <w:szCs w:val="28"/>
          <w:highlight w:val="cyan"/>
        </w:rPr>
        <w:t xml:space="preserve"> </w:t>
      </w:r>
      <w:r w:rsidR="00C42893" w:rsidRPr="00AA1E1F">
        <w:rPr>
          <w:sz w:val="28"/>
          <w:szCs w:val="28"/>
          <w:highlight w:val="cyan"/>
        </w:rPr>
        <w:t>a</w:t>
      </w:r>
      <w:r w:rsidR="00C42893" w:rsidRPr="00AA1E1F">
        <w:rPr>
          <w:spacing w:val="-3"/>
          <w:sz w:val="28"/>
          <w:szCs w:val="28"/>
          <w:highlight w:val="cyan"/>
        </w:rPr>
        <w:t xml:space="preserve"> </w:t>
      </w:r>
      <w:r w:rsidR="00C42893" w:rsidRPr="00AA1E1F">
        <w:rPr>
          <w:sz w:val="28"/>
          <w:szCs w:val="28"/>
          <w:highlight w:val="cyan"/>
        </w:rPr>
        <w:t>Data</w:t>
      </w:r>
      <w:r w:rsidR="00C42893" w:rsidRPr="00AA1E1F">
        <w:rPr>
          <w:spacing w:val="-3"/>
          <w:sz w:val="28"/>
          <w:szCs w:val="28"/>
          <w:highlight w:val="cyan"/>
        </w:rPr>
        <w:t xml:space="preserve"> </w:t>
      </w:r>
      <w:r w:rsidR="00C42893" w:rsidRPr="00AA1E1F">
        <w:rPr>
          <w:sz w:val="28"/>
          <w:szCs w:val="28"/>
          <w:highlight w:val="cyan"/>
        </w:rPr>
        <w:t>Haystack</w:t>
      </w:r>
      <w:r w:rsidR="00C42893" w:rsidRPr="00AA1E1F">
        <w:rPr>
          <w:spacing w:val="-2"/>
          <w:sz w:val="28"/>
          <w:szCs w:val="28"/>
          <w:highlight w:val="cyan"/>
        </w:rPr>
        <w:t xml:space="preserve"> </w:t>
      </w:r>
      <w:r w:rsidR="00C42893" w:rsidRPr="00AA1E1F">
        <w:rPr>
          <w:sz w:val="28"/>
          <w:szCs w:val="28"/>
          <w:highlight w:val="cyan"/>
        </w:rPr>
        <w:t>(67978) -</w:t>
      </w:r>
      <w:r w:rsidR="00C42893" w:rsidRPr="00AA1E1F">
        <w:rPr>
          <w:spacing w:val="-8"/>
          <w:sz w:val="28"/>
          <w:szCs w:val="28"/>
          <w:highlight w:val="cyan"/>
        </w:rPr>
        <w:t xml:space="preserve"> </w:t>
      </w:r>
      <w:r w:rsidR="00C42893" w:rsidRPr="00AA1E1F">
        <w:rPr>
          <w:sz w:val="28"/>
          <w:szCs w:val="28"/>
          <w:highlight w:val="cyan"/>
        </w:rPr>
        <w:t>Final</w:t>
      </w:r>
      <w:r w:rsidR="00C42893" w:rsidRPr="00AA1E1F">
        <w:rPr>
          <w:spacing w:val="-3"/>
          <w:sz w:val="28"/>
          <w:szCs w:val="28"/>
          <w:highlight w:val="cyan"/>
        </w:rPr>
        <w:t xml:space="preserve"> </w:t>
      </w:r>
      <w:r w:rsidR="00C42893" w:rsidRPr="00AA1E1F">
        <w:rPr>
          <w:sz w:val="28"/>
          <w:szCs w:val="28"/>
          <w:highlight w:val="cyan"/>
        </w:rPr>
        <w:t>Project</w:t>
      </w:r>
    </w:p>
    <w:p w14:paraId="49A7B866" w14:textId="77777777" w:rsidR="00494EEA" w:rsidRDefault="00000000" w:rsidP="00494EEA">
      <w:pPr>
        <w:pStyle w:val="Heading1"/>
        <w:spacing w:before="82"/>
        <w:ind w:left="9" w:right="4"/>
        <w:jc w:val="center"/>
        <w:rPr>
          <w:rFonts w:ascii="Times New Roman" w:eastAsia="Times New Roman" w:hAnsi="Times New Roman" w:cs="Times New Roman"/>
          <w:sz w:val="24"/>
          <w:szCs w:val="24"/>
        </w:rPr>
      </w:pPr>
      <w:r w:rsidRPr="00AA1E1F">
        <w:rPr>
          <w:sz w:val="28"/>
          <w:szCs w:val="28"/>
          <w:highlight w:val="cyan"/>
        </w:rPr>
        <w:t>Spoiler</w:t>
      </w:r>
      <w:r w:rsidRPr="00AA1E1F">
        <w:rPr>
          <w:spacing w:val="-11"/>
          <w:sz w:val="28"/>
          <w:szCs w:val="28"/>
          <w:highlight w:val="cyan"/>
        </w:rPr>
        <w:t xml:space="preserve"> </w:t>
      </w:r>
      <w:r w:rsidRPr="00AA1E1F">
        <w:rPr>
          <w:sz w:val="28"/>
          <w:szCs w:val="28"/>
          <w:highlight w:val="cyan"/>
        </w:rPr>
        <w:t>Alert:</w:t>
      </w:r>
      <w:r w:rsidRPr="00AA1E1F">
        <w:rPr>
          <w:spacing w:val="-5"/>
          <w:sz w:val="28"/>
          <w:szCs w:val="28"/>
          <w:highlight w:val="cyan"/>
        </w:rPr>
        <w:t xml:space="preserve"> </w:t>
      </w:r>
      <w:r w:rsidRPr="00AA1E1F">
        <w:rPr>
          <w:sz w:val="28"/>
          <w:szCs w:val="28"/>
          <w:highlight w:val="cyan"/>
        </w:rPr>
        <w:t>Who</w:t>
      </w:r>
      <w:r w:rsidRPr="00AA1E1F">
        <w:rPr>
          <w:spacing w:val="-3"/>
          <w:sz w:val="28"/>
          <w:szCs w:val="28"/>
          <w:highlight w:val="cyan"/>
        </w:rPr>
        <w:t xml:space="preserve"> </w:t>
      </w:r>
      <w:r w:rsidRPr="00AA1E1F">
        <w:rPr>
          <w:sz w:val="28"/>
          <w:szCs w:val="28"/>
          <w:highlight w:val="cyan"/>
        </w:rPr>
        <w:t>Makes</w:t>
      </w:r>
      <w:r w:rsidRPr="00AA1E1F">
        <w:rPr>
          <w:spacing w:val="-2"/>
          <w:sz w:val="28"/>
          <w:szCs w:val="28"/>
          <w:highlight w:val="cyan"/>
        </w:rPr>
        <w:t xml:space="preserve"> </w:t>
      </w:r>
      <w:r w:rsidRPr="00AA1E1F">
        <w:rPr>
          <w:sz w:val="28"/>
          <w:szCs w:val="28"/>
          <w:highlight w:val="cyan"/>
        </w:rPr>
        <w:t>It</w:t>
      </w:r>
      <w:r w:rsidRPr="00AA1E1F">
        <w:rPr>
          <w:spacing w:val="-4"/>
          <w:sz w:val="28"/>
          <w:szCs w:val="28"/>
          <w:highlight w:val="cyan"/>
        </w:rPr>
        <w:t xml:space="preserve"> </w:t>
      </w:r>
      <w:r w:rsidRPr="00AA1E1F">
        <w:rPr>
          <w:sz w:val="28"/>
          <w:szCs w:val="28"/>
          <w:highlight w:val="cyan"/>
        </w:rPr>
        <w:t>to</w:t>
      </w:r>
      <w:r w:rsidRPr="00AA1E1F">
        <w:rPr>
          <w:spacing w:val="-3"/>
          <w:sz w:val="28"/>
          <w:szCs w:val="28"/>
          <w:highlight w:val="cyan"/>
        </w:rPr>
        <w:t xml:space="preserve"> </w:t>
      </w:r>
      <w:r w:rsidRPr="00AA1E1F">
        <w:rPr>
          <w:sz w:val="28"/>
          <w:szCs w:val="28"/>
          <w:highlight w:val="cyan"/>
        </w:rPr>
        <w:t>the</w:t>
      </w:r>
      <w:r w:rsidRPr="00AA1E1F">
        <w:rPr>
          <w:spacing w:val="-6"/>
          <w:sz w:val="28"/>
          <w:szCs w:val="28"/>
          <w:highlight w:val="cyan"/>
        </w:rPr>
        <w:t xml:space="preserve"> </w:t>
      </w:r>
      <w:r w:rsidRPr="00AA1E1F">
        <w:rPr>
          <w:spacing w:val="-2"/>
          <w:sz w:val="28"/>
          <w:szCs w:val="28"/>
          <w:highlight w:val="cyan"/>
        </w:rPr>
        <w:t>Finale?</w:t>
      </w:r>
      <w:r w:rsidR="00C42893" w:rsidRPr="00C42893">
        <w:rPr>
          <w:rFonts w:ascii="Times New Roman" w:eastAsia="Times New Roman" w:hAnsi="Times New Roman" w:cs="Times New Roman"/>
          <w:sz w:val="24"/>
          <w:szCs w:val="24"/>
        </w:rPr>
        <w:t xml:space="preserve"> </w:t>
      </w:r>
    </w:p>
    <w:p w14:paraId="13EC12FC" w14:textId="77777777" w:rsidR="00494EEA" w:rsidRDefault="00494EEA" w:rsidP="00494EEA">
      <w:pPr>
        <w:pStyle w:val="Heading1"/>
        <w:spacing w:before="82"/>
        <w:ind w:left="9" w:right="4"/>
        <w:jc w:val="center"/>
        <w:rPr>
          <w:rFonts w:ascii="Times New Roman" w:eastAsia="Times New Roman" w:hAnsi="Times New Roman" w:cs="Times New Roman"/>
          <w:sz w:val="24"/>
          <w:szCs w:val="24"/>
        </w:rPr>
      </w:pPr>
    </w:p>
    <w:p w14:paraId="089700B7" w14:textId="3C95AC35" w:rsidR="00C96AAA" w:rsidRDefault="00494EEA" w:rsidP="00666D68">
      <w:pPr>
        <w:pStyle w:val="Heading1"/>
        <w:spacing w:before="82"/>
        <w:ind w:left="0" w:right="4"/>
        <w:rPr>
          <w:rFonts w:asciiTheme="minorBidi" w:hAnsiTheme="minorBidi" w:cstheme="minorBidi"/>
          <w:b w:val="0"/>
          <w:spacing w:val="-5"/>
          <w:u w:val="single"/>
        </w:rPr>
      </w:pPr>
      <w:r w:rsidRPr="00CE5601">
        <w:rPr>
          <w:rFonts w:asciiTheme="minorBidi" w:hAnsiTheme="minorBidi" w:cstheme="minorBidi"/>
          <w:spacing w:val="-2"/>
          <w:sz w:val="28"/>
          <w:szCs w:val="28"/>
          <w:highlight w:val="yellow"/>
        </w:rPr>
        <w:drawing>
          <wp:anchor distT="0" distB="0" distL="114300" distR="114300" simplePos="0" relativeHeight="251684352" behindDoc="0" locked="0" layoutInCell="1" allowOverlap="1" wp14:anchorId="03F0C6B4" wp14:editId="0F8CD009">
            <wp:simplePos x="0" y="0"/>
            <wp:positionH relativeFrom="column">
              <wp:posOffset>4396740</wp:posOffset>
            </wp:positionH>
            <wp:positionV relativeFrom="paragraph">
              <wp:posOffset>127000</wp:posOffset>
            </wp:positionV>
            <wp:extent cx="2002790" cy="1092200"/>
            <wp:effectExtent l="0" t="0" r="0" b="0"/>
            <wp:wrapSquare wrapText="bothSides"/>
            <wp:docPr id="1205488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02790" cy="1092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1750" w:rsidRPr="00CE5601">
        <w:rPr>
          <w:rFonts w:asciiTheme="minorBidi" w:hAnsiTheme="minorBidi" w:cstheme="minorBidi"/>
          <w:b w:val="0"/>
          <w:spacing w:val="-5"/>
          <w:u w:val="single"/>
        </w:rPr>
        <w:t>Team members</w:t>
      </w:r>
      <w:r w:rsidR="003458DA" w:rsidRPr="00CE5601">
        <w:rPr>
          <w:rFonts w:asciiTheme="minorBidi" w:hAnsiTheme="minorBidi" w:cstheme="minorBidi"/>
          <w:b w:val="0"/>
          <w:spacing w:val="-5"/>
          <w:u w:val="single"/>
        </w:rPr>
        <w:t xml:space="preserve"> – Group #56</w:t>
      </w:r>
      <w:r w:rsidR="00EC26D6">
        <w:rPr>
          <w:rFonts w:asciiTheme="minorBidi" w:hAnsiTheme="minorBidi" w:cstheme="minorBidi"/>
          <w:b w:val="0"/>
          <w:spacing w:val="-5"/>
          <w:u w:val="single"/>
        </w:rPr>
        <w:br/>
      </w:r>
    </w:p>
    <w:tbl>
      <w:tblPr>
        <w:tblStyle w:val="TableGrid"/>
        <w:tblW w:w="0" w:type="auto"/>
        <w:tblLook w:val="04A0" w:firstRow="1" w:lastRow="0" w:firstColumn="1" w:lastColumn="0" w:noHBand="0" w:noVBand="1"/>
      </w:tblPr>
      <w:tblGrid>
        <w:gridCol w:w="1834"/>
        <w:gridCol w:w="3216"/>
        <w:gridCol w:w="1705"/>
      </w:tblGrid>
      <w:tr w:rsidR="00C96AAA" w14:paraId="33B3AAAE" w14:textId="77777777" w:rsidTr="00A73DA8">
        <w:tc>
          <w:tcPr>
            <w:tcW w:w="1834" w:type="dxa"/>
            <w:shd w:val="clear" w:color="auto" w:fill="D9D9D9" w:themeFill="background1" w:themeFillShade="D9"/>
          </w:tcPr>
          <w:p w14:paraId="74A2BA62" w14:textId="0F42A8DA" w:rsidR="00C96AAA" w:rsidRPr="00666D68" w:rsidRDefault="00C96AAA" w:rsidP="00666D68">
            <w:pPr>
              <w:jc w:val="center"/>
              <w:rPr>
                <w:rFonts w:asciiTheme="minorBidi" w:hAnsiTheme="minorBidi" w:cstheme="minorBidi"/>
                <w:b/>
                <w:bCs/>
              </w:rPr>
            </w:pPr>
            <w:r w:rsidRPr="00666D68">
              <w:rPr>
                <w:rFonts w:asciiTheme="minorBidi" w:hAnsiTheme="minorBidi" w:cstheme="minorBidi"/>
                <w:b/>
                <w:bCs/>
              </w:rPr>
              <w:t>Name</w:t>
            </w:r>
          </w:p>
        </w:tc>
        <w:tc>
          <w:tcPr>
            <w:tcW w:w="2054" w:type="dxa"/>
            <w:shd w:val="clear" w:color="auto" w:fill="D9D9D9" w:themeFill="background1" w:themeFillShade="D9"/>
          </w:tcPr>
          <w:p w14:paraId="21D5464D" w14:textId="61FE8B0A" w:rsidR="00C96AAA" w:rsidRPr="00666D68" w:rsidRDefault="00C96AAA" w:rsidP="00666D68">
            <w:pPr>
              <w:jc w:val="center"/>
              <w:rPr>
                <w:rFonts w:asciiTheme="minorBidi" w:hAnsiTheme="minorBidi" w:cstheme="minorBidi"/>
                <w:b/>
                <w:bCs/>
              </w:rPr>
            </w:pPr>
            <w:r w:rsidRPr="00666D68">
              <w:rPr>
                <w:rFonts w:asciiTheme="minorBidi" w:hAnsiTheme="minorBidi" w:cstheme="minorBidi"/>
                <w:b/>
                <w:bCs/>
              </w:rPr>
              <w:t>Email</w:t>
            </w:r>
          </w:p>
        </w:tc>
        <w:tc>
          <w:tcPr>
            <w:tcW w:w="1080" w:type="dxa"/>
            <w:shd w:val="clear" w:color="auto" w:fill="D9D9D9" w:themeFill="background1" w:themeFillShade="D9"/>
          </w:tcPr>
          <w:p w14:paraId="0DF6C5D4" w14:textId="16A95477" w:rsidR="00C96AAA" w:rsidRPr="00666D68" w:rsidRDefault="00C96AAA" w:rsidP="00666D68">
            <w:pPr>
              <w:jc w:val="center"/>
              <w:rPr>
                <w:rFonts w:asciiTheme="minorBidi" w:hAnsiTheme="minorBidi" w:cstheme="minorBidi"/>
                <w:b/>
                <w:bCs/>
              </w:rPr>
            </w:pPr>
            <w:r w:rsidRPr="00666D68">
              <w:rPr>
                <w:rFonts w:asciiTheme="minorBidi" w:hAnsiTheme="minorBidi" w:cstheme="minorBidi"/>
                <w:b/>
                <w:bCs/>
              </w:rPr>
              <w:t>CS ID</w:t>
            </w:r>
          </w:p>
        </w:tc>
      </w:tr>
      <w:tr w:rsidR="00C96AAA" w14:paraId="78227FC5" w14:textId="77777777" w:rsidTr="00C96AAA">
        <w:tc>
          <w:tcPr>
            <w:tcW w:w="1834" w:type="dxa"/>
          </w:tcPr>
          <w:p w14:paraId="0EA7B439" w14:textId="260522B7" w:rsidR="00C96AAA" w:rsidRPr="00C96AAA" w:rsidRDefault="00C96AAA" w:rsidP="00C96AAA">
            <w:pPr>
              <w:rPr>
                <w:rFonts w:asciiTheme="minorBidi" w:hAnsiTheme="minorBidi" w:cstheme="minorBidi"/>
              </w:rPr>
            </w:pPr>
            <w:r w:rsidRPr="00C96AAA">
              <w:rPr>
                <w:rFonts w:asciiTheme="minorBidi" w:hAnsiTheme="minorBidi" w:cstheme="minorBidi"/>
              </w:rPr>
              <w:t>Stav</w:t>
            </w:r>
            <w:r w:rsidRPr="00C96AAA">
              <w:rPr>
                <w:rFonts w:asciiTheme="minorBidi" w:hAnsiTheme="minorBidi" w:cstheme="minorBidi"/>
                <w:spacing w:val="-16"/>
              </w:rPr>
              <w:t xml:space="preserve"> </w:t>
            </w:r>
            <w:proofErr w:type="spellStart"/>
            <w:r w:rsidRPr="00C96AAA">
              <w:rPr>
                <w:rFonts w:asciiTheme="minorBidi" w:hAnsiTheme="minorBidi" w:cstheme="minorBidi"/>
              </w:rPr>
              <w:t>Abukarat</w:t>
            </w:r>
            <w:proofErr w:type="spellEnd"/>
            <w:r w:rsidRPr="00C96AAA">
              <w:rPr>
                <w:rFonts w:asciiTheme="minorBidi" w:hAnsiTheme="minorBidi" w:cstheme="minorBidi"/>
                <w:spacing w:val="-15"/>
              </w:rPr>
              <w:t xml:space="preserve">     </w:t>
            </w:r>
          </w:p>
        </w:tc>
        <w:tc>
          <w:tcPr>
            <w:tcW w:w="2054" w:type="dxa"/>
          </w:tcPr>
          <w:p w14:paraId="52B9AE78" w14:textId="414BF91E" w:rsidR="00C96AAA" w:rsidRPr="00C96AAA" w:rsidRDefault="00C96AAA" w:rsidP="00C96AAA">
            <w:pPr>
              <w:rPr>
                <w:rFonts w:asciiTheme="minorBidi" w:hAnsiTheme="minorBidi" w:cstheme="minorBidi"/>
              </w:rPr>
            </w:pPr>
            <w:hyperlink r:id="rId7">
              <w:r w:rsidRPr="00CE5601">
                <w:rPr>
                  <w:rFonts w:asciiTheme="minorBidi" w:hAnsiTheme="minorBidi" w:cstheme="minorBidi"/>
                </w:rPr>
                <w:t>stav.abukarat@mail.huji.ac.il</w:t>
              </w:r>
            </w:hyperlink>
          </w:p>
        </w:tc>
        <w:tc>
          <w:tcPr>
            <w:tcW w:w="1080" w:type="dxa"/>
          </w:tcPr>
          <w:p w14:paraId="3867218A" w14:textId="418E983B" w:rsidR="00C96AAA" w:rsidRPr="00C96AAA" w:rsidRDefault="00C96AAA" w:rsidP="00C96AAA">
            <w:pPr>
              <w:rPr>
                <w:rFonts w:asciiTheme="minorBidi" w:hAnsiTheme="minorBidi" w:cstheme="minorBidi"/>
              </w:rPr>
            </w:pPr>
            <w:proofErr w:type="spellStart"/>
            <w:r w:rsidRPr="00CE5601">
              <w:rPr>
                <w:rFonts w:asciiTheme="minorBidi" w:hAnsiTheme="minorBidi" w:cstheme="minorBidi"/>
                <w:spacing w:val="-2"/>
              </w:rPr>
              <w:t>stava</w:t>
            </w:r>
            <w:proofErr w:type="spellEnd"/>
          </w:p>
        </w:tc>
      </w:tr>
      <w:tr w:rsidR="00C96AAA" w14:paraId="723DEA70" w14:textId="77777777" w:rsidTr="00C96AAA">
        <w:tc>
          <w:tcPr>
            <w:tcW w:w="1834" w:type="dxa"/>
          </w:tcPr>
          <w:p w14:paraId="428DEE16" w14:textId="3D02A45A" w:rsidR="00C96AAA" w:rsidRPr="00C96AAA" w:rsidRDefault="00C96AAA" w:rsidP="00C96AAA">
            <w:pPr>
              <w:rPr>
                <w:rFonts w:asciiTheme="minorBidi" w:hAnsiTheme="minorBidi" w:cstheme="minorBidi"/>
              </w:rPr>
            </w:pPr>
            <w:r w:rsidRPr="00CE5601">
              <w:rPr>
                <w:rFonts w:asciiTheme="minorBidi" w:hAnsiTheme="minorBidi" w:cstheme="minorBidi"/>
              </w:rPr>
              <w:t>Shahar</w:t>
            </w:r>
            <w:r w:rsidRPr="00CE5601">
              <w:rPr>
                <w:rFonts w:asciiTheme="minorBidi" w:hAnsiTheme="minorBidi" w:cstheme="minorBidi"/>
                <w:spacing w:val="-14"/>
              </w:rPr>
              <w:t xml:space="preserve"> </w:t>
            </w:r>
            <w:r w:rsidRPr="00CE5601">
              <w:rPr>
                <w:rFonts w:asciiTheme="minorBidi" w:hAnsiTheme="minorBidi" w:cstheme="minorBidi"/>
              </w:rPr>
              <w:t>Spencer</w:t>
            </w:r>
          </w:p>
        </w:tc>
        <w:tc>
          <w:tcPr>
            <w:tcW w:w="2054" w:type="dxa"/>
          </w:tcPr>
          <w:p w14:paraId="59F39B9B" w14:textId="6B938E20" w:rsidR="00C96AAA" w:rsidRPr="00C96AAA" w:rsidRDefault="00C96AAA" w:rsidP="00C96AAA">
            <w:pPr>
              <w:rPr>
                <w:rFonts w:asciiTheme="minorBidi" w:hAnsiTheme="minorBidi" w:cstheme="minorBidi"/>
              </w:rPr>
            </w:pPr>
            <w:hyperlink r:id="rId8">
              <w:r w:rsidRPr="00CE5601">
                <w:rPr>
                  <w:rFonts w:asciiTheme="minorBidi" w:hAnsiTheme="minorBidi" w:cstheme="minorBidi"/>
                </w:rPr>
                <w:t>shahar.spencer@mail.huji.ac.il</w:t>
              </w:r>
            </w:hyperlink>
          </w:p>
        </w:tc>
        <w:tc>
          <w:tcPr>
            <w:tcW w:w="1080" w:type="dxa"/>
          </w:tcPr>
          <w:p w14:paraId="71A56C70" w14:textId="3866BA23" w:rsidR="00C96AAA" w:rsidRPr="00C96AAA" w:rsidRDefault="00C96AAA" w:rsidP="00C96AAA">
            <w:pPr>
              <w:rPr>
                <w:rFonts w:asciiTheme="minorBidi" w:hAnsiTheme="minorBidi" w:cstheme="minorBidi"/>
              </w:rPr>
            </w:pPr>
            <w:proofErr w:type="spellStart"/>
            <w:proofErr w:type="gramStart"/>
            <w:r w:rsidRPr="00CE5601">
              <w:rPr>
                <w:rFonts w:asciiTheme="minorBidi" w:hAnsiTheme="minorBidi" w:cstheme="minorBidi"/>
                <w:spacing w:val="-2"/>
              </w:rPr>
              <w:t>shahar.spencer</w:t>
            </w:r>
            <w:proofErr w:type="spellEnd"/>
            <w:proofErr w:type="gramEnd"/>
          </w:p>
        </w:tc>
      </w:tr>
      <w:tr w:rsidR="00C96AAA" w14:paraId="107B4179" w14:textId="77777777" w:rsidTr="00C96AAA">
        <w:tc>
          <w:tcPr>
            <w:tcW w:w="1834" w:type="dxa"/>
          </w:tcPr>
          <w:p w14:paraId="188419E2" w14:textId="02A8ED52" w:rsidR="00C96AAA" w:rsidRPr="00C96AAA" w:rsidRDefault="00C96AAA" w:rsidP="00C96AAA">
            <w:pPr>
              <w:rPr>
                <w:rFonts w:asciiTheme="minorBidi" w:hAnsiTheme="minorBidi" w:cstheme="minorBidi"/>
              </w:rPr>
            </w:pPr>
            <w:r>
              <w:rPr>
                <w:rFonts w:asciiTheme="minorBidi" w:hAnsiTheme="minorBidi" w:cstheme="minorBidi"/>
              </w:rPr>
              <w:t>Bar Dalal</w:t>
            </w:r>
          </w:p>
        </w:tc>
        <w:tc>
          <w:tcPr>
            <w:tcW w:w="2054" w:type="dxa"/>
          </w:tcPr>
          <w:p w14:paraId="1EE1A90D" w14:textId="2E5B9FC7" w:rsidR="00C96AAA" w:rsidRPr="00C96AAA" w:rsidRDefault="00C96AAA" w:rsidP="00C96AAA">
            <w:pPr>
              <w:rPr>
                <w:rFonts w:asciiTheme="minorBidi" w:hAnsiTheme="minorBidi" w:cstheme="minorBidi"/>
              </w:rPr>
            </w:pPr>
            <w:r w:rsidRPr="00C96AAA">
              <w:rPr>
                <w:rFonts w:asciiTheme="minorBidi" w:hAnsiTheme="minorBidi" w:cstheme="minorBidi"/>
              </w:rPr>
              <w:t>bar.dalal@mail.huji.ac.il</w:t>
            </w:r>
            <w:r w:rsidRPr="00CE5601">
              <w:rPr>
                <w:rFonts w:asciiTheme="minorBidi" w:hAnsiTheme="minorBidi" w:cstheme="minorBidi"/>
                <w:spacing w:val="-8"/>
              </w:rPr>
              <w:t xml:space="preserve">             </w:t>
            </w:r>
          </w:p>
        </w:tc>
        <w:tc>
          <w:tcPr>
            <w:tcW w:w="1080" w:type="dxa"/>
          </w:tcPr>
          <w:p w14:paraId="521F292B" w14:textId="2241E014" w:rsidR="00C96AAA" w:rsidRPr="00C96AAA" w:rsidRDefault="00C96AAA" w:rsidP="00C96AAA">
            <w:pPr>
              <w:rPr>
                <w:rFonts w:asciiTheme="minorBidi" w:hAnsiTheme="minorBidi" w:cstheme="minorBidi"/>
              </w:rPr>
            </w:pPr>
            <w:proofErr w:type="spellStart"/>
            <w:proofErr w:type="gramStart"/>
            <w:r w:rsidRPr="00CE5601">
              <w:rPr>
                <w:rFonts w:asciiTheme="minorBidi" w:hAnsiTheme="minorBidi" w:cstheme="minorBidi"/>
                <w:spacing w:val="-2"/>
              </w:rPr>
              <w:t>bar.dalal</w:t>
            </w:r>
            <w:proofErr w:type="spellEnd"/>
            <w:proofErr w:type="gramEnd"/>
          </w:p>
        </w:tc>
      </w:tr>
      <w:tr w:rsidR="00C96AAA" w14:paraId="6B3236D5" w14:textId="77777777" w:rsidTr="00C96AAA">
        <w:tc>
          <w:tcPr>
            <w:tcW w:w="1834" w:type="dxa"/>
          </w:tcPr>
          <w:p w14:paraId="5FC551DE" w14:textId="07ADA62F" w:rsidR="00C96AAA" w:rsidRPr="00C96AAA" w:rsidRDefault="00C96AAA" w:rsidP="00C96AAA">
            <w:pPr>
              <w:rPr>
                <w:rFonts w:asciiTheme="minorBidi" w:hAnsiTheme="minorBidi" w:cstheme="minorBidi"/>
              </w:rPr>
            </w:pPr>
            <w:r>
              <w:rPr>
                <w:rFonts w:asciiTheme="minorBidi" w:hAnsiTheme="minorBidi" w:cstheme="minorBidi"/>
              </w:rPr>
              <w:t>Ido Oron</w:t>
            </w:r>
          </w:p>
        </w:tc>
        <w:tc>
          <w:tcPr>
            <w:tcW w:w="2054" w:type="dxa"/>
          </w:tcPr>
          <w:p w14:paraId="2FE2ADE1" w14:textId="1407768C" w:rsidR="00C96AAA" w:rsidRPr="00C96AAA" w:rsidRDefault="00C96AAA" w:rsidP="00C96AAA">
            <w:pPr>
              <w:rPr>
                <w:rFonts w:asciiTheme="minorBidi" w:hAnsiTheme="minorBidi" w:cstheme="minorBidi"/>
              </w:rPr>
            </w:pPr>
            <w:r w:rsidRPr="00C96AAA">
              <w:t>ido.oron@mail.huji.ac.il</w:t>
            </w:r>
          </w:p>
        </w:tc>
        <w:tc>
          <w:tcPr>
            <w:tcW w:w="1080" w:type="dxa"/>
          </w:tcPr>
          <w:p w14:paraId="263570B9" w14:textId="3551B870" w:rsidR="00C96AAA" w:rsidRPr="00C96AAA" w:rsidRDefault="00C96AAA" w:rsidP="00C96AAA">
            <w:pPr>
              <w:rPr>
                <w:rFonts w:asciiTheme="minorBidi" w:hAnsiTheme="minorBidi" w:cstheme="minorBidi"/>
              </w:rPr>
            </w:pPr>
            <w:proofErr w:type="spellStart"/>
            <w:r w:rsidRPr="00CE5601">
              <w:rPr>
                <w:rFonts w:asciiTheme="minorBidi" w:hAnsiTheme="minorBidi" w:cstheme="minorBidi"/>
                <w:spacing w:val="-2"/>
              </w:rPr>
              <w:t>ido_oron</w:t>
            </w:r>
            <w:proofErr w:type="spellEnd"/>
          </w:p>
        </w:tc>
      </w:tr>
    </w:tbl>
    <w:p w14:paraId="50375CC6" w14:textId="77777777" w:rsidR="00494EEA" w:rsidRPr="00CE5601" w:rsidRDefault="00494EEA" w:rsidP="00494EEA">
      <w:pPr>
        <w:rPr>
          <w:rFonts w:asciiTheme="minorBidi" w:hAnsiTheme="minorBidi" w:cstheme="minorBidi"/>
          <w:spacing w:val="-2"/>
        </w:rPr>
      </w:pPr>
    </w:p>
    <w:p w14:paraId="64589AD7" w14:textId="4963B855" w:rsidR="004935E3" w:rsidRPr="00CE5601" w:rsidRDefault="00000000" w:rsidP="00494EEA">
      <w:pPr>
        <w:rPr>
          <w:rFonts w:asciiTheme="minorBidi" w:hAnsiTheme="minorBidi" w:cstheme="minorBidi"/>
          <w:spacing w:val="-2"/>
          <w:sz w:val="28"/>
          <w:szCs w:val="28"/>
        </w:rPr>
      </w:pPr>
      <w:r w:rsidRPr="00CE5601">
        <w:rPr>
          <w:rFonts w:asciiTheme="minorBidi" w:hAnsiTheme="minorBidi" w:cstheme="minorBidi"/>
          <w:spacing w:val="-2"/>
          <w:u w:val="single"/>
        </w:rPr>
        <w:t>Demo</w:t>
      </w:r>
      <w:r w:rsidRPr="00CE5601">
        <w:rPr>
          <w:rFonts w:asciiTheme="minorBidi" w:hAnsiTheme="minorBidi" w:cstheme="minorBidi"/>
          <w:spacing w:val="-2"/>
        </w:rPr>
        <w:t>:</w:t>
      </w:r>
      <w:r w:rsidRPr="00CE5601">
        <w:rPr>
          <w:rFonts w:asciiTheme="minorBidi" w:hAnsiTheme="minorBidi" w:cstheme="minorBidi"/>
          <w:spacing w:val="46"/>
        </w:rPr>
        <w:t xml:space="preserve"> </w:t>
      </w:r>
      <w:hyperlink r:id="rId9">
        <w:r w:rsidRPr="00CE5601">
          <w:rPr>
            <w:rFonts w:asciiTheme="minorBidi" w:hAnsiTheme="minorBidi" w:cstheme="minorBidi"/>
            <w:color w:val="548DD4" w:themeColor="text2" w:themeTint="99"/>
            <w:spacing w:val="-2"/>
          </w:rPr>
          <w:t>https://sha</w:t>
        </w:r>
        <w:r w:rsidRPr="00CE5601">
          <w:rPr>
            <w:rFonts w:asciiTheme="minorBidi" w:hAnsiTheme="minorBidi" w:cstheme="minorBidi"/>
            <w:color w:val="548DD4" w:themeColor="text2" w:themeTint="99"/>
            <w:spacing w:val="-2"/>
          </w:rPr>
          <w:t>h</w:t>
        </w:r>
        <w:r w:rsidRPr="00CE5601">
          <w:rPr>
            <w:rFonts w:asciiTheme="minorBidi" w:hAnsiTheme="minorBidi" w:cstheme="minorBidi"/>
            <w:color w:val="548DD4" w:themeColor="text2" w:themeTint="99"/>
            <w:spacing w:val="-2"/>
          </w:rPr>
          <w:t>arspencer.github.io/needle-group-project</w:t>
        </w:r>
      </w:hyperlink>
    </w:p>
    <w:p w14:paraId="363925D0" w14:textId="0E1F332E" w:rsidR="004935E3" w:rsidRPr="00CE5601" w:rsidRDefault="00000000" w:rsidP="00494EEA">
      <w:pPr>
        <w:pStyle w:val="Heading1"/>
        <w:ind w:left="0"/>
        <w:rPr>
          <w:rFonts w:asciiTheme="minorBidi" w:hAnsiTheme="minorBidi" w:cstheme="minorBidi"/>
        </w:rPr>
      </w:pPr>
      <w:r w:rsidRPr="00CE5601">
        <w:rPr>
          <w:rFonts w:asciiTheme="minorBidi" w:hAnsiTheme="minorBidi" w:cstheme="minorBidi"/>
          <w:spacing w:val="-2"/>
          <w:highlight w:val="yellow"/>
        </w:rPr>
        <w:t>Domain</w:t>
      </w:r>
    </w:p>
    <w:p w14:paraId="17CAA114" w14:textId="24997528" w:rsidR="00F92545" w:rsidRPr="00CE5601" w:rsidRDefault="00000000" w:rsidP="00DE767A">
      <w:pPr>
        <w:pStyle w:val="BodyText"/>
        <w:ind w:left="0" w:right="144"/>
        <w:rPr>
          <w:rFonts w:asciiTheme="minorBidi" w:hAnsiTheme="minorBidi" w:cstheme="minorBidi"/>
        </w:rPr>
      </w:pPr>
      <w:r w:rsidRPr="00CE5601">
        <w:rPr>
          <w:rFonts w:asciiTheme="minorBidi" w:hAnsiTheme="minorBidi" w:cstheme="minorBidi"/>
        </w:rPr>
        <w:t xml:space="preserve">Our domain focuses on fictional characters in </w:t>
      </w:r>
      <w:r w:rsidR="00C80A46" w:rsidRPr="00CE5601">
        <w:rPr>
          <w:rFonts w:asciiTheme="minorBidi" w:hAnsiTheme="minorBidi" w:cstheme="minorBidi"/>
        </w:rPr>
        <w:t>movies</w:t>
      </w:r>
      <w:r w:rsidRPr="00CE5601">
        <w:rPr>
          <w:rFonts w:asciiTheme="minorBidi" w:hAnsiTheme="minorBidi" w:cstheme="minorBidi"/>
        </w:rPr>
        <w:t xml:space="preserve"> and TV franchises</w:t>
      </w:r>
      <w:r w:rsidR="00F92545" w:rsidRPr="00CE5601">
        <w:rPr>
          <w:rFonts w:asciiTheme="minorBidi" w:hAnsiTheme="minorBidi" w:cstheme="minorBidi"/>
        </w:rPr>
        <w:t xml:space="preserve"> </w:t>
      </w:r>
      <w:r w:rsidR="00F92545" w:rsidRPr="00CE5601">
        <w:rPr>
          <w:rFonts w:asciiTheme="minorBidi" w:hAnsiTheme="minorBidi" w:cstheme="minorBidi"/>
        </w:rPr>
        <w:t>and their survival outcomes.</w:t>
      </w:r>
      <w:r w:rsidRPr="00CE5601">
        <w:rPr>
          <w:rFonts w:asciiTheme="minorBidi" w:hAnsiTheme="minorBidi" w:cstheme="minorBidi"/>
        </w:rPr>
        <w:t xml:space="preserve"> </w:t>
      </w:r>
      <w:r w:rsidR="00F92545" w:rsidRPr="00CE5601">
        <w:rPr>
          <w:rFonts w:asciiTheme="minorBidi" w:hAnsiTheme="minorBidi" w:cstheme="minorBidi"/>
        </w:rPr>
        <w:t xml:space="preserve">We analyze this </w:t>
      </w:r>
      <w:r w:rsidR="00F92545" w:rsidRPr="00CE5601">
        <w:rPr>
          <w:rFonts w:asciiTheme="minorBidi" w:hAnsiTheme="minorBidi" w:cstheme="minorBidi"/>
        </w:rPr>
        <w:t xml:space="preserve">according to </w:t>
      </w:r>
      <w:r w:rsidR="00F92545" w:rsidRPr="00CE5601">
        <w:rPr>
          <w:rFonts w:asciiTheme="minorBidi" w:hAnsiTheme="minorBidi" w:cstheme="minorBidi"/>
        </w:rPr>
        <w:t>two levels</w:t>
      </w:r>
      <w:r w:rsidR="0001296E" w:rsidRPr="00CE5601">
        <w:rPr>
          <w:rFonts w:asciiTheme="minorBidi" w:hAnsiTheme="minorBidi" w:cstheme="minorBidi"/>
        </w:rPr>
        <w:t>.</w:t>
      </w:r>
      <w:r w:rsidR="00F92545" w:rsidRPr="00CE5601">
        <w:rPr>
          <w:rFonts w:asciiTheme="minorBidi" w:hAnsiTheme="minorBidi" w:cstheme="minorBidi"/>
        </w:rPr>
        <w:t xml:space="preserve"> </w:t>
      </w:r>
      <w:r w:rsidR="00F92545" w:rsidRPr="00CE5601">
        <w:rPr>
          <w:rFonts w:asciiTheme="minorBidi" w:hAnsiTheme="minorBidi" w:cstheme="minorBidi"/>
        </w:rPr>
        <w:t>At the character level, we investigate whether a character's attributes and role predict their death better than the identity of their franchise.</w:t>
      </w:r>
      <w:r w:rsidR="00FE6121" w:rsidRPr="00CE5601">
        <w:rPr>
          <w:rFonts w:asciiTheme="minorBidi" w:hAnsiTheme="minorBidi" w:cstheme="minorBidi"/>
        </w:rPr>
        <w:t xml:space="preserve"> </w:t>
      </w:r>
      <w:r w:rsidR="00FE6121" w:rsidRPr="00CE5601">
        <w:rPr>
          <w:rFonts w:asciiTheme="minorBidi" w:hAnsiTheme="minorBidi" w:cstheme="minorBidi"/>
        </w:rPr>
        <w:t>At the franchise level, we examine whether some franchises have higher mortality rates than others and whether factors</w:t>
      </w:r>
      <w:r w:rsidR="00DE767A" w:rsidRPr="00CE5601">
        <w:rPr>
          <w:rFonts w:asciiTheme="minorBidi" w:hAnsiTheme="minorBidi" w:cstheme="minorBidi"/>
        </w:rPr>
        <w:t xml:space="preserve"> such as </w:t>
      </w:r>
      <w:r w:rsidR="00DE767A" w:rsidRPr="00CE5601">
        <w:rPr>
          <w:rFonts w:asciiTheme="minorBidi" w:hAnsiTheme="minorBidi" w:cstheme="minorBidi"/>
        </w:rPr>
        <w:t>genre,</w:t>
      </w:r>
      <w:r w:rsidR="00DE767A" w:rsidRPr="00CE5601">
        <w:rPr>
          <w:rFonts w:asciiTheme="minorBidi" w:hAnsiTheme="minorBidi" w:cstheme="minorBidi"/>
          <w:spacing w:val="-2"/>
        </w:rPr>
        <w:t xml:space="preserve"> </w:t>
      </w:r>
      <w:r w:rsidR="00DE767A" w:rsidRPr="00CE5601">
        <w:rPr>
          <w:rFonts w:asciiTheme="minorBidi" w:hAnsiTheme="minorBidi" w:cstheme="minorBidi"/>
        </w:rPr>
        <w:t>medium, rating, release year</w:t>
      </w:r>
      <w:r w:rsidR="00DE767A" w:rsidRPr="00CE5601">
        <w:rPr>
          <w:rFonts w:asciiTheme="minorBidi" w:hAnsiTheme="minorBidi" w:cstheme="minorBidi"/>
        </w:rPr>
        <w:t xml:space="preserve"> and </w:t>
      </w:r>
      <w:r w:rsidR="00DE767A" w:rsidRPr="00CE5601">
        <w:rPr>
          <w:rFonts w:asciiTheme="minorBidi" w:hAnsiTheme="minorBidi" w:cstheme="minorBidi"/>
        </w:rPr>
        <w:t>run length</w:t>
      </w:r>
      <w:r w:rsidR="00DE767A" w:rsidRPr="00CE5601">
        <w:rPr>
          <w:rFonts w:asciiTheme="minorBidi" w:hAnsiTheme="minorBidi" w:cstheme="minorBidi"/>
        </w:rPr>
        <w:t xml:space="preserve"> </w:t>
      </w:r>
      <w:r w:rsidR="00DE767A" w:rsidRPr="00CE5601">
        <w:rPr>
          <w:rFonts w:asciiTheme="minorBidi" w:hAnsiTheme="minorBidi" w:cstheme="minorBidi"/>
        </w:rPr>
        <w:t>help explain these differences.</w:t>
      </w:r>
    </w:p>
    <w:p w14:paraId="60634676" w14:textId="77777777" w:rsidR="004935E3" w:rsidRPr="00CE5601" w:rsidRDefault="00000000" w:rsidP="007A27F5">
      <w:pPr>
        <w:pStyle w:val="Heading1"/>
        <w:spacing w:before="163"/>
        <w:ind w:left="0"/>
        <w:rPr>
          <w:rFonts w:asciiTheme="minorBidi" w:hAnsiTheme="minorBidi" w:cstheme="minorBidi"/>
        </w:rPr>
      </w:pPr>
      <w:r w:rsidRPr="00CE5601">
        <w:rPr>
          <w:rFonts w:asciiTheme="minorBidi" w:hAnsiTheme="minorBidi" w:cstheme="minorBidi"/>
          <w:spacing w:val="-4"/>
          <w:highlight w:val="yellow"/>
        </w:rPr>
        <w:t>Data</w:t>
      </w:r>
    </w:p>
    <w:p w14:paraId="5B92FAFA" w14:textId="3546CCC6" w:rsidR="004935E3" w:rsidRPr="0045678C" w:rsidRDefault="0068233F" w:rsidP="0045678C">
      <w:pPr>
        <w:pStyle w:val="BodyText"/>
        <w:ind w:left="0" w:right="142"/>
      </w:pPr>
      <w:r w:rsidRPr="0068233F">
        <w:rPr>
          <w:rFonts w:asciiTheme="minorBidi" w:hAnsiTheme="minorBidi" w:cstheme="minorBidi"/>
        </w:rPr>
        <w:t>We scraped 38 Fandom wikis</w:t>
      </w:r>
      <w:r w:rsidR="001F1567">
        <w:rPr>
          <w:rFonts w:asciiTheme="minorBidi" w:hAnsiTheme="minorBidi" w:cstheme="minorBidi"/>
        </w:rPr>
        <w:t xml:space="preserve"> </w:t>
      </w:r>
      <w:r w:rsidR="001703C7" w:rsidRPr="00CE5601">
        <w:rPr>
          <w:rFonts w:asciiTheme="minorBidi" w:hAnsiTheme="minorBidi" w:cstheme="minorBidi"/>
        </w:rPr>
        <w:t>covering major film</w:t>
      </w:r>
      <w:r w:rsidR="00E072AC">
        <w:rPr>
          <w:rFonts w:asciiTheme="minorBidi" w:hAnsiTheme="minorBidi" w:cstheme="minorBidi"/>
        </w:rPr>
        <w:t xml:space="preserve">s </w:t>
      </w:r>
      <w:r w:rsidR="001703C7" w:rsidRPr="00CE5601">
        <w:rPr>
          <w:rFonts w:asciiTheme="minorBidi" w:hAnsiTheme="minorBidi" w:cstheme="minorBidi"/>
        </w:rPr>
        <w:t>and TV franchises</w:t>
      </w:r>
      <w:r w:rsidR="00624D92">
        <w:rPr>
          <w:rFonts w:asciiTheme="minorBidi" w:hAnsiTheme="minorBidi" w:cstheme="minorBidi"/>
        </w:rPr>
        <w:t xml:space="preserve"> -</w:t>
      </w:r>
      <w:r w:rsidR="001703C7" w:rsidRPr="00CE5601">
        <w:rPr>
          <w:rFonts w:asciiTheme="minorBidi" w:hAnsiTheme="minorBidi" w:cstheme="minorBidi"/>
        </w:rPr>
        <w:t xml:space="preserve"> including Game of Thrones, Star Wars, the MCU, Harry Potter, and Breaking Bad.</w:t>
      </w:r>
      <w:r w:rsidR="00A16D52">
        <w:rPr>
          <w:rFonts w:asciiTheme="minorBidi" w:hAnsiTheme="minorBidi" w:cstheme="minorBidi"/>
        </w:rPr>
        <w:t xml:space="preserve"> </w:t>
      </w:r>
      <w:r w:rsidR="00000000" w:rsidRPr="00CE5601">
        <w:rPr>
          <w:rFonts w:asciiTheme="minorBidi" w:hAnsiTheme="minorBidi" w:cstheme="minorBidi"/>
        </w:rPr>
        <w:t>The raw scrape contains 68463 pages and about 262 MB of JSONL</w:t>
      </w:r>
      <w:r w:rsidR="00BA680F">
        <w:rPr>
          <w:rFonts w:asciiTheme="minorBidi" w:hAnsiTheme="minorBidi" w:cstheme="minorBidi"/>
        </w:rPr>
        <w:t xml:space="preserve">, </w:t>
      </w:r>
      <w:r w:rsidR="00BA680F" w:rsidRPr="00BA680F">
        <w:rPr>
          <w:rFonts w:asciiTheme="minorBidi" w:hAnsiTheme="minorBidi" w:cstheme="minorBidi"/>
        </w:rPr>
        <w:t>one row per wiki page</w:t>
      </w:r>
      <w:r w:rsidR="00000000" w:rsidRPr="00CE5601">
        <w:rPr>
          <w:rFonts w:asciiTheme="minorBidi" w:hAnsiTheme="minorBidi" w:cstheme="minorBidi"/>
        </w:rPr>
        <w:t xml:space="preserve">. </w:t>
      </w:r>
      <w:r w:rsidR="00D61CC4" w:rsidRPr="00D61CC4">
        <w:rPr>
          <w:rFonts w:asciiTheme="minorBidi" w:hAnsiTheme="minorBidi" w:cstheme="minorBidi"/>
        </w:rPr>
        <w:t>We enriched this with cast and title metadata from TMDB (280 titles, 28151 cast credits)</w:t>
      </w:r>
      <w:r w:rsidR="00000000" w:rsidRPr="00CE5601">
        <w:rPr>
          <w:rFonts w:asciiTheme="minorBidi" w:hAnsiTheme="minorBidi" w:cstheme="minorBidi"/>
        </w:rPr>
        <w:t xml:space="preserve">, </w:t>
      </w:r>
      <w:r w:rsidR="00EE61B6">
        <w:rPr>
          <w:rFonts w:asciiTheme="minorBidi" w:hAnsiTheme="minorBidi" w:cstheme="minorBidi"/>
        </w:rPr>
        <w:t xml:space="preserve">used </w:t>
      </w:r>
      <w:r w:rsidR="00000000" w:rsidRPr="00CE5601">
        <w:rPr>
          <w:rFonts w:asciiTheme="minorBidi" w:hAnsiTheme="minorBidi" w:cstheme="minorBidi"/>
        </w:rPr>
        <w:t xml:space="preserve">mainly for billing order, title counts, episode counts, genre, and rating. We used two Kaggle death registries and </w:t>
      </w:r>
      <w:r w:rsidR="006429D9">
        <w:rPr>
          <w:rFonts w:asciiTheme="minorBidi" w:hAnsiTheme="minorBidi" w:cstheme="minorBidi"/>
        </w:rPr>
        <w:t>“</w:t>
      </w:r>
      <w:r w:rsidR="00000000" w:rsidRPr="00CE5601">
        <w:rPr>
          <w:rFonts w:asciiTheme="minorBidi" w:hAnsiTheme="minorBidi" w:cstheme="minorBidi"/>
        </w:rPr>
        <w:t>listofdeaths.fandom.com</w:t>
      </w:r>
      <w:r w:rsidR="006429D9">
        <w:rPr>
          <w:rFonts w:asciiTheme="minorBidi" w:hAnsiTheme="minorBidi" w:cstheme="minorBidi"/>
        </w:rPr>
        <w:t>” sites</w:t>
      </w:r>
      <w:r w:rsidR="00000000" w:rsidRPr="00CE5601">
        <w:rPr>
          <w:rFonts w:asciiTheme="minorBidi" w:hAnsiTheme="minorBidi" w:cstheme="minorBidi"/>
        </w:rPr>
        <w:t xml:space="preserve"> only as validation sources, not as training labels.</w:t>
      </w:r>
      <w:r w:rsidR="000875F1">
        <w:rPr>
          <w:rFonts w:asciiTheme="minorBidi" w:hAnsiTheme="minorBidi" w:cstheme="minorBidi"/>
        </w:rPr>
        <w:br/>
      </w:r>
      <w:r w:rsidR="00000000" w:rsidRPr="00CE5601">
        <w:rPr>
          <w:rFonts w:asciiTheme="minorBidi" w:hAnsiTheme="minorBidi" w:cstheme="minorBidi"/>
        </w:rPr>
        <w:t xml:space="preserve">Each row represents one wiki page. The columns combine </w:t>
      </w:r>
      <w:proofErr w:type="spellStart"/>
      <w:r w:rsidR="00000000" w:rsidRPr="00CE5601">
        <w:rPr>
          <w:rFonts w:asciiTheme="minorBidi" w:hAnsiTheme="minorBidi" w:cstheme="minorBidi"/>
        </w:rPr>
        <w:t>infobox</w:t>
      </w:r>
      <w:proofErr w:type="spellEnd"/>
      <w:r w:rsidR="00000000" w:rsidRPr="00CE5601">
        <w:rPr>
          <w:rFonts w:asciiTheme="minorBidi" w:hAnsiTheme="minorBidi" w:cstheme="minorBidi"/>
        </w:rPr>
        <w:t xml:space="preserve"> fields, page and</w:t>
      </w:r>
      <w:r w:rsidR="00000000">
        <w:t xml:space="preserve"> category metadata, TMDB cast information, text features, and graph measures. The main label, 'is_dead_v2', is built from </w:t>
      </w:r>
      <w:proofErr w:type="spellStart"/>
      <w:r w:rsidR="00000000">
        <w:t>infobox</w:t>
      </w:r>
      <w:proofErr w:type="spellEnd"/>
      <w:r w:rsidR="00000000">
        <w:t xml:space="preserve"> fields. </w:t>
      </w:r>
      <w:r w:rsidR="00AC59D2" w:rsidRPr="00AC59D2">
        <w:t>30 of the 38 wikis</w:t>
      </w:r>
      <w:r w:rsidR="008F62B3">
        <w:t xml:space="preserve"> </w:t>
      </w:r>
      <w:r w:rsidR="00000000">
        <w:t>expose a status string, and eight mainly expose a date-of-death field</w:t>
      </w:r>
      <w:r w:rsidR="008D4713">
        <w:t xml:space="preserve"> instead</w:t>
      </w:r>
      <w:r w:rsidR="00000000">
        <w:t xml:space="preserve">. For </w:t>
      </w:r>
      <w:r w:rsidR="001D58E7">
        <w:t xml:space="preserve">the </w:t>
      </w:r>
      <w:r w:rsidR="003C7CA7" w:rsidRPr="003C7CA7">
        <w:t>character-level analysis</w:t>
      </w:r>
      <w:r w:rsidR="00BA0ECF">
        <w:t xml:space="preserve"> </w:t>
      </w:r>
      <w:r w:rsidR="00000000">
        <w:t xml:space="preserve">we drop characters whose death status </w:t>
      </w:r>
      <w:r w:rsidR="005D3C1E">
        <w:t>can’t</w:t>
      </w:r>
      <w:r w:rsidR="00000000">
        <w:t xml:space="preserve"> be parsed</w:t>
      </w:r>
      <w:r w:rsidR="005D3C1E">
        <w:t xml:space="preserve"> for either</w:t>
      </w:r>
      <w:r w:rsidR="00000000">
        <w:t>. For the franchise-level analysis, where</w:t>
      </w:r>
      <w:r w:rsidR="00000000">
        <w:rPr>
          <w:spacing w:val="-2"/>
        </w:rPr>
        <w:t xml:space="preserve"> </w:t>
      </w:r>
      <w:r w:rsidR="00000000">
        <w:t>dropping whole</w:t>
      </w:r>
      <w:r w:rsidR="00000000">
        <w:rPr>
          <w:spacing w:val="-2"/>
        </w:rPr>
        <w:t xml:space="preserve"> </w:t>
      </w:r>
      <w:r w:rsidR="00000000">
        <w:t>groups would</w:t>
      </w:r>
      <w:r w:rsidR="00000000">
        <w:rPr>
          <w:spacing w:val="-2"/>
        </w:rPr>
        <w:t xml:space="preserve"> </w:t>
      </w:r>
      <w:r w:rsidR="00000000">
        <w:t>bias</w:t>
      </w:r>
      <w:r w:rsidR="00000000">
        <w:rPr>
          <w:spacing w:val="-4"/>
        </w:rPr>
        <w:t xml:space="preserve"> </w:t>
      </w:r>
      <w:r w:rsidR="00000000">
        <w:t>franchise mortality rates,</w:t>
      </w:r>
      <w:r w:rsidR="00000000">
        <w:rPr>
          <w:spacing w:val="-6"/>
        </w:rPr>
        <w:t xml:space="preserve"> </w:t>
      </w:r>
      <w:r w:rsidR="00000000">
        <w:t>we labelled</w:t>
      </w:r>
      <w:r w:rsidR="00000000">
        <w:rPr>
          <w:spacing w:val="-5"/>
        </w:rPr>
        <w:t xml:space="preserve"> </w:t>
      </w:r>
      <w:r w:rsidR="00000000">
        <w:t>1,858</w:t>
      </w:r>
      <w:r w:rsidR="00000000">
        <w:rPr>
          <w:spacing w:val="-5"/>
        </w:rPr>
        <w:t xml:space="preserve"> </w:t>
      </w:r>
      <w:r w:rsidR="00000000">
        <w:t>of</w:t>
      </w:r>
      <w:r w:rsidR="00000000">
        <w:rPr>
          <w:spacing w:val="-6"/>
        </w:rPr>
        <w:t xml:space="preserve"> </w:t>
      </w:r>
      <w:r w:rsidR="00000000">
        <w:t>these</w:t>
      </w:r>
      <w:r w:rsidR="00000000">
        <w:rPr>
          <w:spacing w:val="-5"/>
        </w:rPr>
        <w:t xml:space="preserve"> </w:t>
      </w:r>
      <w:r w:rsidR="00000000">
        <w:t>unclear</w:t>
      </w:r>
      <w:r w:rsidR="00000000">
        <w:rPr>
          <w:spacing w:val="-4"/>
        </w:rPr>
        <w:t xml:space="preserve"> </w:t>
      </w:r>
      <w:r w:rsidR="00000000">
        <w:t>cases</w:t>
      </w:r>
      <w:r w:rsidR="00000000">
        <w:rPr>
          <w:spacing w:val="-2"/>
        </w:rPr>
        <w:t xml:space="preserve"> </w:t>
      </w:r>
      <w:r w:rsidR="00000000">
        <w:t>with</w:t>
      </w:r>
      <w:r w:rsidR="00000000">
        <w:rPr>
          <w:spacing w:val="-1"/>
        </w:rPr>
        <w:t xml:space="preserve"> </w:t>
      </w:r>
      <w:r w:rsidR="00000000">
        <w:t>Claude</w:t>
      </w:r>
      <w:r w:rsidR="00000000">
        <w:rPr>
          <w:spacing w:val="-1"/>
        </w:rPr>
        <w:t xml:space="preserve"> </w:t>
      </w:r>
      <w:r w:rsidR="00000000">
        <w:t>Haiku</w:t>
      </w:r>
      <w:r w:rsidR="00000000">
        <w:rPr>
          <w:spacing w:val="-5"/>
        </w:rPr>
        <w:t xml:space="preserve"> </w:t>
      </w:r>
      <w:r w:rsidR="00000000">
        <w:t>4.5</w:t>
      </w:r>
      <w:r w:rsidR="00000000">
        <w:rPr>
          <w:spacing w:val="-5"/>
        </w:rPr>
        <w:t xml:space="preserve"> </w:t>
      </w:r>
      <w:r w:rsidR="00000000">
        <w:t>using</w:t>
      </w:r>
      <w:r w:rsidR="00000000">
        <w:rPr>
          <w:spacing w:val="-5"/>
        </w:rPr>
        <w:t xml:space="preserve"> </w:t>
      </w:r>
      <w:r w:rsidR="00000000">
        <w:t>a</w:t>
      </w:r>
      <w:r w:rsidR="00000000">
        <w:rPr>
          <w:spacing w:val="-1"/>
        </w:rPr>
        <w:t xml:space="preserve"> </w:t>
      </w:r>
      <w:r w:rsidR="00000000">
        <w:t>written rubric and</w:t>
      </w:r>
      <w:r w:rsidR="00000000">
        <w:rPr>
          <w:spacing w:val="-1"/>
        </w:rPr>
        <w:t xml:space="preserve"> </w:t>
      </w:r>
      <w:r w:rsidR="00000000">
        <w:t>a "can't tell" option.</w:t>
      </w:r>
      <w:r w:rsidR="00000000">
        <w:rPr>
          <w:spacing w:val="-2"/>
        </w:rPr>
        <w:t xml:space="preserve"> </w:t>
      </w:r>
      <w:r w:rsidR="00000000">
        <w:t>This</w:t>
      </w:r>
      <w:r w:rsidR="00000000">
        <w:rPr>
          <w:spacing w:val="-3"/>
        </w:rPr>
        <w:t xml:space="preserve"> </w:t>
      </w:r>
      <w:r w:rsidR="00000000">
        <w:t>added</w:t>
      </w:r>
      <w:r w:rsidR="00000000">
        <w:rPr>
          <w:spacing w:val="-1"/>
        </w:rPr>
        <w:t xml:space="preserve"> </w:t>
      </w:r>
      <w:r w:rsidR="00000000">
        <w:t>123</w:t>
      </w:r>
      <w:r w:rsidR="00000000">
        <w:rPr>
          <w:spacing w:val="-1"/>
        </w:rPr>
        <w:t xml:space="preserve"> </w:t>
      </w:r>
      <w:r w:rsidR="00000000">
        <w:t>dead,</w:t>
      </w:r>
      <w:r w:rsidR="00000000">
        <w:rPr>
          <w:spacing w:val="-2"/>
        </w:rPr>
        <w:t xml:space="preserve"> </w:t>
      </w:r>
      <w:r w:rsidR="00000000">
        <w:t>1,223</w:t>
      </w:r>
      <w:r w:rsidR="00000000">
        <w:rPr>
          <w:spacing w:val="-1"/>
        </w:rPr>
        <w:t xml:space="preserve"> </w:t>
      </w:r>
      <w:r w:rsidR="00000000">
        <w:t>alive, and</w:t>
      </w:r>
      <w:r w:rsidR="00000000">
        <w:rPr>
          <w:spacing w:val="-1"/>
        </w:rPr>
        <w:t xml:space="preserve"> </w:t>
      </w:r>
      <w:r w:rsidR="00000000">
        <w:t xml:space="preserve">512 undecided </w:t>
      </w:r>
      <w:r w:rsidR="00000000">
        <w:rPr>
          <w:spacing w:val="-2"/>
        </w:rPr>
        <w:t>labels.</w:t>
      </w:r>
    </w:p>
    <w:p w14:paraId="30B3280E" w14:textId="77777777" w:rsidR="004935E3" w:rsidRPr="005D1684" w:rsidRDefault="00000000" w:rsidP="007A27F5">
      <w:pPr>
        <w:pStyle w:val="Heading1"/>
        <w:ind w:left="0"/>
        <w:rPr>
          <w:spacing w:val="-2"/>
          <w:u w:val="single"/>
        </w:rPr>
      </w:pPr>
      <w:r w:rsidRPr="005D1684">
        <w:rPr>
          <w:u w:val="single"/>
        </w:rPr>
        <w:t>Label</w:t>
      </w:r>
      <w:r w:rsidRPr="005D1684">
        <w:rPr>
          <w:spacing w:val="-3"/>
          <w:u w:val="single"/>
        </w:rPr>
        <w:t xml:space="preserve"> </w:t>
      </w:r>
      <w:r w:rsidRPr="005D1684">
        <w:rPr>
          <w:spacing w:val="-2"/>
          <w:u w:val="single"/>
        </w:rPr>
        <w:t>quality</w:t>
      </w:r>
    </w:p>
    <w:p w14:paraId="263B2CB3" w14:textId="77777777" w:rsidR="00042688" w:rsidRPr="00042688" w:rsidRDefault="00042688" w:rsidP="00704A79">
      <w:r w:rsidRPr="00042688">
        <w:t>We treated labelling as part of the evaluation. PR-AUC and kappa do not mean much if the labels are shaky, so we checked both consistency and external agreement.</w:t>
      </w:r>
    </w:p>
    <w:p w14:paraId="472E983B" w14:textId="77777777" w:rsidR="00042688" w:rsidRPr="00042688" w:rsidRDefault="00042688" w:rsidP="00704A79">
      <w:r w:rsidRPr="00042688">
        <w:t>For each rubric version, we ran two annotation runs on the same stratified sample of 600 pages. Since we did not have human coders, these numbers measure the repeatability of the rubric and model, not human agreement. We report Cohen's kappa because most characters survive, and raw agreement would look acceptable even if both runs simply defaulted to "alive".</w:t>
      </w:r>
    </w:p>
    <w:p w14:paraId="6192FB07" w14:textId="77777777" w:rsidR="00042688" w:rsidRPr="00042688" w:rsidRDefault="00042688" w:rsidP="00704A79">
      <w:r w:rsidRPr="00042688">
        <w:t>The first rubric left several edge cases unclear, especially historical figures played by actors inside a fictional story. After writing those rules explicitly, kappa for death increased from 0.38 to 0.67 and kappa for identifying character pages increased from 0.26 to 0.53. On-screen kappa changed only from 0.51 to 0.54. Raw agreement for death increased from 0.70 to 0.84.</w:t>
      </w:r>
    </w:p>
    <w:p w14:paraId="7FF650B0" w14:textId="7FA119EF" w:rsidR="007A220E" w:rsidRDefault="007A220E" w:rsidP="00C060ED">
      <w:pPr>
        <w:ind w:left="720" w:hanging="720"/>
        <w:sectPr w:rsidR="007A220E">
          <w:type w:val="continuous"/>
          <w:pgSz w:w="11910" w:h="16840"/>
          <w:pgMar w:top="1340" w:right="1700" w:bottom="280" w:left="1700" w:header="720" w:footer="720" w:gutter="0"/>
          <w:cols w:space="720"/>
        </w:sectPr>
      </w:pPr>
    </w:p>
    <w:p w14:paraId="451DC5DF" w14:textId="77777777" w:rsidR="004935E3" w:rsidRDefault="00000000" w:rsidP="007A27F5">
      <w:pPr>
        <w:pStyle w:val="BodyText"/>
        <w:spacing w:before="162"/>
        <w:ind w:left="0"/>
      </w:pPr>
      <w:r>
        <w:t>![Figure</w:t>
      </w:r>
      <w:r>
        <w:rPr>
          <w:spacing w:val="-15"/>
        </w:rPr>
        <w:t xml:space="preserve"> </w:t>
      </w:r>
      <w:proofErr w:type="gramStart"/>
      <w:r>
        <w:t>1](</w:t>
      </w:r>
      <w:proofErr w:type="gramEnd"/>
      <w:r>
        <w:t>data/clean/figures/label_reliability.png):</w:t>
      </w:r>
      <w:r>
        <w:rPr>
          <w:spacing w:val="-15"/>
        </w:rPr>
        <w:t xml:space="preserve"> </w:t>
      </w:r>
      <w:r>
        <w:t>label</w:t>
      </w:r>
      <w:r>
        <w:rPr>
          <w:spacing w:val="-15"/>
        </w:rPr>
        <w:t xml:space="preserve"> </w:t>
      </w:r>
      <w:r>
        <w:t>agreement</w:t>
      </w:r>
      <w:r>
        <w:rPr>
          <w:spacing w:val="-16"/>
        </w:rPr>
        <w:t xml:space="preserve"> </w:t>
      </w:r>
      <w:r>
        <w:t>by</w:t>
      </w:r>
      <w:r>
        <w:rPr>
          <w:spacing w:val="-15"/>
        </w:rPr>
        <w:t xml:space="preserve"> </w:t>
      </w:r>
      <w:r>
        <w:t>coding</w:t>
      </w:r>
      <w:r>
        <w:rPr>
          <w:spacing w:val="-14"/>
        </w:rPr>
        <w:t xml:space="preserve"> </w:t>
      </w:r>
      <w:r>
        <w:rPr>
          <w:spacing w:val="-2"/>
        </w:rPr>
        <w:t>pass.</w:t>
      </w:r>
    </w:p>
    <w:p w14:paraId="223CCEBC" w14:textId="77777777" w:rsidR="004935E3" w:rsidRDefault="004935E3">
      <w:pPr>
        <w:pStyle w:val="BodyText"/>
        <w:sectPr w:rsidR="004935E3">
          <w:type w:val="continuous"/>
          <w:pgSz w:w="11910" w:h="16840"/>
          <w:pgMar w:top="1340" w:right="1700" w:bottom="280" w:left="1700" w:header="720" w:footer="720" w:gutter="0"/>
          <w:cols w:space="720"/>
        </w:sectPr>
      </w:pPr>
    </w:p>
    <w:p w14:paraId="11D3CA28" w14:textId="77777777" w:rsidR="004935E3" w:rsidRDefault="00000000" w:rsidP="007A27F5">
      <w:pPr>
        <w:pStyle w:val="BodyText"/>
        <w:spacing w:before="82"/>
        <w:ind w:left="0" w:right="310"/>
      </w:pPr>
      <w:r>
        <w:lastRenderedPageBreak/>
        <w:t>Agreement between 'is_dead_v2' and the annotation pass was 0.86 kappa on the first pass (n = 296)</w:t>
      </w:r>
      <w:r>
        <w:rPr>
          <w:spacing w:val="-1"/>
        </w:rPr>
        <w:t xml:space="preserve"> </w:t>
      </w:r>
      <w:r>
        <w:t>and 0.65 on the second (n = 405). This is still partly an internal check,</w:t>
      </w:r>
      <w:r>
        <w:rPr>
          <w:spacing w:val="-1"/>
        </w:rPr>
        <w:t xml:space="preserve"> </w:t>
      </w:r>
      <w:r>
        <w:t>because</w:t>
      </w:r>
      <w:r>
        <w:rPr>
          <w:spacing w:val="-1"/>
        </w:rPr>
        <w:t xml:space="preserve"> </w:t>
      </w:r>
      <w:r>
        <w:t>both</w:t>
      </w:r>
      <w:r>
        <w:rPr>
          <w:spacing w:val="-1"/>
        </w:rPr>
        <w:t xml:space="preserve"> </w:t>
      </w:r>
      <w:r>
        <w:t>use</w:t>
      </w:r>
      <w:r>
        <w:rPr>
          <w:spacing w:val="-5"/>
        </w:rPr>
        <w:t xml:space="preserve"> </w:t>
      </w:r>
      <w:r>
        <w:t>the</w:t>
      </w:r>
      <w:r>
        <w:rPr>
          <w:spacing w:val="-1"/>
        </w:rPr>
        <w:t xml:space="preserve"> </w:t>
      </w:r>
      <w:r>
        <w:t>same</w:t>
      </w:r>
      <w:r>
        <w:rPr>
          <w:spacing w:val="-1"/>
        </w:rPr>
        <w:t xml:space="preserve"> </w:t>
      </w:r>
      <w:r>
        <w:t>wiki</w:t>
      </w:r>
      <w:r>
        <w:rPr>
          <w:spacing w:val="-3"/>
        </w:rPr>
        <w:t xml:space="preserve"> </w:t>
      </w:r>
      <w:r>
        <w:t>pages.</w:t>
      </w:r>
      <w:r>
        <w:rPr>
          <w:spacing w:val="-6"/>
        </w:rPr>
        <w:t xml:space="preserve"> </w:t>
      </w:r>
      <w:r>
        <w:t>The</w:t>
      </w:r>
      <w:r>
        <w:rPr>
          <w:spacing w:val="-1"/>
        </w:rPr>
        <w:t xml:space="preserve"> </w:t>
      </w:r>
      <w:r>
        <w:t>better</w:t>
      </w:r>
      <w:r>
        <w:rPr>
          <w:spacing w:val="-4"/>
        </w:rPr>
        <w:t xml:space="preserve"> </w:t>
      </w:r>
      <w:r>
        <w:t>external</w:t>
      </w:r>
      <w:r>
        <w:rPr>
          <w:spacing w:val="-3"/>
        </w:rPr>
        <w:t xml:space="preserve"> </w:t>
      </w:r>
      <w:r>
        <w:t>check is</w:t>
      </w:r>
      <w:r>
        <w:rPr>
          <w:spacing w:val="-2"/>
        </w:rPr>
        <w:t xml:space="preserve"> </w:t>
      </w:r>
      <w:r>
        <w:t>against 'listofdeaths.fandom.com', which is maintained by different editors. For Game of Thrones</w:t>
      </w:r>
      <w:r>
        <w:rPr>
          <w:spacing w:val="-6"/>
        </w:rPr>
        <w:t xml:space="preserve"> </w:t>
      </w:r>
      <w:r>
        <w:t>and</w:t>
      </w:r>
      <w:r>
        <w:rPr>
          <w:spacing w:val="-4"/>
        </w:rPr>
        <w:t xml:space="preserve"> </w:t>
      </w:r>
      <w:proofErr w:type="gramStart"/>
      <w:r>
        <w:t>The</w:t>
      </w:r>
      <w:proofErr w:type="gramEnd"/>
      <w:r>
        <w:rPr>
          <w:spacing w:val="-4"/>
        </w:rPr>
        <w:t xml:space="preserve"> </w:t>
      </w:r>
      <w:r>
        <w:t>100,</w:t>
      </w:r>
      <w:r>
        <w:rPr>
          <w:spacing w:val="-5"/>
        </w:rPr>
        <w:t xml:space="preserve"> </w:t>
      </w:r>
      <w:r>
        <w:t>197 of</w:t>
      </w:r>
      <w:r>
        <w:rPr>
          <w:spacing w:val="-5"/>
        </w:rPr>
        <w:t xml:space="preserve"> </w:t>
      </w:r>
      <w:r>
        <w:t>202 characters</w:t>
      </w:r>
      <w:r>
        <w:rPr>
          <w:spacing w:val="-1"/>
        </w:rPr>
        <w:t xml:space="preserve"> </w:t>
      </w:r>
      <w:r>
        <w:t>matched to the</w:t>
      </w:r>
      <w:r>
        <w:rPr>
          <w:spacing w:val="-4"/>
        </w:rPr>
        <w:t xml:space="preserve"> </w:t>
      </w:r>
      <w:r>
        <w:t>external death list</w:t>
      </w:r>
      <w:r>
        <w:rPr>
          <w:spacing w:val="-5"/>
        </w:rPr>
        <w:t xml:space="preserve"> </w:t>
      </w:r>
      <w:r>
        <w:t>had the</w:t>
      </w:r>
      <w:r>
        <w:rPr>
          <w:spacing w:val="-5"/>
        </w:rPr>
        <w:t xml:space="preserve"> </w:t>
      </w:r>
      <w:r>
        <w:t>same</w:t>
      </w:r>
      <w:r>
        <w:rPr>
          <w:spacing w:val="-1"/>
        </w:rPr>
        <w:t xml:space="preserve"> </w:t>
      </w:r>
      <w:r>
        <w:t>death</w:t>
      </w:r>
      <w:r>
        <w:rPr>
          <w:spacing w:val="-1"/>
        </w:rPr>
        <w:t xml:space="preserve"> </w:t>
      </w:r>
      <w:r>
        <w:t>label</w:t>
      </w:r>
      <w:r>
        <w:rPr>
          <w:spacing w:val="-3"/>
        </w:rPr>
        <w:t xml:space="preserve"> </w:t>
      </w:r>
      <w:r>
        <w:t>in</w:t>
      </w:r>
      <w:r>
        <w:rPr>
          <w:spacing w:val="-5"/>
        </w:rPr>
        <w:t xml:space="preserve"> </w:t>
      </w:r>
      <w:r>
        <w:t>our</w:t>
      </w:r>
      <w:r>
        <w:rPr>
          <w:spacing w:val="-8"/>
        </w:rPr>
        <w:t xml:space="preserve"> </w:t>
      </w:r>
      <w:r>
        <w:t>data.</w:t>
      </w:r>
      <w:r>
        <w:rPr>
          <w:spacing w:val="-1"/>
        </w:rPr>
        <w:t xml:space="preserve"> </w:t>
      </w:r>
      <w:r>
        <w:t>Since</w:t>
      </w:r>
      <w:r>
        <w:rPr>
          <w:spacing w:val="-5"/>
        </w:rPr>
        <w:t xml:space="preserve"> </w:t>
      </w:r>
      <w:r>
        <w:t>that</w:t>
      </w:r>
      <w:r>
        <w:rPr>
          <w:spacing w:val="-1"/>
        </w:rPr>
        <w:t xml:space="preserve"> </w:t>
      </w:r>
      <w:r>
        <w:t>registry</w:t>
      </w:r>
      <w:r>
        <w:rPr>
          <w:spacing w:val="-2"/>
        </w:rPr>
        <w:t xml:space="preserve"> </w:t>
      </w:r>
      <w:r>
        <w:t>mostly lists</w:t>
      </w:r>
      <w:r>
        <w:rPr>
          <w:spacing w:val="-7"/>
        </w:rPr>
        <w:t xml:space="preserve"> </w:t>
      </w:r>
      <w:r>
        <w:t>deaths,</w:t>
      </w:r>
      <w:r>
        <w:rPr>
          <w:spacing w:val="-6"/>
        </w:rPr>
        <w:t xml:space="preserve"> </w:t>
      </w:r>
      <w:proofErr w:type="gramStart"/>
      <w:r>
        <w:t>this</w:t>
      </w:r>
      <w:r>
        <w:rPr>
          <w:spacing w:val="-2"/>
        </w:rPr>
        <w:t xml:space="preserve"> </w:t>
      </w:r>
      <w:r>
        <w:t>checks</w:t>
      </w:r>
      <w:proofErr w:type="gramEnd"/>
      <w:r>
        <w:t xml:space="preserve"> recall more than false positives.</w:t>
      </w:r>
    </w:p>
    <w:p w14:paraId="04FF1B6E" w14:textId="77777777" w:rsidR="004935E3" w:rsidRPr="005D1684" w:rsidRDefault="00000000" w:rsidP="007A27F5">
      <w:pPr>
        <w:pStyle w:val="Heading1"/>
        <w:spacing w:before="159"/>
        <w:ind w:left="0"/>
        <w:rPr>
          <w:u w:val="single"/>
        </w:rPr>
      </w:pPr>
      <w:r w:rsidRPr="005D1684">
        <w:rPr>
          <w:u w:val="single"/>
        </w:rPr>
        <w:t>Data</w:t>
      </w:r>
      <w:r w:rsidRPr="005D1684">
        <w:rPr>
          <w:spacing w:val="-2"/>
          <w:u w:val="single"/>
        </w:rPr>
        <w:t xml:space="preserve"> </w:t>
      </w:r>
      <w:r w:rsidRPr="005D1684">
        <w:rPr>
          <w:u w:val="single"/>
        </w:rPr>
        <w:t>quality</w:t>
      </w:r>
      <w:r w:rsidRPr="005D1684">
        <w:rPr>
          <w:spacing w:val="-4"/>
          <w:u w:val="single"/>
        </w:rPr>
        <w:t xml:space="preserve"> </w:t>
      </w:r>
      <w:r w:rsidRPr="005D1684">
        <w:rPr>
          <w:u w:val="single"/>
        </w:rPr>
        <w:t>and</w:t>
      </w:r>
      <w:r w:rsidRPr="005D1684">
        <w:rPr>
          <w:spacing w:val="-3"/>
          <w:u w:val="single"/>
        </w:rPr>
        <w:t xml:space="preserve"> </w:t>
      </w:r>
      <w:r w:rsidRPr="005D1684">
        <w:rPr>
          <w:spacing w:val="-2"/>
          <w:u w:val="single"/>
        </w:rPr>
        <w:t>filtering</w:t>
      </w:r>
    </w:p>
    <w:p w14:paraId="49CBF598" w14:textId="77777777" w:rsidR="004935E3" w:rsidRDefault="00000000" w:rsidP="007A27F5">
      <w:pPr>
        <w:pStyle w:val="BodyText"/>
        <w:ind w:left="0" w:right="145"/>
      </w:pPr>
      <w:r>
        <w:t>The raw scrape contained many irrelevant entries, with only 41% representing on-screen characters. We filtered the dataset to include only pages naming an actor in the</w:t>
      </w:r>
      <w:r>
        <w:rPr>
          <w:spacing w:val="-5"/>
        </w:rPr>
        <w:t xml:space="preserve"> </w:t>
      </w:r>
      <w:proofErr w:type="spellStart"/>
      <w:r>
        <w:t>infobox</w:t>
      </w:r>
      <w:proofErr w:type="spellEnd"/>
      <w:r>
        <w:rPr>
          <w:spacing w:val="-5"/>
        </w:rPr>
        <w:t xml:space="preserve"> </w:t>
      </w:r>
      <w:r>
        <w:t>or</w:t>
      </w:r>
      <w:r>
        <w:rPr>
          <w:spacing w:val="-4"/>
        </w:rPr>
        <w:t xml:space="preserve"> </w:t>
      </w:r>
      <w:r>
        <w:t>matching</w:t>
      </w:r>
      <w:r>
        <w:rPr>
          <w:spacing w:val="-1"/>
        </w:rPr>
        <w:t xml:space="preserve"> </w:t>
      </w:r>
      <w:r>
        <w:t>a</w:t>
      </w:r>
      <w:r>
        <w:rPr>
          <w:spacing w:val="-10"/>
        </w:rPr>
        <w:t xml:space="preserve"> </w:t>
      </w:r>
      <w:r>
        <w:t>TMDB</w:t>
      </w:r>
      <w:r>
        <w:rPr>
          <w:spacing w:val="-1"/>
        </w:rPr>
        <w:t xml:space="preserve"> </w:t>
      </w:r>
      <w:r>
        <w:t>cast</w:t>
      </w:r>
      <w:r>
        <w:rPr>
          <w:spacing w:val="-1"/>
        </w:rPr>
        <w:t xml:space="preserve"> </w:t>
      </w:r>
      <w:r>
        <w:t>credit,</w:t>
      </w:r>
      <w:r>
        <w:rPr>
          <w:spacing w:val="-6"/>
        </w:rPr>
        <w:t xml:space="preserve"> </w:t>
      </w:r>
      <w:r>
        <w:t>achieving</w:t>
      </w:r>
      <w:r>
        <w:rPr>
          <w:spacing w:val="-5"/>
        </w:rPr>
        <w:t xml:space="preserve"> </w:t>
      </w:r>
      <w:r>
        <w:t>0.79</w:t>
      </w:r>
      <w:r>
        <w:rPr>
          <w:spacing w:val="-5"/>
        </w:rPr>
        <w:t xml:space="preserve"> </w:t>
      </w:r>
      <w:r>
        <w:t>precision</w:t>
      </w:r>
      <w:r>
        <w:rPr>
          <w:spacing w:val="-5"/>
        </w:rPr>
        <w:t xml:space="preserve"> </w:t>
      </w:r>
      <w:r>
        <w:t>and</w:t>
      </w:r>
      <w:r>
        <w:rPr>
          <w:spacing w:val="-1"/>
        </w:rPr>
        <w:t xml:space="preserve"> </w:t>
      </w:r>
      <w:r>
        <w:t>0.77</w:t>
      </w:r>
      <w:r>
        <w:rPr>
          <w:spacing w:val="-1"/>
        </w:rPr>
        <w:t xml:space="preserve"> </w:t>
      </w:r>
      <w:r>
        <w:t>recall. After removing 168 objects and 1,122 unnamed background roles, our final Q1 population comprises 15,686 named on-screen characters with a 35.6% mortality rate. Because franchise distribution remained uneven post-filtering (e.g., Star Wars dropped from 56%</w:t>
      </w:r>
      <w:r>
        <w:rPr>
          <w:spacing w:val="-1"/>
        </w:rPr>
        <w:t xml:space="preserve"> </w:t>
      </w:r>
      <w:r>
        <w:t>to 12%), we report all Q1 results using both random</w:t>
      </w:r>
      <w:r>
        <w:rPr>
          <w:spacing w:val="-4"/>
        </w:rPr>
        <w:t xml:space="preserve"> </w:t>
      </w:r>
      <w:r>
        <w:t>and grouped cross-validation by franchise.</w:t>
      </w:r>
    </w:p>
    <w:p w14:paraId="3099AF9F" w14:textId="77777777" w:rsidR="004935E3" w:rsidRDefault="00000000" w:rsidP="007A27F5">
      <w:pPr>
        <w:pStyle w:val="BodyText"/>
        <w:spacing w:before="161"/>
        <w:ind w:left="0" w:right="310"/>
      </w:pPr>
      <w:proofErr w:type="gramStart"/>
      <w:r>
        <w:t>![</w:t>
      </w:r>
      <w:proofErr w:type="gramEnd"/>
      <w:r>
        <w:t>Figure</w:t>
      </w:r>
      <w:r>
        <w:rPr>
          <w:spacing w:val="-5"/>
        </w:rPr>
        <w:t xml:space="preserve"> </w:t>
      </w:r>
      <w:proofErr w:type="gramStart"/>
      <w:r>
        <w:t>2](</w:t>
      </w:r>
      <w:proofErr w:type="gramEnd"/>
      <w:r>
        <w:t>data/clean/figures/corpus_composition.png):</w:t>
      </w:r>
      <w:r>
        <w:rPr>
          <w:spacing w:val="-5"/>
        </w:rPr>
        <w:t xml:space="preserve"> </w:t>
      </w:r>
      <w:r>
        <w:t>page</w:t>
      </w:r>
      <w:r>
        <w:rPr>
          <w:spacing w:val="-5"/>
        </w:rPr>
        <w:t xml:space="preserve"> </w:t>
      </w:r>
      <w:r>
        <w:t>type</w:t>
      </w:r>
      <w:r>
        <w:rPr>
          <w:spacing w:val="-5"/>
        </w:rPr>
        <w:t xml:space="preserve"> </w:t>
      </w:r>
      <w:r>
        <w:t>vs</w:t>
      </w:r>
      <w:r>
        <w:rPr>
          <w:spacing w:val="-6"/>
        </w:rPr>
        <w:t xml:space="preserve"> </w:t>
      </w:r>
      <w:r>
        <w:t>share</w:t>
      </w:r>
      <w:r>
        <w:rPr>
          <w:spacing w:val="-5"/>
        </w:rPr>
        <w:t xml:space="preserve"> </w:t>
      </w:r>
      <w:r>
        <w:t>of</w:t>
      </w:r>
      <w:r>
        <w:rPr>
          <w:spacing w:val="-5"/>
        </w:rPr>
        <w:t xml:space="preserve"> </w:t>
      </w:r>
      <w:r>
        <w:t>the raw scrape*.</w:t>
      </w:r>
    </w:p>
    <w:p w14:paraId="17D86069" w14:textId="7D0AC902" w:rsidR="00EB7AFF" w:rsidRDefault="00000000" w:rsidP="00EB7AFF">
      <w:pPr>
        <w:pStyle w:val="Heading1"/>
        <w:spacing w:before="161" w:line="391" w:lineRule="auto"/>
        <w:ind w:left="0" w:right="142"/>
      </w:pPr>
      <w:r w:rsidRPr="00AA1E1F">
        <w:rPr>
          <w:highlight w:val="yellow"/>
        </w:rPr>
        <w:t>Q1:</w:t>
      </w:r>
      <w:r w:rsidRPr="00AA1E1F">
        <w:rPr>
          <w:spacing w:val="-4"/>
          <w:highlight w:val="yellow"/>
        </w:rPr>
        <w:t xml:space="preserve"> </w:t>
      </w:r>
      <w:r w:rsidRPr="00AA1E1F">
        <w:rPr>
          <w:highlight w:val="yellow"/>
        </w:rPr>
        <w:t>Do</w:t>
      </w:r>
      <w:r w:rsidRPr="00AA1E1F">
        <w:rPr>
          <w:spacing w:val="-7"/>
          <w:highlight w:val="yellow"/>
        </w:rPr>
        <w:t xml:space="preserve"> </w:t>
      </w:r>
      <w:r w:rsidRPr="00AA1E1F">
        <w:rPr>
          <w:highlight w:val="yellow"/>
        </w:rPr>
        <w:t>character</w:t>
      </w:r>
      <w:r w:rsidRPr="00AA1E1F">
        <w:rPr>
          <w:spacing w:val="-2"/>
          <w:highlight w:val="yellow"/>
        </w:rPr>
        <w:t xml:space="preserve"> </w:t>
      </w:r>
      <w:r w:rsidRPr="00AA1E1F">
        <w:rPr>
          <w:highlight w:val="yellow"/>
        </w:rPr>
        <w:t>attributes</w:t>
      </w:r>
      <w:r w:rsidRPr="00AA1E1F">
        <w:rPr>
          <w:spacing w:val="-1"/>
          <w:highlight w:val="yellow"/>
        </w:rPr>
        <w:t xml:space="preserve"> </w:t>
      </w:r>
      <w:r w:rsidRPr="00AA1E1F">
        <w:rPr>
          <w:highlight w:val="yellow"/>
        </w:rPr>
        <w:t>predict</w:t>
      </w:r>
      <w:r w:rsidRPr="00AA1E1F">
        <w:rPr>
          <w:spacing w:val="-4"/>
          <w:highlight w:val="yellow"/>
        </w:rPr>
        <w:t xml:space="preserve"> </w:t>
      </w:r>
      <w:r w:rsidRPr="00AA1E1F">
        <w:rPr>
          <w:highlight w:val="yellow"/>
        </w:rPr>
        <w:t>death</w:t>
      </w:r>
      <w:r w:rsidRPr="00AA1E1F">
        <w:rPr>
          <w:spacing w:val="-3"/>
          <w:highlight w:val="yellow"/>
        </w:rPr>
        <w:t xml:space="preserve"> </w:t>
      </w:r>
      <w:r w:rsidRPr="00AA1E1F">
        <w:rPr>
          <w:highlight w:val="yellow"/>
        </w:rPr>
        <w:t>better</w:t>
      </w:r>
      <w:r w:rsidRPr="00AA1E1F">
        <w:rPr>
          <w:spacing w:val="-2"/>
          <w:highlight w:val="yellow"/>
        </w:rPr>
        <w:t xml:space="preserve"> </w:t>
      </w:r>
      <w:r w:rsidRPr="00AA1E1F">
        <w:rPr>
          <w:highlight w:val="yellow"/>
        </w:rPr>
        <w:t>than</w:t>
      </w:r>
      <w:r w:rsidRPr="00AA1E1F">
        <w:rPr>
          <w:spacing w:val="-3"/>
          <w:highlight w:val="yellow"/>
        </w:rPr>
        <w:t xml:space="preserve"> </w:t>
      </w:r>
      <w:r w:rsidRPr="00AA1E1F">
        <w:rPr>
          <w:highlight w:val="yellow"/>
        </w:rPr>
        <w:t>franchise</w:t>
      </w:r>
      <w:r w:rsidRPr="00AA1E1F">
        <w:rPr>
          <w:spacing w:val="-5"/>
          <w:highlight w:val="yellow"/>
        </w:rPr>
        <w:t xml:space="preserve"> </w:t>
      </w:r>
      <w:r w:rsidRPr="00AA1E1F">
        <w:rPr>
          <w:highlight w:val="yellow"/>
        </w:rPr>
        <w:t xml:space="preserve">identity? </w:t>
      </w:r>
      <w:r w:rsidRPr="005D1684">
        <w:rPr>
          <w:u w:val="single"/>
        </w:rPr>
        <w:t>Problem description</w:t>
      </w:r>
    </w:p>
    <w:p w14:paraId="0174FCDF" w14:textId="6C21D999" w:rsidR="00EB7AFF" w:rsidRDefault="00EB7AFF" w:rsidP="007B372C">
      <w:r w:rsidRPr="00EB7AFF">
        <w:t xml:space="preserve">This section investigates whether character mortality is primarily </w:t>
      </w:r>
      <w:r w:rsidR="00500EF8">
        <w:t xml:space="preserve">governed by </w:t>
      </w:r>
      <w:r w:rsidRPr="00EB7AFF">
        <w:t xml:space="preserve">character-level traits or dictated by franchise-specific </w:t>
      </w:r>
      <w:r w:rsidR="00C068FA">
        <w:t>properties</w:t>
      </w:r>
      <w:r w:rsidRPr="00EB7AFF">
        <w:t>.</w:t>
      </w:r>
      <w:r w:rsidR="007B372C">
        <w:t xml:space="preserve"> </w:t>
      </w:r>
      <w:r w:rsidR="007B372C" w:rsidRPr="007B372C">
        <w:t xml:space="preserve">The fundamental challenge lies in generalization: a model that </w:t>
      </w:r>
      <w:r w:rsidR="00BB0B98">
        <w:t>only</w:t>
      </w:r>
      <w:r w:rsidR="007B372C" w:rsidRPr="007B372C">
        <w:t xml:space="preserve"> memorizes franchise-level baseline death rates will fail entirely when predicting character survival in unseen stories or new media properties.</w:t>
      </w:r>
    </w:p>
    <w:p w14:paraId="6B1AD297" w14:textId="77777777" w:rsidR="004935E3" w:rsidRPr="005D1684" w:rsidRDefault="00000000" w:rsidP="007A27F5">
      <w:pPr>
        <w:pStyle w:val="Heading1"/>
        <w:spacing w:before="159"/>
        <w:ind w:left="0"/>
        <w:rPr>
          <w:u w:val="single"/>
        </w:rPr>
      </w:pPr>
      <w:r w:rsidRPr="005D1684">
        <w:rPr>
          <w:u w:val="single"/>
        </w:rPr>
        <w:t>Our</w:t>
      </w:r>
      <w:r w:rsidRPr="005D1684">
        <w:rPr>
          <w:spacing w:val="-2"/>
          <w:u w:val="single"/>
        </w:rPr>
        <w:t xml:space="preserve"> solution</w:t>
      </w:r>
    </w:p>
    <w:p w14:paraId="7F0DEBBB" w14:textId="33334189" w:rsidR="004935E3" w:rsidRDefault="00000000" w:rsidP="008B0112">
      <w:pPr>
        <w:pStyle w:val="BodyText"/>
        <w:ind w:left="0" w:right="106"/>
      </w:pPr>
      <w:r>
        <w:t>We trained logistic regression, decision trees, and random forests (400 trees</w:t>
      </w:r>
      <w:r w:rsidR="000D7B24">
        <w:t>,</w:t>
      </w:r>
      <w:r>
        <w:t xml:space="preserve"> with balanced class weights</w:t>
      </w:r>
      <w:r w:rsidR="000D7B24">
        <w:t>)</w:t>
      </w:r>
      <w:r>
        <w:t xml:space="preserve"> </w:t>
      </w:r>
      <w:r w:rsidR="000D7B24">
        <w:t>across</w:t>
      </w:r>
      <w:r>
        <w:t xml:space="preserve"> 12 feature sets encompassing franchise metadata, character attributes, graph centrality, Louvain </w:t>
      </w:r>
      <w:r w:rsidR="00034F1B" w:rsidRPr="00034F1B">
        <w:t>community structure</w:t>
      </w:r>
      <w:r>
        <w:t xml:space="preserve"> and TF-IDF text. To prevent overfitting, we utilized cost-complexity post-pruning for our decision trees, achieving</w:t>
      </w:r>
      <w:r>
        <w:rPr>
          <w:spacing w:val="40"/>
        </w:rPr>
        <w:t xml:space="preserve"> </w:t>
      </w:r>
      <w:r>
        <w:t xml:space="preserve">a more accurate and compact model than pre-pruning or unpruned baselines. </w:t>
      </w:r>
      <w:r w:rsidR="008B0112" w:rsidRPr="008B0112">
        <w:t>For social position, we built a per-franchise co-mention graph (an edge when one character's page text mentions another's name) and extracted PageRank, HITS, and degree</w:t>
      </w:r>
      <w:r w:rsidR="008B0112">
        <w:t xml:space="preserve">. </w:t>
      </w:r>
      <w:r>
        <w:t>We chose Louvain community detection over the computationally expensive Girvan-Newman algorithm, finding stable structures with a median modularity of 0.426. From this, we extracted structural features like community size and embeddedness, deliberately excluding arbitrary community IDs to</w:t>
      </w:r>
      <w:r>
        <w:rPr>
          <w:spacing w:val="-6"/>
        </w:rPr>
        <w:t xml:space="preserve"> </w:t>
      </w:r>
      <w:r>
        <w:t>avoid</w:t>
      </w:r>
      <w:r>
        <w:rPr>
          <w:spacing w:val="-6"/>
        </w:rPr>
        <w:t xml:space="preserve"> </w:t>
      </w:r>
      <w:r>
        <w:t>franchise-specific</w:t>
      </w:r>
      <w:r>
        <w:rPr>
          <w:spacing w:val="-3"/>
        </w:rPr>
        <w:t xml:space="preserve"> </w:t>
      </w:r>
      <w:r>
        <w:t>memorization.</w:t>
      </w:r>
      <w:r>
        <w:rPr>
          <w:spacing w:val="-7"/>
        </w:rPr>
        <w:t xml:space="preserve"> </w:t>
      </w:r>
      <w:r>
        <w:t>Finally,</w:t>
      </w:r>
      <w:r>
        <w:rPr>
          <w:spacing w:val="-7"/>
        </w:rPr>
        <w:t xml:space="preserve"> </w:t>
      </w:r>
      <w:r>
        <w:t>our</w:t>
      </w:r>
      <w:r>
        <w:rPr>
          <w:spacing w:val="-5"/>
        </w:rPr>
        <w:t xml:space="preserve"> </w:t>
      </w:r>
      <w:r>
        <w:t>300-term</w:t>
      </w:r>
      <w:r>
        <w:rPr>
          <w:spacing w:val="-10"/>
        </w:rPr>
        <w:t xml:space="preserve"> </w:t>
      </w:r>
      <w:r>
        <w:t>TF-IDF</w:t>
      </w:r>
      <w:r>
        <w:rPr>
          <w:spacing w:val="-4"/>
        </w:rPr>
        <w:t xml:space="preserve"> </w:t>
      </w:r>
      <w:r>
        <w:t>pipeline</w:t>
      </w:r>
      <w:r>
        <w:rPr>
          <w:spacing w:val="-6"/>
        </w:rPr>
        <w:t xml:space="preserve"> </w:t>
      </w:r>
      <w:r>
        <w:t>strictly removed sentences and vocabulary leaking death or survival within each cross-validation fold to prevent trivial label extraction.</w:t>
      </w:r>
    </w:p>
    <w:p w14:paraId="54194EF5" w14:textId="77777777" w:rsidR="004935E3" w:rsidRPr="005D1684" w:rsidRDefault="00000000" w:rsidP="007A27F5">
      <w:pPr>
        <w:pStyle w:val="Heading1"/>
        <w:spacing w:before="164"/>
        <w:ind w:left="0"/>
        <w:rPr>
          <w:u w:val="single"/>
        </w:rPr>
      </w:pPr>
      <w:r w:rsidRPr="005D1684">
        <w:rPr>
          <w:u w:val="single"/>
        </w:rPr>
        <w:t>Evaluation</w:t>
      </w:r>
      <w:r w:rsidRPr="005D1684">
        <w:rPr>
          <w:spacing w:val="-8"/>
          <w:u w:val="single"/>
        </w:rPr>
        <w:t xml:space="preserve"> </w:t>
      </w:r>
      <w:r w:rsidRPr="005D1684">
        <w:rPr>
          <w:spacing w:val="-2"/>
          <w:u w:val="single"/>
        </w:rPr>
        <w:t>criteria</w:t>
      </w:r>
    </w:p>
    <w:p w14:paraId="69F6E7BD" w14:textId="77777777" w:rsidR="004935E3" w:rsidRDefault="00000000" w:rsidP="007A27F5">
      <w:pPr>
        <w:pStyle w:val="BodyText"/>
        <w:spacing w:before="155"/>
        <w:ind w:left="0" w:right="176"/>
      </w:pPr>
      <w:r>
        <w:t>The prevalence baseline has 0.356 PR-AUC.</w:t>
      </w:r>
      <w:r>
        <w:rPr>
          <w:spacing w:val="-5"/>
        </w:rPr>
        <w:t xml:space="preserve"> </w:t>
      </w:r>
      <w:r>
        <w:t>A</w:t>
      </w:r>
      <w:r>
        <w:rPr>
          <w:spacing w:val="-3"/>
        </w:rPr>
        <w:t xml:space="preserve"> </w:t>
      </w:r>
      <w:r>
        <w:t>dummy classifier that samples from the</w:t>
      </w:r>
      <w:r>
        <w:rPr>
          <w:spacing w:val="-6"/>
        </w:rPr>
        <w:t xml:space="preserve"> </w:t>
      </w:r>
      <w:r>
        <w:t>class</w:t>
      </w:r>
      <w:r>
        <w:rPr>
          <w:spacing w:val="-7"/>
        </w:rPr>
        <w:t xml:space="preserve"> </w:t>
      </w:r>
      <w:r>
        <w:t>prior</w:t>
      </w:r>
      <w:r>
        <w:rPr>
          <w:spacing w:val="-5"/>
        </w:rPr>
        <w:t xml:space="preserve"> </w:t>
      </w:r>
      <w:r>
        <w:t>scores</w:t>
      </w:r>
      <w:r>
        <w:rPr>
          <w:spacing w:val="-7"/>
        </w:rPr>
        <w:t xml:space="preserve"> </w:t>
      </w:r>
      <w:r>
        <w:t>0.356</w:t>
      </w:r>
      <w:r>
        <w:rPr>
          <w:spacing w:val="-2"/>
        </w:rPr>
        <w:t xml:space="preserve"> </w:t>
      </w:r>
      <w:r>
        <w:t>under</w:t>
      </w:r>
      <w:r>
        <w:rPr>
          <w:spacing w:val="-5"/>
        </w:rPr>
        <w:t xml:space="preserve"> </w:t>
      </w:r>
      <w:r>
        <w:t>random</w:t>
      </w:r>
      <w:r>
        <w:rPr>
          <w:spacing w:val="-5"/>
        </w:rPr>
        <w:t xml:space="preserve"> </w:t>
      </w:r>
      <w:r>
        <w:t>CV</w:t>
      </w:r>
      <w:r>
        <w:rPr>
          <w:spacing w:val="-6"/>
        </w:rPr>
        <w:t xml:space="preserve"> </w:t>
      </w:r>
      <w:r>
        <w:t>and</w:t>
      </w:r>
      <w:r>
        <w:rPr>
          <w:spacing w:val="-2"/>
        </w:rPr>
        <w:t xml:space="preserve"> </w:t>
      </w:r>
      <w:r>
        <w:t>0.326</w:t>
      </w:r>
      <w:r>
        <w:rPr>
          <w:spacing w:val="-6"/>
        </w:rPr>
        <w:t xml:space="preserve"> </w:t>
      </w:r>
      <w:r>
        <w:t>under</w:t>
      </w:r>
      <w:r>
        <w:rPr>
          <w:spacing w:val="-9"/>
        </w:rPr>
        <w:t xml:space="preserve"> </w:t>
      </w:r>
      <w:r>
        <w:t>grouped</w:t>
      </w:r>
      <w:r>
        <w:rPr>
          <w:spacing w:val="-6"/>
        </w:rPr>
        <w:t xml:space="preserve"> </w:t>
      </w:r>
      <w:r>
        <w:t>CV.</w:t>
      </w:r>
      <w:r>
        <w:rPr>
          <w:spacing w:val="-2"/>
        </w:rPr>
        <w:t xml:space="preserve"> </w:t>
      </w:r>
      <w:r>
        <w:t>We</w:t>
      </w:r>
      <w:r>
        <w:rPr>
          <w:spacing w:val="-2"/>
        </w:rPr>
        <w:t xml:space="preserve"> </w:t>
      </w:r>
      <w:r>
        <w:t>use PR-AUC</w:t>
      </w:r>
      <w:r>
        <w:rPr>
          <w:spacing w:val="-1"/>
        </w:rPr>
        <w:t xml:space="preserve"> </w:t>
      </w:r>
      <w:r>
        <w:t>as</w:t>
      </w:r>
      <w:r>
        <w:rPr>
          <w:spacing w:val="-5"/>
        </w:rPr>
        <w:t xml:space="preserve"> </w:t>
      </w:r>
      <w:r>
        <w:t>the main metric because</w:t>
      </w:r>
      <w:r>
        <w:rPr>
          <w:spacing w:val="-3"/>
        </w:rPr>
        <w:t xml:space="preserve"> </w:t>
      </w:r>
      <w:r>
        <w:t>death is</w:t>
      </w:r>
      <w:r>
        <w:rPr>
          <w:spacing w:val="-5"/>
        </w:rPr>
        <w:t xml:space="preserve"> </w:t>
      </w:r>
      <w:r>
        <w:t>the</w:t>
      </w:r>
      <w:r>
        <w:rPr>
          <w:spacing w:val="-3"/>
        </w:rPr>
        <w:t xml:space="preserve"> </w:t>
      </w:r>
      <w:r>
        <w:t>minority class; as discussed in the evaluation</w:t>
      </w:r>
      <w:r>
        <w:rPr>
          <w:spacing w:val="-1"/>
        </w:rPr>
        <w:t xml:space="preserve"> </w:t>
      </w:r>
      <w:r>
        <w:t>lecture,</w:t>
      </w:r>
      <w:r>
        <w:rPr>
          <w:spacing w:val="-5"/>
        </w:rPr>
        <w:t xml:space="preserve"> </w:t>
      </w:r>
      <w:r>
        <w:t>different</w:t>
      </w:r>
      <w:r>
        <w:rPr>
          <w:spacing w:val="-1"/>
        </w:rPr>
        <w:t xml:space="preserve"> </w:t>
      </w:r>
      <w:r>
        <w:t>metrics</w:t>
      </w:r>
      <w:r>
        <w:rPr>
          <w:spacing w:val="-6"/>
        </w:rPr>
        <w:t xml:space="preserve"> </w:t>
      </w:r>
      <w:r>
        <w:t>can</w:t>
      </w:r>
      <w:r>
        <w:rPr>
          <w:spacing w:val="-1"/>
        </w:rPr>
        <w:t xml:space="preserve"> </w:t>
      </w:r>
      <w:r>
        <w:t>rank</w:t>
      </w:r>
      <w:r>
        <w:rPr>
          <w:spacing w:val="-2"/>
        </w:rPr>
        <w:t xml:space="preserve"> </w:t>
      </w:r>
      <w:r>
        <w:t>the</w:t>
      </w:r>
      <w:r>
        <w:rPr>
          <w:spacing w:val="-5"/>
        </w:rPr>
        <w:t xml:space="preserve"> </w:t>
      </w:r>
      <w:r>
        <w:t>same</w:t>
      </w:r>
      <w:r>
        <w:rPr>
          <w:spacing w:val="-1"/>
        </w:rPr>
        <w:t xml:space="preserve"> </w:t>
      </w:r>
      <w:r>
        <w:t>models</w:t>
      </w:r>
      <w:r>
        <w:rPr>
          <w:spacing w:val="-6"/>
        </w:rPr>
        <w:t xml:space="preserve"> </w:t>
      </w:r>
      <w:r>
        <w:t>differently.</w:t>
      </w:r>
      <w:r>
        <w:rPr>
          <w:spacing w:val="-1"/>
        </w:rPr>
        <w:t xml:space="preserve"> </w:t>
      </w:r>
      <w:r>
        <w:t>ROC-AUC is reported as a secondary metric.</w:t>
      </w:r>
      <w:r>
        <w:rPr>
          <w:spacing w:val="-6"/>
        </w:rPr>
        <w:t xml:space="preserve"> </w:t>
      </w:r>
      <w:r>
        <w:t>Accuracy is a poor fit here, since the majority baseline already reaches 64.4%.</w:t>
      </w:r>
    </w:p>
    <w:p w14:paraId="40253C97" w14:textId="77777777" w:rsidR="004935E3" w:rsidRPr="005D1684" w:rsidRDefault="00000000" w:rsidP="007A27F5">
      <w:pPr>
        <w:pStyle w:val="Heading1"/>
        <w:spacing w:before="162"/>
        <w:ind w:left="0"/>
        <w:rPr>
          <w:u w:val="single"/>
        </w:rPr>
      </w:pPr>
      <w:r w:rsidRPr="005D1684">
        <w:rPr>
          <w:spacing w:val="-2"/>
          <w:u w:val="single"/>
        </w:rPr>
        <w:t>Setup</w:t>
      </w:r>
    </w:p>
    <w:p w14:paraId="6F923B27" w14:textId="77777777" w:rsidR="004935E3" w:rsidRDefault="004935E3" w:rsidP="007A27F5">
      <w:pPr>
        <w:pStyle w:val="Heading1"/>
        <w:ind w:left="0"/>
        <w:sectPr w:rsidR="004935E3">
          <w:pgSz w:w="11910" w:h="16840"/>
          <w:pgMar w:top="1340" w:right="1700" w:bottom="280" w:left="1700" w:header="720" w:footer="720" w:gutter="0"/>
          <w:cols w:space="720"/>
        </w:sectPr>
      </w:pPr>
    </w:p>
    <w:p w14:paraId="57F44040" w14:textId="095626F2" w:rsidR="004935E3" w:rsidRDefault="00000000" w:rsidP="007A27F5">
      <w:pPr>
        <w:pStyle w:val="BodyText"/>
        <w:spacing w:before="82"/>
        <w:ind w:left="0" w:right="142"/>
      </w:pPr>
      <w:r>
        <w:lastRenderedPageBreak/>
        <w:t>We ran two cross-validation settings on all 15686 Q1 characters. In random 5-fold CV,</w:t>
      </w:r>
      <w:r>
        <w:rPr>
          <w:spacing w:val="-1"/>
        </w:rPr>
        <w:t xml:space="preserve"> </w:t>
      </w:r>
      <w:r>
        <w:t>characters</w:t>
      </w:r>
      <w:r>
        <w:rPr>
          <w:spacing w:val="-6"/>
        </w:rPr>
        <w:t xml:space="preserve"> </w:t>
      </w:r>
      <w:r>
        <w:t>from</w:t>
      </w:r>
      <w:r>
        <w:rPr>
          <w:spacing w:val="-3"/>
        </w:rPr>
        <w:t xml:space="preserve"> </w:t>
      </w:r>
      <w:r>
        <w:t>the</w:t>
      </w:r>
      <w:r>
        <w:rPr>
          <w:spacing w:val="-4"/>
        </w:rPr>
        <w:t xml:space="preserve"> </w:t>
      </w:r>
      <w:r>
        <w:t>same</w:t>
      </w:r>
      <w:r>
        <w:rPr>
          <w:spacing w:val="-1"/>
        </w:rPr>
        <w:t xml:space="preserve"> </w:t>
      </w:r>
      <w:r>
        <w:t>franchise</w:t>
      </w:r>
      <w:r>
        <w:rPr>
          <w:spacing w:val="-1"/>
        </w:rPr>
        <w:t xml:space="preserve"> </w:t>
      </w:r>
      <w:r>
        <w:t>can</w:t>
      </w:r>
      <w:r>
        <w:rPr>
          <w:spacing w:val="-4"/>
        </w:rPr>
        <w:t xml:space="preserve"> </w:t>
      </w:r>
      <w:r>
        <w:t>appear</w:t>
      </w:r>
      <w:r>
        <w:rPr>
          <w:spacing w:val="-3"/>
        </w:rPr>
        <w:t xml:space="preserve"> </w:t>
      </w:r>
      <w:r>
        <w:t>in</w:t>
      </w:r>
      <w:r>
        <w:rPr>
          <w:spacing w:val="-4"/>
        </w:rPr>
        <w:t xml:space="preserve"> </w:t>
      </w:r>
      <w:r>
        <w:t>both</w:t>
      </w:r>
      <w:r>
        <w:rPr>
          <w:spacing w:val="-1"/>
        </w:rPr>
        <w:t xml:space="preserve"> </w:t>
      </w:r>
      <w:r>
        <w:t>train and</w:t>
      </w:r>
      <w:r>
        <w:rPr>
          <w:spacing w:val="-1"/>
        </w:rPr>
        <w:t xml:space="preserve"> </w:t>
      </w:r>
      <w:r>
        <w:t>validation</w:t>
      </w:r>
      <w:r>
        <w:rPr>
          <w:spacing w:val="-1"/>
        </w:rPr>
        <w:t xml:space="preserve"> </w:t>
      </w:r>
      <w:r>
        <w:t>folds. In grouped 5-fold CV, '</w:t>
      </w:r>
      <w:proofErr w:type="spellStart"/>
      <w:r>
        <w:t>GroupKFold</w:t>
      </w:r>
      <w:proofErr w:type="spellEnd"/>
      <w:r>
        <w:t>' holds out whole franchises. The grouped setting asks whether the model transfers to a franchise it has never seen. For the final evaluation, we made separate random and franchise-grouped 80/20 splits. Within each 80% training portion, we selected the model using five-fold cross-validation, refitted it</w:t>
      </w:r>
      <w:r>
        <w:rPr>
          <w:spacing w:val="-5"/>
        </w:rPr>
        <w:t xml:space="preserve"> </w:t>
      </w:r>
      <w:r>
        <w:t>on the</w:t>
      </w:r>
      <w:r>
        <w:rPr>
          <w:spacing w:val="-4"/>
        </w:rPr>
        <w:t xml:space="preserve"> </w:t>
      </w:r>
      <w:r>
        <w:t>full</w:t>
      </w:r>
      <w:r>
        <w:rPr>
          <w:spacing w:val="-2"/>
        </w:rPr>
        <w:t xml:space="preserve"> </w:t>
      </w:r>
      <w:r>
        <w:t>training</w:t>
      </w:r>
      <w:r>
        <w:rPr>
          <w:spacing w:val="-4"/>
        </w:rPr>
        <w:t xml:space="preserve"> </w:t>
      </w:r>
      <w:r>
        <w:t>portion,</w:t>
      </w:r>
      <w:r>
        <w:rPr>
          <w:spacing w:val="-5"/>
        </w:rPr>
        <w:t xml:space="preserve"> </w:t>
      </w:r>
      <w:r>
        <w:t>and</w:t>
      </w:r>
      <w:r>
        <w:rPr>
          <w:spacing w:val="-4"/>
        </w:rPr>
        <w:t xml:space="preserve"> </w:t>
      </w:r>
      <w:r>
        <w:t>evaluated</w:t>
      </w:r>
      <w:r>
        <w:rPr>
          <w:spacing w:val="-4"/>
        </w:rPr>
        <w:t xml:space="preserve"> </w:t>
      </w:r>
      <w:r>
        <w:t>it once</w:t>
      </w:r>
      <w:r>
        <w:rPr>
          <w:spacing w:val="-4"/>
        </w:rPr>
        <w:t xml:space="preserve"> </w:t>
      </w:r>
      <w:r>
        <w:t>on the</w:t>
      </w:r>
      <w:r>
        <w:rPr>
          <w:spacing w:val="-4"/>
        </w:rPr>
        <w:t xml:space="preserve"> </w:t>
      </w:r>
      <w:r>
        <w:t>untouched</w:t>
      </w:r>
      <w:r>
        <w:rPr>
          <w:spacing w:val="-4"/>
        </w:rPr>
        <w:t xml:space="preserve"> </w:t>
      </w:r>
      <w:r>
        <w:t>20%</w:t>
      </w:r>
      <w:r>
        <w:rPr>
          <w:spacing w:val="-1"/>
        </w:rPr>
        <w:t xml:space="preserve"> </w:t>
      </w:r>
      <w:r>
        <w:t xml:space="preserve">test </w:t>
      </w:r>
      <w:r>
        <w:rPr>
          <w:spacing w:val="-4"/>
        </w:rPr>
        <w:t>set.</w:t>
      </w:r>
    </w:p>
    <w:p w14:paraId="5051C578" w14:textId="77777777" w:rsidR="004935E3" w:rsidRPr="005D1684" w:rsidRDefault="00000000" w:rsidP="007A27F5">
      <w:pPr>
        <w:pStyle w:val="Heading1"/>
        <w:spacing w:before="161"/>
        <w:ind w:left="0"/>
        <w:rPr>
          <w:u w:val="single"/>
        </w:rPr>
      </w:pPr>
      <w:r w:rsidRPr="005D1684">
        <w:rPr>
          <w:spacing w:val="-2"/>
          <w:u w:val="single"/>
        </w:rPr>
        <w:t>Results</w:t>
      </w:r>
    </w:p>
    <w:p w14:paraId="6C116DD9" w14:textId="71F4FE32" w:rsidR="004935E3" w:rsidRDefault="00000000" w:rsidP="007A27F5">
      <w:pPr>
        <w:pStyle w:val="BodyText"/>
        <w:ind w:left="0"/>
      </w:pPr>
      <w:r>
        <w:t>Character attributes beat franchise identity on their own: 0.633 PR-AUC versus 0.556</w:t>
      </w:r>
      <w:r w:rsidR="00FC41D6">
        <w:t xml:space="preserve"> </w:t>
      </w:r>
      <w:r>
        <w:t>under random CV. Combining them improves the score further.</w:t>
      </w:r>
      <w:r>
        <w:rPr>
          <w:spacing w:val="-3"/>
        </w:rPr>
        <w:t xml:space="preserve"> </w:t>
      </w:r>
      <w:r>
        <w:t>The full model reaches</w:t>
      </w:r>
      <w:r>
        <w:rPr>
          <w:spacing w:val="-9"/>
        </w:rPr>
        <w:t xml:space="preserve"> </w:t>
      </w:r>
      <w:r>
        <w:t>0.744</w:t>
      </w:r>
      <w:r>
        <w:rPr>
          <w:spacing w:val="-3"/>
        </w:rPr>
        <w:t xml:space="preserve"> </w:t>
      </w:r>
      <w:r>
        <w:t>under</w:t>
      </w:r>
      <w:r>
        <w:rPr>
          <w:spacing w:val="-6"/>
        </w:rPr>
        <w:t xml:space="preserve"> </w:t>
      </w:r>
      <w:r>
        <w:t>random</w:t>
      </w:r>
      <w:r>
        <w:rPr>
          <w:spacing w:val="-6"/>
        </w:rPr>
        <w:t xml:space="preserve"> </w:t>
      </w:r>
      <w:r>
        <w:t>CV,</w:t>
      </w:r>
      <w:r>
        <w:rPr>
          <w:spacing w:val="-3"/>
        </w:rPr>
        <w:t xml:space="preserve"> </w:t>
      </w:r>
      <w:r>
        <w:t>but</w:t>
      </w:r>
      <w:r>
        <w:rPr>
          <w:spacing w:val="-8"/>
        </w:rPr>
        <w:t xml:space="preserve"> </w:t>
      </w:r>
      <w:r>
        <w:t>drops</w:t>
      </w:r>
      <w:r>
        <w:rPr>
          <w:spacing w:val="-9"/>
        </w:rPr>
        <w:t xml:space="preserve"> </w:t>
      </w:r>
      <w:r>
        <w:t>by</w:t>
      </w:r>
      <w:r>
        <w:rPr>
          <w:spacing w:val="-4"/>
        </w:rPr>
        <w:t xml:space="preserve"> </w:t>
      </w:r>
      <w:r>
        <w:t>0.189</w:t>
      </w:r>
      <w:r>
        <w:rPr>
          <w:spacing w:val="-7"/>
        </w:rPr>
        <w:t xml:space="preserve"> </w:t>
      </w:r>
      <w:r>
        <w:t>under</w:t>
      </w:r>
      <w:r>
        <w:rPr>
          <w:spacing w:val="-11"/>
        </w:rPr>
        <w:t xml:space="preserve"> </w:t>
      </w:r>
      <w:r>
        <w:t>grouped</w:t>
      </w:r>
      <w:r>
        <w:rPr>
          <w:spacing w:val="-3"/>
        </w:rPr>
        <w:t xml:space="preserve"> </w:t>
      </w:r>
      <w:r>
        <w:t>CV.</w:t>
      </w:r>
      <w:r>
        <w:rPr>
          <w:spacing w:val="-8"/>
        </w:rPr>
        <w:t xml:space="preserve"> </w:t>
      </w:r>
      <w:r>
        <w:t>That</w:t>
      </w:r>
      <w:r>
        <w:rPr>
          <w:spacing w:val="-3"/>
        </w:rPr>
        <w:t xml:space="preserve"> </w:t>
      </w:r>
      <w:r>
        <w:t>drop</w:t>
      </w:r>
      <w:r>
        <w:rPr>
          <w:spacing w:val="-3"/>
        </w:rPr>
        <w:t xml:space="preserve"> </w:t>
      </w:r>
      <w:r>
        <w:t>is the main warning sign.</w:t>
      </w:r>
      <w:r>
        <w:rPr>
          <w:spacing w:val="-9"/>
        </w:rPr>
        <w:t xml:space="preserve"> </w:t>
      </w:r>
      <w:r>
        <w:t>A</w:t>
      </w:r>
      <w:r>
        <w:rPr>
          <w:spacing w:val="-13"/>
        </w:rPr>
        <w:t xml:space="preserve"> </w:t>
      </w:r>
      <w:r>
        <w:t>large part of the random-CV score comes from information that does not transfer cleanly across franchises.</w:t>
      </w:r>
    </w:p>
    <w:p w14:paraId="73B01531" w14:textId="77777777" w:rsidR="004935E3" w:rsidRDefault="00000000" w:rsidP="007A27F5">
      <w:pPr>
        <w:pStyle w:val="BodyText"/>
        <w:ind w:left="0" w:right="310"/>
      </w:pPr>
      <w:proofErr w:type="gramStart"/>
      <w:r>
        <w:t>![</w:t>
      </w:r>
      <w:proofErr w:type="gramEnd"/>
      <w:r>
        <w:t>Figure</w:t>
      </w:r>
      <w:r>
        <w:rPr>
          <w:spacing w:val="-3"/>
        </w:rPr>
        <w:t xml:space="preserve"> </w:t>
      </w:r>
      <w:proofErr w:type="gramStart"/>
      <w:r>
        <w:t>3](</w:t>
      </w:r>
      <w:proofErr w:type="gramEnd"/>
      <w:r>
        <w:t>data/clean/figures/q1_model_comparison.png):</w:t>
      </w:r>
      <w:r>
        <w:rPr>
          <w:spacing w:val="-3"/>
        </w:rPr>
        <w:t xml:space="preserve"> </w:t>
      </w:r>
      <w:r>
        <w:t>feature</w:t>
      </w:r>
      <w:r>
        <w:rPr>
          <w:spacing w:val="-7"/>
        </w:rPr>
        <w:t xml:space="preserve"> </w:t>
      </w:r>
      <w:r>
        <w:t>set</w:t>
      </w:r>
      <w:r>
        <w:rPr>
          <w:spacing w:val="-3"/>
        </w:rPr>
        <w:t xml:space="preserve"> </w:t>
      </w:r>
      <w:r>
        <w:t>vs</w:t>
      </w:r>
      <w:r>
        <w:rPr>
          <w:spacing w:val="-9"/>
        </w:rPr>
        <w:t xml:space="preserve"> </w:t>
      </w:r>
      <w:r>
        <w:t>PR-AUC*. Franchise identity is</w:t>
      </w:r>
      <w:r>
        <w:rPr>
          <w:spacing w:val="-4"/>
        </w:rPr>
        <w:t xml:space="preserve"> </w:t>
      </w:r>
      <w:r>
        <w:t>especially weak</w:t>
      </w:r>
      <w:r>
        <w:rPr>
          <w:spacing w:val="-4"/>
        </w:rPr>
        <w:t xml:space="preserve"> </w:t>
      </w:r>
      <w:r>
        <w:t>under</w:t>
      </w:r>
      <w:r>
        <w:rPr>
          <w:spacing w:val="-1"/>
        </w:rPr>
        <w:t xml:space="preserve"> </w:t>
      </w:r>
      <w:r>
        <w:t>grouped CV, where it falls to</w:t>
      </w:r>
      <w:r>
        <w:rPr>
          <w:spacing w:val="-2"/>
        </w:rPr>
        <w:t xml:space="preserve"> </w:t>
      </w:r>
      <w:r>
        <w:t>0.398 PR-AUC. For an unseen franchise, the one-hot franchise column is all zeros, so the model is left with only coarse metadata such as genre, medium, rating, and year.</w:t>
      </w:r>
    </w:p>
    <w:p w14:paraId="4529E047" w14:textId="77777777" w:rsidR="004935E3" w:rsidRDefault="00000000" w:rsidP="007A27F5">
      <w:pPr>
        <w:pStyle w:val="BodyText"/>
        <w:spacing w:before="0"/>
        <w:ind w:left="0" w:right="112"/>
      </w:pPr>
      <w:r>
        <w:t>Community features add 0.024 over character attributes alone, but only</w:t>
      </w:r>
      <w:r>
        <w:rPr>
          <w:spacing w:val="40"/>
        </w:rPr>
        <w:t xml:space="preserve"> </w:t>
      </w:r>
      <w:r>
        <w:t>0.004once centrality is</w:t>
      </w:r>
      <w:r>
        <w:rPr>
          <w:spacing w:val="-3"/>
        </w:rPr>
        <w:t xml:space="preserve"> </w:t>
      </w:r>
      <w:r>
        <w:t>already included. We</w:t>
      </w:r>
      <w:r>
        <w:rPr>
          <w:spacing w:val="-1"/>
        </w:rPr>
        <w:t xml:space="preserve"> </w:t>
      </w:r>
      <w:r>
        <w:t>also</w:t>
      </w:r>
      <w:r>
        <w:rPr>
          <w:spacing w:val="-1"/>
        </w:rPr>
        <w:t xml:space="preserve"> </w:t>
      </w:r>
      <w:r>
        <w:t>compared every feature set</w:t>
      </w:r>
      <w:r>
        <w:rPr>
          <w:spacing w:val="-2"/>
        </w:rPr>
        <w:t xml:space="preserve"> </w:t>
      </w:r>
      <w:r>
        <w:t>against character-only using paired fold scores. With only five paired folds, the smallest possible Wilcoxon</w:t>
      </w:r>
      <w:r>
        <w:rPr>
          <w:spacing w:val="-4"/>
        </w:rPr>
        <w:t xml:space="preserve"> </w:t>
      </w:r>
      <w:r>
        <w:t>p-value is</w:t>
      </w:r>
      <w:r>
        <w:rPr>
          <w:spacing w:val="-6"/>
        </w:rPr>
        <w:t xml:space="preserve"> </w:t>
      </w:r>
      <w:r>
        <w:t>0.0625, so</w:t>
      </w:r>
      <w:r>
        <w:rPr>
          <w:spacing w:val="-4"/>
        </w:rPr>
        <w:t xml:space="preserve"> </w:t>
      </w:r>
      <w:r>
        <w:t>we mainly</w:t>
      </w:r>
      <w:r>
        <w:rPr>
          <w:spacing w:val="-1"/>
        </w:rPr>
        <w:t xml:space="preserve"> </w:t>
      </w:r>
      <w:r>
        <w:t>look</w:t>
      </w:r>
      <w:r>
        <w:rPr>
          <w:spacing w:val="-6"/>
        </w:rPr>
        <w:t xml:space="preserve"> </w:t>
      </w:r>
      <w:r>
        <w:t>at</w:t>
      </w:r>
      <w:r>
        <w:rPr>
          <w:spacing w:val="-5"/>
        </w:rPr>
        <w:t xml:space="preserve"> </w:t>
      </w:r>
      <w:r>
        <w:t>fold wins</w:t>
      </w:r>
      <w:r>
        <w:rPr>
          <w:spacing w:val="-6"/>
        </w:rPr>
        <w:t xml:space="preserve"> </w:t>
      </w:r>
      <w:r>
        <w:t>and</w:t>
      </w:r>
      <w:r>
        <w:rPr>
          <w:spacing w:val="-4"/>
        </w:rPr>
        <w:t xml:space="preserve"> </w:t>
      </w:r>
      <w:r>
        <w:t>spread. Random</w:t>
      </w:r>
      <w:r>
        <w:rPr>
          <w:spacing w:val="-3"/>
        </w:rPr>
        <w:t xml:space="preserve"> </w:t>
      </w:r>
      <w:r>
        <w:t>folds have spreads of 0.009 to 0.013PR-AUC; grouped folds are wider, 0.034 to 0.082, often larger than the gap between feature sets.</w:t>
      </w:r>
    </w:p>
    <w:p w14:paraId="728DD7C9" w14:textId="77777777" w:rsidR="004935E3" w:rsidRDefault="00000000" w:rsidP="007A27F5">
      <w:pPr>
        <w:pStyle w:val="BodyText"/>
        <w:ind w:left="0" w:right="692"/>
      </w:pPr>
      <w:proofErr w:type="gramStart"/>
      <w:r>
        <w:t>![</w:t>
      </w:r>
      <w:proofErr w:type="gramEnd"/>
      <w:r>
        <w:t>Figure</w:t>
      </w:r>
      <w:r>
        <w:rPr>
          <w:spacing w:val="-3"/>
        </w:rPr>
        <w:t xml:space="preserve"> </w:t>
      </w:r>
      <w:proofErr w:type="gramStart"/>
      <w:r>
        <w:t>4](</w:t>
      </w:r>
      <w:proofErr w:type="gramEnd"/>
      <w:r>
        <w:t>data/clean/figures/q1_fold_spread.png):</w:t>
      </w:r>
      <w:r>
        <w:rPr>
          <w:spacing w:val="-3"/>
        </w:rPr>
        <w:t xml:space="preserve"> </w:t>
      </w:r>
      <w:r>
        <w:t>feature</w:t>
      </w:r>
      <w:r>
        <w:rPr>
          <w:spacing w:val="-3"/>
        </w:rPr>
        <w:t xml:space="preserve"> </w:t>
      </w:r>
      <w:r>
        <w:t>set</w:t>
      </w:r>
      <w:r>
        <w:rPr>
          <w:spacing w:val="-3"/>
        </w:rPr>
        <w:t xml:space="preserve"> </w:t>
      </w:r>
      <w:r>
        <w:t>vs</w:t>
      </w:r>
      <w:r>
        <w:rPr>
          <w:spacing w:val="-8"/>
        </w:rPr>
        <w:t xml:space="preserve"> </w:t>
      </w:r>
      <w:r>
        <w:t>fold-level</w:t>
      </w:r>
      <w:r>
        <w:rPr>
          <w:spacing w:val="-9"/>
        </w:rPr>
        <w:t xml:space="preserve"> </w:t>
      </w:r>
      <w:r>
        <w:t>PR-</w:t>
      </w:r>
      <w:r>
        <w:rPr>
          <w:spacing w:val="-4"/>
        </w:rPr>
        <w:t>AUC*.</w:t>
      </w:r>
    </w:p>
    <w:p w14:paraId="469C2B9C" w14:textId="77777777" w:rsidR="004935E3" w:rsidRDefault="00000000" w:rsidP="007A27F5">
      <w:pPr>
        <w:pStyle w:val="BodyText"/>
        <w:spacing w:before="161"/>
        <w:ind w:left="0" w:right="171"/>
      </w:pPr>
      <w:r>
        <w:t xml:space="preserve">The strongest mean paired improvements over character-only are the all-feature model (+0.077 grouped, 5/5 folds; +0.111 random, 5/5) and </w:t>
      </w:r>
      <w:proofErr w:type="spellStart"/>
      <w:r>
        <w:t>character+text</w:t>
      </w:r>
      <w:proofErr w:type="spellEnd"/>
      <w:r>
        <w:t xml:space="preserve"> (+0.051 grouped, 5/5). Network and community variants are less stable under grouped CV, usually winning only three folds out of five. Community-only and franchise-only are both worse than character-only under grouped CV. We separately tested whether deaths</w:t>
      </w:r>
      <w:r>
        <w:rPr>
          <w:spacing w:val="-7"/>
        </w:rPr>
        <w:t xml:space="preserve"> </w:t>
      </w:r>
      <w:r>
        <w:t>are</w:t>
      </w:r>
      <w:r>
        <w:rPr>
          <w:spacing w:val="-5"/>
        </w:rPr>
        <w:t xml:space="preserve"> </w:t>
      </w:r>
      <w:r>
        <w:t>concentrated</w:t>
      </w:r>
      <w:r>
        <w:rPr>
          <w:spacing w:val="-1"/>
        </w:rPr>
        <w:t xml:space="preserve"> </w:t>
      </w:r>
      <w:r>
        <w:t>within</w:t>
      </w:r>
      <w:r>
        <w:rPr>
          <w:spacing w:val="-5"/>
        </w:rPr>
        <w:t xml:space="preserve"> </w:t>
      </w:r>
      <w:r>
        <w:t>graph</w:t>
      </w:r>
      <w:r>
        <w:rPr>
          <w:spacing w:val="-1"/>
        </w:rPr>
        <w:t xml:space="preserve"> </w:t>
      </w:r>
      <w:r>
        <w:t>communities,</w:t>
      </w:r>
      <w:r>
        <w:rPr>
          <w:spacing w:val="-1"/>
        </w:rPr>
        <w:t xml:space="preserve"> </w:t>
      </w:r>
      <w:r>
        <w:t>even</w:t>
      </w:r>
      <w:r>
        <w:rPr>
          <w:spacing w:val="-5"/>
        </w:rPr>
        <w:t xml:space="preserve"> </w:t>
      </w:r>
      <w:r>
        <w:t>though</w:t>
      </w:r>
      <w:r>
        <w:rPr>
          <w:spacing w:val="-5"/>
        </w:rPr>
        <w:t xml:space="preserve"> </w:t>
      </w:r>
      <w:r>
        <w:t>community</w:t>
      </w:r>
      <w:r>
        <w:rPr>
          <w:spacing w:val="-7"/>
        </w:rPr>
        <w:t xml:space="preserve"> </w:t>
      </w:r>
      <w:r>
        <w:t>features add little to the classifier. For each franchise we computed: 'D</w:t>
      </w:r>
      <w:r>
        <w:rPr>
          <w:spacing w:val="-1"/>
        </w:rPr>
        <w:t xml:space="preserve"> </w:t>
      </w:r>
      <w:r>
        <w:t xml:space="preserve">= </w:t>
      </w:r>
      <w:proofErr w:type="gramStart"/>
      <w:r>
        <w:t>P(</w:t>
      </w:r>
      <w:proofErr w:type="gramEnd"/>
      <w:r>
        <w:t xml:space="preserve">same fate | same community) - </w:t>
      </w:r>
      <w:proofErr w:type="gramStart"/>
      <w:r>
        <w:t>P(</w:t>
      </w:r>
      <w:proofErr w:type="gramEnd"/>
      <w:r>
        <w:t>same fate | different community)' We compared D to 2,000 within-franchise label shuffles, keeping the graph and the franchise death rate fixed. This adapts</w:t>
      </w:r>
      <w:r>
        <w:rPr>
          <w:spacing w:val="-5"/>
        </w:rPr>
        <w:t xml:space="preserve"> </w:t>
      </w:r>
      <w:r>
        <w:t>the</w:t>
      </w:r>
      <w:r>
        <w:rPr>
          <w:spacing w:val="-3"/>
        </w:rPr>
        <w:t xml:space="preserve"> </w:t>
      </w:r>
      <w:r>
        <w:t>pairwise</w:t>
      </w:r>
      <w:r>
        <w:rPr>
          <w:spacing w:val="-3"/>
        </w:rPr>
        <w:t xml:space="preserve"> </w:t>
      </w:r>
      <w:r>
        <w:t>community-membership</w:t>
      </w:r>
      <w:r>
        <w:rPr>
          <w:spacing w:val="-2"/>
        </w:rPr>
        <w:t xml:space="preserve"> </w:t>
      </w:r>
      <w:r>
        <w:t>comparison</w:t>
      </w:r>
      <w:r>
        <w:rPr>
          <w:spacing w:val="-3"/>
        </w:rPr>
        <w:t xml:space="preserve"> </w:t>
      </w:r>
      <w:r>
        <w:t>from</w:t>
      </w:r>
      <w:r>
        <w:rPr>
          <w:spacing w:val="-2"/>
        </w:rPr>
        <w:t xml:space="preserve"> </w:t>
      </w:r>
      <w:r>
        <w:t>the</w:t>
      </w:r>
      <w:r>
        <w:rPr>
          <w:spacing w:val="-3"/>
        </w:rPr>
        <w:t xml:space="preserve"> </w:t>
      </w:r>
      <w:r>
        <w:t>community lecture to character</w:t>
      </w:r>
      <w:r>
        <w:rPr>
          <w:spacing w:val="-8"/>
        </w:rPr>
        <w:t xml:space="preserve"> </w:t>
      </w:r>
      <w:r>
        <w:t>fate. Five franchises</w:t>
      </w:r>
      <w:r>
        <w:rPr>
          <w:spacing w:val="-6"/>
        </w:rPr>
        <w:t xml:space="preserve"> </w:t>
      </w:r>
      <w:r>
        <w:t>had</w:t>
      </w:r>
      <w:r>
        <w:rPr>
          <w:spacing w:val="-4"/>
        </w:rPr>
        <w:t xml:space="preserve"> </w:t>
      </w:r>
      <w:r>
        <w:t>too few</w:t>
      </w:r>
      <w:r>
        <w:rPr>
          <w:spacing w:val="-2"/>
        </w:rPr>
        <w:t xml:space="preserve"> </w:t>
      </w:r>
      <w:r>
        <w:t>characters</w:t>
      </w:r>
      <w:r>
        <w:rPr>
          <w:spacing w:val="-6"/>
        </w:rPr>
        <w:t xml:space="preserve"> </w:t>
      </w:r>
      <w:r>
        <w:t>or</w:t>
      </w:r>
      <w:r>
        <w:rPr>
          <w:spacing w:val="-3"/>
        </w:rPr>
        <w:t xml:space="preserve"> </w:t>
      </w:r>
      <w:r>
        <w:t>communities</w:t>
      </w:r>
      <w:r>
        <w:rPr>
          <w:spacing w:val="-1"/>
        </w:rPr>
        <w:t xml:space="preserve"> </w:t>
      </w:r>
      <w:r>
        <w:t>for</w:t>
      </w:r>
      <w:r>
        <w:rPr>
          <w:spacing w:val="-3"/>
        </w:rPr>
        <w:t xml:space="preserve"> </w:t>
      </w:r>
      <w:r>
        <w:t>this</w:t>
      </w:r>
      <w:r>
        <w:rPr>
          <w:spacing w:val="-1"/>
        </w:rPr>
        <w:t xml:space="preserve"> </w:t>
      </w:r>
      <w:r>
        <w:t xml:space="preserve">test, leaving 33. Thirteen franchises exceeded the one-sided null at p &lt; 0.05. The largest effects were in </w:t>
      </w:r>
      <w:proofErr w:type="spellStart"/>
      <w:r>
        <w:t>serialised</w:t>
      </w:r>
      <w:proofErr w:type="spellEnd"/>
      <w:r>
        <w:t xml:space="preserve"> drama: Lost (D = 0.109, z = 15.1), the Breaking Bad universe (D = 0.115, z = 9.3), Dune, Game of Thrones, and </w:t>
      </w:r>
      <w:proofErr w:type="gramStart"/>
      <w:r>
        <w:t>The</w:t>
      </w:r>
      <w:proofErr w:type="gramEnd"/>
      <w:r>
        <w:t xml:space="preserve"> 100. The cast-weighted mean D across all franchises was only +0.012, so this is not a universal </w:t>
      </w:r>
      <w:r>
        <w:rPr>
          <w:spacing w:val="-2"/>
        </w:rPr>
        <w:t>effect.</w:t>
      </w:r>
    </w:p>
    <w:p w14:paraId="7041E798" w14:textId="77777777" w:rsidR="004935E3" w:rsidRDefault="00000000" w:rsidP="007A27F5">
      <w:pPr>
        <w:pStyle w:val="BodyText"/>
        <w:spacing w:before="158"/>
        <w:ind w:left="0" w:right="142"/>
      </w:pPr>
      <w:proofErr w:type="gramStart"/>
      <w:r>
        <w:t>![</w:t>
      </w:r>
      <w:proofErr w:type="gramEnd"/>
      <w:r>
        <w:t>Figure</w:t>
      </w:r>
      <w:r>
        <w:rPr>
          <w:spacing w:val="-6"/>
        </w:rPr>
        <w:t xml:space="preserve"> </w:t>
      </w:r>
      <w:proofErr w:type="gramStart"/>
      <w:r>
        <w:t>5](</w:t>
      </w:r>
      <w:proofErr w:type="gramEnd"/>
      <w:r>
        <w:t>data/clean/figures/q1_community_fate.png):</w:t>
      </w:r>
      <w:r>
        <w:rPr>
          <w:spacing w:val="-6"/>
        </w:rPr>
        <w:t xml:space="preserve"> </w:t>
      </w:r>
      <w:r>
        <w:t>franchise</w:t>
      </w:r>
      <w:r>
        <w:rPr>
          <w:spacing w:val="-6"/>
        </w:rPr>
        <w:t xml:space="preserve"> </w:t>
      </w:r>
      <w:r>
        <w:t>vs</w:t>
      </w:r>
      <w:r>
        <w:rPr>
          <w:spacing w:val="-11"/>
        </w:rPr>
        <w:t xml:space="preserve"> </w:t>
      </w:r>
      <w:r>
        <w:t xml:space="preserve">fate </w:t>
      </w:r>
      <w:r>
        <w:rPr>
          <w:spacing w:val="-2"/>
        </w:rPr>
        <w:t>concentration*</w:t>
      </w:r>
    </w:p>
    <w:p w14:paraId="2B5EAFF3" w14:textId="77777777" w:rsidR="004935E3" w:rsidRDefault="00000000" w:rsidP="007A27F5">
      <w:pPr>
        <w:pStyle w:val="BodyText"/>
        <w:spacing w:before="162"/>
        <w:ind w:left="0" w:right="179"/>
      </w:pPr>
      <w:r>
        <w:t>The one-sided test only flags positive clustering. Four franchises, the MCU, Grey's Anatomy, Ozark, and Spartacus, had z-scores below -2.3, meaning same-fate pairs were less concentrated within communities than expected. We did not apply a multiple-comparisons correction across the 33 tests, and Supernatural was one of the positive franchises despite having low modularity (Q = 0.234). We treat the community-death</w:t>
      </w:r>
      <w:r>
        <w:rPr>
          <w:spacing w:val="-2"/>
        </w:rPr>
        <w:t xml:space="preserve"> </w:t>
      </w:r>
      <w:r>
        <w:t>relationship</w:t>
      </w:r>
      <w:r>
        <w:rPr>
          <w:spacing w:val="-6"/>
        </w:rPr>
        <w:t xml:space="preserve"> </w:t>
      </w:r>
      <w:r>
        <w:t>as</w:t>
      </w:r>
      <w:r>
        <w:rPr>
          <w:spacing w:val="-8"/>
        </w:rPr>
        <w:t xml:space="preserve"> </w:t>
      </w:r>
      <w:r>
        <w:t>visible</w:t>
      </w:r>
      <w:r>
        <w:rPr>
          <w:spacing w:val="-2"/>
        </w:rPr>
        <w:t xml:space="preserve"> </w:t>
      </w:r>
      <w:r>
        <w:t>in</w:t>
      </w:r>
      <w:r>
        <w:rPr>
          <w:spacing w:val="-2"/>
        </w:rPr>
        <w:t xml:space="preserve"> </w:t>
      </w:r>
      <w:r>
        <w:t>some</w:t>
      </w:r>
      <w:r>
        <w:rPr>
          <w:spacing w:val="-6"/>
        </w:rPr>
        <w:t xml:space="preserve"> </w:t>
      </w:r>
      <w:r>
        <w:t>franchises,</w:t>
      </w:r>
      <w:r>
        <w:rPr>
          <w:spacing w:val="-7"/>
        </w:rPr>
        <w:t xml:space="preserve"> </w:t>
      </w:r>
      <w:r>
        <w:t>but</w:t>
      </w:r>
      <w:r>
        <w:rPr>
          <w:spacing w:val="-7"/>
        </w:rPr>
        <w:t xml:space="preserve"> </w:t>
      </w:r>
      <w:r>
        <w:t>not</w:t>
      </w:r>
      <w:r>
        <w:rPr>
          <w:spacing w:val="-2"/>
        </w:rPr>
        <w:t xml:space="preserve"> </w:t>
      </w:r>
      <w:r>
        <w:t>stable enough</w:t>
      </w:r>
      <w:r>
        <w:rPr>
          <w:spacing w:val="-2"/>
        </w:rPr>
        <w:t xml:space="preserve"> </w:t>
      </w:r>
      <w:r>
        <w:t>to</w:t>
      </w:r>
    </w:p>
    <w:p w14:paraId="6A90CF52" w14:textId="77777777" w:rsidR="004935E3" w:rsidRDefault="004935E3" w:rsidP="007A27F5">
      <w:pPr>
        <w:pStyle w:val="BodyText"/>
        <w:ind w:left="0"/>
        <w:sectPr w:rsidR="004935E3">
          <w:pgSz w:w="11910" w:h="16840"/>
          <w:pgMar w:top="1340" w:right="1700" w:bottom="280" w:left="1700" w:header="720" w:footer="720" w:gutter="0"/>
          <w:cols w:space="720"/>
        </w:sectPr>
      </w:pPr>
    </w:p>
    <w:p w14:paraId="506E7905" w14:textId="77777777" w:rsidR="004935E3" w:rsidRDefault="00000000" w:rsidP="007A27F5">
      <w:pPr>
        <w:pStyle w:val="BodyText"/>
        <w:spacing w:before="82"/>
        <w:ind w:left="0" w:right="106"/>
      </w:pPr>
      <w:r>
        <w:lastRenderedPageBreak/>
        <w:t>call</w:t>
      </w:r>
      <w:r>
        <w:rPr>
          <w:spacing w:val="-2"/>
        </w:rPr>
        <w:t xml:space="preserve"> </w:t>
      </w:r>
      <w:proofErr w:type="gramStart"/>
      <w:r>
        <w:t>general</w:t>
      </w:r>
      <w:r>
        <w:rPr>
          <w:spacing w:val="-5"/>
        </w:rPr>
        <w:t xml:space="preserve"> </w:t>
      </w:r>
      <w:r>
        <w:t>.On</w:t>
      </w:r>
      <w:proofErr w:type="gramEnd"/>
      <w:r>
        <w:rPr>
          <w:spacing w:val="-4"/>
        </w:rPr>
        <w:t xml:space="preserve"> </w:t>
      </w:r>
      <w:r>
        <w:t>the held-out</w:t>
      </w:r>
      <w:r>
        <w:rPr>
          <w:spacing w:val="-5"/>
        </w:rPr>
        <w:t xml:space="preserve"> </w:t>
      </w:r>
      <w:r>
        <w:t>test split, the</w:t>
      </w:r>
      <w:r>
        <w:rPr>
          <w:spacing w:val="-4"/>
        </w:rPr>
        <w:t xml:space="preserve"> </w:t>
      </w:r>
      <w:r>
        <w:t>all-feature random</w:t>
      </w:r>
      <w:r>
        <w:rPr>
          <w:spacing w:val="-8"/>
        </w:rPr>
        <w:t xml:space="preserve"> </w:t>
      </w:r>
      <w:r>
        <w:t>forest scored 0.756</w:t>
      </w:r>
      <w:r>
        <w:rPr>
          <w:spacing w:val="-4"/>
        </w:rPr>
        <w:t xml:space="preserve"> </w:t>
      </w:r>
      <w:r>
        <w:t>PR-AUC/</w:t>
      </w:r>
      <w:r>
        <w:rPr>
          <w:spacing w:val="80"/>
          <w:w w:val="150"/>
        </w:rPr>
        <w:t xml:space="preserve"> </w:t>
      </w:r>
      <w:r>
        <w:t>0.849ROC-AUC under a random split and 0.667 / 0.772 when whole franchises were</w:t>
      </w:r>
    </w:p>
    <w:p w14:paraId="392594CD" w14:textId="77777777" w:rsidR="004935E3" w:rsidRDefault="00000000" w:rsidP="007A27F5">
      <w:pPr>
        <w:pStyle w:val="BodyText"/>
        <w:spacing w:before="158"/>
        <w:ind w:left="0" w:right="142"/>
      </w:pPr>
      <w:r>
        <w:t>held out. Both are above the corresponding CV estimates. With only 38 franchises, the</w:t>
      </w:r>
      <w:r>
        <w:rPr>
          <w:spacing w:val="-5"/>
        </w:rPr>
        <w:t xml:space="preserve"> </w:t>
      </w:r>
      <w:r>
        <w:t>grouped</w:t>
      </w:r>
      <w:r>
        <w:rPr>
          <w:spacing w:val="-5"/>
        </w:rPr>
        <w:t xml:space="preserve"> </w:t>
      </w:r>
      <w:r>
        <w:t>result</w:t>
      </w:r>
      <w:r>
        <w:rPr>
          <w:spacing w:val="-1"/>
        </w:rPr>
        <w:t xml:space="preserve"> </w:t>
      </w:r>
      <w:r>
        <w:t>still</w:t>
      </w:r>
      <w:r>
        <w:rPr>
          <w:spacing w:val="-3"/>
        </w:rPr>
        <w:t xml:space="preserve"> </w:t>
      </w:r>
      <w:r>
        <w:t>depends</w:t>
      </w:r>
      <w:r>
        <w:rPr>
          <w:spacing w:val="-7"/>
        </w:rPr>
        <w:t xml:space="preserve"> </w:t>
      </w:r>
      <w:r>
        <w:t>heavily</w:t>
      </w:r>
      <w:r>
        <w:rPr>
          <w:spacing w:val="-7"/>
        </w:rPr>
        <w:t xml:space="preserve"> </w:t>
      </w:r>
      <w:r>
        <w:t>on</w:t>
      </w:r>
      <w:r>
        <w:rPr>
          <w:spacing w:val="-1"/>
        </w:rPr>
        <w:t xml:space="preserve"> </w:t>
      </w:r>
      <w:r>
        <w:t>which</w:t>
      </w:r>
      <w:r>
        <w:rPr>
          <w:spacing w:val="-5"/>
        </w:rPr>
        <w:t xml:space="preserve"> </w:t>
      </w:r>
      <w:r>
        <w:t>franchises</w:t>
      </w:r>
      <w:r>
        <w:rPr>
          <w:spacing w:val="-2"/>
        </w:rPr>
        <w:t xml:space="preserve"> </w:t>
      </w:r>
      <w:r>
        <w:t>land</w:t>
      </w:r>
      <w:r>
        <w:rPr>
          <w:spacing w:val="-1"/>
        </w:rPr>
        <w:t xml:space="preserve"> </w:t>
      </w:r>
      <w:r>
        <w:t>in the</w:t>
      </w:r>
      <w:r>
        <w:rPr>
          <w:spacing w:val="-1"/>
        </w:rPr>
        <w:t xml:space="preserve"> </w:t>
      </w:r>
      <w:r>
        <w:t>held-out</w:t>
      </w:r>
      <w:r>
        <w:rPr>
          <w:spacing w:val="-6"/>
        </w:rPr>
        <w:t xml:space="preserve"> </w:t>
      </w:r>
      <w:r>
        <w:t>set. Permutation</w:t>
      </w:r>
      <w:r>
        <w:rPr>
          <w:spacing w:val="-7"/>
        </w:rPr>
        <w:t xml:space="preserve"> </w:t>
      </w:r>
      <w:r>
        <w:t>importance</w:t>
      </w:r>
      <w:r>
        <w:rPr>
          <w:spacing w:val="-8"/>
        </w:rPr>
        <w:t xml:space="preserve"> </w:t>
      </w:r>
      <w:r>
        <w:t>on</w:t>
      </w:r>
      <w:r>
        <w:rPr>
          <w:spacing w:val="-4"/>
        </w:rPr>
        <w:t xml:space="preserve"> </w:t>
      </w:r>
      <w:r>
        <w:t>the</w:t>
      </w:r>
      <w:r>
        <w:rPr>
          <w:spacing w:val="-8"/>
        </w:rPr>
        <w:t xml:space="preserve"> </w:t>
      </w:r>
      <w:r>
        <w:t>character-only</w:t>
      </w:r>
      <w:r>
        <w:rPr>
          <w:spacing w:val="-9"/>
        </w:rPr>
        <w:t xml:space="preserve"> </w:t>
      </w:r>
      <w:r>
        <w:t>forest</w:t>
      </w:r>
      <w:r>
        <w:rPr>
          <w:spacing w:val="-5"/>
        </w:rPr>
        <w:t xml:space="preserve"> </w:t>
      </w:r>
      <w:r>
        <w:t>ranks</w:t>
      </w:r>
      <w:r>
        <w:rPr>
          <w:spacing w:val="-5"/>
        </w:rPr>
        <w:t xml:space="preserve"> </w:t>
      </w:r>
      <w:r>
        <w:t>page</w:t>
      </w:r>
      <w:r>
        <w:rPr>
          <w:spacing w:val="-4"/>
        </w:rPr>
        <w:t xml:space="preserve"> </w:t>
      </w:r>
      <w:r>
        <w:t>length</w:t>
      </w:r>
      <w:r>
        <w:rPr>
          <w:spacing w:val="-8"/>
        </w:rPr>
        <w:t xml:space="preserve"> </w:t>
      </w:r>
      <w:proofErr w:type="gramStart"/>
      <w:r>
        <w:t>first</w:t>
      </w:r>
      <w:r>
        <w:rPr>
          <w:spacing w:val="-3"/>
        </w:rPr>
        <w:t xml:space="preserve"> </w:t>
      </w:r>
      <w:r>
        <w:rPr>
          <w:spacing w:val="-2"/>
        </w:rPr>
        <w:t>,</w:t>
      </w:r>
      <w:proofErr w:type="gramEnd"/>
      <w:r>
        <w:rPr>
          <w:spacing w:val="-2"/>
        </w:rPr>
        <w:t>(0.167)</w:t>
      </w:r>
    </w:p>
    <w:p w14:paraId="71CA4A18" w14:textId="77777777" w:rsidR="004935E3" w:rsidRDefault="00000000" w:rsidP="007A27F5">
      <w:pPr>
        <w:pStyle w:val="BodyText"/>
        <w:spacing w:before="0"/>
        <w:ind w:left="0"/>
      </w:pPr>
      <w:r>
        <w:t>then</w:t>
      </w:r>
      <w:r>
        <w:rPr>
          <w:spacing w:val="-11"/>
        </w:rPr>
        <w:t xml:space="preserve"> </w:t>
      </w:r>
      <w:r>
        <w:t>archetype</w:t>
      </w:r>
      <w:r>
        <w:rPr>
          <w:spacing w:val="-8"/>
        </w:rPr>
        <w:t xml:space="preserve"> </w:t>
      </w:r>
      <w:r>
        <w:t>(0.111),</w:t>
      </w:r>
      <w:r>
        <w:rPr>
          <w:spacing w:val="-11"/>
        </w:rPr>
        <w:t xml:space="preserve"> </w:t>
      </w:r>
      <w:r>
        <w:t>gender</w:t>
      </w:r>
      <w:r>
        <w:rPr>
          <w:spacing w:val="-10"/>
        </w:rPr>
        <w:t xml:space="preserve"> </w:t>
      </w:r>
      <w:r>
        <w:t>(0.107),</w:t>
      </w:r>
      <w:r>
        <w:rPr>
          <w:spacing w:val="-12"/>
        </w:rPr>
        <w:t xml:space="preserve"> </w:t>
      </w:r>
      <w:r>
        <w:t>de-leaked</w:t>
      </w:r>
      <w:r>
        <w:rPr>
          <w:spacing w:val="-11"/>
        </w:rPr>
        <w:t xml:space="preserve"> </w:t>
      </w:r>
      <w:r>
        <w:t>field</w:t>
      </w:r>
      <w:r>
        <w:rPr>
          <w:spacing w:val="-7"/>
        </w:rPr>
        <w:t xml:space="preserve"> </w:t>
      </w:r>
      <w:proofErr w:type="gramStart"/>
      <w:r>
        <w:t>count,(</w:t>
      </w:r>
      <w:proofErr w:type="gramEnd"/>
      <w:r>
        <w:t>0.101)</w:t>
      </w:r>
      <w:r>
        <w:rPr>
          <w:spacing w:val="43"/>
        </w:rPr>
        <w:t xml:space="preserve"> </w:t>
      </w:r>
      <w:r>
        <w:t>prominence</w:t>
      </w:r>
      <w:r>
        <w:rPr>
          <w:spacing w:val="-10"/>
        </w:rPr>
        <w:t xml:space="preserve"> </w:t>
      </w:r>
      <w:r>
        <w:rPr>
          <w:spacing w:val="-4"/>
        </w:rPr>
        <w:t>tier</w:t>
      </w:r>
    </w:p>
    <w:p w14:paraId="788981D0" w14:textId="77777777" w:rsidR="004935E3" w:rsidRDefault="00000000" w:rsidP="007A27F5">
      <w:pPr>
        <w:pStyle w:val="BodyText"/>
        <w:spacing w:before="1"/>
        <w:ind w:left="0" w:right="310"/>
      </w:pPr>
      <w:r>
        <w:t>(0.101),</w:t>
      </w:r>
      <w:r>
        <w:rPr>
          <w:spacing w:val="-5"/>
        </w:rPr>
        <w:t xml:space="preserve"> </w:t>
      </w:r>
      <w:r>
        <w:t>and</w:t>
      </w:r>
      <w:r>
        <w:rPr>
          <w:spacing w:val="-4"/>
        </w:rPr>
        <w:t xml:space="preserve"> </w:t>
      </w:r>
      <w:r>
        <w:t>billing</w:t>
      </w:r>
      <w:r>
        <w:rPr>
          <w:spacing w:val="-4"/>
        </w:rPr>
        <w:t xml:space="preserve"> </w:t>
      </w:r>
      <w:r>
        <w:t>order</w:t>
      </w:r>
      <w:r>
        <w:rPr>
          <w:spacing w:val="-3"/>
        </w:rPr>
        <w:t xml:space="preserve"> </w:t>
      </w:r>
      <w:r>
        <w:t>(0.092).</w:t>
      </w:r>
      <w:r>
        <w:rPr>
          <w:spacing w:val="-5"/>
        </w:rPr>
        <w:t xml:space="preserve"> </w:t>
      </w:r>
      <w:r>
        <w:t>The top</w:t>
      </w:r>
      <w:r>
        <w:rPr>
          <w:spacing w:val="-4"/>
        </w:rPr>
        <w:t xml:space="preserve"> </w:t>
      </w:r>
      <w:r>
        <w:t>features</w:t>
      </w:r>
      <w:r>
        <w:rPr>
          <w:spacing w:val="-6"/>
        </w:rPr>
        <w:t xml:space="preserve"> </w:t>
      </w:r>
      <w:r>
        <w:t>are</w:t>
      </w:r>
      <w:r>
        <w:rPr>
          <w:spacing w:val="-4"/>
        </w:rPr>
        <w:t xml:space="preserve"> </w:t>
      </w:r>
      <w:r>
        <w:t>partly measurements</w:t>
      </w:r>
      <w:r>
        <w:rPr>
          <w:spacing w:val="-6"/>
        </w:rPr>
        <w:t xml:space="preserve"> </w:t>
      </w:r>
      <w:r>
        <w:t>of</w:t>
      </w:r>
      <w:r>
        <w:rPr>
          <w:spacing w:val="-5"/>
        </w:rPr>
        <w:t xml:space="preserve"> </w:t>
      </w:r>
      <w:r>
        <w:t>wiki attention rather than properties of the character. We computed permutation importance on the training data, so the reported drops are likely optimistic. We therefore use the ranking only as a rough indication of which features the model relies on.</w:t>
      </w:r>
    </w:p>
    <w:p w14:paraId="4E45F595" w14:textId="77777777" w:rsidR="004935E3" w:rsidRDefault="00000000" w:rsidP="007A27F5">
      <w:pPr>
        <w:pStyle w:val="BodyText"/>
        <w:spacing w:before="161"/>
        <w:ind w:left="0" w:right="385"/>
      </w:pPr>
      <w:proofErr w:type="gramStart"/>
      <w:r>
        <w:t>![</w:t>
      </w:r>
      <w:proofErr w:type="gramEnd"/>
      <w:r>
        <w:t>Figure</w:t>
      </w:r>
      <w:r>
        <w:rPr>
          <w:spacing w:val="-4"/>
        </w:rPr>
        <w:t xml:space="preserve"> </w:t>
      </w:r>
      <w:proofErr w:type="gramStart"/>
      <w:r>
        <w:t>6](</w:t>
      </w:r>
      <w:proofErr w:type="gramEnd"/>
      <w:r>
        <w:t>data/clean/figures/q1_feature_importance.png):</w:t>
      </w:r>
      <w:r>
        <w:rPr>
          <w:spacing w:val="-9"/>
        </w:rPr>
        <w:t xml:space="preserve"> </w:t>
      </w:r>
      <w:r>
        <w:t>feature</w:t>
      </w:r>
      <w:r>
        <w:rPr>
          <w:spacing w:val="-4"/>
        </w:rPr>
        <w:t xml:space="preserve"> </w:t>
      </w:r>
      <w:r>
        <w:t>vs</w:t>
      </w:r>
      <w:r>
        <w:rPr>
          <w:spacing w:val="-10"/>
        </w:rPr>
        <w:t xml:space="preserve"> </w:t>
      </w:r>
      <w:r>
        <w:t>permutation-importance drop*.</w:t>
      </w:r>
    </w:p>
    <w:p w14:paraId="6CEB3A0E" w14:textId="77777777" w:rsidR="004935E3" w:rsidRDefault="00000000" w:rsidP="007A27F5">
      <w:pPr>
        <w:pStyle w:val="BodyText"/>
        <w:spacing w:before="161"/>
        <w:ind w:left="0" w:right="112"/>
      </w:pPr>
      <w:r>
        <w:t>For gender, we fit an adjusted model. Women have about half the odds of dying compared with men (OR 0.564, 95% CI 0.516 to 0.616), after adjusting for billing order,</w:t>
      </w:r>
      <w:r>
        <w:rPr>
          <w:spacing w:val="-8"/>
        </w:rPr>
        <w:t xml:space="preserve"> </w:t>
      </w:r>
      <w:r>
        <w:t>archetype,</w:t>
      </w:r>
      <w:r>
        <w:rPr>
          <w:spacing w:val="-8"/>
        </w:rPr>
        <w:t xml:space="preserve"> </w:t>
      </w:r>
      <w:r>
        <w:t>alignment,</w:t>
      </w:r>
      <w:r>
        <w:rPr>
          <w:spacing w:val="-8"/>
        </w:rPr>
        <w:t xml:space="preserve"> </w:t>
      </w:r>
      <w:r>
        <w:t>human/nonhuman</w:t>
      </w:r>
      <w:r>
        <w:rPr>
          <w:spacing w:val="-4"/>
        </w:rPr>
        <w:t xml:space="preserve"> </w:t>
      </w:r>
      <w:r>
        <w:t>status,</w:t>
      </w:r>
      <w:r>
        <w:rPr>
          <w:spacing w:val="-4"/>
        </w:rPr>
        <w:t xml:space="preserve"> </w:t>
      </w:r>
      <w:r>
        <w:t>and</w:t>
      </w:r>
      <w:r>
        <w:rPr>
          <w:spacing w:val="-7"/>
        </w:rPr>
        <w:t xml:space="preserve"> </w:t>
      </w:r>
      <w:r>
        <w:t>franchise.</w:t>
      </w:r>
      <w:r>
        <w:rPr>
          <w:spacing w:val="-8"/>
        </w:rPr>
        <w:t xml:space="preserve"> </w:t>
      </w:r>
      <w:r>
        <w:t>The unadjusted gap is 14.5 percentage points; the adjusted gap is about 11.1 points. None of the 22 franchises where the franchise-specific effect was estimable reversed direction.</w:t>
      </w:r>
    </w:p>
    <w:p w14:paraId="171F1EA1" w14:textId="77777777" w:rsidR="004935E3" w:rsidRDefault="00000000" w:rsidP="007A27F5">
      <w:pPr>
        <w:pStyle w:val="BodyText"/>
        <w:spacing w:before="162"/>
        <w:ind w:left="0"/>
      </w:pPr>
      <w:proofErr w:type="gramStart"/>
      <w:r>
        <w:t>![</w:t>
      </w:r>
      <w:proofErr w:type="gramEnd"/>
      <w:r>
        <w:t>Figure</w:t>
      </w:r>
      <w:r>
        <w:rPr>
          <w:spacing w:val="-9"/>
        </w:rPr>
        <w:t xml:space="preserve"> </w:t>
      </w:r>
      <w:proofErr w:type="gramStart"/>
      <w:r>
        <w:t>7](</w:t>
      </w:r>
      <w:proofErr w:type="gramEnd"/>
      <w:r>
        <w:t>data/clean/figures/q1_gender_forest.png):</w:t>
      </w:r>
      <w:r>
        <w:rPr>
          <w:spacing w:val="-9"/>
        </w:rPr>
        <w:t xml:space="preserve"> </w:t>
      </w:r>
      <w:r>
        <w:t>franchise</w:t>
      </w:r>
      <w:r>
        <w:rPr>
          <w:spacing w:val="-9"/>
        </w:rPr>
        <w:t xml:space="preserve"> </w:t>
      </w:r>
      <w:r>
        <w:t>vs</w:t>
      </w:r>
      <w:r>
        <w:rPr>
          <w:spacing w:val="-14"/>
        </w:rPr>
        <w:t xml:space="preserve"> </w:t>
      </w:r>
      <w:r>
        <w:t>gender</w:t>
      </w:r>
      <w:r>
        <w:rPr>
          <w:spacing w:val="-15"/>
        </w:rPr>
        <w:t xml:space="preserve"> </w:t>
      </w:r>
      <w:r>
        <w:t>odds</w:t>
      </w:r>
      <w:r>
        <w:rPr>
          <w:spacing w:val="-9"/>
        </w:rPr>
        <w:t xml:space="preserve"> </w:t>
      </w:r>
      <w:r>
        <w:rPr>
          <w:spacing w:val="-2"/>
        </w:rPr>
        <w:t>ratio*.</w:t>
      </w:r>
    </w:p>
    <w:p w14:paraId="1FE6BD90" w14:textId="77777777" w:rsidR="004935E3" w:rsidRPr="005D1684" w:rsidRDefault="00000000" w:rsidP="007A27F5">
      <w:pPr>
        <w:pStyle w:val="Heading1"/>
        <w:ind w:left="0"/>
        <w:rPr>
          <w:u w:val="single"/>
        </w:rPr>
      </w:pPr>
      <w:r w:rsidRPr="005D1684">
        <w:rPr>
          <w:spacing w:val="-2"/>
          <w:u w:val="single"/>
        </w:rPr>
        <w:t>Impediments</w:t>
      </w:r>
    </w:p>
    <w:p w14:paraId="72030431" w14:textId="77777777" w:rsidR="004935E3" w:rsidRDefault="00000000" w:rsidP="007A27F5">
      <w:pPr>
        <w:pStyle w:val="BodyText"/>
        <w:spacing w:before="155"/>
        <w:ind w:left="0"/>
      </w:pPr>
      <w:r>
        <w:t>The</w:t>
      </w:r>
      <w:r>
        <w:rPr>
          <w:spacing w:val="-5"/>
        </w:rPr>
        <w:t xml:space="preserve"> </w:t>
      </w:r>
      <w:r>
        <w:t>biggest</w:t>
      </w:r>
      <w:r>
        <w:rPr>
          <w:spacing w:val="-1"/>
        </w:rPr>
        <w:t xml:space="preserve"> </w:t>
      </w:r>
      <w:r>
        <w:t>modelling</w:t>
      </w:r>
      <w:r>
        <w:rPr>
          <w:spacing w:val="-1"/>
        </w:rPr>
        <w:t xml:space="preserve"> </w:t>
      </w:r>
      <w:r>
        <w:t>issue</w:t>
      </w:r>
      <w:r>
        <w:rPr>
          <w:spacing w:val="-1"/>
        </w:rPr>
        <w:t xml:space="preserve"> </w:t>
      </w:r>
      <w:r>
        <w:t>is</w:t>
      </w:r>
      <w:r>
        <w:rPr>
          <w:spacing w:val="-7"/>
        </w:rPr>
        <w:t xml:space="preserve"> </w:t>
      </w:r>
      <w:r>
        <w:t>that</w:t>
      </w:r>
      <w:r>
        <w:rPr>
          <w:spacing w:val="-6"/>
        </w:rPr>
        <w:t xml:space="preserve"> </w:t>
      </w:r>
      <w:r>
        <w:t>prediction</w:t>
      </w:r>
      <w:r>
        <w:rPr>
          <w:spacing w:val="-1"/>
        </w:rPr>
        <w:t xml:space="preserve"> </w:t>
      </w:r>
      <w:r>
        <w:t>cost</w:t>
      </w:r>
      <w:r>
        <w:rPr>
          <w:spacing w:val="-6"/>
        </w:rPr>
        <w:t xml:space="preserve"> </w:t>
      </w:r>
      <w:r>
        <w:t>depends</w:t>
      </w:r>
      <w:r>
        <w:rPr>
          <w:spacing w:val="-7"/>
        </w:rPr>
        <w:t xml:space="preserve"> </w:t>
      </w:r>
      <w:r>
        <w:t>on</w:t>
      </w:r>
      <w:r>
        <w:rPr>
          <w:spacing w:val="-1"/>
        </w:rPr>
        <w:t xml:space="preserve"> </w:t>
      </w:r>
      <w:r>
        <w:t>the</w:t>
      </w:r>
      <w:r>
        <w:rPr>
          <w:spacing w:val="-5"/>
        </w:rPr>
        <w:t xml:space="preserve"> </w:t>
      </w:r>
      <w:r>
        <w:t>use</w:t>
      </w:r>
      <w:r>
        <w:rPr>
          <w:spacing w:val="-1"/>
        </w:rPr>
        <w:t xml:space="preserve"> </w:t>
      </w:r>
      <w:r>
        <w:t>case.</w:t>
      </w:r>
      <w:r>
        <w:rPr>
          <w:spacing w:val="-6"/>
        </w:rPr>
        <w:t xml:space="preserve"> </w:t>
      </w:r>
      <w:r>
        <w:t>If false spoilers are much worse than missed deaths, we want a high threshold. If missed deaths</w:t>
      </w:r>
      <w:r>
        <w:rPr>
          <w:spacing w:val="-1"/>
        </w:rPr>
        <w:t xml:space="preserve"> </w:t>
      </w:r>
      <w:r>
        <w:t>are worse, we want a low</w:t>
      </w:r>
      <w:r>
        <w:rPr>
          <w:spacing w:val="-2"/>
        </w:rPr>
        <w:t xml:space="preserve"> </w:t>
      </w:r>
      <w:r>
        <w:t>threshold. We scored thresholds</w:t>
      </w:r>
      <w:r>
        <w:rPr>
          <w:spacing w:val="-1"/>
        </w:rPr>
        <w:t xml:space="preserve"> </w:t>
      </w:r>
      <w:r>
        <w:t>using 'w1 * FN</w:t>
      </w:r>
      <w:r>
        <w:rPr>
          <w:spacing w:val="-3"/>
        </w:rPr>
        <w:t xml:space="preserve"> </w:t>
      </w:r>
      <w:r>
        <w:t>+ FP', where</w:t>
      </w:r>
      <w:r>
        <w:rPr>
          <w:spacing w:val="-3"/>
        </w:rPr>
        <w:t xml:space="preserve"> </w:t>
      </w:r>
      <w:r>
        <w:t>'w1' is</w:t>
      </w:r>
      <w:r>
        <w:rPr>
          <w:spacing w:val="-1"/>
        </w:rPr>
        <w:t xml:space="preserve"> </w:t>
      </w:r>
      <w:r>
        <w:t>the</w:t>
      </w:r>
      <w:r>
        <w:rPr>
          <w:spacing w:val="-4"/>
        </w:rPr>
        <w:t xml:space="preserve"> </w:t>
      </w:r>
      <w:r>
        <w:t>cost of one</w:t>
      </w:r>
      <w:r>
        <w:rPr>
          <w:spacing w:val="-4"/>
        </w:rPr>
        <w:t xml:space="preserve"> </w:t>
      </w:r>
      <w:r>
        <w:t>missed death relative</w:t>
      </w:r>
      <w:r>
        <w:rPr>
          <w:spacing w:val="-4"/>
        </w:rPr>
        <w:t xml:space="preserve"> </w:t>
      </w:r>
      <w:r>
        <w:t>to</w:t>
      </w:r>
      <w:r>
        <w:rPr>
          <w:spacing w:val="-4"/>
        </w:rPr>
        <w:t xml:space="preserve"> </w:t>
      </w:r>
      <w:r>
        <w:t>one</w:t>
      </w:r>
      <w:r>
        <w:rPr>
          <w:spacing w:val="-4"/>
        </w:rPr>
        <w:t xml:space="preserve"> </w:t>
      </w:r>
      <w:r>
        <w:t>false alarm.</w:t>
      </w:r>
      <w:r>
        <w:rPr>
          <w:spacing w:val="-5"/>
        </w:rPr>
        <w:t xml:space="preserve"> </w:t>
      </w:r>
      <w:r>
        <w:t>The best global threshold moves from 0.80 when 'w1 = 0.5' to 0.13 when 'w1 = 10'.</w:t>
      </w:r>
    </w:p>
    <w:p w14:paraId="78C4C58E" w14:textId="77777777" w:rsidR="004935E3" w:rsidRDefault="00000000" w:rsidP="007A27F5">
      <w:pPr>
        <w:pStyle w:val="BodyText"/>
        <w:spacing w:before="166"/>
        <w:ind w:left="0"/>
      </w:pPr>
      <w:proofErr w:type="gramStart"/>
      <w:r>
        <w:t>![</w:t>
      </w:r>
      <w:proofErr w:type="gramEnd"/>
      <w:r>
        <w:t>Figure</w:t>
      </w:r>
      <w:r>
        <w:rPr>
          <w:spacing w:val="-14"/>
        </w:rPr>
        <w:t xml:space="preserve"> </w:t>
      </w:r>
      <w:proofErr w:type="gramStart"/>
      <w:r>
        <w:t>8](</w:t>
      </w:r>
      <w:proofErr w:type="gramEnd"/>
      <w:r>
        <w:t>data/clean/figures/q1_cost_curves.png):</w:t>
      </w:r>
      <w:r>
        <w:rPr>
          <w:spacing w:val="-11"/>
        </w:rPr>
        <w:t xml:space="preserve"> </w:t>
      </w:r>
      <w:r>
        <w:t>threshold</w:t>
      </w:r>
      <w:r>
        <w:rPr>
          <w:spacing w:val="-12"/>
        </w:rPr>
        <w:t xml:space="preserve"> </w:t>
      </w:r>
      <w:r>
        <w:t>vs</w:t>
      </w:r>
      <w:r>
        <w:rPr>
          <w:spacing w:val="-16"/>
        </w:rPr>
        <w:t xml:space="preserve"> </w:t>
      </w:r>
      <w:r>
        <w:t>weighted</w:t>
      </w:r>
      <w:r>
        <w:rPr>
          <w:spacing w:val="-14"/>
        </w:rPr>
        <w:t xml:space="preserve"> </w:t>
      </w:r>
      <w:r>
        <w:rPr>
          <w:spacing w:val="-2"/>
        </w:rPr>
        <w:t>loss*.</w:t>
      </w:r>
    </w:p>
    <w:p w14:paraId="2FDBDF3C" w14:textId="77777777" w:rsidR="004935E3" w:rsidRDefault="00000000" w:rsidP="007A27F5">
      <w:pPr>
        <w:pStyle w:val="BodyText"/>
        <w:spacing w:before="155"/>
        <w:ind w:left="0" w:right="142"/>
      </w:pPr>
      <w:r>
        <w:t xml:space="preserve">The errors are also </w:t>
      </w:r>
      <w:proofErr w:type="gramStart"/>
      <w:r>
        <w:t>franchise-specific</w:t>
      </w:r>
      <w:proofErr w:type="gramEnd"/>
      <w:r>
        <w:t>. Here, the worst 100 are the rows with the largest absolute difference between the predicted probability and the true label. Spartacus contributes</w:t>
      </w:r>
      <w:r>
        <w:rPr>
          <w:spacing w:val="-4"/>
        </w:rPr>
        <w:t xml:space="preserve"> </w:t>
      </w:r>
      <w:r>
        <w:t>13%</w:t>
      </w:r>
      <w:r>
        <w:rPr>
          <w:spacing w:val="-4"/>
        </w:rPr>
        <w:t xml:space="preserve"> </w:t>
      </w:r>
      <w:r>
        <w:t>of</w:t>
      </w:r>
      <w:r>
        <w:rPr>
          <w:spacing w:val="-3"/>
        </w:rPr>
        <w:t xml:space="preserve"> </w:t>
      </w:r>
      <w:r>
        <w:t>them</w:t>
      </w:r>
      <w:r>
        <w:rPr>
          <w:spacing w:val="-1"/>
        </w:rPr>
        <w:t xml:space="preserve"> </w:t>
      </w:r>
      <w:r>
        <w:t>while making</w:t>
      </w:r>
      <w:r>
        <w:rPr>
          <w:spacing w:val="-2"/>
        </w:rPr>
        <w:t xml:space="preserve"> </w:t>
      </w:r>
      <w:r>
        <w:t>up</w:t>
      </w:r>
      <w:r>
        <w:rPr>
          <w:spacing w:val="-2"/>
        </w:rPr>
        <w:t xml:space="preserve"> </w:t>
      </w:r>
      <w:r>
        <w:t>only</w:t>
      </w:r>
      <w:r>
        <w:rPr>
          <w:spacing w:val="-4"/>
        </w:rPr>
        <w:t xml:space="preserve"> </w:t>
      </w:r>
      <w:r>
        <w:t>1.5%</w:t>
      </w:r>
      <w:r>
        <w:rPr>
          <w:spacing w:val="-4"/>
        </w:rPr>
        <w:t xml:space="preserve"> </w:t>
      </w:r>
      <w:r>
        <w:t>of</w:t>
      </w:r>
      <w:r>
        <w:rPr>
          <w:spacing w:val="-3"/>
        </w:rPr>
        <w:t xml:space="preserve"> </w:t>
      </w:r>
      <w:r>
        <w:t>the data.</w:t>
      </w:r>
      <w:r>
        <w:rPr>
          <w:spacing w:val="-13"/>
        </w:rPr>
        <w:t xml:space="preserve"> </w:t>
      </w:r>
      <w:r>
        <w:t>All</w:t>
      </w:r>
      <w:r>
        <w:rPr>
          <w:spacing w:val="-5"/>
        </w:rPr>
        <w:t xml:space="preserve"> </w:t>
      </w:r>
      <w:r>
        <w:t>13</w:t>
      </w:r>
      <w:r>
        <w:rPr>
          <w:spacing w:val="-2"/>
        </w:rPr>
        <w:t xml:space="preserve"> </w:t>
      </w:r>
      <w:r>
        <w:t>are false positives, despite the franchise's 73.4% mortality rate. Grey's</w:t>
      </w:r>
      <w:r>
        <w:rPr>
          <w:spacing w:val="-9"/>
        </w:rPr>
        <w:t xml:space="preserve"> </w:t>
      </w:r>
      <w:r>
        <w:t>Anatomy is overrepresented by a factor of 2.6, with nine false negatives among the worst 100 errors.</w:t>
      </w:r>
      <w:r>
        <w:rPr>
          <w:spacing w:val="-4"/>
        </w:rPr>
        <w:t xml:space="preserve"> </w:t>
      </w:r>
      <w:r>
        <w:t>At 'w1 = 3', the best franchise-specific threshold is 0.05 for Spartacus and</w:t>
      </w:r>
    </w:p>
    <w:p w14:paraId="210FC403" w14:textId="77777777" w:rsidR="004935E3" w:rsidRDefault="00000000" w:rsidP="007A27F5">
      <w:pPr>
        <w:pStyle w:val="BodyText"/>
        <w:spacing w:before="4"/>
        <w:ind w:left="0"/>
      </w:pPr>
      <w:r>
        <w:t>0.64</w:t>
      </w:r>
      <w:r>
        <w:rPr>
          <w:spacing w:val="-3"/>
        </w:rPr>
        <w:t xml:space="preserve"> </w:t>
      </w:r>
      <w:r>
        <w:t>for</w:t>
      </w:r>
      <w:r>
        <w:rPr>
          <w:spacing w:val="-6"/>
        </w:rPr>
        <w:t xml:space="preserve"> </w:t>
      </w:r>
      <w:r>
        <w:t>Grey's</w:t>
      </w:r>
      <w:r>
        <w:rPr>
          <w:spacing w:val="-15"/>
        </w:rPr>
        <w:t xml:space="preserve"> </w:t>
      </w:r>
      <w:r>
        <w:t>Anatomy.</w:t>
      </w:r>
      <w:r>
        <w:rPr>
          <w:spacing w:val="-3"/>
        </w:rPr>
        <w:t xml:space="preserve"> </w:t>
      </w:r>
      <w:r>
        <w:t>We</w:t>
      </w:r>
      <w:r>
        <w:rPr>
          <w:spacing w:val="-7"/>
        </w:rPr>
        <w:t xml:space="preserve"> </w:t>
      </w:r>
      <w:r>
        <w:t>did</w:t>
      </w:r>
      <w:r>
        <w:rPr>
          <w:spacing w:val="-7"/>
        </w:rPr>
        <w:t xml:space="preserve"> </w:t>
      </w:r>
      <w:r>
        <w:t>not</w:t>
      </w:r>
      <w:r>
        <w:rPr>
          <w:spacing w:val="-3"/>
        </w:rPr>
        <w:t xml:space="preserve"> </w:t>
      </w:r>
      <w:r>
        <w:t>use</w:t>
      </w:r>
      <w:r>
        <w:rPr>
          <w:spacing w:val="-3"/>
        </w:rPr>
        <w:t xml:space="preserve"> </w:t>
      </w:r>
      <w:r>
        <w:t>franchise-specific</w:t>
      </w:r>
      <w:r>
        <w:rPr>
          <w:spacing w:val="-4"/>
        </w:rPr>
        <w:t xml:space="preserve"> </w:t>
      </w:r>
      <w:r>
        <w:t>thresholds</w:t>
      </w:r>
      <w:r>
        <w:rPr>
          <w:spacing w:val="-4"/>
        </w:rPr>
        <w:t xml:space="preserve"> </w:t>
      </w:r>
      <w:r>
        <w:t>in</w:t>
      </w:r>
      <w:r>
        <w:rPr>
          <w:spacing w:val="-7"/>
        </w:rPr>
        <w:t xml:space="preserve"> </w:t>
      </w:r>
      <w:r>
        <w:t>the</w:t>
      </w:r>
      <w:r>
        <w:rPr>
          <w:spacing w:val="-3"/>
        </w:rPr>
        <w:t xml:space="preserve"> </w:t>
      </w:r>
      <w:r>
        <w:t>main model because they require labelled examples from the target franchise, which grouped CV deliberately withholds.</w:t>
      </w:r>
    </w:p>
    <w:p w14:paraId="74DF57F1" w14:textId="0A6F0454" w:rsidR="004935E3" w:rsidRDefault="00000000" w:rsidP="00AA1E1F">
      <w:pPr>
        <w:pStyle w:val="Heading1"/>
        <w:spacing w:before="158" w:line="391" w:lineRule="auto"/>
        <w:ind w:left="0" w:right="3956"/>
      </w:pPr>
      <w:r w:rsidRPr="00EC3A96">
        <w:rPr>
          <w:highlight w:val="yellow"/>
        </w:rPr>
        <w:t>Q2:</w:t>
      </w:r>
      <w:r w:rsidRPr="00EC3A96">
        <w:rPr>
          <w:spacing w:val="-16"/>
          <w:highlight w:val="yellow"/>
        </w:rPr>
        <w:t xml:space="preserve"> </w:t>
      </w:r>
      <w:r w:rsidRPr="00EC3A96">
        <w:rPr>
          <w:highlight w:val="yellow"/>
        </w:rPr>
        <w:t>Are</w:t>
      </w:r>
      <w:r w:rsidRPr="00EC3A96">
        <w:rPr>
          <w:spacing w:val="-10"/>
          <w:highlight w:val="yellow"/>
        </w:rPr>
        <w:t xml:space="preserve"> </w:t>
      </w:r>
      <w:r w:rsidRPr="00EC3A96">
        <w:rPr>
          <w:highlight w:val="yellow"/>
        </w:rPr>
        <w:t>some</w:t>
      </w:r>
      <w:r w:rsidRPr="00EC3A96">
        <w:rPr>
          <w:spacing w:val="-6"/>
          <w:highlight w:val="yellow"/>
        </w:rPr>
        <w:t xml:space="preserve"> </w:t>
      </w:r>
      <w:r w:rsidRPr="00EC3A96">
        <w:rPr>
          <w:highlight w:val="yellow"/>
        </w:rPr>
        <w:t>franchises</w:t>
      </w:r>
      <w:r w:rsidRPr="00EC3A96">
        <w:rPr>
          <w:spacing w:val="-6"/>
          <w:highlight w:val="yellow"/>
        </w:rPr>
        <w:t xml:space="preserve"> </w:t>
      </w:r>
      <w:r w:rsidRPr="00EC3A96">
        <w:rPr>
          <w:highlight w:val="yellow"/>
        </w:rPr>
        <w:t>deadlier?</w:t>
      </w:r>
      <w:r>
        <w:t xml:space="preserve"> </w:t>
      </w:r>
      <w:r w:rsidR="00AA1E1F">
        <w:br/>
      </w:r>
      <w:r w:rsidRPr="005D1684">
        <w:rPr>
          <w:u w:val="single"/>
        </w:rPr>
        <w:t>Problem description</w:t>
      </w:r>
    </w:p>
    <w:p w14:paraId="373DA2E0" w14:textId="77777777" w:rsidR="004935E3" w:rsidRDefault="00000000" w:rsidP="007A27F5">
      <w:pPr>
        <w:pStyle w:val="BodyText"/>
        <w:spacing w:before="1"/>
        <w:ind w:left="0" w:right="106"/>
      </w:pPr>
      <w:r>
        <w:t>For Q2, the unit of analysis is the franchise. We estimate each franchise's mortality rate and test whether observable franchise properties explain the differences. We also</w:t>
      </w:r>
      <w:r>
        <w:rPr>
          <w:spacing w:val="-1"/>
        </w:rPr>
        <w:t xml:space="preserve"> </w:t>
      </w:r>
      <w:r>
        <w:t>cluster</w:t>
      </w:r>
      <w:r>
        <w:rPr>
          <w:spacing w:val="-9"/>
        </w:rPr>
        <w:t xml:space="preserve"> </w:t>
      </w:r>
      <w:r>
        <w:t>franchises</w:t>
      </w:r>
      <w:r>
        <w:rPr>
          <w:spacing w:val="-2"/>
        </w:rPr>
        <w:t xml:space="preserve"> </w:t>
      </w:r>
      <w:r>
        <w:t>using</w:t>
      </w:r>
      <w:r>
        <w:rPr>
          <w:spacing w:val="-5"/>
        </w:rPr>
        <w:t xml:space="preserve"> </w:t>
      </w:r>
      <w:r>
        <w:t>non-mortality</w:t>
      </w:r>
      <w:r>
        <w:rPr>
          <w:spacing w:val="-7"/>
        </w:rPr>
        <w:t xml:space="preserve"> </w:t>
      </w:r>
      <w:r>
        <w:t>properties</w:t>
      </w:r>
      <w:r>
        <w:rPr>
          <w:spacing w:val="-2"/>
        </w:rPr>
        <w:t xml:space="preserve"> </w:t>
      </w:r>
      <w:r>
        <w:t>and</w:t>
      </w:r>
      <w:r>
        <w:rPr>
          <w:spacing w:val="-5"/>
        </w:rPr>
        <w:t xml:space="preserve"> </w:t>
      </w:r>
      <w:r>
        <w:t>check whether</w:t>
      </w:r>
      <w:r>
        <w:rPr>
          <w:spacing w:val="-9"/>
        </w:rPr>
        <w:t xml:space="preserve"> </w:t>
      </w:r>
      <w:r>
        <w:t>the</w:t>
      </w:r>
      <w:r>
        <w:rPr>
          <w:spacing w:val="-1"/>
        </w:rPr>
        <w:t xml:space="preserve"> </w:t>
      </w:r>
      <w:r>
        <w:t>resulting groups differ in mortality.</w:t>
      </w:r>
    </w:p>
    <w:p w14:paraId="529E3B9F" w14:textId="77777777" w:rsidR="004935E3" w:rsidRPr="005D1684" w:rsidRDefault="00000000" w:rsidP="007A27F5">
      <w:pPr>
        <w:pStyle w:val="Heading1"/>
        <w:spacing w:before="164"/>
        <w:ind w:left="0"/>
        <w:rPr>
          <w:u w:val="single"/>
        </w:rPr>
      </w:pPr>
      <w:r w:rsidRPr="005D1684">
        <w:rPr>
          <w:u w:val="single"/>
        </w:rPr>
        <w:t>Our</w:t>
      </w:r>
      <w:r w:rsidRPr="005D1684">
        <w:rPr>
          <w:spacing w:val="-2"/>
          <w:u w:val="single"/>
        </w:rPr>
        <w:t xml:space="preserve"> solution</w:t>
      </w:r>
    </w:p>
    <w:p w14:paraId="1B623135" w14:textId="77777777" w:rsidR="004935E3" w:rsidRDefault="00000000" w:rsidP="007A27F5">
      <w:pPr>
        <w:pStyle w:val="BodyText"/>
        <w:spacing w:before="156"/>
        <w:ind w:left="0" w:right="176"/>
      </w:pPr>
      <w:r>
        <w:t>Our initial character-level binomial GLM incorrectly treated characters within the same</w:t>
      </w:r>
      <w:r>
        <w:rPr>
          <w:spacing w:val="-5"/>
        </w:rPr>
        <w:t xml:space="preserve"> </w:t>
      </w:r>
      <w:r>
        <w:t>franchise</w:t>
      </w:r>
      <w:r>
        <w:rPr>
          <w:spacing w:val="-9"/>
        </w:rPr>
        <w:t xml:space="preserve"> </w:t>
      </w:r>
      <w:r>
        <w:t>as</w:t>
      </w:r>
      <w:r>
        <w:rPr>
          <w:spacing w:val="-6"/>
        </w:rPr>
        <w:t xml:space="preserve"> </w:t>
      </w:r>
      <w:r>
        <w:t>independent,</w:t>
      </w:r>
      <w:r>
        <w:rPr>
          <w:spacing w:val="-9"/>
        </w:rPr>
        <w:t xml:space="preserve"> </w:t>
      </w:r>
      <w:r>
        <w:t>causing</w:t>
      </w:r>
      <w:r>
        <w:rPr>
          <w:spacing w:val="-5"/>
        </w:rPr>
        <w:t xml:space="preserve"> </w:t>
      </w:r>
      <w:r>
        <w:t>massive</w:t>
      </w:r>
      <w:r>
        <w:rPr>
          <w:spacing w:val="-9"/>
        </w:rPr>
        <w:t xml:space="preserve"> </w:t>
      </w:r>
      <w:r>
        <w:t>overdispersion.</w:t>
      </w:r>
      <w:r>
        <w:rPr>
          <w:spacing w:val="-9"/>
        </w:rPr>
        <w:t xml:space="preserve"> </w:t>
      </w:r>
      <w:r>
        <w:t>To</w:t>
      </w:r>
      <w:r>
        <w:rPr>
          <w:spacing w:val="-5"/>
        </w:rPr>
        <w:t xml:space="preserve"> </w:t>
      </w:r>
      <w:r>
        <w:t>correct</w:t>
      </w:r>
      <w:r>
        <w:rPr>
          <w:spacing w:val="-9"/>
        </w:rPr>
        <w:t xml:space="preserve"> </w:t>
      </w:r>
      <w:r>
        <w:t>the</w:t>
      </w:r>
      <w:r>
        <w:rPr>
          <w:spacing w:val="-5"/>
        </w:rPr>
        <w:t xml:space="preserve"> </w:t>
      </w:r>
      <w:r>
        <w:t>unit of analysis, we collapsed the data into 38 franchise-level rows, regressing</w:t>
      </w:r>
    </w:p>
    <w:p w14:paraId="21068E0E" w14:textId="77777777" w:rsidR="004935E3" w:rsidRDefault="004935E3" w:rsidP="007A27F5">
      <w:pPr>
        <w:pStyle w:val="BodyText"/>
        <w:ind w:left="0"/>
        <w:sectPr w:rsidR="004935E3">
          <w:pgSz w:w="11910" w:h="16840"/>
          <w:pgMar w:top="1340" w:right="1700" w:bottom="280" w:left="1700" w:header="720" w:footer="720" w:gutter="0"/>
          <w:cols w:space="720"/>
        </w:sectPr>
      </w:pPr>
    </w:p>
    <w:p w14:paraId="138473B9" w14:textId="77777777" w:rsidR="004935E3" w:rsidRDefault="00000000" w:rsidP="007A27F5">
      <w:pPr>
        <w:pStyle w:val="BodyText"/>
        <w:spacing w:before="82"/>
        <w:ind w:left="0" w:right="142"/>
      </w:pPr>
      <w:r>
        <w:lastRenderedPageBreak/>
        <w:t>logit(mortality) on franchise properties weighted by cast size, though future work could utilize mixed-effects models to retain character-level data. We measured run span by air dates to distinguish long-running TV shows from multi-film franchises, treating the sensitive p-values cautiously. For clustering, we standardized eight franchise</w:t>
      </w:r>
      <w:r>
        <w:rPr>
          <w:spacing w:val="-6"/>
        </w:rPr>
        <w:t xml:space="preserve"> </w:t>
      </w:r>
      <w:r>
        <w:t>features</w:t>
      </w:r>
      <w:r>
        <w:rPr>
          <w:spacing w:val="-3"/>
        </w:rPr>
        <w:t xml:space="preserve"> </w:t>
      </w:r>
      <w:r>
        <w:t>to</w:t>
      </w:r>
      <w:r>
        <w:rPr>
          <w:spacing w:val="-6"/>
        </w:rPr>
        <w:t xml:space="preserve"> </w:t>
      </w:r>
      <w:r>
        <w:t>handle</w:t>
      </w:r>
      <w:r>
        <w:rPr>
          <w:spacing w:val="-6"/>
        </w:rPr>
        <w:t xml:space="preserve"> </w:t>
      </w:r>
      <w:r>
        <w:t>varying</w:t>
      </w:r>
      <w:r>
        <w:rPr>
          <w:spacing w:val="-6"/>
        </w:rPr>
        <w:t xml:space="preserve"> </w:t>
      </w:r>
      <w:r>
        <w:t>numeric</w:t>
      </w:r>
      <w:r>
        <w:rPr>
          <w:spacing w:val="-3"/>
        </w:rPr>
        <w:t xml:space="preserve"> </w:t>
      </w:r>
      <w:r>
        <w:t>scales</w:t>
      </w:r>
      <w:r>
        <w:rPr>
          <w:spacing w:val="-3"/>
        </w:rPr>
        <w:t xml:space="preserve"> </w:t>
      </w:r>
      <w:r>
        <w:t>and</w:t>
      </w:r>
      <w:r>
        <w:rPr>
          <w:spacing w:val="-6"/>
        </w:rPr>
        <w:t xml:space="preserve"> </w:t>
      </w:r>
      <w:r>
        <w:t>explicitly</w:t>
      </w:r>
      <w:r>
        <w:rPr>
          <w:spacing w:val="-7"/>
        </w:rPr>
        <w:t xml:space="preserve"> </w:t>
      </w:r>
      <w:r>
        <w:t>excluded</w:t>
      </w:r>
      <w:r>
        <w:rPr>
          <w:spacing w:val="-2"/>
        </w:rPr>
        <w:t xml:space="preserve"> </w:t>
      </w:r>
      <w:r>
        <w:t xml:space="preserve">mortality to prevent circularity. Following lecture guidelines, we applied k-means++ with ten seeds to reduce initialization sensitivity, selecting the optimal </w:t>
      </w:r>
      <w:r>
        <w:rPr>
          <w:rFonts w:ascii="Arial"/>
          <w:i/>
        </w:rPr>
        <w:t xml:space="preserve">k </w:t>
      </w:r>
      <w:r>
        <w:t>using silhouette scores and elbow curves.</w:t>
      </w:r>
    </w:p>
    <w:p w14:paraId="5B58425E" w14:textId="77777777" w:rsidR="004935E3" w:rsidRPr="005D1684" w:rsidRDefault="00000000" w:rsidP="007A27F5">
      <w:pPr>
        <w:pStyle w:val="Heading1"/>
        <w:spacing w:before="161"/>
        <w:ind w:left="0"/>
        <w:rPr>
          <w:u w:val="single"/>
        </w:rPr>
      </w:pPr>
      <w:r w:rsidRPr="005D1684">
        <w:rPr>
          <w:u w:val="single"/>
        </w:rPr>
        <w:t>Evaluation</w:t>
      </w:r>
      <w:r w:rsidRPr="005D1684">
        <w:rPr>
          <w:spacing w:val="-8"/>
          <w:u w:val="single"/>
        </w:rPr>
        <w:t xml:space="preserve"> </w:t>
      </w:r>
      <w:r w:rsidRPr="005D1684">
        <w:rPr>
          <w:spacing w:val="-2"/>
          <w:u w:val="single"/>
        </w:rPr>
        <w:t>criteria</w:t>
      </w:r>
    </w:p>
    <w:p w14:paraId="63F6F8E5" w14:textId="77777777" w:rsidR="004935E3" w:rsidRDefault="00000000" w:rsidP="007A27F5">
      <w:pPr>
        <w:pStyle w:val="BodyText"/>
        <w:ind w:left="0" w:right="122"/>
      </w:pPr>
      <w:r>
        <w:t>For the regression, a franchise property counts as explanatory only if it is</w:t>
      </w:r>
      <w:r>
        <w:rPr>
          <w:spacing w:val="23"/>
        </w:rPr>
        <w:t xml:space="preserve"> </w:t>
      </w:r>
      <w:r>
        <w:t>significant at p &lt; 0.05 when the franchise is the unit of analysis and if the model improves adjusted R-squared over</w:t>
      </w:r>
      <w:r>
        <w:rPr>
          <w:spacing w:val="-2"/>
        </w:rPr>
        <w:t xml:space="preserve"> </w:t>
      </w:r>
      <w:r>
        <w:t>the mean-only baseline. For clustering, we first use internal validation from the clustering lecture: cohesion, separation, silhouette, and agreement with Ward agglomerative clustering. We then use an external check: whether the clusters differ in mortality, which was</w:t>
      </w:r>
      <w:r>
        <w:rPr>
          <w:spacing w:val="-3"/>
        </w:rPr>
        <w:t xml:space="preserve"> </w:t>
      </w:r>
      <w:r>
        <w:t>not used to build them. We also report</w:t>
      </w:r>
      <w:r>
        <w:rPr>
          <w:spacing w:val="-4"/>
        </w:rPr>
        <w:t xml:space="preserve"> </w:t>
      </w:r>
      <w:r>
        <w:t>purity</w:t>
      </w:r>
      <w:r>
        <w:rPr>
          <w:spacing w:val="-1"/>
        </w:rPr>
        <w:t xml:space="preserve"> </w:t>
      </w:r>
      <w:r>
        <w:t>and</w:t>
      </w:r>
      <w:r>
        <w:rPr>
          <w:spacing w:val="-4"/>
        </w:rPr>
        <w:t xml:space="preserve"> </w:t>
      </w:r>
      <w:r>
        <w:t>entropy</w:t>
      </w:r>
      <w:r>
        <w:rPr>
          <w:spacing w:val="-2"/>
        </w:rPr>
        <w:t xml:space="preserve"> </w:t>
      </w:r>
      <w:r>
        <w:t>against medium,</w:t>
      </w:r>
      <w:r>
        <w:rPr>
          <w:spacing w:val="-4"/>
        </w:rPr>
        <w:t xml:space="preserve"> </w:t>
      </w:r>
      <w:r>
        <w:t>but</w:t>
      </w:r>
      <w:r>
        <w:rPr>
          <w:spacing w:val="-5"/>
        </w:rPr>
        <w:t xml:space="preserve"> </w:t>
      </w:r>
      <w:r>
        <w:t>we</w:t>
      </w:r>
      <w:r>
        <w:rPr>
          <w:spacing w:val="-4"/>
        </w:rPr>
        <w:t xml:space="preserve"> </w:t>
      </w:r>
      <w:r>
        <w:t>treat</w:t>
      </w:r>
      <w:r>
        <w:rPr>
          <w:spacing w:val="-4"/>
        </w:rPr>
        <w:t xml:space="preserve"> </w:t>
      </w:r>
      <w:r>
        <w:t>that</w:t>
      </w:r>
      <w:r>
        <w:rPr>
          <w:spacing w:val="-5"/>
        </w:rPr>
        <w:t xml:space="preserve"> </w:t>
      </w:r>
      <w:r>
        <w:t>as</w:t>
      </w:r>
      <w:r>
        <w:rPr>
          <w:spacing w:val="-5"/>
        </w:rPr>
        <w:t xml:space="preserve"> </w:t>
      </w:r>
      <w:r>
        <w:t>a weak</w:t>
      </w:r>
      <w:r>
        <w:rPr>
          <w:spacing w:val="-1"/>
        </w:rPr>
        <w:t xml:space="preserve"> </w:t>
      </w:r>
      <w:r>
        <w:t>check</w:t>
      </w:r>
      <w:r>
        <w:rPr>
          <w:spacing w:val="-5"/>
        </w:rPr>
        <w:t xml:space="preserve"> </w:t>
      </w:r>
      <w:r>
        <w:t xml:space="preserve">because medium is partly recoverable from the </w:t>
      </w:r>
      <w:proofErr w:type="gramStart"/>
      <w:r>
        <w:t>features</w:t>
      </w:r>
      <w:proofErr w:type="gramEnd"/>
      <w:r>
        <w:t xml:space="preserve"> we did cluster on.</w:t>
      </w:r>
    </w:p>
    <w:p w14:paraId="14B766D9" w14:textId="77777777" w:rsidR="004935E3" w:rsidRPr="005D1684" w:rsidRDefault="00000000" w:rsidP="007A27F5">
      <w:pPr>
        <w:pStyle w:val="Heading1"/>
        <w:spacing w:before="161"/>
        <w:ind w:left="0"/>
        <w:rPr>
          <w:u w:val="single"/>
        </w:rPr>
      </w:pPr>
      <w:r w:rsidRPr="005D1684">
        <w:rPr>
          <w:spacing w:val="-2"/>
          <w:u w:val="single"/>
        </w:rPr>
        <w:t>Setup</w:t>
      </w:r>
    </w:p>
    <w:p w14:paraId="5AF15DC2" w14:textId="77777777" w:rsidR="004935E3" w:rsidRDefault="00000000" w:rsidP="007A27F5">
      <w:pPr>
        <w:pStyle w:val="BodyText"/>
        <w:spacing w:before="159"/>
        <w:ind w:left="0" w:right="84"/>
      </w:pPr>
      <w:r>
        <w:t>The</w:t>
      </w:r>
      <w:r>
        <w:rPr>
          <w:spacing w:val="-3"/>
        </w:rPr>
        <w:t xml:space="preserve"> </w:t>
      </w:r>
      <w:r>
        <w:t>Q2</w:t>
      </w:r>
      <w:r>
        <w:rPr>
          <w:spacing w:val="-3"/>
        </w:rPr>
        <w:t xml:space="preserve"> </w:t>
      </w:r>
      <w:r>
        <w:t>population</w:t>
      </w:r>
      <w:r>
        <w:rPr>
          <w:spacing w:val="-3"/>
        </w:rPr>
        <w:t xml:space="preserve"> </w:t>
      </w:r>
      <w:r>
        <w:t>has</w:t>
      </w:r>
      <w:r>
        <w:rPr>
          <w:spacing w:val="-5"/>
        </w:rPr>
        <w:t xml:space="preserve"> </w:t>
      </w:r>
      <w:r>
        <w:t>17,584</w:t>
      </w:r>
      <w:r>
        <w:rPr>
          <w:spacing w:val="-3"/>
        </w:rPr>
        <w:t xml:space="preserve"> </w:t>
      </w:r>
      <w:r>
        <w:t>named on-screen characters,</w:t>
      </w:r>
      <w:r>
        <w:rPr>
          <w:spacing w:val="-4"/>
        </w:rPr>
        <w:t xml:space="preserve"> </w:t>
      </w:r>
      <w:r>
        <w:t>larger</w:t>
      </w:r>
      <w:r>
        <w:rPr>
          <w:spacing w:val="-2"/>
        </w:rPr>
        <w:t xml:space="preserve"> </w:t>
      </w:r>
      <w:r>
        <w:t>than</w:t>
      </w:r>
      <w:r>
        <w:rPr>
          <w:spacing w:val="-3"/>
        </w:rPr>
        <w:t xml:space="preserve"> </w:t>
      </w:r>
      <w:r>
        <w:t>Q1's</w:t>
      </w:r>
      <w:r>
        <w:rPr>
          <w:spacing w:val="-5"/>
        </w:rPr>
        <w:t xml:space="preserve"> </w:t>
      </w:r>
      <w:r>
        <w:t>15,686. We include characters with unclear parsed status because dropping them would distort franchise rates. For the four franchises with many unclear labels, we report a lower bound assuming all unclear characters survived, an upper bound</w:t>
      </w:r>
      <w:r>
        <w:rPr>
          <w:spacing w:val="30"/>
        </w:rPr>
        <w:t xml:space="preserve"> </w:t>
      </w:r>
      <w:r>
        <w:t>assuming they died, and a point estimate using the Haiku-resolved labels.</w:t>
      </w:r>
      <w:r>
        <w:rPr>
          <w:spacing w:val="-10"/>
        </w:rPr>
        <w:t xml:space="preserve"> </w:t>
      </w:r>
      <w:r>
        <w:t>All rates use Wilson intervals, which behave better than normal intervals for small or</w:t>
      </w:r>
      <w:r>
        <w:rPr>
          <w:spacing w:val="-4"/>
        </w:rPr>
        <w:t xml:space="preserve"> </w:t>
      </w:r>
      <w:r>
        <w:t>extreme proportions.</w:t>
      </w:r>
    </w:p>
    <w:p w14:paraId="78A6CDE4" w14:textId="77777777" w:rsidR="004935E3" w:rsidRPr="005D1684" w:rsidRDefault="00000000" w:rsidP="007A27F5">
      <w:pPr>
        <w:pStyle w:val="Heading1"/>
        <w:spacing w:before="163"/>
        <w:ind w:left="0"/>
        <w:rPr>
          <w:u w:val="single"/>
        </w:rPr>
      </w:pPr>
      <w:r w:rsidRPr="005D1684">
        <w:rPr>
          <w:spacing w:val="-2"/>
          <w:u w:val="single"/>
        </w:rPr>
        <w:t>Results</w:t>
      </w:r>
    </w:p>
    <w:p w14:paraId="32358BAE" w14:textId="77777777" w:rsidR="004935E3" w:rsidRDefault="00000000" w:rsidP="007A27F5">
      <w:pPr>
        <w:pStyle w:val="BodyText"/>
        <w:spacing w:before="155"/>
        <w:ind w:left="0" w:right="142"/>
      </w:pPr>
      <w:r>
        <w:t>Among the 25 franchises with at least 50 characters and at least 90% status coverage,</w:t>
      </w:r>
      <w:r>
        <w:rPr>
          <w:spacing w:val="-1"/>
        </w:rPr>
        <w:t xml:space="preserve"> </w:t>
      </w:r>
      <w:r>
        <w:t>mortality</w:t>
      </w:r>
      <w:r>
        <w:rPr>
          <w:spacing w:val="-1"/>
        </w:rPr>
        <w:t xml:space="preserve"> </w:t>
      </w:r>
      <w:r>
        <w:t>ranges</w:t>
      </w:r>
      <w:r>
        <w:rPr>
          <w:spacing w:val="-6"/>
        </w:rPr>
        <w:t xml:space="preserve"> </w:t>
      </w:r>
      <w:r>
        <w:t>from</w:t>
      </w:r>
      <w:r>
        <w:rPr>
          <w:spacing w:val="-3"/>
        </w:rPr>
        <w:t xml:space="preserve"> </w:t>
      </w:r>
      <w:r>
        <w:t>9.3%</w:t>
      </w:r>
      <w:r>
        <w:rPr>
          <w:spacing w:val="-6"/>
        </w:rPr>
        <w:t xml:space="preserve"> </w:t>
      </w:r>
      <w:r>
        <w:t>for</w:t>
      </w:r>
      <w:r>
        <w:rPr>
          <w:spacing w:val="-3"/>
        </w:rPr>
        <w:t xml:space="preserve"> </w:t>
      </w:r>
      <w:r>
        <w:t>Grey's</w:t>
      </w:r>
      <w:r>
        <w:rPr>
          <w:spacing w:val="-16"/>
        </w:rPr>
        <w:t xml:space="preserve"> </w:t>
      </w:r>
      <w:r>
        <w:t>Anatomy</w:t>
      </w:r>
      <w:r>
        <w:rPr>
          <w:spacing w:val="-1"/>
        </w:rPr>
        <w:t xml:space="preserve"> </w:t>
      </w:r>
      <w:r>
        <w:t>to</w:t>
      </w:r>
      <w:r>
        <w:rPr>
          <w:spacing w:val="-4"/>
        </w:rPr>
        <w:t xml:space="preserve"> </w:t>
      </w:r>
      <w:r>
        <w:t>72.6%</w:t>
      </w:r>
      <w:r>
        <w:rPr>
          <w:spacing w:val="-6"/>
        </w:rPr>
        <w:t xml:space="preserve"> </w:t>
      </w:r>
      <w:r>
        <w:t>for the</w:t>
      </w:r>
      <w:r>
        <w:rPr>
          <w:spacing w:val="-3"/>
        </w:rPr>
        <w:t xml:space="preserve"> </w:t>
      </w:r>
      <w:r>
        <w:t>100.</w:t>
      </w:r>
      <w:r>
        <w:rPr>
          <w:spacing w:val="-5"/>
        </w:rPr>
        <w:t xml:space="preserve"> </w:t>
      </w:r>
      <w:r>
        <w:t>The Walking Dead reaches 79.5%, but it has only 44 characters in our filtered data.</w:t>
      </w:r>
    </w:p>
    <w:p w14:paraId="4B3C62C2" w14:textId="77777777" w:rsidR="004935E3" w:rsidRDefault="00000000" w:rsidP="007A27F5">
      <w:pPr>
        <w:pStyle w:val="BodyText"/>
        <w:spacing w:before="163"/>
        <w:ind w:left="0" w:right="310"/>
      </w:pPr>
      <w:proofErr w:type="gramStart"/>
      <w:r>
        <w:t>![</w:t>
      </w:r>
      <w:proofErr w:type="gramEnd"/>
      <w:r>
        <w:t>Figure</w:t>
      </w:r>
      <w:r>
        <w:rPr>
          <w:spacing w:val="-10"/>
        </w:rPr>
        <w:t xml:space="preserve"> </w:t>
      </w:r>
      <w:proofErr w:type="gramStart"/>
      <w:r>
        <w:t>9](</w:t>
      </w:r>
      <w:proofErr w:type="gramEnd"/>
      <w:r>
        <w:t>data/clean/figures/q3_franchise_mortality.png):</w:t>
      </w:r>
      <w:r>
        <w:rPr>
          <w:spacing w:val="-10"/>
        </w:rPr>
        <w:t xml:space="preserve"> </w:t>
      </w:r>
      <w:r>
        <w:t>franchise</w:t>
      </w:r>
      <w:r>
        <w:rPr>
          <w:spacing w:val="-10"/>
        </w:rPr>
        <w:t xml:space="preserve"> </w:t>
      </w:r>
      <w:r>
        <w:t>vs</w:t>
      </w:r>
      <w:r>
        <w:rPr>
          <w:spacing w:val="-15"/>
        </w:rPr>
        <w:t xml:space="preserve"> </w:t>
      </w:r>
      <w:r>
        <w:t xml:space="preserve">mortality </w:t>
      </w:r>
      <w:r>
        <w:rPr>
          <w:spacing w:val="-2"/>
        </w:rPr>
        <w:t>rate*.</w:t>
      </w:r>
    </w:p>
    <w:p w14:paraId="66A5906E" w14:textId="77777777" w:rsidR="004935E3" w:rsidRDefault="00000000" w:rsidP="007A27F5">
      <w:pPr>
        <w:pStyle w:val="BodyText"/>
        <w:spacing w:before="156"/>
        <w:ind w:left="0" w:right="294"/>
      </w:pPr>
      <w:r>
        <w:t>None of the tested franchise properties are significant in the collapsed regression. Run span is</w:t>
      </w:r>
      <w:r>
        <w:rPr>
          <w:spacing w:val="-1"/>
        </w:rPr>
        <w:t xml:space="preserve"> </w:t>
      </w:r>
      <w:r>
        <w:t>closest, with p</w:t>
      </w:r>
      <w:r>
        <w:rPr>
          <w:spacing w:val="-4"/>
        </w:rPr>
        <w:t xml:space="preserve"> </w:t>
      </w:r>
      <w:r>
        <w:t>=</w:t>
      </w:r>
      <w:r>
        <w:rPr>
          <w:spacing w:val="-5"/>
        </w:rPr>
        <w:t xml:space="preserve"> </w:t>
      </w:r>
      <w:r>
        <w:t>0.185.</w:t>
      </w:r>
      <w:r>
        <w:rPr>
          <w:spacing w:val="-5"/>
        </w:rPr>
        <w:t xml:space="preserve"> </w:t>
      </w:r>
      <w:r>
        <w:t>The model</w:t>
      </w:r>
      <w:r>
        <w:rPr>
          <w:spacing w:val="-2"/>
        </w:rPr>
        <w:t xml:space="preserve"> </w:t>
      </w:r>
      <w:r>
        <w:t>R-squared</w:t>
      </w:r>
      <w:r>
        <w:rPr>
          <w:spacing w:val="-4"/>
        </w:rPr>
        <w:t xml:space="preserve"> </w:t>
      </w:r>
      <w:r>
        <w:t>is</w:t>
      </w:r>
      <w:r>
        <w:rPr>
          <w:spacing w:val="-1"/>
        </w:rPr>
        <w:t xml:space="preserve"> </w:t>
      </w:r>
      <w:r>
        <w:t>0.079</w:t>
      </w:r>
      <w:r>
        <w:rPr>
          <w:spacing w:val="-1"/>
        </w:rPr>
        <w:t xml:space="preserve"> </w:t>
      </w:r>
      <w:r>
        <w:t>and</w:t>
      </w:r>
      <w:r>
        <w:rPr>
          <w:spacing w:val="-4"/>
        </w:rPr>
        <w:t xml:space="preserve"> </w:t>
      </w:r>
      <w:r>
        <w:t xml:space="preserve">adjusted R-squared is -0.065. The predictors explain little variation and do not improve on the mean-only model once their number is considered. The four lowest-coverage franchises have the widest bounds. The Wire ranges from 14.3% to 99.2% using </w:t>
      </w:r>
      <w:proofErr w:type="spellStart"/>
      <w:r>
        <w:t>infobox</w:t>
      </w:r>
      <w:proofErr w:type="spellEnd"/>
      <w:r>
        <w:rPr>
          <w:spacing w:val="-3"/>
        </w:rPr>
        <w:t xml:space="preserve"> </w:t>
      </w:r>
      <w:r>
        <w:t>evidence</w:t>
      </w:r>
      <w:r>
        <w:rPr>
          <w:spacing w:val="-2"/>
        </w:rPr>
        <w:t xml:space="preserve"> </w:t>
      </w:r>
      <w:r>
        <w:t>alone,</w:t>
      </w:r>
      <w:r>
        <w:rPr>
          <w:spacing w:val="-3"/>
        </w:rPr>
        <w:t xml:space="preserve"> </w:t>
      </w:r>
      <w:r>
        <w:t>with</w:t>
      </w:r>
      <w:r>
        <w:rPr>
          <w:spacing w:val="-2"/>
        </w:rPr>
        <w:t xml:space="preserve"> </w:t>
      </w:r>
      <w:r>
        <w:t>a Haiku-assisted</w:t>
      </w:r>
      <w:r>
        <w:rPr>
          <w:spacing w:val="-2"/>
        </w:rPr>
        <w:t xml:space="preserve"> </w:t>
      </w:r>
      <w:r>
        <w:t>point</w:t>
      </w:r>
      <w:r>
        <w:rPr>
          <w:spacing w:val="-1"/>
        </w:rPr>
        <w:t xml:space="preserve"> </w:t>
      </w:r>
      <w:r>
        <w:t>estimate</w:t>
      </w:r>
      <w:r>
        <w:rPr>
          <w:spacing w:val="-2"/>
        </w:rPr>
        <w:t xml:space="preserve"> </w:t>
      </w:r>
      <w:r>
        <w:t>of</w:t>
      </w:r>
      <w:r>
        <w:rPr>
          <w:spacing w:val="-3"/>
        </w:rPr>
        <w:t xml:space="preserve"> </w:t>
      </w:r>
      <w:r>
        <w:t>16.3%. Lost ranges from 23.2% to 69.0%,</w:t>
      </w:r>
      <w:r>
        <w:rPr>
          <w:spacing w:val="-1"/>
        </w:rPr>
        <w:t xml:space="preserve"> </w:t>
      </w:r>
      <w:r>
        <w:t>with a point</w:t>
      </w:r>
      <w:r>
        <w:rPr>
          <w:spacing w:val="-1"/>
        </w:rPr>
        <w:t xml:space="preserve"> </w:t>
      </w:r>
      <w:r>
        <w:t>estimate of 26.6% We show these rows</w:t>
      </w:r>
      <w:r>
        <w:rPr>
          <w:spacing w:val="-2"/>
        </w:rPr>
        <w:t xml:space="preserve"> </w:t>
      </w:r>
      <w:r>
        <w:t>to make the uncertainty visible, but do not use them as strong evidence for comparisons.</w:t>
      </w:r>
    </w:p>
    <w:p w14:paraId="78A2B1A3" w14:textId="77777777" w:rsidR="004935E3" w:rsidRDefault="00000000" w:rsidP="007A27F5">
      <w:pPr>
        <w:pStyle w:val="BodyText"/>
        <w:spacing w:before="166"/>
        <w:ind w:left="0"/>
      </w:pPr>
      <w:proofErr w:type="gramStart"/>
      <w:r>
        <w:t>![</w:t>
      </w:r>
      <w:proofErr w:type="gramEnd"/>
      <w:r>
        <w:t>Figure</w:t>
      </w:r>
      <w:r>
        <w:rPr>
          <w:spacing w:val="-9"/>
        </w:rPr>
        <w:t xml:space="preserve"> </w:t>
      </w:r>
      <w:proofErr w:type="gramStart"/>
      <w:r>
        <w:t>10](</w:t>
      </w:r>
      <w:proofErr w:type="gramEnd"/>
      <w:r>
        <w:t>data/clean/figures/q3_run_span.png):</w:t>
      </w:r>
      <w:r>
        <w:rPr>
          <w:spacing w:val="-12"/>
        </w:rPr>
        <w:t xml:space="preserve"> </w:t>
      </w:r>
      <w:r>
        <w:t>run</w:t>
      </w:r>
      <w:r>
        <w:rPr>
          <w:spacing w:val="-8"/>
        </w:rPr>
        <w:t xml:space="preserve"> </w:t>
      </w:r>
      <w:r>
        <w:t>span</w:t>
      </w:r>
      <w:r>
        <w:rPr>
          <w:spacing w:val="-8"/>
        </w:rPr>
        <w:t xml:space="preserve"> </w:t>
      </w:r>
      <w:r>
        <w:t>vs</w:t>
      </w:r>
      <w:r>
        <w:rPr>
          <w:spacing w:val="-9"/>
        </w:rPr>
        <w:t xml:space="preserve"> </w:t>
      </w:r>
      <w:r>
        <w:t>mortality</w:t>
      </w:r>
      <w:r>
        <w:rPr>
          <w:spacing w:val="-9"/>
        </w:rPr>
        <w:t xml:space="preserve"> </w:t>
      </w:r>
      <w:r>
        <w:rPr>
          <w:spacing w:val="-2"/>
        </w:rPr>
        <w:t>rate*.</w:t>
      </w:r>
    </w:p>
    <w:p w14:paraId="1485A6B7" w14:textId="77777777" w:rsidR="004935E3" w:rsidRDefault="00000000" w:rsidP="007A27F5">
      <w:pPr>
        <w:pStyle w:val="BodyText"/>
        <w:spacing w:before="155"/>
        <w:ind w:left="0" w:right="142"/>
      </w:pPr>
      <w:r>
        <w:t>The</w:t>
      </w:r>
      <w:r>
        <w:rPr>
          <w:spacing w:val="-2"/>
        </w:rPr>
        <w:t xml:space="preserve"> </w:t>
      </w:r>
      <w:r>
        <w:t>silhouette score</w:t>
      </w:r>
      <w:r>
        <w:rPr>
          <w:spacing w:val="-4"/>
        </w:rPr>
        <w:t xml:space="preserve"> </w:t>
      </w:r>
      <w:r>
        <w:t>peaks</w:t>
      </w:r>
      <w:r>
        <w:rPr>
          <w:spacing w:val="-6"/>
        </w:rPr>
        <w:t xml:space="preserve"> </w:t>
      </w:r>
      <w:r>
        <w:t>at</w:t>
      </w:r>
      <w:r>
        <w:rPr>
          <w:spacing w:val="-5"/>
        </w:rPr>
        <w:t xml:space="preserve"> </w:t>
      </w:r>
      <w:r>
        <w:t>k</w:t>
      </w:r>
      <w:r>
        <w:rPr>
          <w:spacing w:val="-1"/>
        </w:rPr>
        <w:t xml:space="preserve"> </w:t>
      </w:r>
      <w:r>
        <w:t>=</w:t>
      </w:r>
      <w:r>
        <w:rPr>
          <w:spacing w:val="-6"/>
        </w:rPr>
        <w:t xml:space="preserve"> </w:t>
      </w:r>
      <w:r>
        <w:t>2 (0.428).</w:t>
      </w:r>
      <w:r>
        <w:rPr>
          <w:spacing w:val="-17"/>
        </w:rPr>
        <w:t xml:space="preserve"> </w:t>
      </w:r>
      <w:r>
        <w:t>Across</w:t>
      </w:r>
      <w:r>
        <w:rPr>
          <w:spacing w:val="-1"/>
        </w:rPr>
        <w:t xml:space="preserve"> </w:t>
      </w:r>
      <w:r>
        <w:t>ten seeds,</w:t>
      </w:r>
      <w:r>
        <w:rPr>
          <w:spacing w:val="-5"/>
        </w:rPr>
        <w:t xml:space="preserve"> </w:t>
      </w:r>
      <w:r>
        <w:t>92.5%</w:t>
      </w:r>
      <w:r>
        <w:rPr>
          <w:spacing w:val="-6"/>
        </w:rPr>
        <w:t xml:space="preserve"> </w:t>
      </w:r>
      <w:r>
        <w:t>of franchise pairs were assigned consistently. The elbow curve does not support a clear k; average distance to centroid falls smoothly from 2.41 at k = 2 to 1.21 at k = 8.</w:t>
      </w:r>
    </w:p>
    <w:p w14:paraId="66596E8E" w14:textId="77777777" w:rsidR="004935E3" w:rsidRDefault="00000000" w:rsidP="007A27F5">
      <w:pPr>
        <w:pStyle w:val="BodyText"/>
        <w:spacing w:before="5"/>
        <w:ind w:left="0" w:right="142"/>
      </w:pPr>
      <w:r>
        <w:t>Silhouette</w:t>
      </w:r>
      <w:r>
        <w:rPr>
          <w:spacing w:val="-4"/>
        </w:rPr>
        <w:t xml:space="preserve"> </w:t>
      </w:r>
      <w:r>
        <w:t>prefers</w:t>
      </w:r>
      <w:r>
        <w:rPr>
          <w:spacing w:val="-1"/>
        </w:rPr>
        <w:t xml:space="preserve"> </w:t>
      </w:r>
      <w:r>
        <w:t>two clusters,</w:t>
      </w:r>
      <w:r>
        <w:rPr>
          <w:spacing w:val="-5"/>
        </w:rPr>
        <w:t xml:space="preserve"> </w:t>
      </w:r>
      <w:r>
        <w:t>but</w:t>
      </w:r>
      <w:r>
        <w:rPr>
          <w:spacing w:val="-5"/>
        </w:rPr>
        <w:t xml:space="preserve"> </w:t>
      </w:r>
      <w:r>
        <w:t>the elbow</w:t>
      </w:r>
      <w:r>
        <w:rPr>
          <w:spacing w:val="-7"/>
        </w:rPr>
        <w:t xml:space="preserve"> </w:t>
      </w:r>
      <w:r>
        <w:t>plot</w:t>
      </w:r>
      <w:r>
        <w:rPr>
          <w:spacing w:val="-9"/>
        </w:rPr>
        <w:t xml:space="preserve"> </w:t>
      </w:r>
      <w:r>
        <w:t>does</w:t>
      </w:r>
      <w:r>
        <w:rPr>
          <w:spacing w:val="-1"/>
        </w:rPr>
        <w:t xml:space="preserve"> </w:t>
      </w:r>
      <w:r>
        <w:t>not</w:t>
      </w:r>
      <w:r>
        <w:rPr>
          <w:spacing w:val="-5"/>
        </w:rPr>
        <w:t xml:space="preserve"> </w:t>
      </w:r>
      <w:r>
        <w:t>show</w:t>
      </w:r>
      <w:r>
        <w:rPr>
          <w:spacing w:val="-2"/>
        </w:rPr>
        <w:t xml:space="preserve"> </w:t>
      </w:r>
      <w:r>
        <w:t>a strong</w:t>
      </w:r>
      <w:r>
        <w:rPr>
          <w:spacing w:val="-4"/>
        </w:rPr>
        <w:t xml:space="preserve"> </w:t>
      </w:r>
      <w:r>
        <w:t xml:space="preserve">natural </w:t>
      </w:r>
      <w:r>
        <w:rPr>
          <w:spacing w:val="-2"/>
        </w:rPr>
        <w:t>break.</w:t>
      </w:r>
    </w:p>
    <w:p w14:paraId="0FF320A5" w14:textId="77777777" w:rsidR="004935E3" w:rsidRDefault="00000000" w:rsidP="007A27F5">
      <w:pPr>
        <w:pStyle w:val="BodyText"/>
        <w:spacing w:before="157"/>
        <w:ind w:left="0"/>
      </w:pPr>
      <w:proofErr w:type="gramStart"/>
      <w:r>
        <w:t>![</w:t>
      </w:r>
      <w:proofErr w:type="gramEnd"/>
      <w:r>
        <w:t>Figure</w:t>
      </w:r>
      <w:r>
        <w:rPr>
          <w:spacing w:val="-7"/>
        </w:rPr>
        <w:t xml:space="preserve"> </w:t>
      </w:r>
      <w:proofErr w:type="gramStart"/>
      <w:r>
        <w:t>11](</w:t>
      </w:r>
      <w:proofErr w:type="gramEnd"/>
      <w:r>
        <w:t>data/clean/figures/q3_cluster_diagnostics.png):</w:t>
      </w:r>
      <w:r>
        <w:rPr>
          <w:spacing w:val="-11"/>
        </w:rPr>
        <w:t xml:space="preserve"> </w:t>
      </w:r>
      <w:r>
        <w:t>number</w:t>
      </w:r>
      <w:r>
        <w:rPr>
          <w:spacing w:val="-14"/>
        </w:rPr>
        <w:t xml:space="preserve"> </w:t>
      </w:r>
      <w:r>
        <w:t>of</w:t>
      </w:r>
      <w:r>
        <w:rPr>
          <w:spacing w:val="-7"/>
        </w:rPr>
        <w:t xml:space="preserve"> </w:t>
      </w:r>
      <w:r>
        <w:t>clusters</w:t>
      </w:r>
      <w:r>
        <w:rPr>
          <w:spacing w:val="-7"/>
        </w:rPr>
        <w:t xml:space="preserve"> </w:t>
      </w:r>
      <w:r>
        <w:t>vs internal clustering diagnostics*.</w:t>
      </w:r>
    </w:p>
    <w:p w14:paraId="7D38125C" w14:textId="77777777" w:rsidR="004935E3" w:rsidRDefault="004935E3" w:rsidP="007A27F5">
      <w:pPr>
        <w:pStyle w:val="BodyText"/>
        <w:ind w:left="0"/>
        <w:sectPr w:rsidR="004935E3">
          <w:pgSz w:w="11910" w:h="16840"/>
          <w:pgMar w:top="1340" w:right="1700" w:bottom="280" w:left="1700" w:header="720" w:footer="720" w:gutter="0"/>
          <w:cols w:space="720"/>
        </w:sectPr>
      </w:pPr>
    </w:p>
    <w:p w14:paraId="6B254B01" w14:textId="77777777" w:rsidR="004935E3" w:rsidRDefault="00000000" w:rsidP="007A27F5">
      <w:pPr>
        <w:pStyle w:val="BodyText"/>
        <w:spacing w:before="82"/>
        <w:ind w:left="0" w:right="176"/>
      </w:pPr>
      <w:r>
        <w:lastRenderedPageBreak/>
        <w:t xml:space="preserve">At k = 2, the mean distance </w:t>
      </w:r>
      <w:proofErr w:type="gramStart"/>
      <w:r>
        <w:t>within</w:t>
      </w:r>
      <w:proofErr w:type="gramEnd"/>
      <w:r>
        <w:t xml:space="preserve"> clusters is 2.82 and the mean distance between clusters is 5.60, a ratio of 1.98. The correlation between distance and same-cluster membership is -0.65, as same-cluster pairs tend to be closer. Ward agglomerative clustering cut</w:t>
      </w:r>
      <w:r>
        <w:rPr>
          <w:spacing w:val="-4"/>
        </w:rPr>
        <w:t xml:space="preserve"> </w:t>
      </w:r>
      <w:r>
        <w:t>at k</w:t>
      </w:r>
      <w:r>
        <w:rPr>
          <w:spacing w:val="-5"/>
        </w:rPr>
        <w:t xml:space="preserve"> </w:t>
      </w:r>
      <w:r>
        <w:t>=</w:t>
      </w:r>
      <w:r>
        <w:rPr>
          <w:spacing w:val="-4"/>
        </w:rPr>
        <w:t xml:space="preserve"> </w:t>
      </w:r>
      <w:r>
        <w:t>2 agrees with k-means</w:t>
      </w:r>
      <w:r>
        <w:rPr>
          <w:spacing w:val="-5"/>
        </w:rPr>
        <w:t xml:space="preserve"> </w:t>
      </w:r>
      <w:r>
        <w:t>on</w:t>
      </w:r>
      <w:r>
        <w:rPr>
          <w:spacing w:val="-3"/>
        </w:rPr>
        <w:t xml:space="preserve"> </w:t>
      </w:r>
      <w:r>
        <w:t>94.7%</w:t>
      </w:r>
      <w:r>
        <w:rPr>
          <w:spacing w:val="-5"/>
        </w:rPr>
        <w:t xml:space="preserve"> </w:t>
      </w:r>
      <w:r>
        <w:t>of franchise pairs.</w:t>
      </w:r>
      <w:r>
        <w:rPr>
          <w:spacing w:val="-17"/>
        </w:rPr>
        <w:t xml:space="preserve"> </w:t>
      </w:r>
      <w:r>
        <w:t>At k</w:t>
      </w:r>
      <w:r>
        <w:rPr>
          <w:spacing w:val="-5"/>
        </w:rPr>
        <w:t xml:space="preserve"> </w:t>
      </w:r>
      <w:r>
        <w:t xml:space="preserve">= 2, six large, multi-title film franchises are separated from the other 32 franchises. Their mortality rates are 35.4% and 37.1%, an observed difference of 1.7percentage points. Purity against medium is 0.684 and entropy is 0.804, but this is a weak external check because title count and related variables already distinguish film </w:t>
      </w:r>
      <w:r>
        <w:rPr>
          <w:spacing w:val="-2"/>
        </w:rPr>
        <w:t>franchises.</w:t>
      </w:r>
    </w:p>
    <w:p w14:paraId="10BB61AC" w14:textId="77777777" w:rsidR="004935E3" w:rsidRPr="002F7B77" w:rsidRDefault="00000000" w:rsidP="007A27F5">
      <w:pPr>
        <w:pStyle w:val="Heading1"/>
        <w:spacing w:before="162"/>
        <w:ind w:left="0"/>
        <w:rPr>
          <w:u w:val="single"/>
        </w:rPr>
      </w:pPr>
      <w:r w:rsidRPr="002F7B77">
        <w:rPr>
          <w:spacing w:val="-2"/>
          <w:u w:val="single"/>
        </w:rPr>
        <w:t>Impediments</w:t>
      </w:r>
    </w:p>
    <w:p w14:paraId="7F9EC425" w14:textId="77777777" w:rsidR="004935E3" w:rsidRDefault="00000000" w:rsidP="007A27F5">
      <w:pPr>
        <w:pStyle w:val="BodyText"/>
        <w:spacing w:before="155"/>
        <w:ind w:left="0" w:right="310"/>
      </w:pPr>
      <w:r>
        <w:t>Q2 is limited by the small number of franchises. Once the analysis is collapsed to one</w:t>
      </w:r>
      <w:r>
        <w:rPr>
          <w:spacing w:val="-1"/>
        </w:rPr>
        <w:t xml:space="preserve"> </w:t>
      </w:r>
      <w:r>
        <w:t>row</w:t>
      </w:r>
      <w:r>
        <w:rPr>
          <w:spacing w:val="-8"/>
        </w:rPr>
        <w:t xml:space="preserve"> </w:t>
      </w:r>
      <w:r>
        <w:t>per</w:t>
      </w:r>
      <w:r>
        <w:rPr>
          <w:spacing w:val="-9"/>
        </w:rPr>
        <w:t xml:space="preserve"> </w:t>
      </w:r>
      <w:r>
        <w:t>franchise,</w:t>
      </w:r>
      <w:r>
        <w:rPr>
          <w:spacing w:val="-1"/>
        </w:rPr>
        <w:t xml:space="preserve"> </w:t>
      </w:r>
      <w:r>
        <w:t>we</w:t>
      </w:r>
      <w:r>
        <w:rPr>
          <w:spacing w:val="-5"/>
        </w:rPr>
        <w:t xml:space="preserve"> </w:t>
      </w:r>
      <w:r>
        <w:t>have</w:t>
      </w:r>
      <w:r>
        <w:rPr>
          <w:spacing w:val="-5"/>
        </w:rPr>
        <w:t xml:space="preserve"> </w:t>
      </w:r>
      <w:r>
        <w:t>only</w:t>
      </w:r>
      <w:r>
        <w:rPr>
          <w:spacing w:val="-7"/>
        </w:rPr>
        <w:t xml:space="preserve"> </w:t>
      </w:r>
      <w:r>
        <w:t>38</w:t>
      </w:r>
      <w:r>
        <w:rPr>
          <w:spacing w:val="-1"/>
        </w:rPr>
        <w:t xml:space="preserve"> </w:t>
      </w:r>
      <w:r>
        <w:t>observations.</w:t>
      </w:r>
      <w:r>
        <w:rPr>
          <w:spacing w:val="-6"/>
        </w:rPr>
        <w:t xml:space="preserve"> </w:t>
      </w:r>
      <w:r>
        <w:t>This</w:t>
      </w:r>
      <w:r>
        <w:rPr>
          <w:spacing w:val="-7"/>
        </w:rPr>
        <w:t xml:space="preserve"> </w:t>
      </w:r>
      <w:r>
        <w:t>removes</w:t>
      </w:r>
      <w:r>
        <w:rPr>
          <w:spacing w:val="-2"/>
        </w:rPr>
        <w:t xml:space="preserve"> </w:t>
      </w:r>
      <w:r>
        <w:t xml:space="preserve">the spuriously small p-values from the character-level </w:t>
      </w:r>
      <w:proofErr w:type="gramStart"/>
      <w:r>
        <w:t>model, but</w:t>
      </w:r>
      <w:proofErr w:type="gramEnd"/>
      <w:r>
        <w:t xml:space="preserve"> also makes moderate effects difficult to detect. The second limitation is label coverage. Four franchises have particularly weak parsed status fields, so we report ranges rather than single estimates. Re-scraping the same wikis would not</w:t>
      </w:r>
      <w:r>
        <w:rPr>
          <w:spacing w:val="-7"/>
        </w:rPr>
        <w:t xml:space="preserve"> </w:t>
      </w:r>
      <w:r>
        <w:t>solve this</w:t>
      </w:r>
      <w:r>
        <w:rPr>
          <w:spacing w:val="-2"/>
        </w:rPr>
        <w:t xml:space="preserve"> </w:t>
      </w:r>
      <w:r>
        <w:t>because the fields</w:t>
      </w:r>
      <w:r>
        <w:rPr>
          <w:spacing w:val="-2"/>
        </w:rPr>
        <w:t xml:space="preserve"> </w:t>
      </w:r>
      <w:r>
        <w:t>are missing or inconsistent at the source.</w:t>
      </w:r>
    </w:p>
    <w:p w14:paraId="08D7B648" w14:textId="77777777" w:rsidR="004935E3" w:rsidRPr="00C41968" w:rsidRDefault="00000000" w:rsidP="007A27F5">
      <w:pPr>
        <w:pStyle w:val="Heading1"/>
        <w:spacing w:before="165"/>
        <w:ind w:left="0"/>
      </w:pPr>
      <w:r w:rsidRPr="00C41968">
        <w:rPr>
          <w:highlight w:val="yellow"/>
        </w:rPr>
        <w:t>Interactive</w:t>
      </w:r>
      <w:r w:rsidRPr="00C41968">
        <w:rPr>
          <w:spacing w:val="-7"/>
          <w:highlight w:val="yellow"/>
        </w:rPr>
        <w:t xml:space="preserve"> </w:t>
      </w:r>
      <w:r w:rsidRPr="00C41968">
        <w:rPr>
          <w:spacing w:val="-4"/>
          <w:highlight w:val="yellow"/>
        </w:rPr>
        <w:t>demo</w:t>
      </w:r>
    </w:p>
    <w:p w14:paraId="56789EEE" w14:textId="77777777" w:rsidR="004935E3" w:rsidRDefault="00000000" w:rsidP="007A27F5">
      <w:pPr>
        <w:pStyle w:val="BodyText"/>
        <w:spacing w:before="159"/>
        <w:ind w:left="0" w:right="150"/>
      </w:pPr>
      <w:r>
        <w:t>The</w:t>
      </w:r>
      <w:r>
        <w:rPr>
          <w:spacing w:val="-6"/>
        </w:rPr>
        <w:t xml:space="preserve"> </w:t>
      </w:r>
      <w:r>
        <w:t>demo,</w:t>
      </w:r>
      <w:r>
        <w:rPr>
          <w:spacing w:val="-6"/>
        </w:rPr>
        <w:t xml:space="preserve"> </w:t>
      </w:r>
      <w:r>
        <w:rPr>
          <w:rFonts w:ascii="Arial"/>
          <w:b/>
        </w:rPr>
        <w:t>Plot</w:t>
      </w:r>
      <w:r>
        <w:rPr>
          <w:rFonts w:ascii="Arial"/>
          <w:b/>
          <w:spacing w:val="-14"/>
        </w:rPr>
        <w:t xml:space="preserve"> </w:t>
      </w:r>
      <w:r>
        <w:rPr>
          <w:rFonts w:ascii="Arial"/>
          <w:b/>
        </w:rPr>
        <w:t>Armor</w:t>
      </w:r>
      <w:r>
        <w:rPr>
          <w:rFonts w:ascii="Arial"/>
          <w:b/>
          <w:spacing w:val="-7"/>
        </w:rPr>
        <w:t xml:space="preserve"> </w:t>
      </w:r>
      <w:r>
        <w:rPr>
          <w:rFonts w:ascii="Arial"/>
          <w:b/>
        </w:rPr>
        <w:t>Index</w:t>
      </w:r>
      <w:r>
        <w:t>,</w:t>
      </w:r>
      <w:r>
        <w:rPr>
          <w:spacing w:val="-2"/>
        </w:rPr>
        <w:t xml:space="preserve"> </w:t>
      </w:r>
      <w:r>
        <w:t>is</w:t>
      </w:r>
      <w:r>
        <w:rPr>
          <w:spacing w:val="-7"/>
        </w:rPr>
        <w:t xml:space="preserve"> </w:t>
      </w:r>
      <w:r>
        <w:t>available</w:t>
      </w:r>
      <w:r>
        <w:rPr>
          <w:spacing w:val="-2"/>
        </w:rPr>
        <w:t xml:space="preserve"> </w:t>
      </w:r>
      <w:r>
        <w:t>at:</w:t>
      </w:r>
      <w:r>
        <w:rPr>
          <w:spacing w:val="-7"/>
        </w:rPr>
        <w:t xml:space="preserve"> </w:t>
      </w:r>
      <w:hyperlink r:id="rId10">
        <w:r>
          <w:t>https://shaharspencer.github.io/needle-</w:t>
        </w:r>
        <w:r>
          <w:rPr>
            <w:spacing w:val="-2"/>
          </w:rPr>
          <w:t>group-project/</w:t>
        </w:r>
      </w:hyperlink>
    </w:p>
    <w:p w14:paraId="6C75E1D5" w14:textId="77777777" w:rsidR="004935E3" w:rsidRDefault="00000000" w:rsidP="007A27F5">
      <w:pPr>
        <w:pStyle w:val="BodyText"/>
        <w:spacing w:before="157"/>
        <w:ind w:left="0" w:right="142"/>
      </w:pPr>
      <w:r>
        <w:t>It is browser-only logistic regression.</w:t>
      </w:r>
      <w:r>
        <w:rPr>
          <w:spacing w:val="-7"/>
        </w:rPr>
        <w:t xml:space="preserve"> </w:t>
      </w:r>
      <w:r>
        <w:t>The demo</w:t>
      </w:r>
      <w:r>
        <w:rPr>
          <w:spacing w:val="-1"/>
        </w:rPr>
        <w:t xml:space="preserve"> </w:t>
      </w:r>
      <w:r>
        <w:t>uses fewer features</w:t>
      </w:r>
      <w:r>
        <w:rPr>
          <w:spacing w:val="-3"/>
        </w:rPr>
        <w:t xml:space="preserve"> </w:t>
      </w:r>
      <w:r>
        <w:t>than the full Q1 model</w:t>
      </w:r>
      <w:r>
        <w:rPr>
          <w:spacing w:val="-7"/>
        </w:rPr>
        <w:t xml:space="preserve"> </w:t>
      </w:r>
      <w:r>
        <w:t>so it</w:t>
      </w:r>
      <w:r>
        <w:rPr>
          <w:spacing w:val="-5"/>
        </w:rPr>
        <w:t xml:space="preserve"> </w:t>
      </w:r>
      <w:r>
        <w:t>can run locally</w:t>
      </w:r>
      <w:r>
        <w:rPr>
          <w:spacing w:val="-1"/>
        </w:rPr>
        <w:t xml:space="preserve"> </w:t>
      </w:r>
      <w:r>
        <w:t>in</w:t>
      </w:r>
      <w:r>
        <w:rPr>
          <w:spacing w:val="-4"/>
        </w:rPr>
        <w:t xml:space="preserve"> </w:t>
      </w:r>
      <w:r>
        <w:t>the</w:t>
      </w:r>
      <w:r>
        <w:rPr>
          <w:spacing w:val="-4"/>
        </w:rPr>
        <w:t xml:space="preserve"> </w:t>
      </w:r>
      <w:r>
        <w:t>browser.</w:t>
      </w:r>
      <w:r>
        <w:rPr>
          <w:spacing w:val="-5"/>
        </w:rPr>
        <w:t xml:space="preserve"> </w:t>
      </w:r>
      <w:r>
        <w:t>One tab</w:t>
      </w:r>
      <w:r>
        <w:rPr>
          <w:spacing w:val="-4"/>
        </w:rPr>
        <w:t xml:space="preserve"> </w:t>
      </w:r>
      <w:r>
        <w:t>looks</w:t>
      </w:r>
      <w:r>
        <w:rPr>
          <w:spacing w:val="-6"/>
        </w:rPr>
        <w:t xml:space="preserve"> </w:t>
      </w:r>
      <w:r>
        <w:t>up a</w:t>
      </w:r>
      <w:r>
        <w:rPr>
          <w:spacing w:val="-4"/>
        </w:rPr>
        <w:t xml:space="preserve"> </w:t>
      </w:r>
      <w:r>
        <w:t>held-out</w:t>
      </w:r>
      <w:r>
        <w:rPr>
          <w:spacing w:val="-5"/>
        </w:rPr>
        <w:t xml:space="preserve"> </w:t>
      </w:r>
      <w:r>
        <w:t>test</w:t>
      </w:r>
      <w:r>
        <w:rPr>
          <w:spacing w:val="-5"/>
        </w:rPr>
        <w:t xml:space="preserve"> </w:t>
      </w:r>
      <w:r>
        <w:t>character and breaks down the score by feature.</w:t>
      </w:r>
      <w:r>
        <w:rPr>
          <w:spacing w:val="-1"/>
        </w:rPr>
        <w:t xml:space="preserve"> </w:t>
      </w:r>
      <w:r>
        <w:t>The other lets the user build a character manually and see how the predicted risk changes. Code references are collected here: labels and reliability are in '</w:t>
      </w:r>
      <w:proofErr w:type="spellStart"/>
      <w:r>
        <w:t>src</w:t>
      </w:r>
      <w:proofErr w:type="spellEnd"/>
      <w:r>
        <w:t>/labels,'/ Q1 is in '</w:t>
      </w:r>
      <w:proofErr w:type="spellStart"/>
      <w:r>
        <w:t>src</w:t>
      </w:r>
      <w:proofErr w:type="spellEnd"/>
      <w:r>
        <w:t>/q1_character/', and the franchise</w:t>
      </w:r>
      <w:r>
        <w:rPr>
          <w:spacing w:val="-7"/>
        </w:rPr>
        <w:t xml:space="preserve"> </w:t>
      </w:r>
      <w:r>
        <w:t>analysis</w:t>
      </w:r>
      <w:r>
        <w:rPr>
          <w:spacing w:val="-4"/>
        </w:rPr>
        <w:t xml:space="preserve"> </w:t>
      </w:r>
      <w:r>
        <w:t>is</w:t>
      </w:r>
      <w:r>
        <w:rPr>
          <w:spacing w:val="-4"/>
        </w:rPr>
        <w:t xml:space="preserve"> </w:t>
      </w:r>
      <w:r>
        <w:t>in '</w:t>
      </w:r>
      <w:proofErr w:type="spellStart"/>
      <w:r>
        <w:t>src</w:t>
      </w:r>
      <w:proofErr w:type="spellEnd"/>
      <w:r>
        <w:t>/q3_franchise/mortality.py'</w:t>
      </w:r>
      <w:r>
        <w:rPr>
          <w:spacing w:val="-3"/>
        </w:rPr>
        <w:t xml:space="preserve"> </w:t>
      </w:r>
      <w:r>
        <w:t>(the</w:t>
      </w:r>
      <w:r>
        <w:rPr>
          <w:spacing w:val="-7"/>
        </w:rPr>
        <w:t xml:space="preserve"> </w:t>
      </w:r>
      <w:r>
        <w:t>directory</w:t>
      </w:r>
      <w:r>
        <w:rPr>
          <w:spacing w:val="-4"/>
        </w:rPr>
        <w:t xml:space="preserve"> </w:t>
      </w:r>
      <w:r>
        <w:t>keeps</w:t>
      </w:r>
      <w:r>
        <w:rPr>
          <w:spacing w:val="-4"/>
        </w:rPr>
        <w:t xml:space="preserve"> </w:t>
      </w:r>
      <w:r>
        <w:t>its</w:t>
      </w:r>
      <w:r>
        <w:rPr>
          <w:spacing w:val="-9"/>
        </w:rPr>
        <w:t xml:space="preserve"> </w:t>
      </w:r>
      <w:r>
        <w:t>original pipeline number). The demo export is in '</w:t>
      </w:r>
      <w:proofErr w:type="spellStart"/>
      <w:r>
        <w:t>src</w:t>
      </w:r>
      <w:proofErr w:type="spellEnd"/>
      <w:r>
        <w:t>/app/export_demo.py', and feature definitions are in 'FEATURES.md'.</w:t>
      </w:r>
    </w:p>
    <w:p w14:paraId="01658C43" w14:textId="77777777" w:rsidR="004935E3" w:rsidRDefault="00000000" w:rsidP="007A27F5">
      <w:pPr>
        <w:pStyle w:val="Heading1"/>
        <w:spacing w:before="166"/>
        <w:ind w:left="0"/>
      </w:pPr>
      <w:r w:rsidRPr="00341362">
        <w:rPr>
          <w:highlight w:val="yellow"/>
        </w:rPr>
        <w:t>Future</w:t>
      </w:r>
      <w:r w:rsidRPr="00341362">
        <w:rPr>
          <w:spacing w:val="-6"/>
          <w:highlight w:val="yellow"/>
        </w:rPr>
        <w:t xml:space="preserve"> </w:t>
      </w:r>
      <w:r w:rsidRPr="00341362">
        <w:rPr>
          <w:spacing w:val="-4"/>
          <w:highlight w:val="yellow"/>
        </w:rPr>
        <w:t>work</w:t>
      </w:r>
    </w:p>
    <w:p w14:paraId="2FC29EC3" w14:textId="77777777" w:rsidR="004935E3" w:rsidRDefault="00000000" w:rsidP="007A27F5">
      <w:pPr>
        <w:pStyle w:val="BodyText"/>
        <w:spacing w:before="155" w:line="242" w:lineRule="auto"/>
        <w:ind w:left="0" w:right="84"/>
      </w:pPr>
      <w:r>
        <w:t>Our</w:t>
      </w:r>
      <w:r>
        <w:rPr>
          <w:spacing w:val="-3"/>
        </w:rPr>
        <w:t xml:space="preserve"> </w:t>
      </w:r>
      <w:proofErr w:type="gramStart"/>
      <w:r>
        <w:t>first</w:t>
      </w:r>
      <w:r>
        <w:rPr>
          <w:spacing w:val="-5"/>
        </w:rPr>
        <w:t xml:space="preserve"> </w:t>
      </w:r>
      <w:r>
        <w:t>priority</w:t>
      </w:r>
      <w:proofErr w:type="gramEnd"/>
      <w:r>
        <w:rPr>
          <w:spacing w:val="-1"/>
        </w:rPr>
        <w:t xml:space="preserve"> </w:t>
      </w:r>
      <w:r>
        <w:t>would</w:t>
      </w:r>
      <w:r>
        <w:rPr>
          <w:spacing w:val="-4"/>
        </w:rPr>
        <w:t xml:space="preserve"> </w:t>
      </w:r>
      <w:r>
        <w:t>be human</w:t>
      </w:r>
      <w:r>
        <w:rPr>
          <w:spacing w:val="-4"/>
        </w:rPr>
        <w:t xml:space="preserve"> </w:t>
      </w:r>
      <w:r>
        <w:t>double-coding</w:t>
      </w:r>
      <w:r>
        <w:rPr>
          <w:spacing w:val="-4"/>
        </w:rPr>
        <w:t xml:space="preserve"> </w:t>
      </w:r>
      <w:r>
        <w:t>of</w:t>
      </w:r>
      <w:r>
        <w:rPr>
          <w:spacing w:val="-5"/>
        </w:rPr>
        <w:t xml:space="preserve"> </w:t>
      </w:r>
      <w:r>
        <w:t>the 600-page label</w:t>
      </w:r>
      <w:r>
        <w:rPr>
          <w:spacing w:val="-2"/>
        </w:rPr>
        <w:t xml:space="preserve"> </w:t>
      </w:r>
      <w:r>
        <w:t>sample.</w:t>
      </w:r>
      <w:r>
        <w:rPr>
          <w:spacing w:val="-5"/>
        </w:rPr>
        <w:t xml:space="preserve"> </w:t>
      </w:r>
      <w:r>
        <w:t>On the modelling side, we would add features available partway through a story, train for unequal error costs, and test overlapping communities. Speaker attribution would make the 1,136 transcripts usable, while a mixed-effects or quasibinomial model would be a better fit for the franchise analysis.</w:t>
      </w:r>
    </w:p>
    <w:p w14:paraId="58517010" w14:textId="77777777" w:rsidR="004935E3" w:rsidRDefault="00000000" w:rsidP="007A27F5">
      <w:pPr>
        <w:pStyle w:val="Heading1"/>
        <w:spacing w:before="153"/>
        <w:ind w:left="0"/>
      </w:pPr>
      <w:r w:rsidRPr="00341362">
        <w:rPr>
          <w:spacing w:val="-2"/>
          <w:highlight w:val="yellow"/>
        </w:rPr>
        <w:t>Conclusion</w:t>
      </w:r>
    </w:p>
    <w:p w14:paraId="4744F742" w14:textId="77777777" w:rsidR="004935E3" w:rsidRDefault="00000000" w:rsidP="007A27F5">
      <w:pPr>
        <w:pStyle w:val="BodyText"/>
        <w:spacing w:before="155"/>
        <w:ind w:left="0" w:right="235"/>
      </w:pPr>
      <w:r>
        <w:t>Character-level information predicts death better than franchise identity:</w:t>
      </w:r>
      <w:r>
        <w:rPr>
          <w:spacing w:val="40"/>
        </w:rPr>
        <w:t xml:space="preserve"> </w:t>
      </w:r>
      <w:r>
        <w:t>0.633 PR-AUC versus 0.556 under random CV, with a 0.356 base rate.</w:t>
      </w:r>
      <w:r>
        <w:rPr>
          <w:spacing w:val="-4"/>
        </w:rPr>
        <w:t xml:space="preserve"> </w:t>
      </w:r>
      <w:r>
        <w:t>The all-feature model reaches</w:t>
      </w:r>
      <w:r>
        <w:rPr>
          <w:spacing w:val="-2"/>
        </w:rPr>
        <w:t xml:space="preserve"> </w:t>
      </w:r>
      <w:r>
        <w:t>0.756 PR-AUC</w:t>
      </w:r>
      <w:r>
        <w:rPr>
          <w:spacing w:val="-3"/>
        </w:rPr>
        <w:t xml:space="preserve"> </w:t>
      </w:r>
      <w:r>
        <w:t>and 0.849 ROC-AUC</w:t>
      </w:r>
      <w:r>
        <w:rPr>
          <w:spacing w:val="-3"/>
        </w:rPr>
        <w:t xml:space="preserve"> </w:t>
      </w:r>
      <w:r>
        <w:t>on the held-out random test split,</w:t>
      </w:r>
      <w:r>
        <w:rPr>
          <w:spacing w:val="-1"/>
        </w:rPr>
        <w:t xml:space="preserve"> </w:t>
      </w:r>
      <w:r>
        <w:t>and 0.667 / 0.772 when whole franchises are held out.</w:t>
      </w:r>
      <w:r>
        <w:rPr>
          <w:spacing w:val="-2"/>
        </w:rPr>
        <w:t xml:space="preserve"> </w:t>
      </w:r>
      <w:r>
        <w:t>Text is the most useful single addition to character attributes under grouped CV</w:t>
      </w:r>
      <w:r>
        <w:rPr>
          <w:spacing w:val="-1"/>
        </w:rPr>
        <w:t xml:space="preserve"> </w:t>
      </w:r>
      <w:r>
        <w:t>(+0.051 PR-AUC), while network and community</w:t>
      </w:r>
      <w:r>
        <w:rPr>
          <w:spacing w:val="-3"/>
        </w:rPr>
        <w:t xml:space="preserve"> </w:t>
      </w:r>
      <w:r>
        <w:t>features</w:t>
      </w:r>
      <w:r>
        <w:rPr>
          <w:spacing w:val="-3"/>
        </w:rPr>
        <w:t xml:space="preserve"> </w:t>
      </w:r>
      <w:r>
        <w:t>are smaller and</w:t>
      </w:r>
      <w:r>
        <w:rPr>
          <w:spacing w:val="-1"/>
        </w:rPr>
        <w:t xml:space="preserve"> </w:t>
      </w:r>
      <w:r>
        <w:t>less</w:t>
      </w:r>
      <w:r>
        <w:rPr>
          <w:spacing w:val="-3"/>
        </w:rPr>
        <w:t xml:space="preserve"> </w:t>
      </w:r>
      <w:r>
        <w:t>stable.</w:t>
      </w:r>
      <w:r>
        <w:rPr>
          <w:spacing w:val="-12"/>
        </w:rPr>
        <w:t xml:space="preserve"> </w:t>
      </w:r>
      <w:r>
        <w:t>At</w:t>
      </w:r>
      <w:r>
        <w:rPr>
          <w:spacing w:val="-2"/>
        </w:rPr>
        <w:t xml:space="preserve"> </w:t>
      </w:r>
      <w:r>
        <w:t>the franchise level,</w:t>
      </w:r>
      <w:r>
        <w:rPr>
          <w:spacing w:val="-2"/>
        </w:rPr>
        <w:t xml:space="preserve"> </w:t>
      </w:r>
      <w:r>
        <w:t>mortality varies</w:t>
      </w:r>
      <w:r>
        <w:rPr>
          <w:spacing w:val="-4"/>
        </w:rPr>
        <w:t xml:space="preserve"> </w:t>
      </w:r>
      <w:r>
        <w:t>a lot, but</w:t>
      </w:r>
      <w:r>
        <w:rPr>
          <w:spacing w:val="-3"/>
        </w:rPr>
        <w:t xml:space="preserve"> </w:t>
      </w:r>
      <w:r>
        <w:t>the</w:t>
      </w:r>
      <w:r>
        <w:rPr>
          <w:spacing w:val="-2"/>
        </w:rPr>
        <w:t xml:space="preserve"> </w:t>
      </w:r>
      <w:r>
        <w:t>properties</w:t>
      </w:r>
      <w:r>
        <w:rPr>
          <w:spacing w:val="-4"/>
        </w:rPr>
        <w:t xml:space="preserve"> </w:t>
      </w:r>
      <w:r>
        <w:t>we</w:t>
      </w:r>
      <w:r>
        <w:rPr>
          <w:spacing w:val="-2"/>
        </w:rPr>
        <w:t xml:space="preserve"> </w:t>
      </w:r>
      <w:r>
        <w:t>tested do not</w:t>
      </w:r>
      <w:r>
        <w:rPr>
          <w:spacing w:val="-3"/>
        </w:rPr>
        <w:t xml:space="preserve"> </w:t>
      </w:r>
      <w:r>
        <w:t>explain</w:t>
      </w:r>
      <w:r>
        <w:rPr>
          <w:spacing w:val="-2"/>
        </w:rPr>
        <w:t xml:space="preserve"> </w:t>
      </w:r>
      <w:r>
        <w:t>that variation.</w:t>
      </w:r>
      <w:r>
        <w:rPr>
          <w:spacing w:val="-3"/>
        </w:rPr>
        <w:t xml:space="preserve"> </w:t>
      </w:r>
      <w:r>
        <w:t>The</w:t>
      </w:r>
      <w:r>
        <w:rPr>
          <w:spacing w:val="-2"/>
        </w:rPr>
        <w:t xml:space="preserve"> </w:t>
      </w:r>
      <w:r>
        <w:t>collapsed regression has negative adjusted R-squared, and the k = 2 franchise clustering separates large film franchises from the rest without separating mortality. Our main caveat is that the best predictive features are also the most suspicious ones. Page length</w:t>
      </w:r>
      <w:r>
        <w:rPr>
          <w:spacing w:val="-5"/>
        </w:rPr>
        <w:t xml:space="preserve"> </w:t>
      </w:r>
      <w:r>
        <w:t>and</w:t>
      </w:r>
      <w:r>
        <w:rPr>
          <w:spacing w:val="-1"/>
        </w:rPr>
        <w:t xml:space="preserve"> </w:t>
      </w:r>
      <w:proofErr w:type="spellStart"/>
      <w:r>
        <w:t>infobox</w:t>
      </w:r>
      <w:proofErr w:type="spellEnd"/>
      <w:r>
        <w:rPr>
          <w:spacing w:val="-7"/>
        </w:rPr>
        <w:t xml:space="preserve"> </w:t>
      </w:r>
      <w:r>
        <w:t>density</w:t>
      </w:r>
      <w:r>
        <w:rPr>
          <w:spacing w:val="-2"/>
        </w:rPr>
        <w:t xml:space="preserve"> </w:t>
      </w:r>
      <w:r>
        <w:t>partly</w:t>
      </w:r>
      <w:r>
        <w:rPr>
          <w:spacing w:val="-2"/>
        </w:rPr>
        <w:t xml:space="preserve"> </w:t>
      </w:r>
      <w:r>
        <w:t>measure</w:t>
      </w:r>
      <w:r>
        <w:rPr>
          <w:spacing w:val="-1"/>
        </w:rPr>
        <w:t xml:space="preserve"> </w:t>
      </w:r>
      <w:r>
        <w:t>fan</w:t>
      </w:r>
      <w:r>
        <w:rPr>
          <w:spacing w:val="-5"/>
        </w:rPr>
        <w:t xml:space="preserve"> </w:t>
      </w:r>
      <w:r>
        <w:t>attention,</w:t>
      </w:r>
      <w:r>
        <w:rPr>
          <w:spacing w:val="-6"/>
        </w:rPr>
        <w:t xml:space="preserve"> </w:t>
      </w:r>
      <w:r>
        <w:t>and</w:t>
      </w:r>
      <w:r>
        <w:rPr>
          <w:spacing w:val="-1"/>
        </w:rPr>
        <w:t xml:space="preserve"> </w:t>
      </w:r>
      <w:r>
        <w:t>fan</w:t>
      </w:r>
      <w:r>
        <w:rPr>
          <w:spacing w:val="-5"/>
        </w:rPr>
        <w:t xml:space="preserve"> </w:t>
      </w:r>
      <w:r>
        <w:t>attention</w:t>
      </w:r>
      <w:r>
        <w:rPr>
          <w:spacing w:val="-1"/>
        </w:rPr>
        <w:t xml:space="preserve"> </w:t>
      </w:r>
      <w:r>
        <w:t>is</w:t>
      </w:r>
      <w:r>
        <w:rPr>
          <w:spacing w:val="-7"/>
        </w:rPr>
        <w:t xml:space="preserve"> </w:t>
      </w:r>
      <w:r>
        <w:t>affected by</w:t>
      </w:r>
      <w:r>
        <w:rPr>
          <w:spacing w:val="-4"/>
        </w:rPr>
        <w:t xml:space="preserve"> </w:t>
      </w:r>
      <w:r>
        <w:t>the</w:t>
      </w:r>
      <w:r>
        <w:rPr>
          <w:spacing w:val="-7"/>
        </w:rPr>
        <w:t xml:space="preserve"> </w:t>
      </w:r>
      <w:r>
        <w:t>character's</w:t>
      </w:r>
      <w:r>
        <w:rPr>
          <w:spacing w:val="-4"/>
        </w:rPr>
        <w:t xml:space="preserve"> </w:t>
      </w:r>
      <w:r>
        <w:t>full</w:t>
      </w:r>
      <w:r>
        <w:rPr>
          <w:spacing w:val="-5"/>
        </w:rPr>
        <w:t xml:space="preserve"> </w:t>
      </w:r>
      <w:r>
        <w:t>story.</w:t>
      </w:r>
      <w:r>
        <w:rPr>
          <w:spacing w:val="-7"/>
        </w:rPr>
        <w:t xml:space="preserve"> </w:t>
      </w:r>
      <w:r>
        <w:t>We</w:t>
      </w:r>
      <w:r>
        <w:rPr>
          <w:spacing w:val="-7"/>
        </w:rPr>
        <w:t xml:space="preserve"> </w:t>
      </w:r>
      <w:r>
        <w:t>used</w:t>
      </w:r>
      <w:r>
        <w:rPr>
          <w:spacing w:val="-7"/>
        </w:rPr>
        <w:t xml:space="preserve"> </w:t>
      </w:r>
      <w:r>
        <w:t>grouped</w:t>
      </w:r>
      <w:r>
        <w:rPr>
          <w:spacing w:val="-1"/>
        </w:rPr>
        <w:t xml:space="preserve"> </w:t>
      </w:r>
      <w:r>
        <w:t>cross-validation,</w:t>
      </w:r>
      <w:r>
        <w:rPr>
          <w:spacing w:val="-3"/>
        </w:rPr>
        <w:t xml:space="preserve"> </w:t>
      </w:r>
      <w:r>
        <w:t>leakage</w:t>
      </w:r>
      <w:r>
        <w:rPr>
          <w:spacing w:val="-7"/>
        </w:rPr>
        <w:t xml:space="preserve"> </w:t>
      </w:r>
      <w:r>
        <w:t>checks,</w:t>
      </w:r>
      <w:r>
        <w:rPr>
          <w:spacing w:val="-7"/>
        </w:rPr>
        <w:t xml:space="preserve"> </w:t>
      </w:r>
      <w:r>
        <w:t>and external label validation to avoid mistaking wiki-writing patterns for a model of character death.</w:t>
      </w:r>
    </w:p>
    <w:sectPr w:rsidR="004935E3">
      <w:pgSz w:w="11910" w:h="16840"/>
      <w:pgMar w:top="134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5204C2"/>
    <w:multiLevelType w:val="hybridMultilevel"/>
    <w:tmpl w:val="2028F514"/>
    <w:lvl w:ilvl="0" w:tplc="903CEC6A">
      <w:numFmt w:val="bullet"/>
      <w:lvlText w:val=""/>
      <w:lvlJc w:val="left"/>
      <w:pPr>
        <w:ind w:left="720" w:hanging="360"/>
      </w:pPr>
      <w:rPr>
        <w:rFonts w:ascii="Symbol" w:eastAsia="Arial MT" w:hAnsi="Symbol" w:cs="Arial MT"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6360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935E3"/>
    <w:rsid w:val="000014EC"/>
    <w:rsid w:val="0001296E"/>
    <w:rsid w:val="00034F1B"/>
    <w:rsid w:val="00042688"/>
    <w:rsid w:val="000875F1"/>
    <w:rsid w:val="000C1F78"/>
    <w:rsid w:val="000D7B24"/>
    <w:rsid w:val="000E74EE"/>
    <w:rsid w:val="001479A7"/>
    <w:rsid w:val="001703C7"/>
    <w:rsid w:val="001D58E7"/>
    <w:rsid w:val="001E1750"/>
    <w:rsid w:val="001E527E"/>
    <w:rsid w:val="001F1567"/>
    <w:rsid w:val="00222412"/>
    <w:rsid w:val="00253FAE"/>
    <w:rsid w:val="002543C7"/>
    <w:rsid w:val="002677E7"/>
    <w:rsid w:val="002A4390"/>
    <w:rsid w:val="002F7B77"/>
    <w:rsid w:val="00316AF7"/>
    <w:rsid w:val="00341362"/>
    <w:rsid w:val="003458DA"/>
    <w:rsid w:val="00382218"/>
    <w:rsid w:val="003C0435"/>
    <w:rsid w:val="003C7CA7"/>
    <w:rsid w:val="003F4127"/>
    <w:rsid w:val="00417A84"/>
    <w:rsid w:val="004562E5"/>
    <w:rsid w:val="0045678C"/>
    <w:rsid w:val="004935E3"/>
    <w:rsid w:val="00494EEA"/>
    <w:rsid w:val="004B5021"/>
    <w:rsid w:val="00500EF8"/>
    <w:rsid w:val="0058567F"/>
    <w:rsid w:val="005B79DA"/>
    <w:rsid w:val="005D1684"/>
    <w:rsid w:val="005D3C1E"/>
    <w:rsid w:val="005F1AB5"/>
    <w:rsid w:val="00624D92"/>
    <w:rsid w:val="006429D9"/>
    <w:rsid w:val="00666D68"/>
    <w:rsid w:val="00671AF5"/>
    <w:rsid w:val="0068233F"/>
    <w:rsid w:val="006E1963"/>
    <w:rsid w:val="00704A79"/>
    <w:rsid w:val="00707B1F"/>
    <w:rsid w:val="0072227D"/>
    <w:rsid w:val="0073679F"/>
    <w:rsid w:val="007A220E"/>
    <w:rsid w:val="007A27F5"/>
    <w:rsid w:val="007B372C"/>
    <w:rsid w:val="007E6445"/>
    <w:rsid w:val="008B0112"/>
    <w:rsid w:val="008B524E"/>
    <w:rsid w:val="008D4713"/>
    <w:rsid w:val="008F62B3"/>
    <w:rsid w:val="008F6769"/>
    <w:rsid w:val="00931A69"/>
    <w:rsid w:val="009E5C71"/>
    <w:rsid w:val="009F65CE"/>
    <w:rsid w:val="00A16D52"/>
    <w:rsid w:val="00A35A7C"/>
    <w:rsid w:val="00A36AE4"/>
    <w:rsid w:val="00A539C5"/>
    <w:rsid w:val="00A73DA8"/>
    <w:rsid w:val="00AA1E1F"/>
    <w:rsid w:val="00AC59D2"/>
    <w:rsid w:val="00B1504D"/>
    <w:rsid w:val="00B24287"/>
    <w:rsid w:val="00B25A49"/>
    <w:rsid w:val="00B43B48"/>
    <w:rsid w:val="00B95961"/>
    <w:rsid w:val="00BA0ECF"/>
    <w:rsid w:val="00BA680F"/>
    <w:rsid w:val="00BB0B98"/>
    <w:rsid w:val="00BB23D9"/>
    <w:rsid w:val="00BC39D3"/>
    <w:rsid w:val="00BF2D0B"/>
    <w:rsid w:val="00C060ED"/>
    <w:rsid w:val="00C068FA"/>
    <w:rsid w:val="00C41968"/>
    <w:rsid w:val="00C41D40"/>
    <w:rsid w:val="00C42893"/>
    <w:rsid w:val="00C75B31"/>
    <w:rsid w:val="00C80A46"/>
    <w:rsid w:val="00C96AAA"/>
    <w:rsid w:val="00CE5601"/>
    <w:rsid w:val="00D61CC4"/>
    <w:rsid w:val="00D67112"/>
    <w:rsid w:val="00D831B3"/>
    <w:rsid w:val="00D83910"/>
    <w:rsid w:val="00D83CAD"/>
    <w:rsid w:val="00DE767A"/>
    <w:rsid w:val="00DF37E2"/>
    <w:rsid w:val="00E0100A"/>
    <w:rsid w:val="00E03CDD"/>
    <w:rsid w:val="00E072AC"/>
    <w:rsid w:val="00EB7AFF"/>
    <w:rsid w:val="00EC26D6"/>
    <w:rsid w:val="00EC3A96"/>
    <w:rsid w:val="00EE2AF1"/>
    <w:rsid w:val="00EE61B6"/>
    <w:rsid w:val="00F92545"/>
    <w:rsid w:val="00FC01F6"/>
    <w:rsid w:val="00FC41D6"/>
    <w:rsid w:val="00FE61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3B317"/>
  <w15:docId w15:val="{16FCC20F-E887-46BC-8767-28EDDE7EA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60"/>
      <w:ind w:left="100"/>
      <w:outlineLvl w:val="0"/>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100"/>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42893"/>
    <w:rPr>
      <w:rFonts w:ascii="Times New Roman" w:hAnsi="Times New Roman" w:cs="Times New Roman"/>
      <w:sz w:val="24"/>
      <w:szCs w:val="24"/>
    </w:rPr>
  </w:style>
  <w:style w:type="table" w:styleId="TableGrid">
    <w:name w:val="Table Grid"/>
    <w:basedOn w:val="TableNormal"/>
    <w:uiPriority w:val="39"/>
    <w:rsid w:val="00C96A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6AAA"/>
    <w:rPr>
      <w:color w:val="0000FF" w:themeColor="hyperlink"/>
      <w:u w:val="single"/>
    </w:rPr>
  </w:style>
  <w:style w:type="character" w:styleId="UnresolvedMention">
    <w:name w:val="Unresolved Mention"/>
    <w:basedOn w:val="DefaultParagraphFont"/>
    <w:uiPriority w:val="99"/>
    <w:semiHidden/>
    <w:unhideWhenUsed/>
    <w:rsid w:val="00C96A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hahar.spencer@mail.huji.ac.il" TargetMode="External"/><Relationship Id="rId3" Type="http://schemas.openxmlformats.org/officeDocument/2006/relationships/settings" Target="settings.xml"/><Relationship Id="rId7" Type="http://schemas.openxmlformats.org/officeDocument/2006/relationships/hyperlink" Target="mailto:stav.abukarat@mail.huji.ac.i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shaharspencer.github.io/needle-group-project/" TargetMode="External"/><Relationship Id="rId4" Type="http://schemas.openxmlformats.org/officeDocument/2006/relationships/webSettings" Target="webSettings.xml"/><Relationship Id="rId9" Type="http://schemas.openxmlformats.org/officeDocument/2006/relationships/hyperlink" Target="https://shaharspencer.github.io/needle-group-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2939</TotalTime>
  <Pages>6</Pages>
  <Words>3029</Words>
  <Characters>17270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stav abukarat</dc:creator>
  <cp:lastModifiedBy>בר דלל</cp:lastModifiedBy>
  <cp:revision>108</cp:revision>
  <dcterms:created xsi:type="dcterms:W3CDTF">2026-08-17T19:57:00Z</dcterms:created>
  <dcterms:modified xsi:type="dcterms:W3CDTF">2026-08-19T20:57:00Z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Creator">
    <vt:lpwstr>Microsoft® Word עבור Microsoft 365</vt:lpwstr>
  </property>
  <property fmtid="{D5CDD505-2E9C-101B-9397-08002B2CF9AE}" pid="5" name="LastSaved">
    <vt:filetime>2026-08-17T00:00:00Z</vt:filetime>
  </property>
  <property fmtid="{D5CDD505-2E9C-101B-9397-08002B2CF9AE}" pid="6" name="Producer">
    <vt:lpwstr>Microsoft® Word עבור Microsoft 365</vt:lpwstr>
  </property>
</Properties>
</file>