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BDD" w:rsidRPr="00667BDD" w:rsidRDefault="00667BDD" w:rsidP="00667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🛒</w:t>
      </w:r>
      <w:r w:rsidR="00571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proofErr w:type="spellStart"/>
      <w:r w:rsidR="00571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ShopZY</w:t>
      </w:r>
      <w:proofErr w:type="spellEnd"/>
      <w:r w:rsidRPr="00667BD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Case Study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E-commerce Sales Optimization Project (Business Analyst)</w:t>
      </w:r>
    </w:p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🏢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Company Overview</w:t>
      </w:r>
    </w:p>
    <w:p w:rsidR="00667BDD" w:rsidRPr="00667BDD" w:rsidRDefault="00667BDD" w:rsidP="0066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Shop</w:t>
      </w:r>
      <w:r w:rsidR="00571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ZY</w:t>
      </w:r>
      <w:proofErr w:type="spellEnd"/>
      <w:r w:rsidR="00571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is a mid-sized e-commerce platform operating across multiple regions, offering products in categories like electronics, accessories, and wearables.</w:t>
      </w:r>
    </w:p>
    <w:p w:rsidR="00667BDD" w:rsidRPr="00667BDD" w:rsidRDefault="00667BDD" w:rsidP="0066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The company operates on a model similar to Amazon and Flipkart, focusing on:</w:t>
      </w:r>
    </w:p>
    <w:p w:rsidR="00667BDD" w:rsidRPr="00667BDD" w:rsidRDefault="00667BDD" w:rsidP="00667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Wide product range </w:t>
      </w:r>
    </w:p>
    <w:p w:rsidR="00667BDD" w:rsidRPr="00667BDD" w:rsidRDefault="00667BDD" w:rsidP="00667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Competitive pricing </w:t>
      </w:r>
    </w:p>
    <w:p w:rsidR="00667BDD" w:rsidRPr="00667BDD" w:rsidRDefault="00667BDD" w:rsidP="00667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Fast delivery </w:t>
      </w:r>
    </w:p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Business Problem</w:t>
      </w:r>
    </w:p>
    <w:p w:rsidR="00667BDD" w:rsidRPr="00667BDD" w:rsidRDefault="00667BDD" w:rsidP="00667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Despite steady order volumes, </w:t>
      </w:r>
      <w:proofErr w:type="spellStart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Shop</w:t>
      </w:r>
      <w:r w:rsidR="00571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ZY</w:t>
      </w:r>
      <w:proofErr w:type="spellEnd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facing:</w:t>
      </w:r>
    </w:p>
    <w:p w:rsidR="00667BDD" w:rsidRPr="00667BDD" w:rsidRDefault="00667BDD" w:rsidP="00667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Inconsistent revenue across regions </w:t>
      </w:r>
    </w:p>
    <w:p w:rsidR="00667BDD" w:rsidRPr="00667BDD" w:rsidRDefault="00667BDD" w:rsidP="00667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Heavy reliance on discounts </w:t>
      </w:r>
    </w:p>
    <w:p w:rsidR="00667BDD" w:rsidRPr="00667BDD" w:rsidRDefault="00667BDD" w:rsidP="00667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Lack of visibility into product performance 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:rsidR="00667BDD" w:rsidRPr="00667BDD" w:rsidRDefault="00667BDD" w:rsidP="00667B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Shop</w:t>
      </w:r>
      <w:r w:rsidR="0057175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ZY</w:t>
      </w:r>
      <w:proofErr w:type="spellEnd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lacks data-driven insights into sales performance, discount effectiveness, and regional trends, leading to inefficient decision-making and missed revenue opportunities.</w:t>
      </w:r>
    </w:p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Objectives</w:t>
      </w:r>
    </w:p>
    <w:p w:rsidR="00667BDD" w:rsidRPr="00667BDD" w:rsidRDefault="00667BDD" w:rsidP="00667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</w:t>
      </w:r>
      <w:proofErr w:type="spellEnd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sales performance across regions </w:t>
      </w:r>
    </w:p>
    <w:p w:rsidR="00667BDD" w:rsidRPr="00667BDD" w:rsidRDefault="00667BDD" w:rsidP="00667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Identify top-performing products and categories </w:t>
      </w:r>
    </w:p>
    <w:p w:rsidR="00667BDD" w:rsidRPr="00667BDD" w:rsidRDefault="00667BDD" w:rsidP="00667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Evaluate impact of discounts on revenue </w:t>
      </w:r>
    </w:p>
    <w:p w:rsidR="00667BDD" w:rsidRPr="00667BDD" w:rsidRDefault="00667BDD" w:rsidP="00667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Provide actionable business recommendations </w:t>
      </w:r>
    </w:p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👥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395"/>
      </w:tblGrid>
      <w:tr w:rsidR="00667BDD" w:rsidRPr="00667BDD" w:rsidTr="00667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Role</w:t>
            </w:r>
          </w:p>
        </w:tc>
      </w:tr>
      <w:tr w:rsidR="00667BDD" w:rsidRPr="00667BDD" w:rsidTr="00667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Revenue growth</w:t>
            </w:r>
          </w:p>
        </w:tc>
      </w:tr>
      <w:tr w:rsidR="00667BDD" w:rsidRPr="00667BDD" w:rsidTr="00667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Campaign &amp; discounts</w:t>
            </w:r>
          </w:p>
        </w:tc>
      </w:tr>
      <w:tr w:rsidR="00667BDD" w:rsidRPr="00667BDD" w:rsidTr="00667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Product performance</w:t>
            </w:r>
          </w:p>
        </w:tc>
      </w:tr>
      <w:tr w:rsidR="00667BDD" w:rsidRPr="00667BDD" w:rsidTr="00667B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:rsidR="00667BDD" w:rsidRPr="00667BDD" w:rsidRDefault="00667BDD" w:rsidP="00667BDD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7BDD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Profitability</w:t>
            </w:r>
          </w:p>
        </w:tc>
      </w:tr>
    </w:tbl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❓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Key Business Questions</w:t>
      </w:r>
    </w:p>
    <w:p w:rsidR="00667BDD" w:rsidRPr="00667BDD" w:rsidRDefault="00667BDD" w:rsidP="00667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Which region generates the highest revenue? </w:t>
      </w:r>
    </w:p>
    <w:p w:rsidR="00667BDD" w:rsidRPr="00667BDD" w:rsidRDefault="00667BDD" w:rsidP="00667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Which products drive maximum sales? </w:t>
      </w:r>
    </w:p>
    <w:p w:rsidR="00667BDD" w:rsidRPr="00667BDD" w:rsidRDefault="00667BDD" w:rsidP="00667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Do higher discounts increase revenue? </w:t>
      </w:r>
    </w:p>
    <w:p w:rsidR="00667BDD" w:rsidRPr="00667BDD" w:rsidRDefault="00667BDD" w:rsidP="00667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What are the most preferred payment methods? </w:t>
      </w:r>
    </w:p>
    <w:p w:rsidR="00667BDD" w:rsidRPr="00667BDD" w:rsidRDefault="00667BDD" w:rsidP="00667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Are there any seasonal sales trends? </w:t>
      </w:r>
    </w:p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Dataset Overview</w:t>
      </w:r>
    </w:p>
    <w:p w:rsidR="00667BDD" w:rsidRPr="00667BDD" w:rsidRDefault="00667BDD" w:rsidP="00667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Type:</w:t>
      </w: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Simulated dataset </w:t>
      </w:r>
    </w:p>
    <w:p w:rsidR="00667BDD" w:rsidRPr="00667BDD" w:rsidRDefault="00667BDD" w:rsidP="00667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Records:</w:t>
      </w: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500 orders </w:t>
      </w:r>
    </w:p>
    <w:p w:rsidR="00667BDD" w:rsidRPr="00667BDD" w:rsidRDefault="00667BDD" w:rsidP="00667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Level:</w:t>
      </w: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Order-level data 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Fields:</w:t>
      </w:r>
    </w:p>
    <w:p w:rsidR="00667BDD" w:rsidRPr="00667BDD" w:rsidRDefault="00667BDD" w:rsidP="00667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Order ID, Date </w:t>
      </w:r>
    </w:p>
    <w:p w:rsidR="00667BDD" w:rsidRPr="00667BDD" w:rsidRDefault="00667BDD" w:rsidP="00667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Product &amp; Category </w:t>
      </w:r>
    </w:p>
    <w:p w:rsidR="00667BDD" w:rsidRPr="00667BDD" w:rsidRDefault="00667BDD" w:rsidP="00667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Region </w:t>
      </w:r>
    </w:p>
    <w:p w:rsidR="00667BDD" w:rsidRPr="00667BDD" w:rsidRDefault="00667BDD" w:rsidP="00667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Quantity, Price, Discount </w:t>
      </w:r>
    </w:p>
    <w:p w:rsidR="00667BDD" w:rsidRPr="00667BDD" w:rsidRDefault="00667BDD" w:rsidP="00667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Final Price </w:t>
      </w:r>
    </w:p>
    <w:p w:rsidR="00667BDD" w:rsidRPr="00667BDD" w:rsidRDefault="00667BDD" w:rsidP="00667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Payment Method </w:t>
      </w:r>
    </w:p>
    <w:p w:rsidR="00667BDD" w:rsidRPr="00667BDD" w:rsidRDefault="00B11E59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1" style="width:0;height:1.5pt" o:hralign="center" o:hrstd="t" o:hr="t" fillcolor="#a0a0a0" stroked="f"/>
        </w:pict>
      </w:r>
    </w:p>
    <w:p w:rsidR="00667BDD" w:rsidRPr="00667BDD" w:rsidRDefault="00667BDD" w:rsidP="00667B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Data Analysis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Revenue Analysis</w:t>
      </w:r>
    </w:p>
    <w:p w:rsidR="00667BDD" w:rsidRPr="00667BDD" w:rsidRDefault="00667BDD" w:rsidP="00667B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Calculated total revenue </w:t>
      </w:r>
    </w:p>
    <w:p w:rsidR="00667BDD" w:rsidRPr="00667BDD" w:rsidRDefault="00667BDD" w:rsidP="00667B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Identified monthly sales trends 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Regional Performance</w:t>
      </w:r>
    </w:p>
    <w:p w:rsidR="00667BDD" w:rsidRPr="00667BDD" w:rsidRDefault="00667BDD" w:rsidP="00667B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Compared revenue across regions </w:t>
      </w:r>
    </w:p>
    <w:p w:rsidR="00667BDD" w:rsidRPr="00667BDD" w:rsidRDefault="00667BDD" w:rsidP="00667B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Identified top &amp; underperforming regions 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Product &amp; Category Analysis</w:t>
      </w:r>
    </w:p>
    <w:p w:rsidR="00667BDD" w:rsidRPr="00667BDD" w:rsidRDefault="00667BDD" w:rsidP="00667B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Ranked top-selling products </w:t>
      </w:r>
    </w:p>
    <w:p w:rsidR="00667BDD" w:rsidRPr="00667BDD" w:rsidRDefault="00667BDD" w:rsidP="00667B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Evaluated category contribution 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Discount Impact</w:t>
      </w:r>
    </w:p>
    <w:p w:rsidR="00667BDD" w:rsidRPr="00667BDD" w:rsidRDefault="00667BDD" w:rsidP="00667B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Compared sales under different discount ranges </w:t>
      </w:r>
    </w:p>
    <w:p w:rsidR="00667BDD" w:rsidRPr="00667BDD" w:rsidRDefault="00667BDD" w:rsidP="00667B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Analyzed</w:t>
      </w:r>
      <w:proofErr w:type="spellEnd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correlation between discount &amp; revenue </w:t>
      </w:r>
    </w:p>
    <w:p w:rsidR="00667BDD" w:rsidRPr="00667BDD" w:rsidRDefault="00667BDD" w:rsidP="00667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7BD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Payment </w:t>
      </w:r>
      <w:proofErr w:type="spellStart"/>
      <w:r w:rsidRPr="00667B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667BDD" w:rsidRPr="00667BDD" w:rsidRDefault="00667BDD" w:rsidP="00667B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Identified most used payment methods </w:t>
      </w:r>
    </w:p>
    <w:p w:rsidR="00667BDD" w:rsidRPr="00667BDD" w:rsidRDefault="00667BDD" w:rsidP="00667B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Analyzed</w:t>
      </w:r>
      <w:proofErr w:type="spellEnd"/>
      <w:r w:rsidRPr="00667BD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regional payment preferences </w:t>
      </w:r>
    </w:p>
    <w:p w:rsidR="00667BDD" w:rsidRPr="00667BDD" w:rsidRDefault="00667BDD" w:rsidP="00667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7BDD" w:rsidRPr="00667BDD" w:rsidRDefault="00667BDD" w:rsidP="00667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3E87" w:rsidRDefault="00113E87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8"/>
          <w:szCs w:val="48"/>
          <w:u w:val="single"/>
          <w:lang w:eastAsia="en-IN"/>
        </w:rPr>
      </w:pPr>
    </w:p>
    <w:p w:rsidR="00113E87" w:rsidRDefault="00113E87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8"/>
          <w:szCs w:val="48"/>
          <w:u w:val="single"/>
          <w:lang w:eastAsia="en-IN"/>
        </w:rPr>
      </w:pPr>
    </w:p>
    <w:p w:rsidR="00113E87" w:rsidRDefault="00113E87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8"/>
          <w:szCs w:val="48"/>
          <w:u w:val="single"/>
          <w:lang w:eastAsia="en-IN"/>
        </w:rPr>
      </w:pPr>
    </w:p>
    <w:p w:rsidR="00113E87" w:rsidRDefault="00113E87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8"/>
          <w:szCs w:val="48"/>
          <w:u w:val="single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0"/>
          <w:szCs w:val="20"/>
          <w:lang w:eastAsia="en-IN"/>
        </w:rPr>
      </w:pPr>
      <w:r w:rsidRPr="0057175F">
        <w:rPr>
          <w:rFonts w:ascii="Segoe UI" w:eastAsia="Times New Roman" w:hAnsi="Segoe UI" w:cs="Segoe UI"/>
          <w:b/>
          <w:bCs/>
          <w:color w:val="252423"/>
          <w:sz w:val="48"/>
          <w:szCs w:val="48"/>
          <w:u w:val="single"/>
          <w:lang w:eastAsia="en-IN"/>
        </w:rPr>
        <w:lastRenderedPageBreak/>
        <w:t xml:space="preserve">BUSINESS INSIGHTS 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0"/>
          <w:szCs w:val="20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1️⃣ High Revenue but Moderate Profit Margin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The company generated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₹18.73M in revenue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but only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₹6.17M in profit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, indicating that costs are significantly impacting profitability.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Margins are not optimized.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2️⃣ Strong Sales Volume (₹21M) vs Revenue Gap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Total sales (₹21M) are higher than total revenue (₹18.73M), showing that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discounting is heavily used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Company relies on discounts to drive sales.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3️⃣ High AOV (₹37.47K)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The Average Order Value is ₹37.47K, indicating customers purchase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high-value products per transaction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Premium product mix</w:t>
      </w:r>
    </w:p>
    <w:p w:rsidR="0057175F" w:rsidRPr="0057175F" w:rsidRDefault="0057175F" w:rsidP="0057175F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Strong revenue per customer 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4️⃣ South Region is Top Revenue Contributor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The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South region generates the highest revenue (~₹5M)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compared to other regions.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South = strongest market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5️⃣ West Region Underperforming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The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West region shows the lowest revenue (~₹3.8M)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Potential market gap or low penetration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6️⃣ Product Performance is </w:t>
      </w:r>
      <w:proofErr w:type="gramStart"/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Balanced</w:t>
      </w:r>
      <w:proofErr w:type="gramEnd"/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but Not Optimized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Products like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 xml:space="preserve">Tablet, Smartphone, Laptop, </w:t>
      </w:r>
      <w:proofErr w:type="gramStart"/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Smartwatch</w:t>
      </w:r>
      <w:proofErr w:type="gramEnd"/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contribute almost equally (~₹4–5M each).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No clear hero product</w:t>
      </w:r>
    </w:p>
    <w:p w:rsidR="0057175F" w:rsidRPr="0057175F" w:rsidRDefault="0057175F" w:rsidP="0057175F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No focused strategy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7️⃣ Payment Methods are Well Distributed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Payment methods (Cash, UPI, Credit Card, </w:t>
      </w:r>
      <w:proofErr w:type="gramStart"/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Debit</w:t>
      </w:r>
      <w:proofErr w:type="gramEnd"/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Card) are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fairly evenly used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, with slight dominance of one method (~28%).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No dependency risk</w:t>
      </w:r>
    </w:p>
    <w:p w:rsidR="0057175F" w:rsidRPr="0057175F" w:rsidRDefault="0057175F" w:rsidP="0057175F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Good payment flexibility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8️⃣ Sales Trend Shows Fluctuations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Monthly sales show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inconsistent trends with peaks and drops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, indicating unstable demand.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No strong seasonal or growth pattern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Monthly sales show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inconsistent trends with peaks and drops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, indicating unstable demand.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 Symbol" w:eastAsia="Times New Roman" w:hAnsi="Segoe UI Symbol" w:cs="Segoe UI Symbol"/>
          <w:color w:val="252423"/>
          <w:sz w:val="28"/>
          <w:szCs w:val="28"/>
          <w:lang w:eastAsia="en-IN"/>
        </w:rPr>
        <w:t>👉</w:t>
      </w: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 xml:space="preserve"> </w:t>
      </w:r>
      <w:r w:rsidRPr="00113E87">
        <w:rPr>
          <w:rFonts w:ascii="Segoe UI" w:eastAsia="Times New Roman" w:hAnsi="Segoe UI" w:cs="Segoe UI"/>
          <w:b/>
          <w:bCs/>
          <w:color w:val="252423"/>
          <w:sz w:val="28"/>
          <w:szCs w:val="28"/>
          <w:lang w:eastAsia="en-IN"/>
        </w:rPr>
        <w:t>Meaning:</w:t>
      </w:r>
    </w:p>
    <w:p w:rsidR="0057175F" w:rsidRPr="0057175F" w:rsidRDefault="0057175F" w:rsidP="005717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</w:p>
    <w:p w:rsidR="0057175F" w:rsidRPr="0057175F" w:rsidRDefault="0057175F" w:rsidP="0057175F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</w:pPr>
      <w:r w:rsidRPr="0057175F">
        <w:rPr>
          <w:rFonts w:ascii="Segoe UI" w:eastAsia="Times New Roman" w:hAnsi="Segoe UI" w:cs="Segoe UI"/>
          <w:color w:val="252423"/>
          <w:sz w:val="28"/>
          <w:szCs w:val="28"/>
          <w:lang w:eastAsia="en-IN"/>
        </w:rPr>
        <w:t>No strong seasonal or growth pattern</w:t>
      </w:r>
    </w:p>
    <w:p w:rsidR="00444706" w:rsidRDefault="00444706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>
      <w:pPr>
        <w:rPr>
          <w:sz w:val="28"/>
          <w:szCs w:val="28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3"/>
          <w:sz w:val="40"/>
          <w:szCs w:val="40"/>
          <w:u w:val="single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b/>
          <w:bCs/>
          <w:color w:val="252423"/>
          <w:sz w:val="32"/>
          <w:szCs w:val="32"/>
          <w:u w:val="single"/>
          <w:lang w:eastAsia="en-IN"/>
        </w:rPr>
        <w:lastRenderedPageBreak/>
        <w:t>BUSINESS RECOMMENDATION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1️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</w:t>
      </w:r>
      <w:r w:rsidR="00B11E59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Optimize Discount Strategy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Reduce excessive discounting and focus on </w:t>
      </w:r>
      <w:r w:rsidRPr="0071315A">
        <w:rPr>
          <w:rFonts w:ascii="Segoe UI" w:eastAsia="Times New Roman" w:hAnsi="Segoe UI" w:cs="Segoe UI"/>
          <w:b/>
          <w:bCs/>
          <w:color w:val="252423"/>
          <w:sz w:val="32"/>
          <w:szCs w:val="32"/>
          <w:lang w:eastAsia="en-IN"/>
        </w:rPr>
        <w:t>targeted offers instead of blanket discounts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.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Increase profit margin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Maintain revenue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2️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</w:t>
      </w:r>
      <w:r w:rsidR="00B11E59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Focus on High-Performing Region (South)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Invest more in the South region through </w:t>
      </w:r>
      <w:r w:rsidRPr="0071315A">
        <w:rPr>
          <w:rFonts w:ascii="Segoe UI" w:eastAsia="Times New Roman" w:hAnsi="Segoe UI" w:cs="Segoe UI"/>
          <w:b/>
          <w:bCs/>
          <w:color w:val="252423"/>
          <w:sz w:val="32"/>
          <w:szCs w:val="32"/>
          <w:lang w:eastAsia="en-IN"/>
        </w:rPr>
        <w:t>marketing, inventory, and partnerships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.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Maximize already strong market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Faster ROI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3️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</w:t>
      </w:r>
      <w:r w:rsidR="00B11E59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Improve Performance in West Region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Launch </w:t>
      </w:r>
      <w:r w:rsidRPr="0071315A">
        <w:rPr>
          <w:rFonts w:ascii="Segoe UI" w:eastAsia="Times New Roman" w:hAnsi="Segoe UI" w:cs="Segoe UI"/>
          <w:b/>
          <w:bCs/>
          <w:color w:val="252423"/>
          <w:sz w:val="32"/>
          <w:szCs w:val="32"/>
          <w:lang w:eastAsia="en-IN"/>
        </w:rPr>
        <w:t>region-specific campaigns and offers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to boost sales in the West.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Increase overall revenue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Reduce regional imbalance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4️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="00B11E59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 xml:space="preserve">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Introduce Product Differentiation Strategy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Identify and promote </w:t>
      </w:r>
      <w:r w:rsidRPr="0071315A">
        <w:rPr>
          <w:rFonts w:ascii="Segoe UI" w:eastAsia="Times New Roman" w:hAnsi="Segoe UI" w:cs="Segoe UI"/>
          <w:b/>
          <w:bCs/>
          <w:color w:val="252423"/>
          <w:sz w:val="32"/>
          <w:szCs w:val="32"/>
          <w:lang w:eastAsia="en-IN"/>
        </w:rPr>
        <w:t>high-margin or high-demand products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instead of equal focus on all.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Better profitability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Clear product strategy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5️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="00B11E59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 xml:space="preserve">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Leverage High AOV with Upselling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Use </w:t>
      </w:r>
      <w:r w:rsidRPr="0071315A">
        <w:rPr>
          <w:rFonts w:ascii="Segoe UI" w:eastAsia="Times New Roman" w:hAnsi="Segoe UI" w:cs="Segoe UI"/>
          <w:b/>
          <w:bCs/>
          <w:color w:val="252423"/>
          <w:sz w:val="32"/>
          <w:szCs w:val="32"/>
          <w:lang w:eastAsia="en-IN"/>
        </w:rPr>
        <w:t>bundling and cross-selling strategies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to further increase order value.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lastRenderedPageBreak/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Increase revenue without acquiring new customers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6️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="00B11E59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 xml:space="preserve">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Stabilize Sales Trend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Introduce: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Seasonal campaigns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Subscription offers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Loyalty programs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More predictable revenue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Customer retention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7️</w:t>
      </w:r>
      <w:r w:rsidRPr="0071315A">
        <w:rPr>
          <w:rFonts w:ascii="Tahoma" w:eastAsia="Times New Roman" w:hAnsi="Tahoma" w:cs="Tahoma"/>
          <w:color w:val="252423"/>
          <w:sz w:val="32"/>
          <w:szCs w:val="32"/>
          <w:lang w:eastAsia="en-IN"/>
        </w:rPr>
        <w:t>⃣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</w:t>
      </w:r>
      <w:r w:rsidR="00B11E59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  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Promote Digital Payments (UPI/Cards)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Encourage digital payments through cashback or offers.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 Symbol" w:eastAsia="Times New Roman" w:hAnsi="Segoe UI Symbol" w:cs="Segoe UI Symbol"/>
          <w:color w:val="252423"/>
          <w:sz w:val="32"/>
          <w:szCs w:val="32"/>
          <w:lang w:eastAsia="en-IN"/>
        </w:rPr>
        <w:t>✔️</w:t>
      </w: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 xml:space="preserve"> Impact:</w:t>
      </w:r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bookmarkStart w:id="0" w:name="_GoBack"/>
      <w:bookmarkEnd w:id="0"/>
    </w:p>
    <w:p w:rsidR="0071315A" w:rsidRPr="0071315A" w:rsidRDefault="0071315A" w:rsidP="007131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</w:p>
    <w:p w:rsidR="0071315A" w:rsidRPr="0071315A" w:rsidRDefault="0071315A" w:rsidP="0071315A">
      <w:pPr>
        <w:numPr>
          <w:ilvl w:val="0"/>
          <w:numId w:val="4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</w:pPr>
      <w:r w:rsidRPr="0071315A">
        <w:rPr>
          <w:rFonts w:ascii="Segoe UI" w:eastAsia="Times New Roman" w:hAnsi="Segoe UI" w:cs="Segoe UI"/>
          <w:color w:val="252423"/>
          <w:sz w:val="32"/>
          <w:szCs w:val="32"/>
          <w:lang w:eastAsia="en-IN"/>
        </w:rPr>
        <w:t>Faster transactions</w:t>
      </w:r>
    </w:p>
    <w:p w:rsidR="0071315A" w:rsidRPr="0071315A" w:rsidRDefault="0071315A">
      <w:pPr>
        <w:rPr>
          <w:sz w:val="32"/>
          <w:szCs w:val="32"/>
        </w:rPr>
      </w:pPr>
    </w:p>
    <w:sectPr w:rsidR="0071315A" w:rsidRPr="0071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0C5E"/>
    <w:multiLevelType w:val="multilevel"/>
    <w:tmpl w:val="593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F1D"/>
    <w:multiLevelType w:val="multilevel"/>
    <w:tmpl w:val="B5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0BA5"/>
    <w:multiLevelType w:val="multilevel"/>
    <w:tmpl w:val="C33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00FFB"/>
    <w:multiLevelType w:val="multilevel"/>
    <w:tmpl w:val="6A0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24655"/>
    <w:multiLevelType w:val="multilevel"/>
    <w:tmpl w:val="D06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433BD"/>
    <w:multiLevelType w:val="multilevel"/>
    <w:tmpl w:val="43D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D6638"/>
    <w:multiLevelType w:val="multilevel"/>
    <w:tmpl w:val="8D4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22340"/>
    <w:multiLevelType w:val="multilevel"/>
    <w:tmpl w:val="058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70467"/>
    <w:multiLevelType w:val="multilevel"/>
    <w:tmpl w:val="158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C613C"/>
    <w:multiLevelType w:val="multilevel"/>
    <w:tmpl w:val="F9C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C24AB"/>
    <w:multiLevelType w:val="multilevel"/>
    <w:tmpl w:val="B80A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40485"/>
    <w:multiLevelType w:val="multilevel"/>
    <w:tmpl w:val="19F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11152"/>
    <w:multiLevelType w:val="multilevel"/>
    <w:tmpl w:val="3B8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1618"/>
    <w:multiLevelType w:val="multilevel"/>
    <w:tmpl w:val="A60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72820"/>
    <w:multiLevelType w:val="multilevel"/>
    <w:tmpl w:val="0E3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C2C97"/>
    <w:multiLevelType w:val="multilevel"/>
    <w:tmpl w:val="C43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A4CBA"/>
    <w:multiLevelType w:val="multilevel"/>
    <w:tmpl w:val="6CA0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2253B"/>
    <w:multiLevelType w:val="multilevel"/>
    <w:tmpl w:val="F48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452DD"/>
    <w:multiLevelType w:val="multilevel"/>
    <w:tmpl w:val="48A4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D4432"/>
    <w:multiLevelType w:val="multilevel"/>
    <w:tmpl w:val="F90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E5FE1"/>
    <w:multiLevelType w:val="multilevel"/>
    <w:tmpl w:val="169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F3FF3"/>
    <w:multiLevelType w:val="multilevel"/>
    <w:tmpl w:val="35E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F1B9C"/>
    <w:multiLevelType w:val="multilevel"/>
    <w:tmpl w:val="BED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C4B18"/>
    <w:multiLevelType w:val="multilevel"/>
    <w:tmpl w:val="2C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A5316"/>
    <w:multiLevelType w:val="multilevel"/>
    <w:tmpl w:val="5B04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A35DD"/>
    <w:multiLevelType w:val="multilevel"/>
    <w:tmpl w:val="412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C28BF"/>
    <w:multiLevelType w:val="multilevel"/>
    <w:tmpl w:val="D79C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FA039A"/>
    <w:multiLevelType w:val="multilevel"/>
    <w:tmpl w:val="AF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6626D"/>
    <w:multiLevelType w:val="multilevel"/>
    <w:tmpl w:val="799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F2B46"/>
    <w:multiLevelType w:val="multilevel"/>
    <w:tmpl w:val="CCF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412BA"/>
    <w:multiLevelType w:val="multilevel"/>
    <w:tmpl w:val="3AF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07760"/>
    <w:multiLevelType w:val="multilevel"/>
    <w:tmpl w:val="CCA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904D4"/>
    <w:multiLevelType w:val="multilevel"/>
    <w:tmpl w:val="D4D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454F7"/>
    <w:multiLevelType w:val="multilevel"/>
    <w:tmpl w:val="B3B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24119"/>
    <w:multiLevelType w:val="multilevel"/>
    <w:tmpl w:val="2E1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911E7"/>
    <w:multiLevelType w:val="multilevel"/>
    <w:tmpl w:val="D9B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134EE"/>
    <w:multiLevelType w:val="multilevel"/>
    <w:tmpl w:val="9AF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C20AA"/>
    <w:multiLevelType w:val="multilevel"/>
    <w:tmpl w:val="9E9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638B3"/>
    <w:multiLevelType w:val="multilevel"/>
    <w:tmpl w:val="F6D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51762"/>
    <w:multiLevelType w:val="multilevel"/>
    <w:tmpl w:val="958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C7F3B"/>
    <w:multiLevelType w:val="multilevel"/>
    <w:tmpl w:val="99C0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E0B70"/>
    <w:multiLevelType w:val="multilevel"/>
    <w:tmpl w:val="040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53108"/>
    <w:multiLevelType w:val="multilevel"/>
    <w:tmpl w:val="5D1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43430"/>
    <w:multiLevelType w:val="multilevel"/>
    <w:tmpl w:val="833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04575"/>
    <w:multiLevelType w:val="multilevel"/>
    <w:tmpl w:val="9CA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72BE6"/>
    <w:multiLevelType w:val="multilevel"/>
    <w:tmpl w:val="8AA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1"/>
  </w:num>
  <w:num w:numId="3">
    <w:abstractNumId w:val="35"/>
  </w:num>
  <w:num w:numId="4">
    <w:abstractNumId w:val="24"/>
  </w:num>
  <w:num w:numId="5">
    <w:abstractNumId w:val="42"/>
  </w:num>
  <w:num w:numId="6">
    <w:abstractNumId w:val="25"/>
  </w:num>
  <w:num w:numId="7">
    <w:abstractNumId w:val="15"/>
  </w:num>
  <w:num w:numId="8">
    <w:abstractNumId w:val="19"/>
  </w:num>
  <w:num w:numId="9">
    <w:abstractNumId w:val="33"/>
  </w:num>
  <w:num w:numId="10">
    <w:abstractNumId w:val="5"/>
  </w:num>
  <w:num w:numId="11">
    <w:abstractNumId w:val="45"/>
  </w:num>
  <w:num w:numId="12">
    <w:abstractNumId w:val="10"/>
  </w:num>
  <w:num w:numId="13">
    <w:abstractNumId w:val="27"/>
  </w:num>
  <w:num w:numId="14">
    <w:abstractNumId w:val="26"/>
  </w:num>
  <w:num w:numId="15">
    <w:abstractNumId w:val="37"/>
  </w:num>
  <w:num w:numId="16">
    <w:abstractNumId w:val="14"/>
  </w:num>
  <w:num w:numId="17">
    <w:abstractNumId w:val="17"/>
  </w:num>
  <w:num w:numId="18">
    <w:abstractNumId w:val="22"/>
  </w:num>
  <w:num w:numId="19">
    <w:abstractNumId w:val="18"/>
  </w:num>
  <w:num w:numId="20">
    <w:abstractNumId w:val="31"/>
  </w:num>
  <w:num w:numId="21">
    <w:abstractNumId w:val="39"/>
  </w:num>
  <w:num w:numId="22">
    <w:abstractNumId w:val="30"/>
  </w:num>
  <w:num w:numId="23">
    <w:abstractNumId w:val="3"/>
  </w:num>
  <w:num w:numId="24">
    <w:abstractNumId w:val="7"/>
  </w:num>
  <w:num w:numId="25">
    <w:abstractNumId w:val="28"/>
  </w:num>
  <w:num w:numId="26">
    <w:abstractNumId w:val="43"/>
  </w:num>
  <w:num w:numId="27">
    <w:abstractNumId w:val="11"/>
  </w:num>
  <w:num w:numId="28">
    <w:abstractNumId w:val="38"/>
  </w:num>
  <w:num w:numId="29">
    <w:abstractNumId w:val="36"/>
  </w:num>
  <w:num w:numId="30">
    <w:abstractNumId w:val="2"/>
  </w:num>
  <w:num w:numId="31">
    <w:abstractNumId w:val="0"/>
  </w:num>
  <w:num w:numId="32">
    <w:abstractNumId w:val="1"/>
  </w:num>
  <w:num w:numId="33">
    <w:abstractNumId w:val="12"/>
  </w:num>
  <w:num w:numId="34">
    <w:abstractNumId w:val="21"/>
  </w:num>
  <w:num w:numId="35">
    <w:abstractNumId w:val="40"/>
  </w:num>
  <w:num w:numId="36">
    <w:abstractNumId w:val="9"/>
  </w:num>
  <w:num w:numId="37">
    <w:abstractNumId w:val="29"/>
  </w:num>
  <w:num w:numId="38">
    <w:abstractNumId w:val="23"/>
  </w:num>
  <w:num w:numId="39">
    <w:abstractNumId w:val="8"/>
  </w:num>
  <w:num w:numId="40">
    <w:abstractNumId w:val="4"/>
  </w:num>
  <w:num w:numId="41">
    <w:abstractNumId w:val="20"/>
  </w:num>
  <w:num w:numId="42">
    <w:abstractNumId w:val="32"/>
  </w:num>
  <w:num w:numId="43">
    <w:abstractNumId w:val="16"/>
  </w:num>
  <w:num w:numId="44">
    <w:abstractNumId w:val="34"/>
  </w:num>
  <w:num w:numId="45">
    <w:abstractNumId w:val="6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BDD"/>
    <w:rsid w:val="00113E87"/>
    <w:rsid w:val="00444706"/>
    <w:rsid w:val="0057175F"/>
    <w:rsid w:val="00667BDD"/>
    <w:rsid w:val="0071315A"/>
    <w:rsid w:val="00B1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658"/>
  <w15:chartTrackingRefBased/>
  <w15:docId w15:val="{D818850B-C189-401A-9312-1AD15CC3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7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7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B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7B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7B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667BD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67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7BDD"/>
    <w:rPr>
      <w:b/>
      <w:bCs/>
    </w:rPr>
  </w:style>
  <w:style w:type="character" w:customStyle="1" w:styleId="whitespace-normal">
    <w:name w:val="whitespace-normal"/>
    <w:basedOn w:val="DefaultParagraphFont"/>
    <w:rsid w:val="00667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8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504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2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5405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2026-03-29T12:48:00Z</dcterms:created>
  <dcterms:modified xsi:type="dcterms:W3CDTF">2026-03-31T09:33:00Z</dcterms:modified>
</cp:coreProperties>
</file>