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915" w:rsidRPr="00874915" w:rsidRDefault="00874915" w:rsidP="0087491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4"/>
          <w:szCs w:val="44"/>
          <w:lang w:eastAsia="en-IN"/>
        </w:rPr>
      </w:pPr>
      <w:r w:rsidRPr="00874915">
        <w:rPr>
          <w:rFonts w:eastAsia="Times New Roman" w:cstheme="minorHAnsi"/>
          <w:b/>
          <w:bCs/>
          <w:sz w:val="44"/>
          <w:szCs w:val="44"/>
          <w:lang w:eastAsia="en-IN"/>
        </w:rPr>
        <w:t>Case Study: E-Commerce Sales &amp; Customer Insights</w:t>
      </w:r>
    </w:p>
    <w:p w:rsidR="00874915" w:rsidRPr="00874915" w:rsidRDefault="00874915" w:rsidP="0087491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</w:p>
    <w:p w:rsidR="00874915" w:rsidRPr="00874915" w:rsidRDefault="00874915" w:rsidP="0087491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874915">
        <w:rPr>
          <w:rFonts w:eastAsia="Times New Roman" w:cstheme="minorHAnsi"/>
          <w:b/>
          <w:bCs/>
          <w:sz w:val="32"/>
          <w:szCs w:val="32"/>
          <w:lang w:eastAsia="en-IN"/>
        </w:rPr>
        <w:t xml:space="preserve"> Business Problem</w:t>
      </w:r>
    </w:p>
    <w:p w:rsidR="00874915" w:rsidRPr="00874915" w:rsidRDefault="00874915" w:rsidP="00874915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74915">
        <w:rPr>
          <w:rFonts w:eastAsia="Times New Roman" w:cstheme="minorHAnsi"/>
          <w:sz w:val="32"/>
          <w:szCs w:val="32"/>
          <w:lang w:eastAsia="en-IN"/>
        </w:rPr>
        <w:t>An e-commerce company is experiencing:</w:t>
      </w:r>
    </w:p>
    <w:p w:rsidR="00874915" w:rsidRPr="00874915" w:rsidRDefault="00874915" w:rsidP="00874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74915">
        <w:rPr>
          <w:rFonts w:eastAsia="Times New Roman" w:cstheme="minorHAnsi"/>
          <w:sz w:val="32"/>
          <w:szCs w:val="32"/>
          <w:lang w:eastAsia="en-IN"/>
        </w:rPr>
        <w:t>Fluctuating sales performance</w:t>
      </w:r>
    </w:p>
    <w:p w:rsidR="00874915" w:rsidRPr="00874915" w:rsidRDefault="00874915" w:rsidP="00874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74915">
        <w:rPr>
          <w:rFonts w:eastAsia="Times New Roman" w:cstheme="minorHAnsi"/>
          <w:sz w:val="32"/>
          <w:szCs w:val="32"/>
          <w:lang w:eastAsia="en-IN"/>
        </w:rPr>
        <w:t>High return rates in certain categories</w:t>
      </w:r>
    </w:p>
    <w:p w:rsidR="00874915" w:rsidRDefault="00874915" w:rsidP="008749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 w:rsidRPr="00874915">
        <w:rPr>
          <w:rFonts w:eastAsia="Times New Roman" w:cstheme="minorHAnsi"/>
          <w:sz w:val="32"/>
          <w:szCs w:val="32"/>
          <w:lang w:eastAsia="en-IN"/>
        </w:rPr>
        <w:t>Unclear customer purchasing patterns</w:t>
      </w:r>
    </w:p>
    <w:p w:rsidR="00017AC1" w:rsidRDefault="00017AC1" w:rsidP="00017AC1">
      <w:pPr>
        <w:pStyle w:val="Heading2"/>
        <w:rPr>
          <w:rFonts w:ascii="Segoe UI Symbol" w:hAnsi="Segoe UI Symbol" w:cs="Segoe UI Symbol"/>
        </w:rPr>
      </w:pPr>
    </w:p>
    <w:p w:rsidR="00017AC1" w:rsidRDefault="00017AC1" w:rsidP="00017AC1">
      <w:pPr>
        <w:pStyle w:val="Heading2"/>
      </w:pPr>
      <w:r>
        <w:t xml:space="preserve"> Dataset Overview</w:t>
      </w:r>
    </w:p>
    <w:p w:rsidR="00017AC1" w:rsidRDefault="00017AC1" w:rsidP="00017AC1">
      <w:pPr>
        <w:pStyle w:val="NormalWeb"/>
      </w:pPr>
      <w:r>
        <w:t>Your dataset includes:</w:t>
      </w:r>
    </w:p>
    <w:p w:rsidR="00017AC1" w:rsidRDefault="00017AC1" w:rsidP="00017AC1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OrderID</w:t>
      </w:r>
      <w:proofErr w:type="spellEnd"/>
      <w:r>
        <w:t xml:space="preserve"> – Unique order identifier</w:t>
      </w:r>
    </w:p>
    <w:p w:rsidR="00017AC1" w:rsidRDefault="00017AC1" w:rsidP="00017AC1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CustomerID</w:t>
      </w:r>
      <w:proofErr w:type="spellEnd"/>
      <w:r>
        <w:t xml:space="preserve"> – Unique customer ID</w:t>
      </w:r>
    </w:p>
    <w:p w:rsidR="00017AC1" w:rsidRDefault="00017AC1" w:rsidP="00017AC1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OrderDate</w:t>
      </w:r>
      <w:proofErr w:type="spellEnd"/>
      <w:r>
        <w:t xml:space="preserve"> – Date of purchase</w:t>
      </w:r>
    </w:p>
    <w:p w:rsidR="00017AC1" w:rsidRDefault="00017AC1" w:rsidP="00017AC1">
      <w:pPr>
        <w:pStyle w:val="NormalWeb"/>
        <w:numPr>
          <w:ilvl w:val="0"/>
          <w:numId w:val="4"/>
        </w:numPr>
      </w:pPr>
      <w:r>
        <w:rPr>
          <w:rStyle w:val="Strong"/>
        </w:rPr>
        <w:t>Category</w:t>
      </w:r>
      <w:r>
        <w:t xml:space="preserve"> – Product category (Electronics, Clothing, etc.)</w:t>
      </w:r>
    </w:p>
    <w:p w:rsidR="00017AC1" w:rsidRDefault="00017AC1" w:rsidP="00017AC1">
      <w:pPr>
        <w:pStyle w:val="NormalWeb"/>
        <w:numPr>
          <w:ilvl w:val="0"/>
          <w:numId w:val="4"/>
        </w:numPr>
      </w:pPr>
      <w:r>
        <w:rPr>
          <w:rStyle w:val="Strong"/>
        </w:rPr>
        <w:t>Price &amp; Quantity</w:t>
      </w:r>
      <w:r>
        <w:t xml:space="preserve"> – Unit price and number of items</w:t>
      </w:r>
    </w:p>
    <w:p w:rsidR="00017AC1" w:rsidRDefault="00017AC1" w:rsidP="00017AC1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TotalAmount</w:t>
      </w:r>
      <w:proofErr w:type="spellEnd"/>
      <w:r>
        <w:t xml:space="preserve"> – Before discount</w:t>
      </w:r>
    </w:p>
    <w:p w:rsidR="00017AC1" w:rsidRDefault="00017AC1" w:rsidP="00017AC1">
      <w:pPr>
        <w:pStyle w:val="NormalWeb"/>
        <w:numPr>
          <w:ilvl w:val="0"/>
          <w:numId w:val="4"/>
        </w:numPr>
      </w:pPr>
      <w:r>
        <w:rPr>
          <w:rStyle w:val="Strong"/>
        </w:rPr>
        <w:t xml:space="preserve">Discount &amp; </w:t>
      </w:r>
      <w:proofErr w:type="spellStart"/>
      <w:r>
        <w:rPr>
          <w:rStyle w:val="Strong"/>
        </w:rPr>
        <w:t>FinalAmount</w:t>
      </w:r>
      <w:proofErr w:type="spellEnd"/>
      <w:r>
        <w:t xml:space="preserve"> – Pricing after discount</w:t>
      </w:r>
    </w:p>
    <w:p w:rsidR="00017AC1" w:rsidRDefault="00017AC1" w:rsidP="00017AC1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PaymentMethod</w:t>
      </w:r>
      <w:proofErr w:type="spellEnd"/>
      <w:r>
        <w:t xml:space="preserve"> – Payment type used</w:t>
      </w:r>
    </w:p>
    <w:p w:rsidR="00017AC1" w:rsidRDefault="00017AC1" w:rsidP="00017AC1">
      <w:pPr>
        <w:pStyle w:val="NormalWeb"/>
        <w:numPr>
          <w:ilvl w:val="0"/>
          <w:numId w:val="4"/>
        </w:numPr>
      </w:pPr>
      <w:r>
        <w:rPr>
          <w:rStyle w:val="Strong"/>
        </w:rPr>
        <w:t>City</w:t>
      </w:r>
      <w:r>
        <w:t xml:space="preserve"> – Customer location</w:t>
      </w:r>
    </w:p>
    <w:p w:rsidR="00017AC1" w:rsidRDefault="00017AC1" w:rsidP="00017AC1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DeliveryDays</w:t>
      </w:r>
      <w:proofErr w:type="spellEnd"/>
      <w:r>
        <w:t xml:space="preserve"> – Delivery time</w:t>
      </w:r>
    </w:p>
    <w:p w:rsidR="00017AC1" w:rsidRDefault="00017AC1" w:rsidP="00017AC1">
      <w:pPr>
        <w:pStyle w:val="NormalWeb"/>
        <w:numPr>
          <w:ilvl w:val="0"/>
          <w:numId w:val="4"/>
        </w:numPr>
      </w:pPr>
      <w:r>
        <w:rPr>
          <w:rStyle w:val="Strong"/>
        </w:rPr>
        <w:t>Returned</w:t>
      </w:r>
      <w:r>
        <w:t xml:space="preserve"> – 1 = Returned, 0 = Not returned</w:t>
      </w:r>
    </w:p>
    <w:p w:rsidR="00017AC1" w:rsidRDefault="00017AC1" w:rsidP="00017AC1">
      <w:pPr>
        <w:pStyle w:val="Heading3"/>
      </w:pPr>
    </w:p>
    <w:p w:rsidR="00017AC1" w:rsidRDefault="00017AC1" w:rsidP="00017AC1">
      <w:pPr>
        <w:pStyle w:val="Heading3"/>
      </w:pPr>
    </w:p>
    <w:p w:rsidR="00017AC1" w:rsidRDefault="00017AC1" w:rsidP="00017AC1">
      <w:pPr>
        <w:pStyle w:val="Heading3"/>
      </w:pPr>
    </w:p>
    <w:p w:rsidR="00017AC1" w:rsidRDefault="00017AC1" w:rsidP="00017AC1">
      <w:pPr>
        <w:pStyle w:val="Heading3"/>
      </w:pPr>
    </w:p>
    <w:p w:rsidR="00017AC1" w:rsidRDefault="00017AC1" w:rsidP="00017AC1">
      <w:pPr>
        <w:pStyle w:val="Heading3"/>
      </w:pPr>
    </w:p>
    <w:p w:rsidR="00017AC1" w:rsidRDefault="00017AC1" w:rsidP="00017AC1">
      <w:pPr>
        <w:pStyle w:val="Heading3"/>
      </w:pPr>
    </w:p>
    <w:p w:rsidR="00017AC1" w:rsidRPr="00017AC1" w:rsidRDefault="00017AC1" w:rsidP="00017AC1">
      <w:pPr>
        <w:pStyle w:val="Heading3"/>
        <w:rPr>
          <w:sz w:val="40"/>
          <w:szCs w:val="40"/>
        </w:rPr>
      </w:pPr>
      <w:r w:rsidRPr="00017AC1">
        <w:rPr>
          <w:sz w:val="40"/>
          <w:szCs w:val="40"/>
        </w:rPr>
        <w:lastRenderedPageBreak/>
        <w:t xml:space="preserve">BUSINESS </w:t>
      </w:r>
      <w:proofErr w:type="gramStart"/>
      <w:r w:rsidRPr="00017AC1">
        <w:rPr>
          <w:sz w:val="40"/>
          <w:szCs w:val="40"/>
        </w:rPr>
        <w:t>REQUIEMENT :</w:t>
      </w:r>
      <w:proofErr w:type="gramEnd"/>
      <w:r w:rsidRPr="00017AC1">
        <w:rPr>
          <w:sz w:val="40"/>
          <w:szCs w:val="40"/>
        </w:rPr>
        <w:t>-</w:t>
      </w:r>
    </w:p>
    <w:p w:rsidR="00017AC1" w:rsidRDefault="00017AC1" w:rsidP="00017AC1">
      <w:pPr>
        <w:pStyle w:val="Heading3"/>
      </w:pPr>
    </w:p>
    <w:p w:rsidR="00017AC1" w:rsidRDefault="00017AC1" w:rsidP="00017AC1">
      <w:pPr>
        <w:pStyle w:val="Heading3"/>
      </w:pPr>
      <w:r>
        <w:t>1. Sales Performance Analysis</w:t>
      </w:r>
    </w:p>
    <w:p w:rsidR="00017AC1" w:rsidRDefault="00017AC1" w:rsidP="00017AC1">
      <w:pPr>
        <w:pStyle w:val="NormalWeb"/>
        <w:numPr>
          <w:ilvl w:val="0"/>
          <w:numId w:val="5"/>
        </w:numPr>
      </w:pPr>
      <w:r>
        <w:t>Monthly revenue trends</w:t>
      </w:r>
    </w:p>
    <w:p w:rsidR="00017AC1" w:rsidRDefault="00017AC1" w:rsidP="00017AC1">
      <w:pPr>
        <w:pStyle w:val="NormalWeb"/>
        <w:numPr>
          <w:ilvl w:val="0"/>
          <w:numId w:val="5"/>
        </w:numPr>
      </w:pPr>
      <w:r>
        <w:t>Top-performing categories</w:t>
      </w:r>
    </w:p>
    <w:p w:rsidR="00017AC1" w:rsidRDefault="00017AC1" w:rsidP="00017AC1">
      <w:pPr>
        <w:pStyle w:val="NormalWeb"/>
        <w:numPr>
          <w:ilvl w:val="0"/>
          <w:numId w:val="5"/>
        </w:numPr>
      </w:pPr>
      <w:r>
        <w:t>City-wise revenue contribution</w:t>
      </w:r>
    </w:p>
    <w:p w:rsidR="00017AC1" w:rsidRDefault="00017AC1" w:rsidP="00017AC1">
      <w:pPr>
        <w:pStyle w:val="Heading3"/>
      </w:pPr>
      <w:r>
        <w:t xml:space="preserve">2. Customer </w:t>
      </w:r>
      <w:proofErr w:type="spellStart"/>
      <w:r>
        <w:t>Behavior</w:t>
      </w:r>
      <w:proofErr w:type="spellEnd"/>
    </w:p>
    <w:p w:rsidR="00017AC1" w:rsidRDefault="00017AC1" w:rsidP="00017AC1">
      <w:pPr>
        <w:pStyle w:val="NormalWeb"/>
        <w:numPr>
          <w:ilvl w:val="0"/>
          <w:numId w:val="6"/>
        </w:numPr>
      </w:pPr>
      <w:r>
        <w:t>Repeat vs new customers</w:t>
      </w:r>
    </w:p>
    <w:p w:rsidR="00017AC1" w:rsidRDefault="00017AC1" w:rsidP="00017AC1">
      <w:pPr>
        <w:pStyle w:val="NormalWeb"/>
        <w:numPr>
          <w:ilvl w:val="0"/>
          <w:numId w:val="6"/>
        </w:numPr>
      </w:pPr>
      <w:r>
        <w:t>Average order value (AOV)</w:t>
      </w:r>
    </w:p>
    <w:p w:rsidR="00017AC1" w:rsidRDefault="00017AC1" w:rsidP="00017AC1">
      <w:pPr>
        <w:pStyle w:val="NormalWeb"/>
        <w:numPr>
          <w:ilvl w:val="0"/>
          <w:numId w:val="6"/>
        </w:numPr>
      </w:pPr>
      <w:r>
        <w:t>Preferred payment methods</w:t>
      </w:r>
    </w:p>
    <w:p w:rsidR="00017AC1" w:rsidRDefault="00017AC1" w:rsidP="00017AC1">
      <w:pPr>
        <w:pStyle w:val="Heading3"/>
      </w:pPr>
      <w:r>
        <w:t>3. Returns Analysis</w:t>
      </w:r>
    </w:p>
    <w:p w:rsidR="00017AC1" w:rsidRDefault="00017AC1" w:rsidP="00017AC1">
      <w:pPr>
        <w:pStyle w:val="NormalWeb"/>
        <w:numPr>
          <w:ilvl w:val="0"/>
          <w:numId w:val="7"/>
        </w:numPr>
      </w:pPr>
      <w:r>
        <w:t>Return rate by category</w:t>
      </w:r>
    </w:p>
    <w:p w:rsidR="00017AC1" w:rsidRDefault="00017AC1" w:rsidP="00017AC1">
      <w:pPr>
        <w:pStyle w:val="NormalWeb"/>
        <w:numPr>
          <w:ilvl w:val="0"/>
          <w:numId w:val="7"/>
        </w:numPr>
      </w:pPr>
      <w:r>
        <w:t>Correlation: delivery time vs returns</w:t>
      </w:r>
    </w:p>
    <w:p w:rsidR="00017AC1" w:rsidRDefault="00017AC1" w:rsidP="00017AC1">
      <w:pPr>
        <w:pStyle w:val="NormalWeb"/>
        <w:numPr>
          <w:ilvl w:val="0"/>
          <w:numId w:val="7"/>
        </w:numPr>
      </w:pPr>
      <w:r>
        <w:t>High-risk products</w:t>
      </w:r>
    </w:p>
    <w:p w:rsidR="00017AC1" w:rsidRDefault="00017AC1" w:rsidP="00017AC1">
      <w:pPr>
        <w:pStyle w:val="Heading3"/>
      </w:pPr>
      <w:r>
        <w:t>4. Discount Impact</w:t>
      </w:r>
    </w:p>
    <w:p w:rsidR="00017AC1" w:rsidRDefault="00017AC1" w:rsidP="00017AC1">
      <w:pPr>
        <w:pStyle w:val="NormalWeb"/>
        <w:numPr>
          <w:ilvl w:val="0"/>
          <w:numId w:val="8"/>
        </w:numPr>
      </w:pPr>
      <w:r>
        <w:t>Do higher discounts increase sales?</w:t>
      </w:r>
    </w:p>
    <w:p w:rsidR="00017AC1" w:rsidRDefault="00017AC1" w:rsidP="00017AC1">
      <w:pPr>
        <w:pStyle w:val="NormalWeb"/>
        <w:numPr>
          <w:ilvl w:val="0"/>
          <w:numId w:val="8"/>
        </w:numPr>
      </w:pPr>
      <w:r>
        <w:t>Impact on profitability</w:t>
      </w:r>
    </w:p>
    <w:p w:rsidR="00017AC1" w:rsidRDefault="00017AC1" w:rsidP="00017AC1">
      <w:pPr>
        <w:pStyle w:val="Heading3"/>
      </w:pPr>
      <w:r>
        <w:t>5. Operational Insights</w:t>
      </w:r>
    </w:p>
    <w:p w:rsidR="00017AC1" w:rsidRDefault="00017AC1" w:rsidP="00017AC1">
      <w:pPr>
        <w:pStyle w:val="NormalWeb"/>
        <w:numPr>
          <w:ilvl w:val="0"/>
          <w:numId w:val="9"/>
        </w:numPr>
      </w:pPr>
      <w:r>
        <w:t>Delivery performance by city</w:t>
      </w:r>
    </w:p>
    <w:p w:rsidR="00017AC1" w:rsidRDefault="00017AC1" w:rsidP="00017AC1">
      <w:pPr>
        <w:pStyle w:val="NormalWeb"/>
        <w:numPr>
          <w:ilvl w:val="0"/>
          <w:numId w:val="9"/>
        </w:numPr>
      </w:pPr>
      <w:r>
        <w:t>Relationship between delivery time and customer satisfaction (returns proxy)</w:t>
      </w:r>
    </w:p>
    <w:p w:rsidR="00017AC1" w:rsidRDefault="00017AC1" w:rsidP="00017AC1">
      <w:pPr>
        <w:pStyle w:val="NormalWeb"/>
      </w:pPr>
    </w:p>
    <w:p w:rsidR="00017AC1" w:rsidRDefault="00017AC1" w:rsidP="00017AC1">
      <w:pPr>
        <w:pStyle w:val="NormalWeb"/>
        <w:rPr>
          <w:b/>
          <w:sz w:val="40"/>
          <w:szCs w:val="40"/>
        </w:rPr>
      </w:pPr>
    </w:p>
    <w:p w:rsidR="00017AC1" w:rsidRDefault="00017AC1" w:rsidP="00017AC1">
      <w:pPr>
        <w:pStyle w:val="NormalWeb"/>
        <w:rPr>
          <w:b/>
          <w:sz w:val="40"/>
          <w:szCs w:val="40"/>
        </w:rPr>
      </w:pPr>
    </w:p>
    <w:p w:rsidR="00017AC1" w:rsidRDefault="00017AC1" w:rsidP="00017AC1">
      <w:pPr>
        <w:pStyle w:val="NormalWeb"/>
        <w:rPr>
          <w:b/>
          <w:sz w:val="40"/>
          <w:szCs w:val="40"/>
        </w:rPr>
      </w:pPr>
    </w:p>
    <w:p w:rsidR="00017AC1" w:rsidRDefault="00017AC1" w:rsidP="00017AC1">
      <w:pPr>
        <w:pStyle w:val="NormalWeb"/>
        <w:rPr>
          <w:b/>
          <w:sz w:val="40"/>
          <w:szCs w:val="40"/>
        </w:rPr>
      </w:pPr>
    </w:p>
    <w:p w:rsidR="00017AC1" w:rsidRDefault="00017AC1" w:rsidP="00017AC1">
      <w:pPr>
        <w:pStyle w:val="NormalWeb"/>
        <w:rPr>
          <w:b/>
          <w:sz w:val="40"/>
          <w:szCs w:val="40"/>
        </w:rPr>
      </w:pPr>
    </w:p>
    <w:p w:rsidR="00017AC1" w:rsidRDefault="00017AC1" w:rsidP="00017AC1">
      <w:pPr>
        <w:pStyle w:val="NormalWeb"/>
        <w:rPr>
          <w:b/>
          <w:sz w:val="40"/>
          <w:szCs w:val="40"/>
        </w:rPr>
      </w:pPr>
    </w:p>
    <w:p w:rsidR="00017AC1" w:rsidRPr="00017AC1" w:rsidRDefault="00017AC1" w:rsidP="00017AC1">
      <w:pPr>
        <w:pStyle w:val="NormalWeb"/>
        <w:rPr>
          <w:b/>
          <w:sz w:val="40"/>
          <w:szCs w:val="40"/>
        </w:rPr>
      </w:pPr>
      <w:r w:rsidRPr="00017AC1">
        <w:rPr>
          <w:b/>
          <w:sz w:val="40"/>
          <w:szCs w:val="40"/>
        </w:rPr>
        <w:t xml:space="preserve">STAKEHOLDER </w:t>
      </w:r>
      <w:proofErr w:type="gramStart"/>
      <w:r w:rsidRPr="00017AC1">
        <w:rPr>
          <w:b/>
          <w:sz w:val="40"/>
          <w:szCs w:val="40"/>
        </w:rPr>
        <w:t>MANAGEMENT :</w:t>
      </w:r>
      <w:proofErr w:type="gramEnd"/>
      <w:r w:rsidRPr="00017AC1">
        <w:rPr>
          <w:b/>
          <w:sz w:val="40"/>
          <w:szCs w:val="40"/>
        </w:rPr>
        <w:t>-</w:t>
      </w:r>
    </w:p>
    <w:p w:rsidR="00017AC1" w:rsidRDefault="00017AC1" w:rsidP="00017AC1">
      <w:pPr>
        <w:pStyle w:val="NormalWeb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450"/>
        <w:gridCol w:w="2168"/>
        <w:gridCol w:w="2095"/>
      </w:tblGrid>
      <w:tr w:rsidR="00017AC1" w:rsidRPr="00017AC1" w:rsidTr="00017AC1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17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Stakeholder</w:t>
            </w:r>
          </w:p>
        </w:tc>
        <w:tc>
          <w:tcPr>
            <w:tcW w:w="2420" w:type="dxa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  <w:r w:rsidRPr="00017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INTERSET LEVEL    </w:t>
            </w:r>
          </w:p>
        </w:tc>
        <w:tc>
          <w:tcPr>
            <w:tcW w:w="0" w:type="auto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      </w:t>
            </w:r>
            <w:r w:rsidRPr="00017A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Influence Level</w:t>
            </w:r>
          </w:p>
        </w:tc>
      </w:tr>
      <w:tr w:rsidR="00017AC1" w:rsidRPr="00017AC1" w:rsidTr="00017AC1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Manager</w:t>
            </w:r>
          </w:p>
        </w:tc>
        <w:tc>
          <w:tcPr>
            <w:tcW w:w="2420" w:type="dxa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Decision-making, strategy</w:t>
            </w:r>
          </w:p>
        </w:tc>
        <w:tc>
          <w:tcPr>
            <w:tcW w:w="0" w:type="auto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017AC1" w:rsidRPr="00017AC1" w:rsidTr="00017AC1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Marketing Team</w:t>
            </w:r>
          </w:p>
        </w:tc>
        <w:tc>
          <w:tcPr>
            <w:tcW w:w="2420" w:type="dxa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Campaign performance</w:t>
            </w:r>
          </w:p>
        </w:tc>
        <w:tc>
          <w:tcPr>
            <w:tcW w:w="0" w:type="auto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017AC1" w:rsidRPr="00017AC1" w:rsidTr="00017AC1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Operations Team</w:t>
            </w:r>
          </w:p>
        </w:tc>
        <w:tc>
          <w:tcPr>
            <w:tcW w:w="2420" w:type="dxa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Delivery &amp; logistics</w:t>
            </w:r>
          </w:p>
        </w:tc>
        <w:tc>
          <w:tcPr>
            <w:tcW w:w="0" w:type="auto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017AC1" w:rsidRPr="00017AC1" w:rsidTr="00017AC1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Finance Team</w:t>
            </w:r>
          </w:p>
        </w:tc>
        <w:tc>
          <w:tcPr>
            <w:tcW w:w="2420" w:type="dxa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Revenue &amp; profitability</w:t>
            </w:r>
          </w:p>
        </w:tc>
        <w:tc>
          <w:tcPr>
            <w:tcW w:w="0" w:type="auto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017AC1" w:rsidRPr="00017AC1" w:rsidTr="00017AC1">
        <w:trPr>
          <w:tblCellSpacing w:w="15" w:type="dxa"/>
        </w:trPr>
        <w:tc>
          <w:tcPr>
            <w:tcW w:w="1940" w:type="dxa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Customers</w:t>
            </w:r>
          </w:p>
        </w:tc>
        <w:tc>
          <w:tcPr>
            <w:tcW w:w="2420" w:type="dxa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 users</w:t>
            </w:r>
          </w:p>
        </w:tc>
        <w:tc>
          <w:tcPr>
            <w:tcW w:w="0" w:type="auto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17AC1" w:rsidRPr="00017AC1" w:rsidRDefault="00017AC1" w:rsidP="00017A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17AC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</w:tbl>
    <w:p w:rsidR="00017AC1" w:rsidRDefault="00017AC1" w:rsidP="00017AC1">
      <w:pPr>
        <w:pStyle w:val="NormalWeb"/>
      </w:pPr>
    </w:p>
    <w:p w:rsidR="00017AC1" w:rsidRDefault="00017AC1" w:rsidP="00017AC1">
      <w:pPr>
        <w:pStyle w:val="NormalWeb"/>
      </w:pPr>
    </w:p>
    <w:p w:rsidR="00017AC1" w:rsidRDefault="00017AC1" w:rsidP="00017AC1">
      <w:pPr>
        <w:pStyle w:val="NormalWeb"/>
      </w:pPr>
    </w:p>
    <w:p w:rsidR="00017AC1" w:rsidRDefault="00017AC1" w:rsidP="00017AC1">
      <w:pPr>
        <w:pStyle w:val="NormalWeb"/>
      </w:pPr>
    </w:p>
    <w:p w:rsidR="00017AC1" w:rsidRDefault="00017AC1" w:rsidP="00017AC1">
      <w:pPr>
        <w:pStyle w:val="NormalWeb"/>
      </w:pPr>
    </w:p>
    <w:p w:rsidR="00017AC1" w:rsidRDefault="00017AC1" w:rsidP="00017AC1">
      <w:pPr>
        <w:pStyle w:val="NormalWeb"/>
      </w:pPr>
    </w:p>
    <w:p w:rsidR="00017AC1" w:rsidRDefault="00017AC1" w:rsidP="00017AC1">
      <w:pPr>
        <w:pStyle w:val="NormalWeb"/>
      </w:pPr>
    </w:p>
    <w:p w:rsidR="00017AC1" w:rsidRDefault="00017AC1" w:rsidP="00017AC1">
      <w:pPr>
        <w:pStyle w:val="NormalWeb"/>
      </w:pPr>
    </w:p>
    <w:p w:rsidR="00017AC1" w:rsidRDefault="00017AC1" w:rsidP="00017AC1">
      <w:pPr>
        <w:pStyle w:val="NormalWeb"/>
      </w:pPr>
    </w:p>
    <w:p w:rsidR="00017AC1" w:rsidRDefault="00017AC1" w:rsidP="00017AC1">
      <w:pPr>
        <w:pStyle w:val="NormalWeb"/>
      </w:pPr>
    </w:p>
    <w:p w:rsidR="00017AC1" w:rsidRDefault="00017AC1" w:rsidP="00017AC1">
      <w:pPr>
        <w:pStyle w:val="NormalWeb"/>
      </w:pPr>
    </w:p>
    <w:p w:rsidR="00017AC1" w:rsidRDefault="00017AC1" w:rsidP="00017AC1">
      <w:pPr>
        <w:pStyle w:val="NormalWeb"/>
      </w:pPr>
    </w:p>
    <w:p w:rsidR="00017AC1" w:rsidRDefault="00017AC1" w:rsidP="00017AC1">
      <w:pPr>
        <w:pStyle w:val="NormalWeb"/>
      </w:pPr>
    </w:p>
    <w:p w:rsidR="00017AC1" w:rsidRDefault="00017AC1" w:rsidP="00017AC1">
      <w:pPr>
        <w:pStyle w:val="NormalWeb"/>
      </w:pPr>
    </w:p>
    <w:p w:rsidR="00017AC1" w:rsidRDefault="00017AC1" w:rsidP="00017AC1">
      <w:pPr>
        <w:pStyle w:val="NormalWeb"/>
      </w:pPr>
    </w:p>
    <w:p w:rsidR="00017AC1" w:rsidRDefault="00017AC1" w:rsidP="00017AC1">
      <w:pPr>
        <w:pStyle w:val="NormalWeb"/>
      </w:pPr>
      <w:r>
        <w:t xml:space="preserve"> </w:t>
      </w:r>
    </w:p>
    <w:p w:rsidR="00017AC1" w:rsidRDefault="00017AC1" w:rsidP="00017AC1">
      <w:pPr>
        <w:pStyle w:val="NormalWeb"/>
      </w:pPr>
    </w:p>
    <w:p w:rsidR="00017AC1" w:rsidRPr="00017AC1" w:rsidRDefault="00017AC1" w:rsidP="00017AC1">
      <w:pPr>
        <w:pStyle w:val="NormalWeb"/>
        <w:rPr>
          <w:b/>
          <w:sz w:val="40"/>
          <w:szCs w:val="40"/>
        </w:rPr>
      </w:pPr>
      <w:r w:rsidRPr="00017AC1">
        <w:rPr>
          <w:b/>
          <w:sz w:val="40"/>
          <w:szCs w:val="40"/>
        </w:rPr>
        <w:lastRenderedPageBreak/>
        <w:t xml:space="preserve">BUSINESS </w:t>
      </w:r>
      <w:proofErr w:type="gramStart"/>
      <w:r w:rsidRPr="00017AC1">
        <w:rPr>
          <w:b/>
          <w:sz w:val="40"/>
          <w:szCs w:val="40"/>
        </w:rPr>
        <w:t>INSIGHTS :</w:t>
      </w:r>
      <w:proofErr w:type="gramEnd"/>
      <w:r w:rsidRPr="00017AC1">
        <w:rPr>
          <w:b/>
          <w:sz w:val="40"/>
          <w:szCs w:val="40"/>
        </w:rPr>
        <w:t>-</w:t>
      </w:r>
    </w:p>
    <w:p w:rsidR="006746E6" w:rsidRPr="006746E6" w:rsidRDefault="006746E6" w:rsidP="006746E6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  <w:r>
        <w:rPr>
          <w:rFonts w:eastAsia="Times New Roman" w:cstheme="minorHAnsi"/>
          <w:sz w:val="32"/>
          <w:szCs w:val="32"/>
          <w:lang w:eastAsia="en-IN"/>
        </w:rPr>
        <w:t xml:space="preserve">  </w:t>
      </w:r>
    </w:p>
    <w:p w:rsidR="006746E6" w:rsidRPr="006746E6" w:rsidRDefault="006746E6" w:rsidP="006746E6">
      <w:pPr>
        <w:pStyle w:val="Heading3"/>
        <w:rPr>
          <w:sz w:val="22"/>
          <w:szCs w:val="22"/>
        </w:rPr>
      </w:pPr>
      <w:r w:rsidRPr="006746E6">
        <w:rPr>
          <w:sz w:val="22"/>
          <w:szCs w:val="22"/>
        </w:rPr>
        <w:t>1. Sales Performance</w:t>
      </w:r>
    </w:p>
    <w:p w:rsidR="006746E6" w:rsidRPr="006746E6" w:rsidRDefault="006746E6" w:rsidP="006746E6">
      <w:pPr>
        <w:pStyle w:val="NormalWeb"/>
        <w:rPr>
          <w:sz w:val="22"/>
          <w:szCs w:val="22"/>
        </w:rPr>
      </w:pPr>
      <w:r w:rsidRPr="006746E6">
        <w:rPr>
          <w:sz w:val="22"/>
          <w:szCs w:val="22"/>
        </w:rPr>
        <w:t>The company generated total revenue of ₹651K, with noticeable fluctuations across months, indicating seasonal trends. Electronics and Home categories emerged as top contributors to revenue.</w:t>
      </w:r>
    </w:p>
    <w:p w:rsidR="006746E6" w:rsidRPr="006746E6" w:rsidRDefault="006746E6" w:rsidP="006746E6">
      <w:r w:rsidRPr="006746E6">
        <w:pict>
          <v:rect id="_x0000_i1025" style="width:0;height:1.5pt" o:hralign="center" o:hrstd="t" o:hr="t" fillcolor="#a0a0a0" stroked="f"/>
        </w:pict>
      </w:r>
    </w:p>
    <w:p w:rsidR="006746E6" w:rsidRPr="006746E6" w:rsidRDefault="006746E6" w:rsidP="006746E6">
      <w:pPr>
        <w:pStyle w:val="Heading3"/>
        <w:rPr>
          <w:sz w:val="22"/>
          <w:szCs w:val="22"/>
        </w:rPr>
      </w:pPr>
      <w:r w:rsidRPr="006746E6">
        <w:rPr>
          <w:sz w:val="22"/>
          <w:szCs w:val="22"/>
        </w:rPr>
        <w:t xml:space="preserve">2. Customer </w:t>
      </w:r>
      <w:proofErr w:type="spellStart"/>
      <w:r w:rsidRPr="006746E6">
        <w:rPr>
          <w:sz w:val="22"/>
          <w:szCs w:val="22"/>
        </w:rPr>
        <w:t>Behavior</w:t>
      </w:r>
      <w:proofErr w:type="spellEnd"/>
    </w:p>
    <w:p w:rsidR="006746E6" w:rsidRPr="006746E6" w:rsidRDefault="006746E6" w:rsidP="006746E6">
      <w:pPr>
        <w:pStyle w:val="NormalWeb"/>
        <w:rPr>
          <w:sz w:val="22"/>
          <w:szCs w:val="22"/>
        </w:rPr>
      </w:pPr>
      <w:r w:rsidRPr="006746E6">
        <w:rPr>
          <w:sz w:val="22"/>
          <w:szCs w:val="22"/>
        </w:rPr>
        <w:t>The Average Order Value (AOV) is ₹651, reflecting moderate customer spending per transaction. A significant proportion of customers prefer online payment methods, highlighting a shift toward digital transactions.</w:t>
      </w:r>
    </w:p>
    <w:p w:rsidR="006746E6" w:rsidRPr="006746E6" w:rsidRDefault="006746E6" w:rsidP="006746E6">
      <w:r w:rsidRPr="006746E6">
        <w:pict>
          <v:rect id="_x0000_i1026" style="width:0;height:1.5pt" o:hralign="center" o:hrstd="t" o:hr="t" fillcolor="#a0a0a0" stroked="f"/>
        </w:pict>
      </w:r>
    </w:p>
    <w:p w:rsidR="006746E6" w:rsidRPr="006746E6" w:rsidRDefault="006746E6" w:rsidP="006746E6">
      <w:pPr>
        <w:pStyle w:val="Heading3"/>
        <w:rPr>
          <w:sz w:val="22"/>
          <w:szCs w:val="22"/>
        </w:rPr>
      </w:pPr>
      <w:r w:rsidRPr="006746E6">
        <w:rPr>
          <w:sz w:val="22"/>
          <w:szCs w:val="22"/>
        </w:rPr>
        <w:t>3. Returns Analysis</w:t>
      </w:r>
    </w:p>
    <w:p w:rsidR="006746E6" w:rsidRPr="006746E6" w:rsidRDefault="006746E6" w:rsidP="006746E6">
      <w:pPr>
        <w:pStyle w:val="NormalWeb"/>
        <w:rPr>
          <w:sz w:val="22"/>
          <w:szCs w:val="22"/>
        </w:rPr>
      </w:pPr>
      <w:r w:rsidRPr="006746E6">
        <w:rPr>
          <w:sz w:val="22"/>
          <w:szCs w:val="22"/>
        </w:rPr>
        <w:t>The overall return rate stands at 51%, which is considerably high and may negatively impact profitability. Certain product categories exhibit higher return rates, suggesting potential issues in product quality, description accuracy, or customer expectations.</w:t>
      </w:r>
    </w:p>
    <w:p w:rsidR="006746E6" w:rsidRPr="006746E6" w:rsidRDefault="006746E6" w:rsidP="006746E6">
      <w:r w:rsidRPr="006746E6">
        <w:pict>
          <v:rect id="_x0000_i1027" style="width:0;height:1.5pt" o:hralign="center" o:hrstd="t" o:hr="t" fillcolor="#a0a0a0" stroked="f"/>
        </w:pict>
      </w:r>
    </w:p>
    <w:p w:rsidR="006746E6" w:rsidRPr="006746E6" w:rsidRDefault="006746E6" w:rsidP="006746E6">
      <w:pPr>
        <w:pStyle w:val="Heading3"/>
        <w:rPr>
          <w:sz w:val="22"/>
          <w:szCs w:val="22"/>
        </w:rPr>
      </w:pPr>
      <w:r w:rsidRPr="006746E6">
        <w:rPr>
          <w:sz w:val="22"/>
          <w:szCs w:val="22"/>
        </w:rPr>
        <w:t>4. Operational Efficiency</w:t>
      </w:r>
    </w:p>
    <w:p w:rsidR="006746E6" w:rsidRPr="006746E6" w:rsidRDefault="006746E6" w:rsidP="006746E6">
      <w:pPr>
        <w:pStyle w:val="NormalWeb"/>
        <w:rPr>
          <w:sz w:val="22"/>
          <w:szCs w:val="22"/>
        </w:rPr>
      </w:pPr>
      <w:r w:rsidRPr="006746E6">
        <w:rPr>
          <w:sz w:val="22"/>
          <w:szCs w:val="22"/>
        </w:rPr>
        <w:t>Delivery performance varies across cities, with longer delivery times potentially leading to increased return rates. Improving logistics and delivery timelines can enhance customer satisfaction.</w:t>
      </w:r>
    </w:p>
    <w:p w:rsidR="006746E6" w:rsidRPr="006746E6" w:rsidRDefault="006746E6" w:rsidP="006746E6">
      <w:r w:rsidRPr="006746E6">
        <w:pict>
          <v:rect id="_x0000_i1028" style="width:0;height:1.5pt" o:hralign="center" o:hrstd="t" o:hr="t" fillcolor="#a0a0a0" stroked="f"/>
        </w:pict>
      </w:r>
    </w:p>
    <w:p w:rsidR="006746E6" w:rsidRPr="006746E6" w:rsidRDefault="006746E6" w:rsidP="006746E6">
      <w:pPr>
        <w:pStyle w:val="Heading3"/>
        <w:rPr>
          <w:sz w:val="22"/>
          <w:szCs w:val="22"/>
        </w:rPr>
      </w:pPr>
      <w:r w:rsidRPr="006746E6">
        <w:rPr>
          <w:sz w:val="22"/>
          <w:szCs w:val="22"/>
        </w:rPr>
        <w:t>5. Discount Strategy</w:t>
      </w:r>
    </w:p>
    <w:p w:rsidR="006746E6" w:rsidRPr="006746E6" w:rsidRDefault="006746E6" w:rsidP="006746E6">
      <w:pPr>
        <w:pStyle w:val="NormalWeb"/>
        <w:rPr>
          <w:sz w:val="22"/>
          <w:szCs w:val="22"/>
        </w:rPr>
      </w:pPr>
      <w:r w:rsidRPr="006746E6">
        <w:rPr>
          <w:sz w:val="22"/>
          <w:szCs w:val="22"/>
        </w:rPr>
        <w:t>While discounts are frequently applied, their impact on increasing sales appears limited. Excessive discounting may be affecting profit margins, indicating the need for a more optimized pricing strategy</w:t>
      </w:r>
    </w:p>
    <w:p w:rsidR="006746E6" w:rsidRPr="00874915" w:rsidRDefault="006746E6" w:rsidP="00017AC1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eastAsia="en-IN"/>
        </w:rPr>
      </w:pPr>
    </w:p>
    <w:p w:rsidR="000D50A0" w:rsidRDefault="000D50A0" w:rsidP="000D50A0">
      <w:pPr>
        <w:pStyle w:val="ListParagraph"/>
        <w:jc w:val="center"/>
        <w:rPr>
          <w:lang w:val="en-US"/>
        </w:rPr>
      </w:pPr>
    </w:p>
    <w:p w:rsidR="000D50A0" w:rsidRDefault="000D50A0" w:rsidP="000D50A0">
      <w:pPr>
        <w:pStyle w:val="ListParagraph"/>
        <w:jc w:val="center"/>
        <w:rPr>
          <w:lang w:val="en-US"/>
        </w:rPr>
      </w:pPr>
    </w:p>
    <w:p w:rsidR="000D50A0" w:rsidRDefault="000D50A0" w:rsidP="000D50A0">
      <w:pPr>
        <w:pStyle w:val="ListParagraph"/>
        <w:rPr>
          <w:lang w:val="en-US"/>
        </w:rPr>
      </w:pPr>
      <w:bookmarkStart w:id="0" w:name="_GoBack"/>
      <w:bookmarkEnd w:id="0"/>
    </w:p>
    <w:p w:rsidR="000D50A0" w:rsidRDefault="000D50A0" w:rsidP="000D50A0">
      <w:pPr>
        <w:pStyle w:val="ListParagraph"/>
        <w:jc w:val="center"/>
        <w:rPr>
          <w:lang w:val="en-US"/>
        </w:rPr>
      </w:pPr>
    </w:p>
    <w:p w:rsidR="000D50A0" w:rsidRDefault="000D50A0" w:rsidP="000D50A0">
      <w:pPr>
        <w:pStyle w:val="ListParagraph"/>
        <w:jc w:val="center"/>
        <w:rPr>
          <w:lang w:val="en-US"/>
        </w:rPr>
      </w:pPr>
    </w:p>
    <w:p w:rsidR="000D50A0" w:rsidRDefault="000D50A0" w:rsidP="000D50A0">
      <w:pPr>
        <w:pStyle w:val="ListParagraph"/>
        <w:jc w:val="center"/>
        <w:rPr>
          <w:lang w:val="en-US"/>
        </w:rPr>
      </w:pPr>
    </w:p>
    <w:p w:rsidR="000D50A0" w:rsidRDefault="000D50A0" w:rsidP="000D50A0">
      <w:pPr>
        <w:pStyle w:val="ListParagraph"/>
        <w:jc w:val="center"/>
        <w:rPr>
          <w:lang w:val="en-US"/>
        </w:rPr>
      </w:pPr>
    </w:p>
    <w:p w:rsidR="000D50A0" w:rsidRPr="000D50A0" w:rsidRDefault="000D50A0" w:rsidP="000D50A0">
      <w:pPr>
        <w:pStyle w:val="ListParagraph"/>
        <w:jc w:val="center"/>
        <w:rPr>
          <w:lang w:val="en-US"/>
        </w:rPr>
      </w:pPr>
    </w:p>
    <w:sectPr w:rsidR="000D50A0" w:rsidRPr="000D50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570A3"/>
    <w:multiLevelType w:val="multilevel"/>
    <w:tmpl w:val="C8A6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56ECD"/>
    <w:multiLevelType w:val="multilevel"/>
    <w:tmpl w:val="0C00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E78D4"/>
    <w:multiLevelType w:val="multilevel"/>
    <w:tmpl w:val="7B54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916C7"/>
    <w:multiLevelType w:val="multilevel"/>
    <w:tmpl w:val="E824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EA1603"/>
    <w:multiLevelType w:val="multilevel"/>
    <w:tmpl w:val="6856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B01CA0"/>
    <w:multiLevelType w:val="multilevel"/>
    <w:tmpl w:val="C17E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7D7B7D"/>
    <w:multiLevelType w:val="multilevel"/>
    <w:tmpl w:val="A134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C6ADC"/>
    <w:multiLevelType w:val="hybridMultilevel"/>
    <w:tmpl w:val="B12A0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7833ED"/>
    <w:multiLevelType w:val="multilevel"/>
    <w:tmpl w:val="9276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4"/>
  </w:num>
  <w:num w:numId="5">
    <w:abstractNumId w:val="1"/>
  </w:num>
  <w:num w:numId="6">
    <w:abstractNumId w:val="5"/>
  </w:num>
  <w:num w:numId="7">
    <w:abstractNumId w:val="0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0A0"/>
    <w:rsid w:val="00017AC1"/>
    <w:rsid w:val="000D50A0"/>
    <w:rsid w:val="00464C73"/>
    <w:rsid w:val="0064035A"/>
    <w:rsid w:val="006746E6"/>
    <w:rsid w:val="0071644B"/>
    <w:rsid w:val="00874915"/>
    <w:rsid w:val="00CB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2C12B"/>
  <w15:chartTrackingRefBased/>
  <w15:docId w15:val="{1AD242F0-880C-4367-BA58-06212EDE8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749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49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50A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7491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49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749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749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8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9FCAD-A634-4943-BAFA-853F8FF47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2026-03-17T18:31:00Z</dcterms:created>
  <dcterms:modified xsi:type="dcterms:W3CDTF">2026-03-19T11:30:00Z</dcterms:modified>
</cp:coreProperties>
</file>