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47F1" w14:textId="77777777" w:rsidR="00F95B9E" w:rsidRDefault="00F95B9E" w:rsidP="00F95B9E">
      <w:pPr>
        <w:rPr>
          <w:b/>
          <w:bCs/>
          <w:highlight w:val="yellow"/>
          <w:rtl/>
          <w:lang w:bidi="ar-EG"/>
        </w:rPr>
      </w:pPr>
    </w:p>
    <w:p w14:paraId="40F1D559" w14:textId="77777777" w:rsidR="00F95B9E" w:rsidRPr="00577979" w:rsidRDefault="00F95B9E" w:rsidP="00F95B9E">
      <w:pPr>
        <w:jc w:val="center"/>
        <w:outlineLvl w:val="0"/>
        <w:rPr>
          <w:b/>
          <w:bCs/>
          <w:sz w:val="28"/>
          <w:szCs w:val="28"/>
          <w:rtl/>
          <w:lang w:bidi="ar-EG"/>
        </w:rPr>
      </w:pPr>
      <w:bookmarkStart w:id="0" w:name="_Toc219065079"/>
      <w:r w:rsidRPr="000D2ED7">
        <w:rPr>
          <w:rFonts w:hint="cs"/>
          <w:b/>
          <w:bCs/>
          <w:sz w:val="28"/>
          <w:szCs w:val="28"/>
          <w:highlight w:val="cyan"/>
          <w:rtl/>
          <w:lang w:bidi="ar-EG"/>
        </w:rPr>
        <w:t>حل الطلب الثالث:</w:t>
      </w:r>
      <w:bookmarkEnd w:id="0"/>
    </w:p>
    <w:p w14:paraId="18928749" w14:textId="77777777" w:rsidR="00F95B9E" w:rsidRPr="00577979" w:rsidRDefault="00F95B9E" w:rsidP="00F95B9E">
      <w:pPr>
        <w:outlineLvl w:val="1"/>
        <w:rPr>
          <w:b/>
          <w:bCs/>
          <w:sz w:val="24"/>
          <w:szCs w:val="24"/>
          <w:lang w:bidi="ar-EG"/>
        </w:rPr>
      </w:pPr>
      <w:bookmarkStart w:id="1" w:name="_Toc219065080"/>
      <w:r w:rsidRPr="00577979">
        <w:rPr>
          <w:b/>
          <w:bCs/>
          <w:sz w:val="24"/>
          <w:szCs w:val="24"/>
          <w:rtl/>
        </w:rPr>
        <w:t>مقدمة</w:t>
      </w:r>
      <w:r w:rsidRPr="00577979">
        <w:rPr>
          <w:b/>
          <w:bCs/>
          <w:sz w:val="24"/>
          <w:szCs w:val="24"/>
          <w:lang w:bidi="ar-EG"/>
        </w:rPr>
        <w:t>:</w:t>
      </w:r>
      <w:bookmarkEnd w:id="1"/>
    </w:p>
    <w:p w14:paraId="485CA7BA" w14:textId="77777777" w:rsidR="00F95B9E" w:rsidRPr="000534C6" w:rsidRDefault="00F95B9E" w:rsidP="00F95B9E">
      <w:pPr>
        <w:rPr>
          <w:rtl/>
        </w:rPr>
      </w:pPr>
      <w:r>
        <w:rPr>
          <w:rFonts w:hint="cs"/>
          <w:rtl/>
        </w:rPr>
        <w:t>الهدف هو</w:t>
      </w:r>
      <w:r w:rsidRPr="000534C6">
        <w:rPr>
          <w:rtl/>
        </w:rPr>
        <w:t xml:space="preserve"> استخدام نموذج </w:t>
      </w:r>
      <w:r w:rsidRPr="000534C6">
        <w:rPr>
          <w:b/>
          <w:bCs/>
          <w:rtl/>
        </w:rPr>
        <w:t>شجرة القرار</w:t>
      </w:r>
      <w:r w:rsidRPr="000534C6">
        <w:rPr>
          <w:b/>
          <w:bCs/>
          <w:lang w:bidi="ar-EG"/>
        </w:rPr>
        <w:t xml:space="preserve"> (Decision Tree)</w:t>
      </w:r>
      <w:r w:rsidRPr="000534C6">
        <w:rPr>
          <w:lang w:bidi="ar-EG"/>
        </w:rPr>
        <w:t xml:space="preserve"> </w:t>
      </w:r>
      <w:r w:rsidRPr="000534C6">
        <w:rPr>
          <w:rtl/>
        </w:rPr>
        <w:t xml:space="preserve">لتحديد </w:t>
      </w:r>
      <w:r w:rsidRPr="000534C6">
        <w:rPr>
          <w:b/>
          <w:bCs/>
          <w:rtl/>
        </w:rPr>
        <w:t>أهمية الخصائص</w:t>
      </w:r>
      <w:r w:rsidRPr="000534C6">
        <w:rPr>
          <w:rtl/>
        </w:rPr>
        <w:t xml:space="preserve"> المؤثرة على اختيار الإجراء التالي للعميل، ومن ثم استخدام هذا النموذج لتقديم </w:t>
      </w:r>
      <w:r w:rsidRPr="000534C6">
        <w:rPr>
          <w:b/>
          <w:bCs/>
          <w:rtl/>
        </w:rPr>
        <w:t>أفضل أربعة أنواع من الإجراءات</w:t>
      </w:r>
      <w:r w:rsidRPr="000534C6">
        <w:rPr>
          <w:b/>
          <w:bCs/>
          <w:lang w:bidi="ar-EG"/>
        </w:rPr>
        <w:t xml:space="preserve"> (Top 4 Actions)</w:t>
      </w:r>
      <w:r w:rsidRPr="000534C6">
        <w:rPr>
          <w:lang w:bidi="ar-EG"/>
        </w:rPr>
        <w:t xml:space="preserve"> </w:t>
      </w:r>
      <w:r w:rsidRPr="000534C6">
        <w:rPr>
          <w:rtl/>
        </w:rPr>
        <w:t>مثل</w:t>
      </w:r>
      <w:r w:rsidRPr="000534C6">
        <w:rPr>
          <w:lang w:bidi="ar-EG"/>
        </w:rPr>
        <w:t xml:space="preserve"> . (Email</w:t>
      </w:r>
      <w:r w:rsidRPr="000534C6">
        <w:rPr>
          <w:rtl/>
        </w:rPr>
        <w:t xml:space="preserve">، </w:t>
      </w:r>
      <w:r w:rsidRPr="000534C6">
        <w:rPr>
          <w:lang w:bidi="ar-EG"/>
        </w:rPr>
        <w:t>Call</w:t>
      </w:r>
      <w:r w:rsidRPr="000534C6">
        <w:rPr>
          <w:rtl/>
        </w:rPr>
        <w:t xml:space="preserve">، </w:t>
      </w:r>
      <w:r w:rsidRPr="000534C6">
        <w:rPr>
          <w:lang w:bidi="ar-EG"/>
        </w:rPr>
        <w:t>Meeting)</w:t>
      </w:r>
    </w:p>
    <w:p w14:paraId="259B6ADB" w14:textId="77777777" w:rsidR="00F95B9E" w:rsidRPr="00577979" w:rsidRDefault="00F95B9E" w:rsidP="00F95B9E">
      <w:pPr>
        <w:jc w:val="center"/>
        <w:outlineLvl w:val="1"/>
        <w:rPr>
          <w:b/>
          <w:bCs/>
          <w:sz w:val="24"/>
          <w:szCs w:val="24"/>
          <w:lang w:bidi="ar-EG"/>
        </w:rPr>
      </w:pPr>
      <w:bookmarkStart w:id="2" w:name="_Toc219065081"/>
      <w:r w:rsidRPr="00577979">
        <w:rPr>
          <w:b/>
          <w:bCs/>
          <w:sz w:val="24"/>
          <w:szCs w:val="24"/>
          <w:rtl/>
        </w:rPr>
        <w:t>البرامج المستخدمة</w:t>
      </w:r>
      <w:r w:rsidRPr="00577979">
        <w:rPr>
          <w:b/>
          <w:bCs/>
          <w:sz w:val="24"/>
          <w:szCs w:val="24"/>
          <w:lang w:bidi="ar-EG"/>
        </w:rPr>
        <w:t>:</w:t>
      </w:r>
      <w:bookmarkEnd w:id="2"/>
    </w:p>
    <w:p w14:paraId="565F16B1" w14:textId="77777777" w:rsidR="00F95B9E" w:rsidRPr="000534C6" w:rsidRDefault="00F95B9E" w:rsidP="00F95B9E">
      <w:pPr>
        <w:rPr>
          <w:lang w:bidi="ar-EG"/>
        </w:rPr>
      </w:pPr>
      <w:r w:rsidRPr="000534C6">
        <w:rPr>
          <w:rtl/>
        </w:rPr>
        <w:t xml:space="preserve">استخدمت </w:t>
      </w:r>
      <w:r w:rsidRPr="000534C6">
        <w:rPr>
          <w:b/>
          <w:bCs/>
          <w:lang w:bidi="ar-EG"/>
        </w:rPr>
        <w:t xml:space="preserve">Google </w:t>
      </w:r>
      <w:proofErr w:type="spellStart"/>
      <w:r w:rsidRPr="000534C6">
        <w:rPr>
          <w:b/>
          <w:bCs/>
          <w:lang w:bidi="ar-EG"/>
        </w:rPr>
        <w:t>Colab</w:t>
      </w:r>
      <w:proofErr w:type="spellEnd"/>
      <w:r w:rsidRPr="000534C6">
        <w:rPr>
          <w:b/>
          <w:bCs/>
          <w:lang w:bidi="ar-EG"/>
        </w:rPr>
        <w:t xml:space="preserve"> (</w:t>
      </w:r>
      <w:proofErr w:type="spellStart"/>
      <w:r w:rsidRPr="000534C6">
        <w:rPr>
          <w:b/>
          <w:bCs/>
          <w:lang w:bidi="ar-EG"/>
        </w:rPr>
        <w:t>Jupyter</w:t>
      </w:r>
      <w:proofErr w:type="spellEnd"/>
      <w:r w:rsidRPr="000534C6">
        <w:rPr>
          <w:b/>
          <w:bCs/>
          <w:lang w:bidi="ar-EG"/>
        </w:rPr>
        <w:t xml:space="preserve"> Notebook)</w:t>
      </w:r>
      <w:r w:rsidRPr="000534C6">
        <w:rPr>
          <w:lang w:bidi="ar-EG"/>
        </w:rPr>
        <w:t>.</w:t>
      </w:r>
    </w:p>
    <w:p w14:paraId="18F67AEA" w14:textId="77777777" w:rsidR="00F95B9E" w:rsidRPr="00577979" w:rsidRDefault="00F95B9E" w:rsidP="00F95B9E">
      <w:pPr>
        <w:jc w:val="center"/>
        <w:outlineLvl w:val="1"/>
        <w:rPr>
          <w:b/>
          <w:bCs/>
          <w:sz w:val="24"/>
          <w:szCs w:val="24"/>
          <w:lang w:bidi="ar-EG"/>
        </w:rPr>
      </w:pPr>
      <w:bookmarkStart w:id="3" w:name="_Toc219065082"/>
      <w:r w:rsidRPr="00577979">
        <w:rPr>
          <w:b/>
          <w:bCs/>
          <w:sz w:val="24"/>
          <w:szCs w:val="24"/>
          <w:rtl/>
        </w:rPr>
        <w:t>المكتبات المستخدمة</w:t>
      </w:r>
      <w:r w:rsidRPr="00577979">
        <w:rPr>
          <w:b/>
          <w:bCs/>
          <w:sz w:val="24"/>
          <w:szCs w:val="24"/>
          <w:lang w:bidi="ar-EG"/>
        </w:rPr>
        <w:t>:</w:t>
      </w:r>
      <w:bookmarkEnd w:id="3"/>
    </w:p>
    <w:p w14:paraId="42D62B17" w14:textId="77777777" w:rsidR="00F95B9E" w:rsidRPr="000534C6" w:rsidRDefault="00F95B9E" w:rsidP="00F95B9E">
      <w:pPr>
        <w:numPr>
          <w:ilvl w:val="0"/>
          <w:numId w:val="2"/>
        </w:numPr>
        <w:spacing w:line="278" w:lineRule="auto"/>
        <w:rPr>
          <w:lang w:bidi="ar-EG"/>
        </w:rPr>
      </w:pPr>
      <w:r w:rsidRPr="000534C6">
        <w:rPr>
          <w:lang w:bidi="ar-EG"/>
        </w:rPr>
        <w:t>Pandas</w:t>
      </w:r>
    </w:p>
    <w:p w14:paraId="2D3FE128" w14:textId="77777777" w:rsidR="00F95B9E" w:rsidRPr="000534C6" w:rsidRDefault="00F95B9E" w:rsidP="00F95B9E">
      <w:pPr>
        <w:numPr>
          <w:ilvl w:val="0"/>
          <w:numId w:val="2"/>
        </w:numPr>
        <w:spacing w:line="278" w:lineRule="auto"/>
        <w:rPr>
          <w:lang w:bidi="ar-EG"/>
        </w:rPr>
      </w:pPr>
      <w:r w:rsidRPr="000534C6">
        <w:rPr>
          <w:lang w:bidi="ar-EG"/>
        </w:rPr>
        <w:t>Scikit-learn</w:t>
      </w:r>
    </w:p>
    <w:p w14:paraId="06AD802B" w14:textId="77777777" w:rsidR="00F95B9E" w:rsidRDefault="00F95B9E" w:rsidP="00F95B9E">
      <w:pPr>
        <w:numPr>
          <w:ilvl w:val="0"/>
          <w:numId w:val="2"/>
        </w:numPr>
        <w:spacing w:line="278" w:lineRule="auto"/>
        <w:rPr>
          <w:lang w:bidi="ar-EG"/>
        </w:rPr>
      </w:pPr>
      <w:r w:rsidRPr="000534C6">
        <w:rPr>
          <w:lang w:bidi="ar-EG"/>
        </w:rPr>
        <w:t>Matplotlib</w:t>
      </w:r>
    </w:p>
    <w:p w14:paraId="491AB3C8" w14:textId="77777777" w:rsidR="00F95B9E" w:rsidRDefault="00F95B9E" w:rsidP="00F95B9E">
      <w:pPr>
        <w:rPr>
          <w:rtl/>
        </w:rPr>
      </w:pPr>
    </w:p>
    <w:p w14:paraId="206FE869" w14:textId="77777777" w:rsidR="00F95B9E" w:rsidRPr="000534C6" w:rsidRDefault="00F95B9E" w:rsidP="00F95B9E">
      <w:pPr>
        <w:rPr>
          <w:b/>
          <w:bCs/>
          <w:rtl/>
        </w:rPr>
      </w:pPr>
      <w:r w:rsidRPr="000534C6">
        <w:rPr>
          <w:b/>
          <w:bCs/>
          <w:rtl/>
        </w:rPr>
        <w:t>قراءة البيانات</w:t>
      </w:r>
    </w:p>
    <w:p w14:paraId="0033B514" w14:textId="77777777" w:rsidR="00F95B9E" w:rsidRPr="000534C6" w:rsidRDefault="00F95B9E" w:rsidP="00F95B9E">
      <w:pPr>
        <w:rPr>
          <w:lang w:bidi="ar-EG"/>
        </w:rPr>
      </w:pPr>
      <w:r w:rsidRPr="000534C6">
        <w:rPr>
          <w:rtl/>
        </w:rPr>
        <w:t>قمت بقراءة ملف الإكسل النظيف وتحويله إلى</w:t>
      </w:r>
      <w:r w:rsidRPr="000534C6">
        <w:rPr>
          <w:lang w:bidi="ar-EG"/>
        </w:rPr>
        <w:t xml:space="preserve"> </w:t>
      </w:r>
      <w:proofErr w:type="spellStart"/>
      <w:r w:rsidRPr="000534C6">
        <w:rPr>
          <w:lang w:bidi="ar-EG"/>
        </w:rPr>
        <w:t>DataFrame</w:t>
      </w:r>
      <w:proofErr w:type="spellEnd"/>
      <w:r w:rsidRPr="000534C6">
        <w:rPr>
          <w:lang w:bidi="ar-EG"/>
        </w:rPr>
        <w:t xml:space="preserve"> </w:t>
      </w:r>
      <w:r w:rsidRPr="000534C6">
        <w:rPr>
          <w:rtl/>
        </w:rPr>
        <w:t>باستخدام مكتبة</w:t>
      </w:r>
      <w:r w:rsidRPr="000534C6">
        <w:rPr>
          <w:lang w:bidi="ar-EG"/>
        </w:rPr>
        <w:t xml:space="preserve"> Pandas</w:t>
      </w:r>
    </w:p>
    <w:p w14:paraId="5AB664D4" w14:textId="77777777" w:rsidR="00F95B9E" w:rsidRPr="000534C6" w:rsidRDefault="00F95B9E" w:rsidP="00F95B9E">
      <w:pPr>
        <w:rPr>
          <w:lang w:bidi="ar-EG"/>
        </w:rPr>
      </w:pPr>
      <w:r w:rsidRPr="008B32C3">
        <w:rPr>
          <w:rFonts w:cs="Arial"/>
          <w:noProof/>
          <w:rtl/>
          <w:lang w:bidi="ar-EG"/>
        </w:rPr>
        <w:drawing>
          <wp:inline distT="0" distB="0" distL="0" distR="0" wp14:anchorId="3E723220" wp14:editId="3DF9C546">
            <wp:extent cx="4290432" cy="624894"/>
            <wp:effectExtent l="0" t="0" r="0" b="3810"/>
            <wp:docPr id="5833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14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0B6F" w14:textId="77777777" w:rsidR="00F95B9E" w:rsidRPr="008B32C3" w:rsidRDefault="00F95B9E" w:rsidP="00F95B9E">
      <w:pPr>
        <w:rPr>
          <w:b/>
          <w:bCs/>
          <w:lang w:bidi="ar-EG"/>
        </w:rPr>
      </w:pPr>
      <w:r w:rsidRPr="008B32C3">
        <w:rPr>
          <w:b/>
          <w:bCs/>
          <w:rtl/>
        </w:rPr>
        <w:t>تجهيز البيانات للنمذجة</w:t>
      </w:r>
    </w:p>
    <w:p w14:paraId="1A8E7133" w14:textId="77777777" w:rsidR="00F95B9E" w:rsidRPr="008B32C3" w:rsidRDefault="00F95B9E" w:rsidP="00F95B9E">
      <w:pPr>
        <w:rPr>
          <w:lang w:bidi="ar-EG"/>
        </w:rPr>
      </w:pPr>
      <w:r w:rsidRPr="008B32C3">
        <w:rPr>
          <w:rtl/>
        </w:rPr>
        <w:t>تم التعامل مع القيم المفقودة في الأعمدة المهمة مثل نوع الإجراء ومرحلة الفرصة ومصدر النظام، كما تم تحويل عمود</w:t>
      </w:r>
      <w:r w:rsidRPr="008B32C3">
        <w:rPr>
          <w:lang w:bidi="ar-EG"/>
        </w:rPr>
        <w:t xml:space="preserve"> </w:t>
      </w:r>
      <w:proofErr w:type="spellStart"/>
      <w:r w:rsidRPr="008B32C3">
        <w:rPr>
          <w:lang w:bidi="ar-EG"/>
        </w:rPr>
        <w:t>is_lead</w:t>
      </w:r>
      <w:proofErr w:type="spellEnd"/>
      <w:r w:rsidRPr="008B32C3">
        <w:rPr>
          <w:lang w:bidi="ar-EG"/>
        </w:rPr>
        <w:t xml:space="preserve"> </w:t>
      </w:r>
      <w:r w:rsidRPr="008B32C3">
        <w:rPr>
          <w:rtl/>
        </w:rPr>
        <w:t>إلى قيم رقمية</w:t>
      </w:r>
      <w:r w:rsidRPr="008B32C3">
        <w:rPr>
          <w:lang w:bidi="ar-EG"/>
        </w:rPr>
        <w:t>.</w:t>
      </w:r>
    </w:p>
    <w:p w14:paraId="65997D21" w14:textId="77777777" w:rsidR="00F95B9E" w:rsidRDefault="00F95B9E" w:rsidP="00F95B9E">
      <w:pPr>
        <w:rPr>
          <w:rtl/>
          <w:lang w:bidi="ar-EG"/>
        </w:rPr>
      </w:pPr>
      <w:r w:rsidRPr="008B32C3">
        <w:rPr>
          <w:rFonts w:cs="Arial"/>
          <w:noProof/>
          <w:rtl/>
          <w:lang w:bidi="ar-EG"/>
        </w:rPr>
        <w:drawing>
          <wp:inline distT="0" distB="0" distL="0" distR="0" wp14:anchorId="3211EB7E" wp14:editId="74840B2D">
            <wp:extent cx="5692633" cy="1539373"/>
            <wp:effectExtent l="0" t="0" r="3810" b="3810"/>
            <wp:docPr id="5470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4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F64" w14:textId="77777777" w:rsidR="00F95B9E" w:rsidRDefault="00F95B9E" w:rsidP="00F95B9E">
      <w:pPr>
        <w:rPr>
          <w:rtl/>
          <w:lang w:bidi="ar-EG"/>
        </w:rPr>
      </w:pPr>
    </w:p>
    <w:p w14:paraId="7026C873" w14:textId="77777777" w:rsidR="00F95B9E" w:rsidRDefault="00F95B9E" w:rsidP="00F95B9E">
      <w:pPr>
        <w:rPr>
          <w:b/>
          <w:bCs/>
          <w:rtl/>
        </w:rPr>
      </w:pPr>
    </w:p>
    <w:p w14:paraId="1AE4DDEA" w14:textId="77777777" w:rsidR="00F95B9E" w:rsidRPr="008B32C3" w:rsidRDefault="00F95B9E" w:rsidP="00F95B9E">
      <w:pPr>
        <w:rPr>
          <w:b/>
          <w:bCs/>
          <w:lang w:bidi="ar-EG"/>
        </w:rPr>
      </w:pPr>
      <w:r w:rsidRPr="008B32C3">
        <w:rPr>
          <w:b/>
          <w:bCs/>
          <w:rtl/>
        </w:rPr>
        <w:t>ترميز البيانات النصية</w:t>
      </w:r>
    </w:p>
    <w:p w14:paraId="5922107B" w14:textId="77777777" w:rsidR="00F95B9E" w:rsidRPr="008B32C3" w:rsidRDefault="00F95B9E" w:rsidP="00F95B9E">
      <w:pPr>
        <w:rPr>
          <w:lang w:bidi="ar-EG"/>
        </w:rPr>
      </w:pPr>
      <w:r w:rsidRPr="008B32C3">
        <w:rPr>
          <w:rtl/>
        </w:rPr>
        <w:t>بما أن نموذج شجرة القرار لا يتعامل مع البيانات النصية، تم استخدام</w:t>
      </w:r>
      <w:r w:rsidRPr="008B32C3">
        <w:rPr>
          <w:lang w:bidi="ar-EG"/>
        </w:rPr>
        <w:t xml:space="preserve"> Ordinal Encoder </w:t>
      </w:r>
      <w:r w:rsidRPr="008B32C3">
        <w:rPr>
          <w:rtl/>
        </w:rPr>
        <w:t>لتحويل الأعمدة النصية إلى قيم رقمية</w:t>
      </w:r>
      <w:r w:rsidRPr="008B32C3">
        <w:rPr>
          <w:lang w:bidi="ar-EG"/>
        </w:rPr>
        <w:t>.</w:t>
      </w:r>
    </w:p>
    <w:p w14:paraId="0ADF1A8D" w14:textId="77777777" w:rsidR="00F95B9E" w:rsidRDefault="00F95B9E" w:rsidP="00F95B9E">
      <w:pPr>
        <w:rPr>
          <w:rFonts w:cs="Arial"/>
          <w:rtl/>
          <w:lang w:bidi="ar-EG"/>
        </w:rPr>
      </w:pPr>
      <w:r w:rsidRPr="008B32C3">
        <w:rPr>
          <w:rFonts w:cs="Arial"/>
          <w:noProof/>
          <w:rtl/>
          <w:lang w:bidi="ar-EG"/>
        </w:rPr>
        <w:lastRenderedPageBreak/>
        <w:drawing>
          <wp:inline distT="0" distB="0" distL="0" distR="0" wp14:anchorId="08ADA55A" wp14:editId="08AD25AC">
            <wp:extent cx="5943600" cy="704850"/>
            <wp:effectExtent l="0" t="0" r="0" b="0"/>
            <wp:docPr id="16550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3ADC" w14:textId="77777777" w:rsidR="00F95B9E" w:rsidRDefault="00F95B9E" w:rsidP="00F95B9E">
      <w:pPr>
        <w:rPr>
          <w:rFonts w:cs="Arial"/>
          <w:rtl/>
          <w:lang w:bidi="ar-EG"/>
        </w:rPr>
      </w:pPr>
    </w:p>
    <w:p w14:paraId="1F80E723" w14:textId="77777777" w:rsidR="00F95B9E" w:rsidRPr="008B32C3" w:rsidRDefault="00F95B9E" w:rsidP="00F95B9E">
      <w:pPr>
        <w:rPr>
          <w:b/>
          <w:bCs/>
          <w:lang w:bidi="ar-EG"/>
        </w:rPr>
      </w:pPr>
      <w:r w:rsidRPr="008B32C3">
        <w:rPr>
          <w:b/>
          <w:bCs/>
          <w:rtl/>
        </w:rPr>
        <w:t>بناء وتدريب نموذج شجرة القرار</w:t>
      </w:r>
    </w:p>
    <w:p w14:paraId="2F2FDBB2" w14:textId="77777777" w:rsidR="00F95B9E" w:rsidRPr="008B32C3" w:rsidRDefault="00F95B9E" w:rsidP="00F95B9E">
      <w:pPr>
        <w:rPr>
          <w:lang w:bidi="ar-EG"/>
        </w:rPr>
      </w:pPr>
      <w:r w:rsidRPr="008B32C3">
        <w:rPr>
          <w:rtl/>
        </w:rPr>
        <w:t>تم بناء نموذج</w:t>
      </w:r>
      <w:r w:rsidRPr="008B32C3">
        <w:rPr>
          <w:lang w:bidi="ar-EG"/>
        </w:rPr>
        <w:t xml:space="preserve"> Decision Tree </w:t>
      </w:r>
      <w:r w:rsidRPr="008B32C3">
        <w:rPr>
          <w:rtl/>
        </w:rPr>
        <w:t>باستخدام نوع الإجراء وحالة العميل كمدخلات، ومرحلة الفرصة كمخرج</w:t>
      </w:r>
      <w:r w:rsidRPr="008B32C3">
        <w:rPr>
          <w:lang w:bidi="ar-EG"/>
        </w:rPr>
        <w:t>.</w:t>
      </w:r>
    </w:p>
    <w:p w14:paraId="5A0BF50F" w14:textId="77777777" w:rsidR="00F95B9E" w:rsidRDefault="00F95B9E" w:rsidP="00F95B9E">
      <w:pPr>
        <w:rPr>
          <w:rFonts w:cs="Arial"/>
          <w:rtl/>
          <w:lang w:bidi="ar-EG"/>
        </w:rPr>
      </w:pPr>
      <w:r w:rsidRPr="008B32C3">
        <w:rPr>
          <w:rFonts w:cs="Arial"/>
          <w:noProof/>
          <w:rtl/>
          <w:lang w:bidi="ar-EG"/>
        </w:rPr>
        <w:drawing>
          <wp:inline distT="0" distB="0" distL="0" distR="0" wp14:anchorId="758ADEE5" wp14:editId="6B95E5DC">
            <wp:extent cx="4656223" cy="1051651"/>
            <wp:effectExtent l="0" t="0" r="0" b="0"/>
            <wp:docPr id="81773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35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1F89" w14:textId="77777777" w:rsidR="00F95B9E" w:rsidRPr="008B32C3" w:rsidRDefault="00F95B9E" w:rsidP="00F95B9E">
      <w:pPr>
        <w:rPr>
          <w:b/>
          <w:bCs/>
          <w:lang w:bidi="ar-EG"/>
        </w:rPr>
      </w:pPr>
      <w:r w:rsidRPr="008B32C3">
        <w:rPr>
          <w:b/>
          <w:bCs/>
          <w:rtl/>
        </w:rPr>
        <w:t>عرض شجرة القرار</w:t>
      </w:r>
    </w:p>
    <w:p w14:paraId="00579182" w14:textId="77777777" w:rsidR="00F95B9E" w:rsidRPr="008B32C3" w:rsidRDefault="00F95B9E" w:rsidP="00F95B9E">
      <w:pPr>
        <w:rPr>
          <w:lang w:bidi="ar-EG"/>
        </w:rPr>
      </w:pPr>
      <w:r w:rsidRPr="008B32C3">
        <w:rPr>
          <w:rtl/>
        </w:rPr>
        <w:t>تم عرض شجرة القرار لفهم كيفية اتخاذ النموذج للقرارات</w:t>
      </w:r>
      <w:r w:rsidRPr="008B32C3">
        <w:rPr>
          <w:lang w:bidi="ar-EG"/>
        </w:rPr>
        <w:t>.</w:t>
      </w:r>
    </w:p>
    <w:p w14:paraId="3A75C753" w14:textId="77777777" w:rsidR="00F95B9E" w:rsidRDefault="00F95B9E" w:rsidP="00F95B9E">
      <w:pPr>
        <w:rPr>
          <w:rFonts w:cs="Arial"/>
          <w:rtl/>
          <w:lang w:bidi="ar-EG"/>
        </w:rPr>
      </w:pPr>
      <w:r w:rsidRPr="004F1AF3">
        <w:rPr>
          <w:rFonts w:cs="Arial"/>
          <w:noProof/>
          <w:rtl/>
          <w:lang w:bidi="ar-EG"/>
        </w:rPr>
        <w:drawing>
          <wp:inline distT="0" distB="0" distL="0" distR="0" wp14:anchorId="70A00DB3" wp14:editId="473A71B4">
            <wp:extent cx="5943600" cy="974090"/>
            <wp:effectExtent l="0" t="0" r="0" b="0"/>
            <wp:docPr id="13117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7D3D" w14:textId="77777777" w:rsidR="00F95B9E" w:rsidRDefault="00F95B9E" w:rsidP="00F95B9E">
      <w:pPr>
        <w:rPr>
          <w:rFonts w:cs="Arial"/>
          <w:rtl/>
          <w:lang w:bidi="ar-EG"/>
        </w:rPr>
      </w:pPr>
    </w:p>
    <w:p w14:paraId="040D7D55" w14:textId="77777777" w:rsidR="00F95B9E" w:rsidRDefault="00F95B9E" w:rsidP="00F95B9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ومن ثم </w:t>
      </w:r>
      <w:r w:rsidRPr="004F1AF3">
        <w:rPr>
          <w:rtl/>
        </w:rPr>
        <w:t>تم إنشاء دالة تقوم بالتنبؤ بالمرحلة التالية للفرصة بناءً على نوع الإجراء وحالة العميل</w:t>
      </w:r>
      <w:r w:rsidRPr="004F1AF3">
        <w:rPr>
          <w:lang w:bidi="ar-EG"/>
        </w:rPr>
        <w:t>.</w:t>
      </w:r>
    </w:p>
    <w:p w14:paraId="148DD623" w14:textId="77777777" w:rsidR="00F95B9E" w:rsidRDefault="00F95B9E" w:rsidP="00F95B9E">
      <w:pPr>
        <w:rPr>
          <w:rtl/>
          <w:lang w:bidi="ar-EG"/>
        </w:rPr>
      </w:pPr>
    </w:p>
    <w:p w14:paraId="205CAF4B" w14:textId="77777777" w:rsidR="00F95B9E" w:rsidRDefault="00F95B9E" w:rsidP="00F95B9E">
      <w:pPr>
        <w:rPr>
          <w:rFonts w:cs="Arial"/>
          <w:rtl/>
          <w:lang w:bidi="ar-EG"/>
        </w:rPr>
      </w:pPr>
      <w:r w:rsidRPr="004F1AF3">
        <w:rPr>
          <w:rFonts w:cs="Arial"/>
          <w:noProof/>
          <w:rtl/>
          <w:lang w:bidi="ar-EG"/>
        </w:rPr>
        <w:drawing>
          <wp:inline distT="0" distB="0" distL="0" distR="0" wp14:anchorId="2828F2F7" wp14:editId="45FDA8C6">
            <wp:extent cx="4968671" cy="891617"/>
            <wp:effectExtent l="0" t="0" r="3810" b="3810"/>
            <wp:docPr id="1938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9B07" w14:textId="77777777" w:rsidR="00F95B9E" w:rsidRDefault="00F95B9E" w:rsidP="00F95B9E">
      <w:pPr>
        <w:jc w:val="center"/>
        <w:rPr>
          <w:rFonts w:cs="Arial"/>
          <w:rtl/>
          <w:lang w:bidi="ar-EG"/>
        </w:rPr>
      </w:pPr>
      <w:r w:rsidRPr="000D2ED7">
        <w:rPr>
          <w:rFonts w:cs="Arial" w:hint="cs"/>
          <w:rtl/>
          <w:lang w:bidi="ar-EG"/>
        </w:rPr>
        <w:t>_____________________________________________________________</w:t>
      </w:r>
    </w:p>
    <w:p w14:paraId="6AF119A8" w14:textId="77777777" w:rsidR="00F95B9E" w:rsidRDefault="00F95B9E" w:rsidP="00F95B9E">
      <w:pPr>
        <w:rPr>
          <w:rtl/>
          <w:lang w:bidi="ar-EG"/>
        </w:rPr>
      </w:pPr>
    </w:p>
    <w:p w14:paraId="0E0D7671" w14:textId="2734B3F7" w:rsidR="000375F3" w:rsidRPr="00F95B9E" w:rsidRDefault="000375F3" w:rsidP="00F95B9E"/>
    <w:sectPr w:rsidR="000375F3" w:rsidRPr="00F9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629D"/>
    <w:multiLevelType w:val="multilevel"/>
    <w:tmpl w:val="EB9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E0BDC"/>
    <w:multiLevelType w:val="multilevel"/>
    <w:tmpl w:val="456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64C2C"/>
    <w:multiLevelType w:val="multilevel"/>
    <w:tmpl w:val="0FD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68030">
    <w:abstractNumId w:val="2"/>
  </w:num>
  <w:num w:numId="2" w16cid:durableId="1071539541">
    <w:abstractNumId w:val="1"/>
  </w:num>
  <w:num w:numId="3" w16cid:durableId="117106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C6"/>
    <w:rsid w:val="000375F3"/>
    <w:rsid w:val="000534C6"/>
    <w:rsid w:val="002F3290"/>
    <w:rsid w:val="00366B70"/>
    <w:rsid w:val="004D12CB"/>
    <w:rsid w:val="004F1AF3"/>
    <w:rsid w:val="00520DD3"/>
    <w:rsid w:val="005619AD"/>
    <w:rsid w:val="005E37BF"/>
    <w:rsid w:val="008B32C3"/>
    <w:rsid w:val="00D406AF"/>
    <w:rsid w:val="00E807FB"/>
    <w:rsid w:val="00F9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C0A1"/>
  <w15:chartTrackingRefBased/>
  <w15:docId w15:val="{2D333497-FEE1-4EB5-8141-2AFBE225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6AF"/>
    <w:pPr>
      <w:bidi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4C6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C6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C6"/>
    <w:pPr>
      <w:keepNext/>
      <w:keepLines/>
      <w:bidi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C6"/>
    <w:pPr>
      <w:keepNext/>
      <w:keepLines/>
      <w:bidi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C6"/>
    <w:pPr>
      <w:keepNext/>
      <w:keepLines/>
      <w:bidi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C6"/>
    <w:pPr>
      <w:keepNext/>
      <w:keepLines/>
      <w:bidi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C6"/>
    <w:pPr>
      <w:keepNext/>
      <w:keepLines/>
      <w:bidi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C6"/>
    <w:pPr>
      <w:keepNext/>
      <w:keepLines/>
      <w:bidi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C6"/>
    <w:pPr>
      <w:keepNext/>
      <w:keepLines/>
      <w:bidi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C6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C6"/>
    <w:pPr>
      <w:numPr>
        <w:ilvl w:val="1"/>
      </w:numPr>
      <w:bidi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C6"/>
    <w:pPr>
      <w:bidi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C6"/>
    <w:pPr>
      <w:bidi w:val="0"/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53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Alnabelsi (شهد النابلسي)</dc:creator>
  <cp:keywords/>
  <dc:description/>
  <cp:lastModifiedBy>Shahd Alnabelsi (شهد النابلسي)</cp:lastModifiedBy>
  <cp:revision>4</cp:revision>
  <dcterms:created xsi:type="dcterms:W3CDTF">2026-01-10T13:49:00Z</dcterms:created>
  <dcterms:modified xsi:type="dcterms:W3CDTF">2026-01-12T12:48:00Z</dcterms:modified>
</cp:coreProperties>
</file>