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AB16" w14:textId="77777777" w:rsidR="00EC5E67" w:rsidRPr="00577979" w:rsidRDefault="00EC5E67" w:rsidP="00EC5E67">
      <w:pPr>
        <w:jc w:val="center"/>
        <w:outlineLvl w:val="0"/>
        <w:rPr>
          <w:b/>
          <w:bCs/>
          <w:sz w:val="28"/>
          <w:szCs w:val="28"/>
          <w:rtl/>
        </w:rPr>
      </w:pPr>
      <w:bookmarkStart w:id="0" w:name="_Toc219065083"/>
      <w:r w:rsidRPr="000D2ED7">
        <w:rPr>
          <w:rFonts w:hint="cs"/>
          <w:b/>
          <w:bCs/>
          <w:sz w:val="28"/>
          <w:szCs w:val="28"/>
          <w:highlight w:val="cyan"/>
          <w:rtl/>
        </w:rPr>
        <w:t>حل الطلب الرابع:</w:t>
      </w:r>
      <w:bookmarkEnd w:id="0"/>
    </w:p>
    <w:p w14:paraId="6B60467A" w14:textId="77777777" w:rsidR="00EC5E67" w:rsidRPr="004D12CB" w:rsidRDefault="00EC5E67" w:rsidP="00EC5E67">
      <w:pPr>
        <w:outlineLvl w:val="1"/>
        <w:rPr>
          <w:b/>
          <w:bCs/>
        </w:rPr>
      </w:pPr>
      <w:bookmarkStart w:id="1" w:name="_Toc219065084"/>
      <w:r w:rsidRPr="004D12CB">
        <w:rPr>
          <w:b/>
          <w:bCs/>
          <w:rtl/>
        </w:rPr>
        <w:t>إدخال بيانات الحساب</w:t>
      </w:r>
      <w:bookmarkEnd w:id="1"/>
    </w:p>
    <w:p w14:paraId="677CAE34" w14:textId="77777777" w:rsidR="00EC5E67" w:rsidRDefault="00EC5E67" w:rsidP="00EC5E67">
      <w:pPr>
        <w:rPr>
          <w:b/>
          <w:bCs/>
          <w:rtl/>
        </w:rPr>
      </w:pPr>
      <w:r w:rsidRPr="004D12CB">
        <w:rPr>
          <w:b/>
          <w:bCs/>
          <w:rtl/>
        </w:rPr>
        <w:t>تم إدخال معلومات الحساب مباشرة داخل الكود لاستخدامها في استخراج التوصيات</w:t>
      </w:r>
      <w:r w:rsidRPr="004D12CB">
        <w:rPr>
          <w:b/>
          <w:bCs/>
        </w:rPr>
        <w:t>.</w:t>
      </w:r>
    </w:p>
    <w:p w14:paraId="3533F2B5" w14:textId="77777777" w:rsidR="00EC5E67" w:rsidRPr="004D12CB" w:rsidRDefault="00EC5E67" w:rsidP="00EC5E67">
      <w:pPr>
        <w:rPr>
          <w:b/>
          <w:bCs/>
        </w:rPr>
      </w:pPr>
      <w:r w:rsidRPr="004D12CB">
        <w:rPr>
          <w:rFonts w:cs="Arial"/>
          <w:b/>
          <w:bCs/>
          <w:noProof/>
          <w:rtl/>
        </w:rPr>
        <w:drawing>
          <wp:inline distT="0" distB="0" distL="0" distR="0" wp14:anchorId="16249D69" wp14:editId="15B7801E">
            <wp:extent cx="5601185" cy="701101"/>
            <wp:effectExtent l="0" t="0" r="0" b="3810"/>
            <wp:docPr id="156853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36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E039" w14:textId="77777777" w:rsidR="00EC5E67" w:rsidRDefault="00EC5E67" w:rsidP="00EC5E67">
      <w:pPr>
        <w:outlineLvl w:val="1"/>
        <w:rPr>
          <w:b/>
          <w:bCs/>
          <w:rtl/>
        </w:rPr>
      </w:pPr>
    </w:p>
    <w:p w14:paraId="1490B5B7" w14:textId="77777777" w:rsidR="00EC5E67" w:rsidRPr="004D12CB" w:rsidRDefault="00EC5E67" w:rsidP="00EC5E67">
      <w:pPr>
        <w:outlineLvl w:val="1"/>
        <w:rPr>
          <w:b/>
          <w:bCs/>
        </w:rPr>
      </w:pPr>
      <w:bookmarkStart w:id="2" w:name="_Toc219065085"/>
      <w:r w:rsidRPr="004D12CB">
        <w:rPr>
          <w:b/>
          <w:bCs/>
          <w:rtl/>
        </w:rPr>
        <w:t>استخراج</w:t>
      </w:r>
      <w:r w:rsidRPr="004D12CB">
        <w:rPr>
          <w:b/>
          <w:bCs/>
        </w:rPr>
        <w:t xml:space="preserve"> Top 4 Actions </w:t>
      </w:r>
      <w:r w:rsidRPr="004D12CB">
        <w:rPr>
          <w:b/>
          <w:bCs/>
          <w:rtl/>
        </w:rPr>
        <w:t>حسب البلد والحل</w:t>
      </w:r>
      <w:bookmarkEnd w:id="2"/>
    </w:p>
    <w:p w14:paraId="0E97DA24" w14:textId="77777777" w:rsidR="00EC5E67" w:rsidRPr="004D12CB" w:rsidRDefault="00EC5E67" w:rsidP="00EC5E67">
      <w:pPr>
        <w:rPr>
          <w:b/>
          <w:bCs/>
        </w:rPr>
      </w:pPr>
      <w:r w:rsidRPr="004D12CB">
        <w:rPr>
          <w:b/>
          <w:bCs/>
          <w:rtl/>
        </w:rPr>
        <w:t>تم استخدام دالة واحدة لاستخراج أفضل أربعة إجراءات حسب</w:t>
      </w:r>
      <w:r w:rsidRPr="004D12CB">
        <w:rPr>
          <w:b/>
          <w:bCs/>
        </w:rPr>
        <w:t>:</w:t>
      </w:r>
    </w:p>
    <w:p w14:paraId="72985471" w14:textId="77777777" w:rsidR="00EC5E67" w:rsidRPr="004D12CB" w:rsidRDefault="00EC5E67" w:rsidP="00EC5E67">
      <w:pPr>
        <w:numPr>
          <w:ilvl w:val="0"/>
          <w:numId w:val="1"/>
        </w:numPr>
        <w:spacing w:line="278" w:lineRule="auto"/>
        <w:rPr>
          <w:b/>
          <w:bCs/>
        </w:rPr>
      </w:pPr>
      <w:r w:rsidRPr="004D12CB">
        <w:rPr>
          <w:b/>
          <w:bCs/>
          <w:rtl/>
        </w:rPr>
        <w:t>البلد</w:t>
      </w:r>
    </w:p>
    <w:p w14:paraId="58EC6A30" w14:textId="77777777" w:rsidR="00EC5E67" w:rsidRPr="004D12CB" w:rsidRDefault="00EC5E67" w:rsidP="00EC5E67">
      <w:pPr>
        <w:numPr>
          <w:ilvl w:val="0"/>
          <w:numId w:val="1"/>
        </w:numPr>
        <w:spacing w:line="278" w:lineRule="auto"/>
        <w:rPr>
          <w:b/>
          <w:bCs/>
        </w:rPr>
      </w:pPr>
      <w:r w:rsidRPr="004D12CB">
        <w:rPr>
          <w:b/>
          <w:bCs/>
          <w:rtl/>
        </w:rPr>
        <w:t>نوع الحل</w:t>
      </w:r>
    </w:p>
    <w:p w14:paraId="00B28616" w14:textId="77777777" w:rsidR="00EC5E67" w:rsidRPr="004D12CB" w:rsidRDefault="00EC5E67" w:rsidP="00EC5E67">
      <w:pPr>
        <w:numPr>
          <w:ilvl w:val="0"/>
          <w:numId w:val="1"/>
        </w:numPr>
        <w:spacing w:line="278" w:lineRule="auto"/>
        <w:rPr>
          <w:b/>
          <w:bCs/>
        </w:rPr>
      </w:pPr>
      <w:r w:rsidRPr="004D12CB">
        <w:rPr>
          <w:b/>
          <w:bCs/>
          <w:rtl/>
        </w:rPr>
        <w:t>البلد ونوع الحل معًا</w:t>
      </w:r>
    </w:p>
    <w:p w14:paraId="5BCEBAE1" w14:textId="77777777" w:rsidR="00EC5E67" w:rsidRPr="004D12CB" w:rsidRDefault="00EC5E67" w:rsidP="00EC5E67">
      <w:pPr>
        <w:rPr>
          <w:b/>
          <w:bCs/>
        </w:rPr>
      </w:pPr>
      <w:r w:rsidRPr="004D12CB">
        <w:rPr>
          <w:rFonts w:cs="Arial"/>
          <w:b/>
          <w:bCs/>
          <w:noProof/>
          <w:rtl/>
        </w:rPr>
        <w:drawing>
          <wp:inline distT="0" distB="0" distL="0" distR="0" wp14:anchorId="3BBAB080" wp14:editId="041201C9">
            <wp:extent cx="5738357" cy="1524132"/>
            <wp:effectExtent l="0" t="0" r="0" b="0"/>
            <wp:docPr id="148311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19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2F1F" w14:textId="77777777" w:rsidR="00EC5E67" w:rsidRPr="004D12CB" w:rsidRDefault="00EC5E67" w:rsidP="00EC5E67">
      <w:pPr>
        <w:outlineLvl w:val="1"/>
        <w:rPr>
          <w:b/>
          <w:bCs/>
        </w:rPr>
      </w:pPr>
      <w:bookmarkStart w:id="3" w:name="_Toc219065086"/>
      <w:r w:rsidRPr="004D12CB">
        <w:rPr>
          <w:b/>
          <w:bCs/>
          <w:rtl/>
        </w:rPr>
        <w:t>عرض النتائج للمستخدم</w:t>
      </w:r>
      <w:bookmarkEnd w:id="3"/>
    </w:p>
    <w:p w14:paraId="60F06DFC" w14:textId="77777777" w:rsidR="00EC5E67" w:rsidRPr="004D12CB" w:rsidRDefault="00EC5E67" w:rsidP="00EC5E67">
      <w:pPr>
        <w:rPr>
          <w:b/>
          <w:bCs/>
        </w:rPr>
      </w:pPr>
      <w:r w:rsidRPr="004D12CB">
        <w:rPr>
          <w:b/>
          <w:bCs/>
          <w:rtl/>
        </w:rPr>
        <w:t>تم إنشاء دالة لعرض النتائج النهائية للنظام</w:t>
      </w:r>
      <w:r w:rsidRPr="004D12CB">
        <w:rPr>
          <w:b/>
          <w:bCs/>
        </w:rPr>
        <w:t>.</w:t>
      </w:r>
    </w:p>
    <w:p w14:paraId="02B83F75" w14:textId="77777777" w:rsidR="00EC5E67" w:rsidRPr="004D12CB" w:rsidRDefault="00EC5E67" w:rsidP="00EC5E67">
      <w:pPr>
        <w:rPr>
          <w:b/>
          <w:bCs/>
        </w:rPr>
      </w:pPr>
      <w:r w:rsidRPr="004D12CB">
        <w:rPr>
          <w:rFonts w:cs="Arial"/>
          <w:b/>
          <w:bCs/>
          <w:noProof/>
          <w:rtl/>
        </w:rPr>
        <w:drawing>
          <wp:inline distT="0" distB="0" distL="0" distR="0" wp14:anchorId="41DB22FC" wp14:editId="0ED9E269">
            <wp:extent cx="5943600" cy="1179195"/>
            <wp:effectExtent l="0" t="0" r="0" b="1905"/>
            <wp:docPr id="195850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03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2CB">
        <w:rPr>
          <w:rFonts w:cs="Arial"/>
          <w:b/>
          <w:bCs/>
          <w:rtl/>
        </w:rPr>
        <w:t xml:space="preserve"> </w:t>
      </w:r>
    </w:p>
    <w:p w14:paraId="716715FC" w14:textId="77777777" w:rsidR="00EC5E67" w:rsidRPr="004D12CB" w:rsidRDefault="00EC5E67" w:rsidP="00EC5E67">
      <w:pPr>
        <w:outlineLvl w:val="1"/>
        <w:rPr>
          <w:b/>
          <w:bCs/>
        </w:rPr>
      </w:pPr>
      <w:bookmarkStart w:id="4" w:name="_Toc219065087"/>
      <w:r w:rsidRPr="004D12CB">
        <w:rPr>
          <w:b/>
          <w:bCs/>
          <w:rtl/>
        </w:rPr>
        <w:t>إضافة إجراء جديد وإعادة حساب النتائج</w:t>
      </w:r>
      <w:bookmarkEnd w:id="4"/>
    </w:p>
    <w:p w14:paraId="1AC36461" w14:textId="77777777" w:rsidR="00EC5E67" w:rsidRPr="004D12CB" w:rsidRDefault="00EC5E67" w:rsidP="00EC5E67">
      <w:pPr>
        <w:rPr>
          <w:b/>
          <w:bCs/>
        </w:rPr>
      </w:pPr>
      <w:r w:rsidRPr="004D12CB">
        <w:rPr>
          <w:b/>
          <w:bCs/>
          <w:rtl/>
        </w:rPr>
        <w:t>عند إضافة إجراء جديد، يتم تحديث البيانات وإعادة تدريب النموذج وإعادة حساب أفضل أربعة إجراءات</w:t>
      </w:r>
      <w:r w:rsidRPr="004D12CB">
        <w:rPr>
          <w:b/>
          <w:bCs/>
        </w:rPr>
        <w:t>.</w:t>
      </w:r>
    </w:p>
    <w:p w14:paraId="54EEA325" w14:textId="77777777" w:rsidR="00EC5E67" w:rsidRPr="004D12CB" w:rsidRDefault="00EC5E67" w:rsidP="00EC5E67">
      <w:pPr>
        <w:rPr>
          <w:b/>
          <w:bCs/>
        </w:rPr>
      </w:pPr>
      <w:r w:rsidRPr="004D12CB">
        <w:rPr>
          <w:rFonts w:cs="Arial"/>
          <w:b/>
          <w:bCs/>
          <w:noProof/>
          <w:rtl/>
        </w:rPr>
        <w:drawing>
          <wp:inline distT="0" distB="0" distL="0" distR="0" wp14:anchorId="57CF86D9" wp14:editId="4F750F38">
            <wp:extent cx="5943600" cy="417195"/>
            <wp:effectExtent l="0" t="0" r="0" b="1905"/>
            <wp:docPr id="200598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0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2CB">
        <w:rPr>
          <w:rFonts w:cs="Arial"/>
          <w:b/>
          <w:bCs/>
          <w:rtl/>
        </w:rPr>
        <w:t xml:space="preserve"> </w:t>
      </w:r>
    </w:p>
    <w:p w14:paraId="61F5AE56" w14:textId="77777777" w:rsidR="00EC5E67" w:rsidRPr="004D12CB" w:rsidRDefault="00EC5E67" w:rsidP="00EC5E67">
      <w:pPr>
        <w:outlineLvl w:val="1"/>
        <w:rPr>
          <w:b/>
          <w:bCs/>
        </w:rPr>
      </w:pPr>
      <w:bookmarkStart w:id="5" w:name="_Toc219065088"/>
      <w:r w:rsidRPr="004D12CB">
        <w:rPr>
          <w:b/>
          <w:bCs/>
          <w:rtl/>
        </w:rPr>
        <w:t>تحديد نتيجة الرحلة</w:t>
      </w:r>
      <w:r w:rsidRPr="004D12CB">
        <w:rPr>
          <w:b/>
          <w:bCs/>
        </w:rPr>
        <w:t xml:space="preserve"> (Win / Loss)</w:t>
      </w:r>
      <w:bookmarkEnd w:id="5"/>
    </w:p>
    <w:p w14:paraId="292E08AA" w14:textId="77777777" w:rsidR="00EC5E67" w:rsidRPr="004D12CB" w:rsidRDefault="00EC5E67" w:rsidP="00EC5E67">
      <w:pPr>
        <w:rPr>
          <w:b/>
          <w:bCs/>
        </w:rPr>
      </w:pPr>
      <w:r w:rsidRPr="004D12CB">
        <w:rPr>
          <w:b/>
          <w:bCs/>
          <w:rtl/>
        </w:rPr>
        <w:lastRenderedPageBreak/>
        <w:t>تم استخدام نموذج شجرة القرار لتحديد ما إذا كان الإجراء يؤدي إلى فوز أو خسارة الفرصة</w:t>
      </w:r>
      <w:r w:rsidRPr="004D12CB">
        <w:rPr>
          <w:b/>
          <w:bCs/>
        </w:rPr>
        <w:t>.</w:t>
      </w:r>
    </w:p>
    <w:p w14:paraId="660F190E" w14:textId="77777777" w:rsidR="00EC5E67" w:rsidRDefault="00EC5E67" w:rsidP="00EC5E67">
      <w:pPr>
        <w:rPr>
          <w:rFonts w:cs="Arial"/>
          <w:rtl/>
          <w:lang w:bidi="ar-EG"/>
        </w:rPr>
      </w:pPr>
      <w:r w:rsidRPr="004D12CB">
        <w:rPr>
          <w:rFonts w:cs="Arial"/>
          <w:noProof/>
          <w:rtl/>
          <w:lang w:bidi="ar-EG"/>
        </w:rPr>
        <w:drawing>
          <wp:inline distT="0" distB="0" distL="0" distR="0" wp14:anchorId="58D5AFC2" wp14:editId="18C48C35">
            <wp:extent cx="5585944" cy="655377"/>
            <wp:effectExtent l="0" t="0" r="0" b="0"/>
            <wp:docPr id="156015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54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09DF" w14:textId="77777777" w:rsidR="00EC5E67" w:rsidRPr="000375F3" w:rsidRDefault="00EC5E67" w:rsidP="00EC5E67">
      <w:pPr>
        <w:rPr>
          <w:rtl/>
          <w:lang w:bidi="ar-EG"/>
        </w:rPr>
      </w:pPr>
    </w:p>
    <w:p w14:paraId="5B442BB4" w14:textId="77777777" w:rsidR="00366B70" w:rsidRDefault="00366B70"/>
    <w:sectPr w:rsidR="00366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F629D"/>
    <w:multiLevelType w:val="multilevel"/>
    <w:tmpl w:val="EB92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85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E67"/>
    <w:rsid w:val="00366B70"/>
    <w:rsid w:val="00520DD3"/>
    <w:rsid w:val="005E37BF"/>
    <w:rsid w:val="00E807FB"/>
    <w:rsid w:val="00EC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93036"/>
  <w15:chartTrackingRefBased/>
  <w15:docId w15:val="{CB18AA2C-4CC4-4888-8484-DBA01FF27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E67"/>
    <w:pPr>
      <w:bidi/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Alnabelsi (شهد النابلسي)</dc:creator>
  <cp:keywords/>
  <dc:description/>
  <cp:lastModifiedBy>Shahd Alnabelsi (شهد النابلسي)</cp:lastModifiedBy>
  <cp:revision>1</cp:revision>
  <dcterms:created xsi:type="dcterms:W3CDTF">2026-01-12T13:50:00Z</dcterms:created>
  <dcterms:modified xsi:type="dcterms:W3CDTF">2026-01-12T13:51:00Z</dcterms:modified>
</cp:coreProperties>
</file>