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Шах</w:t>
      </w:r>
      <w:r>
        <w:t xml:space="preserve"> </w:t>
      </w:r>
      <w:r>
        <w:t xml:space="preserve">Дхирадж</w:t>
      </w:r>
      <w:r>
        <w:t xml:space="preserve"> </w:t>
      </w:r>
      <w:r>
        <w:t xml:space="preserve">НПИБД-02-20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718848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8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5610293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0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5690116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5240421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696280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5682374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533545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3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656342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499511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639673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430576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501162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Шах Дхирадж НПИБД-02-20</dc:creator>
  <dc:language>ru-RU</dc:language>
  <cp:keywords/>
  <dcterms:created xsi:type="dcterms:W3CDTF">2021-11-21T17:00:02Z</dcterms:created>
  <dcterms:modified xsi:type="dcterms:W3CDTF">2021-11-21T17:00:02Z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