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FA537" w14:textId="77777777" w:rsidR="00A060ED" w:rsidRDefault="00A67D40" w:rsidP="00A67D40">
      <w:pPr>
        <w:pStyle w:val="Title"/>
      </w:pPr>
      <w:r>
        <w:t>NLP – Sentiment Analysis</w:t>
      </w:r>
    </w:p>
    <w:p w14:paraId="1021D3EC" w14:textId="77777777" w:rsidR="00A67D40" w:rsidRDefault="00A95785" w:rsidP="00A67D40">
      <w:r>
        <w:t xml:space="preserve">Rain Dartt, Katie Dion, </w:t>
      </w:r>
      <w:r w:rsidR="00A67D40">
        <w:t xml:space="preserve">Brian Padilla, </w:t>
      </w:r>
      <w:r>
        <w:t xml:space="preserve">and </w:t>
      </w:r>
      <w:r w:rsidR="00A67D40">
        <w:t>Dharmin Shah</w:t>
      </w:r>
    </w:p>
    <w:p w14:paraId="7CCBCD44" w14:textId="77777777" w:rsidR="00A67D40" w:rsidRDefault="00A67D40" w:rsidP="00A67D40">
      <w:pPr>
        <w:pStyle w:val="Heading2"/>
      </w:pPr>
      <w:r>
        <w:t>Overview</w:t>
      </w:r>
    </w:p>
    <w:p w14:paraId="318E93F4" w14:textId="0F387862" w:rsidR="00871D00" w:rsidRDefault="00871D00" w:rsidP="00871D00">
      <w:r>
        <w:t xml:space="preserve">Our team used the Stanford Core NLP library’s NLP parser and NLP sentiment analyzer to process and perform sentiment analysis on IMDB reviews. </w:t>
      </w:r>
      <w:r w:rsidR="00587152">
        <w:t>Stanford’s NLP library already had the functionality to perform sentiment analysis on sentences. However, we added the functionality of analyzing the sentiment of the subjects in the sentence. For example, for the sentence “I hated the movie, but the actor was great,” we can map that the movi</w:t>
      </w:r>
      <w:r w:rsidR="000060C1">
        <w:t>e received a negative sentiment, w</w:t>
      </w:r>
      <w:r w:rsidR="00587152">
        <w:t xml:space="preserve">hereas, the actor received a positive sentiment. </w:t>
      </w:r>
    </w:p>
    <w:p w14:paraId="45CEC0FF" w14:textId="77777777" w:rsidR="00A67D40" w:rsidRDefault="00A67D40" w:rsidP="00A67D40">
      <w:pPr>
        <w:pStyle w:val="Heading2"/>
      </w:pPr>
      <w:r>
        <w:t>Dataset</w:t>
      </w:r>
    </w:p>
    <w:p w14:paraId="27CEC9CF" w14:textId="77777777" w:rsidR="00014F53" w:rsidRDefault="00871D00" w:rsidP="00871D00">
      <w:r>
        <w:t>The corpus was obtained from ai.stanford.edu/~amaas/data/sentiment. The dataset contains a set of movie reviews from IMDB. It provides 25,000 highly pola</w:t>
      </w:r>
      <w:r w:rsidR="00217279">
        <w:t>rized movie reviews for training</w:t>
      </w:r>
      <w:r>
        <w:t xml:space="preserve"> and 25,000 for testing as well as additional unlabeled data. The data is provided in raw text and preprocessed bag of words formats. </w:t>
      </w:r>
      <w:r w:rsidR="00014F53">
        <w:t>We</w:t>
      </w:r>
      <w:r w:rsidR="00217279">
        <w:t xml:space="preserve"> </w:t>
      </w:r>
      <w:r w:rsidR="00BF6FC0">
        <w:t>performed analysis a subset of 1</w:t>
      </w:r>
      <w:r w:rsidR="00217279">
        <w:t>0 movie reviews</w:t>
      </w:r>
      <w:r w:rsidR="00014F53">
        <w:t xml:space="preserve"> in raw text format</w:t>
      </w:r>
      <w:r w:rsidR="00217279">
        <w:t xml:space="preserve"> from the corpus.</w:t>
      </w:r>
    </w:p>
    <w:p w14:paraId="4320D581" w14:textId="77777777" w:rsidR="00871D00" w:rsidRDefault="00871D00" w:rsidP="00871D00">
      <w:pPr>
        <w:pStyle w:val="Heading2"/>
      </w:pPr>
      <w:r>
        <w:t>Details</w:t>
      </w:r>
    </w:p>
    <w:p w14:paraId="5DAB7E64" w14:textId="77777777" w:rsidR="00D94125" w:rsidRDefault="00481B3C" w:rsidP="00A67D40">
      <w:r>
        <w:t>The Stanford NLP library analyzes the sentiment of entire sentences. Our contribution to the library is to analyze the sentiment of each subject within a sentence. The sentiments can range from “Very positive” to “Very negative”.</w:t>
      </w:r>
      <w:r w:rsidR="004B668A">
        <w:t xml:space="preserve"> We use the NLP</w:t>
      </w:r>
      <w:r w:rsidR="00A06D0E">
        <w:t xml:space="preserve"> parser to parse the sentence</w:t>
      </w:r>
      <w:r w:rsidR="004B668A">
        <w:t>s</w:t>
      </w:r>
      <w:r w:rsidR="00A06D0E">
        <w:t xml:space="preserve"> and extract the s</w:t>
      </w:r>
      <w:r w:rsidR="004B668A">
        <w:t>ubjects from each</w:t>
      </w:r>
      <w:r w:rsidR="00A06D0E">
        <w:t xml:space="preserve"> parsed </w:t>
      </w:r>
      <w:r w:rsidR="004B668A">
        <w:t>sentence</w:t>
      </w:r>
      <w:r w:rsidR="00A06D0E">
        <w:t>.</w:t>
      </w:r>
      <w:r w:rsidR="00F31362">
        <w:t xml:space="preserve"> </w:t>
      </w:r>
      <w:r w:rsidR="00A06D0E">
        <w:t xml:space="preserve"> We generate</w:t>
      </w:r>
      <w:r w:rsidR="004B668A">
        <w:t>d</w:t>
      </w:r>
      <w:r w:rsidR="00A06D0E">
        <w:t xml:space="preserve"> bi-skip five-grams from the subjects</w:t>
      </w:r>
      <w:r w:rsidR="00F31362">
        <w:t xml:space="preserve"> </w:t>
      </w:r>
      <w:r w:rsidR="00A06D0E">
        <w:t xml:space="preserve">to ignore insignificant words such as “and” when handling long or compound subjects. </w:t>
      </w:r>
      <w:r w:rsidR="00F31362">
        <w:t xml:space="preserve">The bi-skip five-grams helps to produce more concise subjects of five words or less. </w:t>
      </w:r>
      <w:r w:rsidR="00A06D0E">
        <w:t>We then calculate the sentiment of the n-grams by using the NLP sentiment analyzer</w:t>
      </w:r>
      <w:r w:rsidR="004B668A">
        <w:t>. Finally, we disp</w:t>
      </w:r>
      <w:r w:rsidR="00A06D0E">
        <w:t>lay the results.</w:t>
      </w:r>
    </w:p>
    <w:p w14:paraId="171CBBF1" w14:textId="77777777" w:rsidR="00014F53" w:rsidRDefault="00014F53" w:rsidP="00014F53">
      <w:pPr>
        <w:pStyle w:val="Heading2"/>
      </w:pPr>
      <w:r>
        <w:t>Results</w:t>
      </w:r>
    </w:p>
    <w:p w14:paraId="4462B875" w14:textId="27794DDD" w:rsidR="00014F53" w:rsidRDefault="00D34368" w:rsidP="00014F53">
      <w:r>
        <w:t>We displayed the results by showing the associated sentences within each document. Each sentence is prefixed with the appropriate sentiment. Within each sentence the subjects are bolded and colored based upon their corresponding sentiment. Positive sentiment is represented with green bolded text. Negative sentiment is represented by red bolded text. Lastly</w:t>
      </w:r>
      <w:r w:rsidR="00237E90">
        <w:t>,</w:t>
      </w:r>
      <w:r>
        <w:t xml:space="preserve"> </w:t>
      </w:r>
      <w:r w:rsidR="00237E90">
        <w:t>subjects with a neutral sentiment have a bold font with no color change</w:t>
      </w:r>
      <w:r>
        <w:t>.</w:t>
      </w:r>
      <w:r w:rsidR="00C353A3">
        <w:t xml:space="preserve"> We also display the overall sentiment of the document next to the dropdown menu. The document sentiment is a simple aggregation of the sentiments of each sentence.</w:t>
      </w:r>
      <w:bookmarkStart w:id="0" w:name="_GoBack"/>
      <w:bookmarkEnd w:id="0"/>
    </w:p>
    <w:p w14:paraId="1A4B4B48" w14:textId="77777777" w:rsidR="00A73B1F" w:rsidRDefault="00A73B1F" w:rsidP="00014F53"/>
    <w:p w14:paraId="5593B669" w14:textId="77777777" w:rsidR="00D34368" w:rsidRDefault="00C353A3" w:rsidP="00014F53">
      <w:r>
        <w:rPr>
          <w:noProof/>
        </w:rPr>
        <w:lastRenderedPageBreak/>
        <w:pict w14:anchorId="3F1A8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3pt">
            <v:imagedata r:id="rId5" o:title="0_10"/>
          </v:shape>
        </w:pict>
      </w:r>
    </w:p>
    <w:p w14:paraId="1EC9CF43" w14:textId="77777777" w:rsidR="00500755" w:rsidRDefault="00500755" w:rsidP="00014F53"/>
    <w:p w14:paraId="3F20ED25" w14:textId="77777777" w:rsidR="00500755" w:rsidRDefault="00500755" w:rsidP="00014F53">
      <w:r>
        <w:t>Additionally we allowed the users to choose the directory which contains the corpus.</w:t>
      </w:r>
    </w:p>
    <w:p w14:paraId="6D3679EF" w14:textId="77777777" w:rsidR="00500755" w:rsidRDefault="00C353A3" w:rsidP="00014F53">
      <w:r>
        <w:pict w14:anchorId="78CCF011">
          <v:shape id="_x0000_i1026" type="#_x0000_t75" style="width:281.1pt;height:119.5pt">
            <v:imagedata r:id="rId6" o:title="Corpus"/>
          </v:shape>
        </w:pict>
      </w:r>
    </w:p>
    <w:p w14:paraId="5DF0A954" w14:textId="77777777" w:rsidR="00500755" w:rsidRDefault="00500755" w:rsidP="00014F53"/>
    <w:p w14:paraId="749CDDBE" w14:textId="77777777" w:rsidR="00D34368" w:rsidRDefault="00D94125" w:rsidP="00D34368">
      <w:pPr>
        <w:pStyle w:val="Heading2"/>
      </w:pPr>
      <w:r>
        <w:t>Potential</w:t>
      </w:r>
      <w:r w:rsidR="00A06D0E">
        <w:t>/Future</w:t>
      </w:r>
      <w:r>
        <w:t xml:space="preserve"> Uses</w:t>
      </w:r>
    </w:p>
    <w:p w14:paraId="40F3C73F" w14:textId="77777777" w:rsidR="00D94125" w:rsidRDefault="00D94125" w:rsidP="00D94125">
      <w:pPr>
        <w:pStyle w:val="Heading3"/>
      </w:pPr>
      <w:r>
        <w:t>In the IMDB movie reviews</w:t>
      </w:r>
    </w:p>
    <w:p w14:paraId="632F943A" w14:textId="77777777" w:rsidR="00D94125" w:rsidRDefault="00D94125" w:rsidP="00D94125">
      <w:r>
        <w:t xml:space="preserve">Subject sentiment analysis in the IMDB </w:t>
      </w:r>
      <w:r w:rsidR="00A06D0E">
        <w:t xml:space="preserve">can potentially be used to </w:t>
      </w:r>
      <w:r w:rsidR="00F31362">
        <w:t xml:space="preserve">discover the popularity of a movie’s actors, characters, or production crew directly from the reviews.  This could be achieved by aggregating the sentiment feedback of a subject and drawing conclusions from the cumulative reviews. Preforming this analysis would require us to implement an aggregator function. We would </w:t>
      </w:r>
      <w:r w:rsidR="002A56E5">
        <w:t xml:space="preserve">also </w:t>
      </w:r>
      <w:r w:rsidR="00F31362">
        <w:t xml:space="preserve">need to match similar subjects, such as an actor’s name with the name of their character. </w:t>
      </w:r>
    </w:p>
    <w:p w14:paraId="335654D4" w14:textId="77777777" w:rsidR="002A56E5" w:rsidRDefault="002A56E5" w:rsidP="002A56E5">
      <w:pPr>
        <w:pStyle w:val="Heading3"/>
      </w:pPr>
      <w:r>
        <w:t>Other databases</w:t>
      </w:r>
    </w:p>
    <w:p w14:paraId="516C342D" w14:textId="5B8BC472" w:rsidR="00D34368" w:rsidRPr="00D34368" w:rsidRDefault="002A56E5" w:rsidP="00D34368">
      <w:r>
        <w:t>Subject sentiment analysis has implications for major social networking sites</w:t>
      </w:r>
      <w:r w:rsidR="00891A08">
        <w:t xml:space="preserve"> or sites with a significant social review component</w:t>
      </w:r>
      <w:r>
        <w:t xml:space="preserve"> such as </w:t>
      </w:r>
      <w:r w:rsidR="00891A08">
        <w:t>Facebook, Twitter and YouTube.  Facebook already has been widely discussed for its social experiments wherein the company experimented on the effects of presenting</w:t>
      </w:r>
      <w:r w:rsidR="006553FA">
        <w:t xml:space="preserve"> users with content based on its</w:t>
      </w:r>
      <w:r w:rsidR="00891A08">
        <w:t xml:space="preserve"> sentiment. Companies can use subject sentiment analysis to study feedback for their products and overall brand on social media. Another example use would involve politicians analyzing the effect of recent decisions or campaigns on their public relations by aggregating the feedback about their name or other key words on Twitter. </w:t>
      </w:r>
    </w:p>
    <w:sectPr w:rsidR="00D34368" w:rsidRPr="00D34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D40"/>
    <w:rsid w:val="000060C1"/>
    <w:rsid w:val="000109B8"/>
    <w:rsid w:val="00014F53"/>
    <w:rsid w:val="0004665E"/>
    <w:rsid w:val="000556B8"/>
    <w:rsid w:val="000815C4"/>
    <w:rsid w:val="0008540C"/>
    <w:rsid w:val="000B245D"/>
    <w:rsid w:val="000F0B69"/>
    <w:rsid w:val="00120CFE"/>
    <w:rsid w:val="0012670A"/>
    <w:rsid w:val="00142D90"/>
    <w:rsid w:val="00151DF6"/>
    <w:rsid w:val="00181940"/>
    <w:rsid w:val="001A7F7C"/>
    <w:rsid w:val="001B1506"/>
    <w:rsid w:val="001E1189"/>
    <w:rsid w:val="001F05E8"/>
    <w:rsid w:val="002006D8"/>
    <w:rsid w:val="00201468"/>
    <w:rsid w:val="00203CC1"/>
    <w:rsid w:val="00217279"/>
    <w:rsid w:val="00237E90"/>
    <w:rsid w:val="00265E26"/>
    <w:rsid w:val="00280C63"/>
    <w:rsid w:val="00291E5B"/>
    <w:rsid w:val="002A56E5"/>
    <w:rsid w:val="002C7917"/>
    <w:rsid w:val="002D2950"/>
    <w:rsid w:val="00326478"/>
    <w:rsid w:val="00327276"/>
    <w:rsid w:val="0035490C"/>
    <w:rsid w:val="0036600C"/>
    <w:rsid w:val="00395703"/>
    <w:rsid w:val="003D3CBB"/>
    <w:rsid w:val="00414613"/>
    <w:rsid w:val="004765B6"/>
    <w:rsid w:val="00481B3C"/>
    <w:rsid w:val="004877A6"/>
    <w:rsid w:val="004A25C5"/>
    <w:rsid w:val="004B668A"/>
    <w:rsid w:val="004F1C91"/>
    <w:rsid w:val="00500755"/>
    <w:rsid w:val="00587152"/>
    <w:rsid w:val="005B1D54"/>
    <w:rsid w:val="005D01BD"/>
    <w:rsid w:val="005D2B8F"/>
    <w:rsid w:val="005D6E54"/>
    <w:rsid w:val="005E7D47"/>
    <w:rsid w:val="00614725"/>
    <w:rsid w:val="00631997"/>
    <w:rsid w:val="0064230E"/>
    <w:rsid w:val="00654D44"/>
    <w:rsid w:val="00654F66"/>
    <w:rsid w:val="006553FA"/>
    <w:rsid w:val="00655480"/>
    <w:rsid w:val="006837F0"/>
    <w:rsid w:val="006D0F52"/>
    <w:rsid w:val="00717085"/>
    <w:rsid w:val="00721268"/>
    <w:rsid w:val="00735F7A"/>
    <w:rsid w:val="0074394D"/>
    <w:rsid w:val="00787EBF"/>
    <w:rsid w:val="00794225"/>
    <w:rsid w:val="00795007"/>
    <w:rsid w:val="00796542"/>
    <w:rsid w:val="00796AD7"/>
    <w:rsid w:val="007A2F62"/>
    <w:rsid w:val="007D2972"/>
    <w:rsid w:val="007E7D76"/>
    <w:rsid w:val="008329C8"/>
    <w:rsid w:val="0086783E"/>
    <w:rsid w:val="00871D00"/>
    <w:rsid w:val="00891A08"/>
    <w:rsid w:val="008B198C"/>
    <w:rsid w:val="008B3CAA"/>
    <w:rsid w:val="008E303D"/>
    <w:rsid w:val="008F1AD1"/>
    <w:rsid w:val="00942712"/>
    <w:rsid w:val="0094299A"/>
    <w:rsid w:val="009455A8"/>
    <w:rsid w:val="00947D41"/>
    <w:rsid w:val="00981DA0"/>
    <w:rsid w:val="00990093"/>
    <w:rsid w:val="009A1C12"/>
    <w:rsid w:val="009B4CAE"/>
    <w:rsid w:val="00A060ED"/>
    <w:rsid w:val="00A06D0E"/>
    <w:rsid w:val="00A1358C"/>
    <w:rsid w:val="00A67D40"/>
    <w:rsid w:val="00A73B1F"/>
    <w:rsid w:val="00A777BB"/>
    <w:rsid w:val="00A95785"/>
    <w:rsid w:val="00AA0480"/>
    <w:rsid w:val="00AE588A"/>
    <w:rsid w:val="00B03214"/>
    <w:rsid w:val="00B06479"/>
    <w:rsid w:val="00B30597"/>
    <w:rsid w:val="00B4516D"/>
    <w:rsid w:val="00B55385"/>
    <w:rsid w:val="00BB2212"/>
    <w:rsid w:val="00BD5FFA"/>
    <w:rsid w:val="00BF206A"/>
    <w:rsid w:val="00BF6FC0"/>
    <w:rsid w:val="00C07C0F"/>
    <w:rsid w:val="00C247EA"/>
    <w:rsid w:val="00C353A3"/>
    <w:rsid w:val="00C9746E"/>
    <w:rsid w:val="00CF1FB3"/>
    <w:rsid w:val="00D014A4"/>
    <w:rsid w:val="00D34368"/>
    <w:rsid w:val="00D63C32"/>
    <w:rsid w:val="00D74C2B"/>
    <w:rsid w:val="00D75714"/>
    <w:rsid w:val="00D804AB"/>
    <w:rsid w:val="00D94125"/>
    <w:rsid w:val="00DB26A5"/>
    <w:rsid w:val="00DC7CFF"/>
    <w:rsid w:val="00DE7E01"/>
    <w:rsid w:val="00E44850"/>
    <w:rsid w:val="00E61547"/>
    <w:rsid w:val="00E61DD6"/>
    <w:rsid w:val="00EE0728"/>
    <w:rsid w:val="00EE195C"/>
    <w:rsid w:val="00EF00F0"/>
    <w:rsid w:val="00EF2DE8"/>
    <w:rsid w:val="00F04EF2"/>
    <w:rsid w:val="00F11518"/>
    <w:rsid w:val="00F11558"/>
    <w:rsid w:val="00F31362"/>
    <w:rsid w:val="00F32F5C"/>
    <w:rsid w:val="00F47FE5"/>
    <w:rsid w:val="00F5243A"/>
    <w:rsid w:val="00F603A3"/>
    <w:rsid w:val="00FA0EB1"/>
    <w:rsid w:val="00FE3739"/>
    <w:rsid w:val="00FF19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5D2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67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4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D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4125"/>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67D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4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67D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9412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537</Words>
  <Characters>3067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Dion</dc:creator>
  <cp:keywords/>
  <dc:description/>
  <cp:lastModifiedBy>Dharmin Shah</cp:lastModifiedBy>
  <cp:revision>5</cp:revision>
  <dcterms:created xsi:type="dcterms:W3CDTF">2014-11-11T03:59:00Z</dcterms:created>
  <dcterms:modified xsi:type="dcterms:W3CDTF">2014-11-11T04:02:00Z</dcterms:modified>
</cp:coreProperties>
</file>