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4D796" w14:textId="77777777" w:rsidR="0021549F" w:rsidRPr="006663F0" w:rsidRDefault="0021549F" w:rsidP="0021549F">
      <w:pPr>
        <w:keepNext/>
        <w:keepLines/>
        <w:pBdr>
          <w:right w:val="thinThickMediumGap" w:sz="24" w:space="4" w:color="984806"/>
        </w:pBdr>
        <w:shd w:val="clear" w:color="auto" w:fill="D68568"/>
        <w:bidi/>
        <w:spacing w:after="0" w:line="240" w:lineRule="auto"/>
        <w:outlineLvl w:val="0"/>
        <w:rPr>
          <w:rFonts w:eastAsia="Times New Roman" w:cs="Traditional Arabic"/>
          <w:b/>
          <w:bCs/>
          <w:color w:val="FFFFFF"/>
          <w:sz w:val="44"/>
          <w:szCs w:val="44"/>
        </w:rPr>
      </w:pPr>
      <w:bookmarkStart w:id="0" w:name="_Toc188355078"/>
      <w:bookmarkStart w:id="1" w:name="_Toc188874948"/>
      <w:r w:rsidRPr="006663F0">
        <w:rPr>
          <w:rFonts w:eastAsia="Times New Roman" w:cs="Traditional Arabic" w:hint="cs"/>
          <w:b/>
          <w:bCs/>
          <w:color w:val="FFFFFF"/>
          <w:sz w:val="44"/>
          <w:szCs w:val="44"/>
          <w:rtl/>
        </w:rPr>
        <w:t>مدخل إلى علم الفقه|03</w:t>
      </w:r>
      <w:bookmarkEnd w:id="0"/>
      <w:bookmarkEnd w:id="1"/>
    </w:p>
    <w:p w14:paraId="497F4C0A" w14:textId="77777777" w:rsidR="0021549F" w:rsidRPr="006663F0" w:rsidRDefault="0021549F" w:rsidP="0021549F">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eastAsia="en-GB"/>
        </w:rPr>
      </w:pPr>
      <w:bookmarkStart w:id="2" w:name="_Toc188355079"/>
      <w:bookmarkStart w:id="3" w:name="_Toc188874949"/>
      <w:r w:rsidRPr="006663F0">
        <w:rPr>
          <w:rFonts w:eastAsia="MS Gothic" w:cs="Traditional Arabic" w:hint="cs"/>
          <w:b/>
          <w:bCs/>
          <w:color w:val="FFFFFF"/>
          <w:sz w:val="40"/>
          <w:szCs w:val="40"/>
          <w:rtl/>
          <w:lang w:eastAsia="en-GB"/>
        </w:rPr>
        <w:t>تابع مرحلة الصحابة.</w:t>
      </w:r>
      <w:bookmarkEnd w:id="2"/>
      <w:bookmarkEnd w:id="3"/>
    </w:p>
    <w:p w14:paraId="3394FE77" w14:textId="77777777" w:rsidR="0021549F" w:rsidRPr="006663F0" w:rsidRDefault="0021549F" w:rsidP="0021549F">
      <w:pPr>
        <w:bidi/>
        <w:spacing w:after="0"/>
        <w:jc w:val="both"/>
        <w:rPr>
          <w:rFonts w:eastAsia="Calibri" w:cs="Traditional Arabic"/>
          <w:sz w:val="36"/>
          <w:szCs w:val="36"/>
          <w:rtl/>
          <w:lang w:eastAsia="en-GB" w:bidi="ar-EG"/>
        </w:rPr>
      </w:pPr>
      <w:r w:rsidRPr="006663F0">
        <w:rPr>
          <w:rFonts w:eastAsia="Calibri" w:cs="Traditional Arabic" w:hint="cs"/>
          <w:sz w:val="36"/>
          <w:szCs w:val="36"/>
          <w:rtl/>
          <w:lang w:eastAsia="en-GB" w:bidi="ar-EG"/>
        </w:rPr>
        <w:t xml:space="preserve">بسم الله الرحمن الرحيم، الحمد لله رب العالمين وصلى الله وسلم على نبينا محمد وعلى آله وصحبه أجمعين أما بعد: </w:t>
      </w:r>
    </w:p>
    <w:p w14:paraId="75F2E51B" w14:textId="77777777" w:rsidR="0021549F" w:rsidRPr="006663F0" w:rsidRDefault="0021549F" w:rsidP="0021549F">
      <w:pPr>
        <w:bidi/>
        <w:spacing w:after="0"/>
        <w:jc w:val="both"/>
        <w:rPr>
          <w:rFonts w:eastAsia="Calibri" w:cs="Traditional Arabic"/>
          <w:sz w:val="36"/>
          <w:szCs w:val="36"/>
          <w:rtl/>
          <w:lang w:eastAsia="en-GB" w:bidi="ar-EG"/>
        </w:rPr>
      </w:pPr>
      <w:r w:rsidRPr="006663F0">
        <w:rPr>
          <w:rFonts w:eastAsia="Calibri" w:cs="Traditional Arabic" w:hint="cs"/>
          <w:sz w:val="36"/>
          <w:szCs w:val="36"/>
          <w:rtl/>
          <w:lang w:eastAsia="en-GB" w:bidi="ar-EG"/>
        </w:rPr>
        <w:t xml:space="preserve">فنسأل الله جل وعلا أن يفقهنا في الدين وأن يعلمنا ما ينفعنا وأن ينفعنا بما علمنا وأن يزيدنا علما نافعا وعملا صالحا إنه ولي ذلك والقادر عليه، ثم أما بعد: </w:t>
      </w:r>
    </w:p>
    <w:p w14:paraId="024C40C3" w14:textId="77777777" w:rsidR="0021549F" w:rsidRPr="006663F0" w:rsidRDefault="0021549F" w:rsidP="0021549F">
      <w:pPr>
        <w:bidi/>
        <w:spacing w:after="0"/>
        <w:jc w:val="both"/>
        <w:rPr>
          <w:rFonts w:eastAsia="Calibri" w:cs="Traditional Arabic"/>
          <w:sz w:val="36"/>
          <w:szCs w:val="36"/>
          <w:rtl/>
          <w:lang w:eastAsia="en-GB" w:bidi="ar-EG"/>
        </w:rPr>
      </w:pPr>
      <w:r w:rsidRPr="006663F0">
        <w:rPr>
          <w:rFonts w:eastAsia="Calibri" w:cs="Traditional Arabic" w:hint="cs"/>
          <w:sz w:val="36"/>
          <w:szCs w:val="36"/>
          <w:rtl/>
          <w:lang w:eastAsia="en-GB" w:bidi="ar-EG"/>
        </w:rPr>
        <w:t xml:space="preserve">فقد شرعنا في الدرس الماضي في الكلام عن مرحلة الصحابة رضوان الله تعالى عليهم ضمن مراحل الفقه الإسلامي وهذه المرحلة هي من أعظم مراحل الفقه، </w:t>
      </w:r>
      <w:r w:rsidRPr="006663F0">
        <w:rPr>
          <w:rFonts w:cs="Traditional Arabic"/>
          <w:sz w:val="36"/>
          <w:szCs w:val="36"/>
          <w:rtl/>
        </w:rPr>
        <w:t>وكنا قد ذكرنا أن مرحلة الذين نُقلت عنهم الفتوى 130، نُقلت عنهم لا نتكلم عن الصحابة الذين أفتوا وإنما الذين نُقلت عنهم الفتوى.</w:t>
      </w:r>
    </w:p>
    <w:p w14:paraId="425D275F" w14:textId="77777777" w:rsidR="0021549F" w:rsidRPr="006663F0" w:rsidRDefault="0021549F" w:rsidP="0021549F">
      <w:pPr>
        <w:bidi/>
        <w:rPr>
          <w:rFonts w:cs="Traditional Arabic"/>
          <w:sz w:val="16"/>
          <w:szCs w:val="16"/>
          <w:rtl/>
        </w:rPr>
      </w:pPr>
    </w:p>
    <w:p w14:paraId="0ABC39A4" w14:textId="77777777" w:rsidR="0021549F" w:rsidRPr="006663F0" w:rsidRDefault="0021549F" w:rsidP="0021549F">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lang w:eastAsia="en-GB"/>
        </w:rPr>
      </w:pPr>
      <w:bookmarkStart w:id="4" w:name="_Toc188355080"/>
      <w:bookmarkStart w:id="5" w:name="_Toc188874950"/>
      <w:r w:rsidRPr="006663F0">
        <w:rPr>
          <w:rFonts w:eastAsia="MS Gothic" w:cs="Traditional Arabic" w:hint="cs"/>
          <w:b/>
          <w:bCs/>
          <w:color w:val="FFFFFF"/>
          <w:sz w:val="40"/>
          <w:szCs w:val="40"/>
          <w:rtl/>
          <w:lang w:eastAsia="en-GB"/>
        </w:rPr>
        <w:t>مراتب الصحابة في الافتاء</w:t>
      </w:r>
      <w:bookmarkEnd w:id="4"/>
      <w:bookmarkEnd w:id="5"/>
    </w:p>
    <w:p w14:paraId="71FBEFB0" w14:textId="77777777" w:rsidR="0021549F" w:rsidRPr="006663F0" w:rsidRDefault="0021549F" w:rsidP="0021549F">
      <w:pPr>
        <w:numPr>
          <w:ilvl w:val="0"/>
          <w:numId w:val="25"/>
        </w:numPr>
        <w:bidi/>
        <w:spacing w:after="160" w:line="259" w:lineRule="auto"/>
        <w:contextualSpacing/>
        <w:rPr>
          <w:rFonts w:eastAsia="Times New Roman" w:cs="Traditional Arabic"/>
          <w:sz w:val="36"/>
          <w:szCs w:val="36"/>
        </w:rPr>
      </w:pPr>
      <w:r w:rsidRPr="006663F0">
        <w:rPr>
          <w:rFonts w:eastAsia="Times New Roman" w:cs="Traditional Arabic"/>
          <w:sz w:val="36"/>
          <w:szCs w:val="36"/>
          <w:rtl/>
        </w:rPr>
        <w:t>المكثرون منهم:</w:t>
      </w:r>
    </w:p>
    <w:p w14:paraId="69272C18" w14:textId="77777777" w:rsidR="0021549F" w:rsidRPr="006663F0" w:rsidRDefault="0021549F" w:rsidP="0021549F">
      <w:pPr>
        <w:numPr>
          <w:ilvl w:val="0"/>
          <w:numId w:val="23"/>
        </w:numPr>
        <w:bidi/>
        <w:spacing w:after="160" w:line="259" w:lineRule="auto"/>
        <w:contextualSpacing/>
        <w:rPr>
          <w:rFonts w:eastAsia="Times New Roman" w:cs="Traditional Arabic"/>
          <w:sz w:val="36"/>
          <w:szCs w:val="36"/>
        </w:rPr>
      </w:pPr>
      <w:r w:rsidRPr="006663F0">
        <w:rPr>
          <w:rFonts w:eastAsia="Times New Roman" w:cs="Traditional Arabic"/>
          <w:sz w:val="36"/>
          <w:szCs w:val="36"/>
          <w:rtl/>
        </w:rPr>
        <w:t>أولهم عمر رضي الله تعالى عنه، وكذلك علي بن أبي طالب، وكذلك ابن مسعود</w:t>
      </w:r>
      <w:r w:rsidRPr="006663F0">
        <w:rPr>
          <w:rFonts w:eastAsia="Times New Roman" w:cs="Traditional Arabic" w:hint="cs"/>
          <w:sz w:val="36"/>
          <w:szCs w:val="36"/>
          <w:rtl/>
        </w:rPr>
        <w:t>.</w:t>
      </w:r>
    </w:p>
    <w:p w14:paraId="1ED389FC" w14:textId="77777777" w:rsidR="0021549F" w:rsidRPr="006663F0" w:rsidRDefault="0021549F" w:rsidP="0021549F">
      <w:pPr>
        <w:bidi/>
        <w:rPr>
          <w:rFonts w:cs="Traditional Arabic"/>
          <w:sz w:val="36"/>
          <w:szCs w:val="36"/>
          <w:rtl/>
        </w:rPr>
      </w:pPr>
      <w:r w:rsidRPr="006663F0">
        <w:rPr>
          <w:rFonts w:cs="Traditional Arabic"/>
          <w:sz w:val="36"/>
          <w:szCs w:val="36"/>
          <w:rtl/>
        </w:rPr>
        <w:t xml:space="preserve"> وقلنا إن عبد الله بن مسعود كان له مذهب فقهي له أتباع، في أي بلد؟</w:t>
      </w:r>
    </w:p>
    <w:p w14:paraId="3461464A" w14:textId="77777777" w:rsidR="0021549F" w:rsidRPr="006663F0" w:rsidRDefault="0021549F" w:rsidP="0021549F">
      <w:pPr>
        <w:bidi/>
        <w:rPr>
          <w:rFonts w:cs="Traditional Arabic"/>
          <w:sz w:val="36"/>
          <w:szCs w:val="36"/>
          <w:rtl/>
        </w:rPr>
      </w:pPr>
      <w:r w:rsidRPr="006663F0">
        <w:rPr>
          <w:rFonts w:cs="Traditional Arabic"/>
          <w:sz w:val="36"/>
          <w:szCs w:val="36"/>
          <w:rtl/>
        </w:rPr>
        <w:t>- في العراق في الكوفة.</w:t>
      </w:r>
    </w:p>
    <w:p w14:paraId="12D25223" w14:textId="77777777" w:rsidR="0021549F" w:rsidRPr="006663F0" w:rsidRDefault="0021549F" w:rsidP="0021549F">
      <w:pPr>
        <w:bidi/>
        <w:rPr>
          <w:rFonts w:cs="Traditional Arabic"/>
          <w:color w:val="5E806D"/>
          <w:sz w:val="36"/>
          <w:szCs w:val="36"/>
        </w:rPr>
      </w:pPr>
      <w:r w:rsidRPr="006663F0">
        <w:rPr>
          <w:rFonts w:cs="Traditional Arabic"/>
          <w:sz w:val="36"/>
          <w:szCs w:val="36"/>
          <w:rtl/>
        </w:rPr>
        <w:t xml:space="preserve">فإن مذهب بن مسعود رضي الله تعالى عنه هو المذهب الموجود في الكوفة، عمر رضي الله عنه بعث ابن مسعود إلى الكوفة وقال لأهل الكوفة: </w:t>
      </w:r>
      <w:r w:rsidRPr="006663F0">
        <w:rPr>
          <w:rFonts w:cs="Traditional Arabic"/>
          <w:color w:val="4F6228"/>
          <w:sz w:val="36"/>
          <w:szCs w:val="36"/>
          <w:rtl/>
        </w:rPr>
        <w:t>(تعلموا منه فوالله لقد آثرتكم به على نفسي).</w:t>
      </w:r>
    </w:p>
    <w:p w14:paraId="29A5C69B" w14:textId="77777777" w:rsidR="0021549F" w:rsidRPr="006663F0" w:rsidRDefault="0021549F" w:rsidP="0021549F">
      <w:pPr>
        <w:bidi/>
        <w:rPr>
          <w:rFonts w:cs="Traditional Arabic"/>
          <w:sz w:val="36"/>
          <w:szCs w:val="36"/>
        </w:rPr>
      </w:pPr>
      <w:r w:rsidRPr="006663F0">
        <w:rPr>
          <w:rFonts w:cs="Traditional Arabic"/>
          <w:sz w:val="36"/>
          <w:szCs w:val="36"/>
          <w:rtl/>
        </w:rPr>
        <w:t xml:space="preserve">فكان رضوان الله تعالى عليه معلِّما ومفتيا في الكوفة ونشأ له طلاب ومدرسة فقهية ومذهب فقهي، وكان أهل الكوفة وأهل العراق على مذهب عبد الله بن مسعود رضوان الله تعالى عليه. </w:t>
      </w:r>
    </w:p>
    <w:p w14:paraId="57C1037F" w14:textId="77777777" w:rsidR="0021549F" w:rsidRPr="006663F0" w:rsidRDefault="0021549F" w:rsidP="0021549F">
      <w:pPr>
        <w:bidi/>
        <w:rPr>
          <w:rFonts w:cs="Traditional Arabic"/>
          <w:sz w:val="36"/>
          <w:szCs w:val="36"/>
        </w:rPr>
      </w:pPr>
      <w:r w:rsidRPr="006663F0">
        <w:rPr>
          <w:rFonts w:cs="Traditional Arabic"/>
          <w:sz w:val="36"/>
          <w:szCs w:val="36"/>
          <w:rtl/>
        </w:rPr>
        <w:t xml:space="preserve">وهذا يدل على أن نشأة المذاهب الفقهية نشأة مبكرة وهي أمر طبيعي، يعني أمر طبيعي لما يكون هناك إمام وأكثر الناس كما تعلمون لا يبلغون في العلم مرتبة الإمامة صح ولا لا؟ ولا مرتبة العلماء، فمن الطبيعي جدا أن الناس سيتحلّقون حول هذا العالم ويأخذوا بفتاويه، هذا أمر ليس مستنكرا ولا مستغربا صح ولا لا؟ فهذا </w:t>
      </w:r>
      <w:r w:rsidRPr="006663F0">
        <w:rPr>
          <w:rFonts w:cs="Traditional Arabic"/>
          <w:sz w:val="36"/>
          <w:szCs w:val="36"/>
          <w:rtl/>
        </w:rPr>
        <w:lastRenderedPageBreak/>
        <w:t>هو الأمر المتوقع والطبيعي أن يكون</w:t>
      </w:r>
      <w:r w:rsidRPr="006663F0">
        <w:rPr>
          <w:rFonts w:cs="Traditional Arabic" w:hint="cs"/>
          <w:sz w:val="36"/>
          <w:szCs w:val="36"/>
          <w:rtl/>
        </w:rPr>
        <w:t xml:space="preserve">، </w:t>
      </w:r>
      <w:r w:rsidRPr="006663F0">
        <w:rPr>
          <w:rFonts w:cs="Traditional Arabic"/>
          <w:sz w:val="36"/>
          <w:szCs w:val="36"/>
          <w:rtl/>
        </w:rPr>
        <w:t>فتلاميذ عبد الله بن مسعود رضوان الله تعالى عليه دونوا مذهبه وكان يفتي الناس وكان الناس يتعبون هذا المذهب.</w:t>
      </w:r>
    </w:p>
    <w:p w14:paraId="22AFFB27" w14:textId="77777777" w:rsidR="0021549F" w:rsidRPr="006663F0" w:rsidRDefault="0021549F" w:rsidP="0021549F">
      <w:pPr>
        <w:numPr>
          <w:ilvl w:val="0"/>
          <w:numId w:val="23"/>
        </w:numPr>
        <w:bidi/>
        <w:spacing w:after="160" w:line="259" w:lineRule="auto"/>
        <w:contextualSpacing/>
        <w:rPr>
          <w:rFonts w:eastAsia="Times New Roman" w:cs="Traditional Arabic"/>
          <w:sz w:val="36"/>
          <w:szCs w:val="36"/>
        </w:rPr>
      </w:pPr>
      <w:r w:rsidRPr="006663F0">
        <w:rPr>
          <w:rFonts w:eastAsia="Times New Roman" w:cs="Traditional Arabic"/>
          <w:sz w:val="36"/>
          <w:szCs w:val="36"/>
          <w:rtl/>
        </w:rPr>
        <w:t>وكذلك من المكثرين عائشة الصديقة بنت الصديق رضوان الله تعالى عليها، فقد كانت معلمة فقيهة مفتية وانتفع بها خلق كثير وتفقه عليها عدد من فقهاء التابعين بل حتى الصحابة رضوان الله عليهم كانوا يرجعون إليها في الفتوى في بعض المسائل.</w:t>
      </w:r>
    </w:p>
    <w:p w14:paraId="5442BCBE" w14:textId="77777777" w:rsidR="0021549F" w:rsidRPr="006663F0" w:rsidRDefault="0021549F" w:rsidP="0021549F">
      <w:pPr>
        <w:numPr>
          <w:ilvl w:val="0"/>
          <w:numId w:val="23"/>
        </w:numPr>
        <w:bidi/>
        <w:spacing w:after="160" w:line="259" w:lineRule="auto"/>
        <w:contextualSpacing/>
        <w:rPr>
          <w:rFonts w:eastAsia="Times New Roman" w:cs="Traditional Arabic"/>
          <w:sz w:val="36"/>
          <w:szCs w:val="36"/>
        </w:rPr>
      </w:pPr>
      <w:r w:rsidRPr="006663F0">
        <w:rPr>
          <w:rFonts w:eastAsia="Times New Roman" w:cs="Traditional Arabic"/>
          <w:sz w:val="36"/>
          <w:szCs w:val="36"/>
          <w:rtl/>
        </w:rPr>
        <w:t>كذلك من أئمة الفقه الذين كثر النقل عنهم في الفقه زيد بن ثابت، وقد نقلنا قبل قليل عن ابن المديني أن زيد بن ثابت كان له مذهب متبوع، في أي البلاد؟</w:t>
      </w:r>
    </w:p>
    <w:p w14:paraId="1F4F99FF" w14:textId="77777777" w:rsidR="0021549F" w:rsidRPr="006663F0" w:rsidRDefault="0021549F" w:rsidP="0021549F">
      <w:pPr>
        <w:bidi/>
        <w:rPr>
          <w:rFonts w:cs="Traditional Arabic"/>
          <w:sz w:val="36"/>
          <w:szCs w:val="36"/>
        </w:rPr>
      </w:pPr>
      <w:r w:rsidRPr="006663F0">
        <w:rPr>
          <w:rFonts w:cs="Traditional Arabic"/>
          <w:sz w:val="36"/>
          <w:szCs w:val="36"/>
          <w:rtl/>
        </w:rPr>
        <w:t>- في المدينة.</w:t>
      </w:r>
    </w:p>
    <w:p w14:paraId="4BD37E5D" w14:textId="77777777" w:rsidR="0021549F" w:rsidRPr="006663F0" w:rsidRDefault="0021549F" w:rsidP="0021549F">
      <w:pPr>
        <w:bidi/>
        <w:rPr>
          <w:rFonts w:cs="Traditional Arabic"/>
          <w:sz w:val="36"/>
          <w:szCs w:val="36"/>
        </w:rPr>
      </w:pPr>
      <w:r w:rsidRPr="006663F0">
        <w:rPr>
          <w:rFonts w:cs="Traditional Arabic"/>
          <w:sz w:val="36"/>
          <w:szCs w:val="36"/>
          <w:rtl/>
        </w:rPr>
        <w:t xml:space="preserve">المدينة النبوية في عصر الصحابة كان المدرسة الفقهية السائدة التي لها أتباع يصدرون عنها هي مدرسة زيد بن ثابت رضي الله تعالى عنه، ولمّا توفي زيد صارت المدينة على مذهب عبد الله بن عمر، وعبد الله بن عمر كما نقل بعض أهل العلم كان يأخذ بمذهب زيد بن ثابت رضي الله تعالى عنه، وأخذه بمذهب زيد ليس أخذ المقلِّد لقول المجتهد فلا شك أنهما من أئمة الاجتهاد رضي الله تعالى عنهما ولكنه أخذ المجتهد بقول مجتهد آخر نعم. </w:t>
      </w:r>
    </w:p>
    <w:p w14:paraId="0BA38E81" w14:textId="77777777" w:rsidR="0021549F" w:rsidRPr="006663F0" w:rsidRDefault="0021549F" w:rsidP="0021549F">
      <w:pPr>
        <w:numPr>
          <w:ilvl w:val="0"/>
          <w:numId w:val="24"/>
        </w:numPr>
        <w:bidi/>
        <w:spacing w:after="160" w:line="259" w:lineRule="auto"/>
        <w:contextualSpacing/>
        <w:rPr>
          <w:rFonts w:eastAsia="Times New Roman" w:cs="Traditional Arabic"/>
          <w:sz w:val="36"/>
          <w:szCs w:val="36"/>
        </w:rPr>
      </w:pPr>
      <w:r w:rsidRPr="006663F0">
        <w:rPr>
          <w:rFonts w:eastAsia="Times New Roman" w:cs="Traditional Arabic"/>
          <w:sz w:val="36"/>
          <w:szCs w:val="36"/>
          <w:rtl/>
        </w:rPr>
        <w:t>وكذلك من الصحابة المكثرين عبد الله بن عباس، وعبد الله بن عباس أيضا كان له مذهب متبوع، في أي البلاد؟</w:t>
      </w:r>
    </w:p>
    <w:p w14:paraId="1C9EA0BD" w14:textId="77777777" w:rsidR="0021549F" w:rsidRPr="006663F0" w:rsidRDefault="0021549F" w:rsidP="0021549F">
      <w:pPr>
        <w:bidi/>
        <w:rPr>
          <w:rFonts w:cs="Traditional Arabic"/>
          <w:sz w:val="36"/>
          <w:szCs w:val="36"/>
          <w:rtl/>
        </w:rPr>
      </w:pPr>
      <w:r w:rsidRPr="006663F0">
        <w:rPr>
          <w:rFonts w:cs="Traditional Arabic"/>
          <w:sz w:val="36"/>
          <w:szCs w:val="36"/>
          <w:rtl/>
        </w:rPr>
        <w:t>- في مكة.</w:t>
      </w:r>
    </w:p>
    <w:p w14:paraId="0C893D24" w14:textId="77777777" w:rsidR="0021549F" w:rsidRPr="006663F0" w:rsidRDefault="0021549F" w:rsidP="0021549F">
      <w:pPr>
        <w:bidi/>
        <w:rPr>
          <w:rFonts w:cs="Traditional Arabic"/>
          <w:sz w:val="36"/>
          <w:szCs w:val="36"/>
          <w:rtl/>
        </w:rPr>
      </w:pPr>
      <w:r w:rsidRPr="006663F0">
        <w:rPr>
          <w:rFonts w:cs="Traditional Arabic"/>
          <w:sz w:val="36"/>
          <w:szCs w:val="36"/>
          <w:rtl/>
        </w:rPr>
        <w:t>فإن أهل مكة في الحجاز، في مكة تحديدا لأن أهل الحجاز يشمل مكة والمدينة ومكة كانت على مذهب عبد الله بن عباس، وكان أعيان الفقهاء في مكة بعد وفاته هم تلاميذه الذين تفقهوا على عبد الله بن عباس</w:t>
      </w:r>
      <w:r w:rsidRPr="006663F0">
        <w:rPr>
          <w:rFonts w:cs="Traditional Arabic" w:hint="cs"/>
          <w:sz w:val="36"/>
          <w:szCs w:val="36"/>
          <w:rtl/>
        </w:rPr>
        <w:t>.</w:t>
      </w:r>
    </w:p>
    <w:p w14:paraId="07FB56B0" w14:textId="77777777" w:rsidR="0021549F" w:rsidRPr="006663F0" w:rsidRDefault="0021549F" w:rsidP="0021549F">
      <w:pPr>
        <w:numPr>
          <w:ilvl w:val="0"/>
          <w:numId w:val="24"/>
        </w:numPr>
        <w:bidi/>
        <w:spacing w:after="160" w:line="259" w:lineRule="auto"/>
        <w:contextualSpacing/>
        <w:rPr>
          <w:rFonts w:eastAsia="Times New Roman" w:cs="Traditional Arabic"/>
          <w:sz w:val="36"/>
          <w:szCs w:val="36"/>
        </w:rPr>
      </w:pPr>
      <w:r w:rsidRPr="006663F0">
        <w:rPr>
          <w:rFonts w:eastAsia="Times New Roman" w:cs="Traditional Arabic"/>
          <w:sz w:val="36"/>
          <w:szCs w:val="36"/>
          <w:rtl/>
        </w:rPr>
        <w:t>وكذلك عبد الله بن عمر، وعبد الله بن عمر كان في أي البلاد؟</w:t>
      </w:r>
    </w:p>
    <w:p w14:paraId="503951CA" w14:textId="77777777" w:rsidR="0021549F" w:rsidRPr="006663F0" w:rsidRDefault="0021549F" w:rsidP="0021549F">
      <w:pPr>
        <w:bidi/>
        <w:rPr>
          <w:rFonts w:cs="Traditional Arabic"/>
          <w:sz w:val="36"/>
          <w:szCs w:val="36"/>
        </w:rPr>
      </w:pPr>
      <w:r w:rsidRPr="006663F0">
        <w:rPr>
          <w:rFonts w:cs="Traditional Arabic"/>
          <w:sz w:val="36"/>
          <w:szCs w:val="36"/>
          <w:rtl/>
        </w:rPr>
        <w:t>- كان في المدينة.</w:t>
      </w:r>
    </w:p>
    <w:p w14:paraId="42038089" w14:textId="77777777" w:rsidR="0021549F" w:rsidRPr="006663F0" w:rsidRDefault="0021549F" w:rsidP="0021549F">
      <w:pPr>
        <w:numPr>
          <w:ilvl w:val="0"/>
          <w:numId w:val="25"/>
        </w:numPr>
        <w:bidi/>
        <w:spacing w:after="160" w:line="259" w:lineRule="auto"/>
        <w:contextualSpacing/>
        <w:rPr>
          <w:rFonts w:eastAsia="Times New Roman" w:cs="Traditional Arabic"/>
          <w:sz w:val="36"/>
          <w:szCs w:val="36"/>
        </w:rPr>
      </w:pPr>
      <w:r w:rsidRPr="006663F0">
        <w:rPr>
          <w:rFonts w:eastAsia="Times New Roman" w:cs="Traditional Arabic"/>
          <w:sz w:val="36"/>
          <w:szCs w:val="36"/>
          <w:rtl/>
        </w:rPr>
        <w:t>وأما المتوسطون</w:t>
      </w:r>
      <w:r w:rsidRPr="006663F0">
        <w:rPr>
          <w:rFonts w:eastAsia="Times New Roman" w:cs="Traditional Arabic" w:hint="cs"/>
          <w:sz w:val="36"/>
          <w:szCs w:val="36"/>
          <w:rtl/>
        </w:rPr>
        <w:t>.</w:t>
      </w:r>
    </w:p>
    <w:p w14:paraId="1B66CC8E" w14:textId="77777777" w:rsidR="0021549F" w:rsidRPr="006663F0" w:rsidRDefault="0021549F" w:rsidP="0021549F">
      <w:pPr>
        <w:bidi/>
        <w:rPr>
          <w:rFonts w:cs="Traditional Arabic"/>
          <w:sz w:val="36"/>
          <w:szCs w:val="36"/>
        </w:rPr>
      </w:pPr>
      <w:r w:rsidRPr="006663F0">
        <w:rPr>
          <w:rFonts w:cs="Traditional Arabic"/>
          <w:sz w:val="36"/>
          <w:szCs w:val="36"/>
          <w:rtl/>
        </w:rPr>
        <w:lastRenderedPageBreak/>
        <w:t>فيمكن أن تجمع من فتاوي كل واحد منهم جزء صغير جدا كما قرر ذلك ابن حزم وتابعه على هذا ابن القيم في أعلام الموقعين وهم:</w:t>
      </w:r>
    </w:p>
    <w:p w14:paraId="51C233AF" w14:textId="77777777" w:rsidR="0021549F" w:rsidRPr="006663F0" w:rsidRDefault="0021549F" w:rsidP="0021549F">
      <w:pPr>
        <w:numPr>
          <w:ilvl w:val="0"/>
          <w:numId w:val="24"/>
        </w:numPr>
        <w:bidi/>
        <w:spacing w:after="160" w:line="259" w:lineRule="auto"/>
        <w:contextualSpacing/>
        <w:rPr>
          <w:rFonts w:eastAsia="Times New Roman" w:cs="Traditional Arabic"/>
          <w:sz w:val="36"/>
          <w:szCs w:val="36"/>
        </w:rPr>
      </w:pPr>
      <w:r w:rsidRPr="006663F0">
        <w:rPr>
          <w:rFonts w:eastAsia="Times New Roman" w:cs="Traditional Arabic"/>
          <w:sz w:val="36"/>
          <w:szCs w:val="36"/>
          <w:rtl/>
        </w:rPr>
        <w:t>أبو بكر وعثمان وأم سلمة وأنس بن مالك وأبو سعيد وأبو هريرة وعبد الله بن عمرو وعبد الله بن الزبير وأبو موسى الأشعري وجابر بن عبد الله ومعاذ</w:t>
      </w:r>
      <w:r w:rsidRPr="006663F0">
        <w:rPr>
          <w:rFonts w:eastAsia="Times New Roman" w:cs="Traditional Arabic" w:hint="cs"/>
          <w:sz w:val="36"/>
          <w:szCs w:val="36"/>
          <w:rtl/>
        </w:rPr>
        <w:t>.</w:t>
      </w:r>
    </w:p>
    <w:p w14:paraId="2245A116" w14:textId="77777777" w:rsidR="0021549F" w:rsidRPr="006663F0" w:rsidRDefault="0021549F" w:rsidP="0021549F">
      <w:pPr>
        <w:bidi/>
        <w:rPr>
          <w:rFonts w:cs="Traditional Arabic"/>
          <w:sz w:val="36"/>
          <w:szCs w:val="36"/>
        </w:rPr>
      </w:pPr>
      <w:r w:rsidRPr="006663F0">
        <w:rPr>
          <w:rFonts w:cs="Traditional Arabic"/>
          <w:sz w:val="36"/>
          <w:szCs w:val="36"/>
          <w:rtl/>
        </w:rPr>
        <w:t xml:space="preserve"> ومعاذ ذكر في المتوسطين من جهة إيش؟</w:t>
      </w:r>
    </w:p>
    <w:p w14:paraId="64417AAB" w14:textId="77777777" w:rsidR="0021549F" w:rsidRPr="006663F0" w:rsidRDefault="0021549F" w:rsidP="0021549F">
      <w:pPr>
        <w:bidi/>
        <w:rPr>
          <w:rFonts w:cs="Traditional Arabic"/>
          <w:sz w:val="36"/>
          <w:szCs w:val="36"/>
        </w:rPr>
      </w:pPr>
      <w:r w:rsidRPr="006663F0">
        <w:rPr>
          <w:rFonts w:cs="Traditional Arabic"/>
          <w:sz w:val="36"/>
          <w:szCs w:val="36"/>
          <w:rtl/>
        </w:rPr>
        <w:t>- أنه لم يُنقل عنه فتاوى كثيرة كالطبقة الأولى، وأما من جهة العلم وتقديمه في العلم فلا شك أنه من أعلم الأمة بالحلال والحرام، معاذ بن جبل رضوان الله تعالى عليه وردت أحاديث -وإن كان أهل العلم يتكلمون هل هي ثابتة أو لا- ولكن معاذ بن جبل كان أعلم الأمة بالحلال والحرام.</w:t>
      </w:r>
    </w:p>
    <w:p w14:paraId="3F0BDC5F" w14:textId="77777777" w:rsidR="0021549F" w:rsidRPr="006663F0" w:rsidRDefault="0021549F" w:rsidP="0021549F">
      <w:pPr>
        <w:bidi/>
        <w:rPr>
          <w:rFonts w:cs="Traditional Arabic"/>
          <w:sz w:val="36"/>
          <w:szCs w:val="36"/>
        </w:rPr>
      </w:pPr>
      <w:r w:rsidRPr="006663F0">
        <w:rPr>
          <w:rFonts w:cs="Traditional Arabic"/>
          <w:sz w:val="36"/>
          <w:szCs w:val="36"/>
          <w:rtl/>
        </w:rPr>
        <w:t>طيب، كان فقيها عالما وكان في الشام، طبعا ذهب إلى اليمن وكذلك كان له تلاميذ في بلاد الشام وكذلك سعد بن وقاص وسلمان الفارسي رضي الله عنهم.</w:t>
      </w:r>
    </w:p>
    <w:p w14:paraId="4511F1B7" w14:textId="77777777" w:rsidR="0021549F" w:rsidRPr="006663F0" w:rsidRDefault="0021549F" w:rsidP="0021549F">
      <w:pPr>
        <w:numPr>
          <w:ilvl w:val="0"/>
          <w:numId w:val="25"/>
        </w:numPr>
        <w:bidi/>
        <w:spacing w:after="160" w:line="259" w:lineRule="auto"/>
        <w:contextualSpacing/>
        <w:rPr>
          <w:rFonts w:eastAsia="Times New Roman" w:cs="Traditional Arabic"/>
          <w:sz w:val="36"/>
          <w:szCs w:val="36"/>
        </w:rPr>
      </w:pPr>
      <w:r w:rsidRPr="006663F0">
        <w:rPr>
          <w:rFonts w:eastAsia="Times New Roman" w:cs="Traditional Arabic"/>
          <w:sz w:val="36"/>
          <w:szCs w:val="36"/>
          <w:rtl/>
        </w:rPr>
        <w:t>وأمّا المقلّون</w:t>
      </w:r>
      <w:r w:rsidRPr="006663F0">
        <w:rPr>
          <w:rFonts w:eastAsia="Times New Roman" w:cs="Traditional Arabic" w:hint="cs"/>
          <w:sz w:val="36"/>
          <w:szCs w:val="36"/>
          <w:rtl/>
        </w:rPr>
        <w:t>.</w:t>
      </w:r>
    </w:p>
    <w:p w14:paraId="5C72E513" w14:textId="77777777" w:rsidR="0021549F" w:rsidRPr="006663F0" w:rsidRDefault="0021549F" w:rsidP="0021549F">
      <w:pPr>
        <w:bidi/>
        <w:rPr>
          <w:rFonts w:cs="Traditional Arabic"/>
          <w:sz w:val="36"/>
          <w:szCs w:val="36"/>
        </w:rPr>
      </w:pPr>
      <w:r w:rsidRPr="006663F0">
        <w:rPr>
          <w:rFonts w:cs="Traditional Arabic"/>
          <w:sz w:val="36"/>
          <w:szCs w:val="36"/>
          <w:rtl/>
        </w:rPr>
        <w:t>فعدد كبير بقية ال 130 يعني يطلعلك تقريبا 110 من المقلّين، وهؤلاء المقلّون يمكن أن تُجمع فتاويهم جميعا في جزء صغير منهم:</w:t>
      </w:r>
    </w:p>
    <w:p w14:paraId="3ECB03D0" w14:textId="77777777" w:rsidR="0021549F" w:rsidRPr="006663F0" w:rsidRDefault="0021549F" w:rsidP="0021549F">
      <w:pPr>
        <w:bidi/>
        <w:rPr>
          <w:rFonts w:cs="Traditional Arabic"/>
          <w:sz w:val="36"/>
          <w:szCs w:val="36"/>
        </w:rPr>
      </w:pPr>
      <w:r w:rsidRPr="006663F0">
        <w:rPr>
          <w:rFonts w:cs="Traditional Arabic"/>
          <w:sz w:val="36"/>
          <w:szCs w:val="36"/>
          <w:rtl/>
        </w:rPr>
        <w:t>أبو الدرداء والحسن والحسين وأبي بن كعب وأبو أيوب وأسماء وزيد بن أرقم وثوبان وبريدة وغيرهم رضوان الله تعالى عليهم.</w:t>
      </w:r>
    </w:p>
    <w:p w14:paraId="0D5E0A59" w14:textId="77777777" w:rsidR="0021549F" w:rsidRPr="006663F0" w:rsidRDefault="0021549F" w:rsidP="0021549F">
      <w:pPr>
        <w:bidi/>
        <w:rPr>
          <w:rFonts w:cs="Traditional Arabic"/>
          <w:color w:val="4F6228"/>
          <w:sz w:val="36"/>
          <w:szCs w:val="36"/>
          <w:rtl/>
        </w:rPr>
      </w:pPr>
      <w:r w:rsidRPr="006663F0">
        <w:rPr>
          <w:rFonts w:cs="Traditional Arabic"/>
          <w:sz w:val="36"/>
          <w:szCs w:val="36"/>
          <w:rtl/>
        </w:rPr>
        <w:t xml:space="preserve">وبالمناسبة نحن ذكرنا من المكثرين زيد ومن المتوسطين معاذ بن جبل، عمر رضي الله عنه يقول: </w:t>
      </w:r>
      <w:r w:rsidRPr="006663F0">
        <w:rPr>
          <w:rFonts w:cs="Traditional Arabic"/>
          <w:color w:val="4F6228"/>
          <w:sz w:val="36"/>
          <w:szCs w:val="36"/>
          <w:rtl/>
        </w:rPr>
        <w:t>(من أراد الفرائض فليأتي زيد بن ثابت)</w:t>
      </w:r>
      <w:r w:rsidRPr="006663F0">
        <w:rPr>
          <w:rFonts w:cs="Traditional Arabic"/>
          <w:sz w:val="36"/>
          <w:szCs w:val="36"/>
          <w:rtl/>
        </w:rPr>
        <w:t xml:space="preserve"> زيد من فقهاء الصحابة ولكن كان تخصصه الدقيق الفرائض </w:t>
      </w:r>
      <w:r w:rsidRPr="006663F0">
        <w:rPr>
          <w:rFonts w:cs="Traditional Arabic"/>
          <w:color w:val="4F6228"/>
          <w:sz w:val="36"/>
          <w:szCs w:val="36"/>
          <w:rtl/>
        </w:rPr>
        <w:t>(أفرضكم زيد)</w:t>
      </w:r>
      <w:r w:rsidRPr="006663F0">
        <w:rPr>
          <w:rFonts w:cs="Traditional Arabic"/>
          <w:sz w:val="36"/>
          <w:szCs w:val="36"/>
          <w:rtl/>
        </w:rPr>
        <w:t xml:space="preserve"> وناهيك بها </w:t>
      </w:r>
      <w:r w:rsidRPr="006663F0">
        <w:rPr>
          <w:rFonts w:cs="Traditional Arabic"/>
          <w:color w:val="4F6228"/>
          <w:sz w:val="36"/>
          <w:szCs w:val="36"/>
          <w:rtl/>
        </w:rPr>
        <w:t>(ومن أراد الفقه فليأتِ معاذ بن جبل، ومن أراد المال فليأتني).</w:t>
      </w:r>
    </w:p>
    <w:p w14:paraId="6BBFAC41" w14:textId="77777777" w:rsidR="0021549F" w:rsidRPr="006663F0" w:rsidRDefault="0021549F" w:rsidP="0021549F">
      <w:pPr>
        <w:bidi/>
        <w:rPr>
          <w:rFonts w:cs="Traditional Arabic"/>
          <w:sz w:val="36"/>
          <w:szCs w:val="36"/>
          <w:rtl/>
        </w:rPr>
      </w:pPr>
    </w:p>
    <w:p w14:paraId="33403519" w14:textId="77777777" w:rsidR="0021549F" w:rsidRPr="006663F0" w:rsidRDefault="0021549F" w:rsidP="0021549F">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eastAsia="en-GB"/>
        </w:rPr>
      </w:pPr>
      <w:bookmarkStart w:id="6" w:name="_Toc188355081"/>
      <w:bookmarkStart w:id="7" w:name="_Toc188874951"/>
      <w:r w:rsidRPr="006663F0">
        <w:rPr>
          <w:rFonts w:eastAsia="MS Gothic" w:cs="Traditional Arabic" w:hint="cs"/>
          <w:b/>
          <w:bCs/>
          <w:color w:val="FFFFFF"/>
          <w:sz w:val="40"/>
          <w:szCs w:val="40"/>
          <w:rtl/>
          <w:lang w:eastAsia="en-GB"/>
        </w:rPr>
        <w:lastRenderedPageBreak/>
        <w:t>المدارس الفقهية</w:t>
      </w:r>
      <w:bookmarkEnd w:id="6"/>
      <w:bookmarkEnd w:id="7"/>
    </w:p>
    <w:p w14:paraId="4141C0BF" w14:textId="77777777" w:rsidR="0021549F" w:rsidRPr="006663F0" w:rsidRDefault="0021549F" w:rsidP="0021549F">
      <w:pPr>
        <w:bidi/>
        <w:rPr>
          <w:rFonts w:cs="Traditional Arabic"/>
          <w:sz w:val="36"/>
          <w:szCs w:val="36"/>
        </w:rPr>
      </w:pPr>
      <w:r w:rsidRPr="006663F0">
        <w:rPr>
          <w:rFonts w:cs="Traditional Arabic"/>
          <w:sz w:val="36"/>
          <w:szCs w:val="36"/>
          <w:rtl/>
        </w:rPr>
        <w:t>طيب، ننتقل إلى الصفحة التي بعدها، والصفحة التي بعدها تتعلق بالمدارس الفقهية، نحن ذكرنا في السابق الصحابة وهؤلاء الصحابة الذين ذكروا ليس جميعهم كان له مدرسة فقهية لها أتباع يسيرون عليها، لكن المدارس الفقيهة التي تشكلت في زمن الصحابة هي ثلاث مدارس:</w:t>
      </w:r>
    </w:p>
    <w:p w14:paraId="128C2FDD" w14:textId="77777777" w:rsidR="0021549F" w:rsidRPr="006663F0" w:rsidRDefault="0021549F" w:rsidP="0021549F">
      <w:pPr>
        <w:bidi/>
        <w:rPr>
          <w:rFonts w:cs="Traditional Arabic"/>
          <w:sz w:val="36"/>
          <w:szCs w:val="36"/>
        </w:rPr>
      </w:pPr>
      <w:r w:rsidRPr="006663F0">
        <w:rPr>
          <w:rFonts w:cs="Traditional Arabic"/>
          <w:sz w:val="36"/>
          <w:szCs w:val="36"/>
          <w:rtl/>
        </w:rPr>
        <w:t xml:space="preserve">المدرسة الأولى: مدرسة المدينة. </w:t>
      </w:r>
    </w:p>
    <w:p w14:paraId="2714E7E9" w14:textId="77777777" w:rsidR="0021549F" w:rsidRPr="006663F0" w:rsidRDefault="0021549F" w:rsidP="0021549F">
      <w:pPr>
        <w:bidi/>
        <w:rPr>
          <w:rFonts w:cs="Traditional Arabic"/>
          <w:sz w:val="36"/>
          <w:szCs w:val="36"/>
        </w:rPr>
      </w:pPr>
      <w:r w:rsidRPr="006663F0">
        <w:rPr>
          <w:rFonts w:cs="Traditional Arabic"/>
          <w:sz w:val="36"/>
          <w:szCs w:val="36"/>
          <w:rtl/>
        </w:rPr>
        <w:t>المدرسة الثانية: مدرسة مكة.</w:t>
      </w:r>
    </w:p>
    <w:p w14:paraId="68119914" w14:textId="77777777" w:rsidR="0021549F" w:rsidRPr="006663F0" w:rsidRDefault="0021549F" w:rsidP="0021549F">
      <w:pPr>
        <w:bidi/>
        <w:rPr>
          <w:rFonts w:cs="Traditional Arabic"/>
          <w:sz w:val="36"/>
          <w:szCs w:val="36"/>
        </w:rPr>
      </w:pPr>
      <w:r w:rsidRPr="006663F0">
        <w:rPr>
          <w:rFonts w:cs="Traditional Arabic"/>
          <w:sz w:val="36"/>
          <w:szCs w:val="36"/>
          <w:rtl/>
        </w:rPr>
        <w:t>المدرسة الثالثة: مدرسة العراق وتتركز في الكوفة.</w:t>
      </w:r>
    </w:p>
    <w:p w14:paraId="062A8064" w14:textId="77777777" w:rsidR="0021549F" w:rsidRPr="006663F0" w:rsidRDefault="0021549F" w:rsidP="0021549F">
      <w:pPr>
        <w:bidi/>
        <w:rPr>
          <w:rFonts w:cs="Traditional Arabic"/>
          <w:sz w:val="36"/>
          <w:szCs w:val="36"/>
          <w:rtl/>
        </w:rPr>
      </w:pPr>
      <w:r w:rsidRPr="006663F0">
        <w:rPr>
          <w:rFonts w:cs="Traditional Arabic"/>
          <w:sz w:val="36"/>
          <w:szCs w:val="36"/>
          <w:rtl/>
        </w:rPr>
        <w:t xml:space="preserve">ابن القيم رحمه الله تعالى في أعلام الموقعين يقول: </w:t>
      </w:r>
      <w:r w:rsidRPr="006663F0">
        <w:rPr>
          <w:rFonts w:cs="Traditional Arabic"/>
          <w:color w:val="4F6228"/>
          <w:sz w:val="36"/>
          <w:szCs w:val="36"/>
          <w:rtl/>
        </w:rPr>
        <w:t>(الفقه والعلم انتشر في الأمة عن أصحاب بن مسعود وأصحاب زيد بن ثابت وأصحاب عبد الله بن عمر وأصحاب عبد الله بن عباس).</w:t>
      </w:r>
    </w:p>
    <w:p w14:paraId="278C33ED" w14:textId="77777777" w:rsidR="0021549F" w:rsidRPr="006663F0" w:rsidRDefault="0021549F" w:rsidP="0021549F">
      <w:pPr>
        <w:bidi/>
        <w:rPr>
          <w:rFonts w:cs="Traditional Arabic"/>
          <w:sz w:val="36"/>
          <w:szCs w:val="36"/>
        </w:rPr>
      </w:pPr>
      <w:r w:rsidRPr="006663F0">
        <w:rPr>
          <w:rFonts w:cs="Traditional Arabic"/>
          <w:sz w:val="36"/>
          <w:szCs w:val="36"/>
          <w:rtl/>
        </w:rPr>
        <w:t xml:space="preserve">المدرسة الفقهية في المدينة هي مدرسة زيد بن ثابت ثم عبد الله بن عمر رضي الله تعالى عنه، وابن جرير الطبري يقول: </w:t>
      </w:r>
      <w:r w:rsidRPr="006663F0">
        <w:rPr>
          <w:rFonts w:cs="Traditional Arabic"/>
          <w:color w:val="4F6228"/>
          <w:sz w:val="36"/>
          <w:szCs w:val="36"/>
          <w:rtl/>
        </w:rPr>
        <w:t>(قيل إن ابن عمر وجماعة ممن عاش بعد زيد بن ثابت في المدينة إنما كانوا يفتون بمذهب زيد بن ثابت وما كانوا أخذوا عنه مما لم يكونوا حفظوا من رسول الله ﷺ فيه قولا)</w:t>
      </w:r>
      <w:r w:rsidRPr="006663F0">
        <w:rPr>
          <w:rFonts w:cs="Traditional Arabic"/>
          <w:sz w:val="36"/>
          <w:szCs w:val="36"/>
          <w:rtl/>
        </w:rPr>
        <w:t xml:space="preserve"> نعم، ومالك ينقل يقول: </w:t>
      </w:r>
      <w:r w:rsidRPr="006663F0">
        <w:rPr>
          <w:rFonts w:cs="Traditional Arabic"/>
          <w:color w:val="4F6228"/>
          <w:sz w:val="36"/>
          <w:szCs w:val="36"/>
          <w:rtl/>
        </w:rPr>
        <w:t>(كان إمام الناس بالمدينة بعد عمر زيد بن ثابت، وكان إمام الناس بعده عبد الله بن عمر)</w:t>
      </w:r>
      <w:r w:rsidRPr="006663F0">
        <w:rPr>
          <w:rFonts w:cs="Traditional Arabic"/>
          <w:sz w:val="36"/>
          <w:szCs w:val="36"/>
          <w:rtl/>
        </w:rPr>
        <w:t xml:space="preserve"> وناهيك بهذا الكلام فإن الإمام مالك هو فقيه أهل المدينة إمام دار الهجرة رضي الله تعالى عنه ورحمه.</w:t>
      </w:r>
    </w:p>
    <w:p w14:paraId="48B0DC65" w14:textId="77777777" w:rsidR="0021549F" w:rsidRPr="006663F0" w:rsidRDefault="0021549F" w:rsidP="0021549F">
      <w:pPr>
        <w:bidi/>
        <w:rPr>
          <w:rFonts w:cs="Traditional Arabic"/>
          <w:sz w:val="36"/>
          <w:szCs w:val="36"/>
          <w:rtl/>
        </w:rPr>
      </w:pPr>
      <w:r w:rsidRPr="006663F0">
        <w:rPr>
          <w:rFonts w:cs="Traditional Arabic"/>
          <w:sz w:val="36"/>
          <w:szCs w:val="36"/>
          <w:rtl/>
        </w:rPr>
        <w:t>إذًا هذه المدارس الفقهية في زمن الصحابة وقد سبق التعليق عليها.</w:t>
      </w:r>
    </w:p>
    <w:p w14:paraId="4403EB9A" w14:textId="77777777" w:rsidR="0021549F" w:rsidRPr="006663F0" w:rsidRDefault="0021549F" w:rsidP="0021549F">
      <w:pPr>
        <w:bidi/>
        <w:rPr>
          <w:rFonts w:cs="Traditional Arabic"/>
          <w:sz w:val="36"/>
          <w:szCs w:val="36"/>
        </w:rPr>
      </w:pPr>
    </w:p>
    <w:p w14:paraId="657255C6" w14:textId="77777777" w:rsidR="0021549F" w:rsidRPr="006663F0" w:rsidRDefault="0021549F" w:rsidP="0021549F">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eastAsia="en-GB"/>
        </w:rPr>
      </w:pPr>
      <w:bookmarkStart w:id="8" w:name="_Toc188355082"/>
      <w:bookmarkStart w:id="9" w:name="_Toc188874952"/>
      <w:r w:rsidRPr="006663F0">
        <w:rPr>
          <w:rFonts w:eastAsia="MS Gothic" w:cs="Traditional Arabic"/>
          <w:b/>
          <w:bCs/>
          <w:color w:val="FFFFFF"/>
          <w:sz w:val="40"/>
          <w:szCs w:val="40"/>
          <w:rtl/>
          <w:lang w:eastAsia="en-GB"/>
        </w:rPr>
        <w:t>الفقه في عصر التابعين</w:t>
      </w:r>
      <w:bookmarkEnd w:id="8"/>
      <w:bookmarkEnd w:id="9"/>
    </w:p>
    <w:p w14:paraId="6E517D2B"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في زمن التابعين استمر الفقه الإسلامي وطلاب هؤلاء الصحابة رضوان الله تعالى عليهم كانوا من الفقهاء ومن الأئمة ومن المجتهدين الذين أفتوا. </w:t>
      </w:r>
    </w:p>
    <w:p w14:paraId="473BDE92"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وأبرز المدارس الفقهية في زمن التابعين هي: </w:t>
      </w:r>
    </w:p>
    <w:p w14:paraId="5ED65BEE" w14:textId="77777777" w:rsidR="0021549F" w:rsidRPr="006663F0" w:rsidRDefault="0021549F" w:rsidP="0021549F">
      <w:pPr>
        <w:numPr>
          <w:ilvl w:val="0"/>
          <w:numId w:val="33"/>
        </w:numPr>
        <w:bidi/>
        <w:spacing w:after="0" w:line="240" w:lineRule="auto"/>
        <w:contextualSpacing/>
        <w:rPr>
          <w:rFonts w:eastAsia="Times New Roman" w:cs="Traditional Arabic"/>
          <w:sz w:val="36"/>
          <w:szCs w:val="36"/>
          <w:rtl/>
        </w:rPr>
      </w:pPr>
      <w:r w:rsidRPr="006663F0">
        <w:rPr>
          <w:rFonts w:eastAsia="Times New Roman" w:cs="Traditional Arabic"/>
          <w:sz w:val="36"/>
          <w:szCs w:val="36"/>
          <w:rtl/>
        </w:rPr>
        <w:lastRenderedPageBreak/>
        <w:t>مدرسة المدينة. </w:t>
      </w:r>
    </w:p>
    <w:p w14:paraId="6091B1F2" w14:textId="77777777" w:rsidR="0021549F" w:rsidRPr="006663F0" w:rsidRDefault="0021549F" w:rsidP="0021549F">
      <w:pPr>
        <w:numPr>
          <w:ilvl w:val="0"/>
          <w:numId w:val="33"/>
        </w:numPr>
        <w:bidi/>
        <w:spacing w:after="0" w:line="240" w:lineRule="auto"/>
        <w:contextualSpacing/>
        <w:rPr>
          <w:rFonts w:eastAsia="Times New Roman" w:cs="Traditional Arabic"/>
          <w:sz w:val="36"/>
          <w:szCs w:val="36"/>
          <w:rtl/>
        </w:rPr>
      </w:pPr>
      <w:r w:rsidRPr="006663F0">
        <w:rPr>
          <w:rFonts w:eastAsia="Times New Roman" w:cs="Traditional Arabic"/>
          <w:sz w:val="36"/>
          <w:szCs w:val="36"/>
          <w:rtl/>
        </w:rPr>
        <w:t>ومكة. </w:t>
      </w:r>
    </w:p>
    <w:p w14:paraId="50646DC0" w14:textId="77777777" w:rsidR="0021549F" w:rsidRPr="006663F0" w:rsidRDefault="0021549F" w:rsidP="0021549F">
      <w:pPr>
        <w:numPr>
          <w:ilvl w:val="0"/>
          <w:numId w:val="33"/>
        </w:numPr>
        <w:bidi/>
        <w:spacing w:after="0" w:line="240" w:lineRule="auto"/>
        <w:contextualSpacing/>
        <w:rPr>
          <w:rFonts w:eastAsia="Times New Roman" w:cs="Traditional Arabic"/>
          <w:sz w:val="36"/>
          <w:szCs w:val="36"/>
          <w:rtl/>
        </w:rPr>
      </w:pPr>
      <w:r w:rsidRPr="006663F0">
        <w:rPr>
          <w:rFonts w:eastAsia="Times New Roman" w:cs="Traditional Arabic"/>
          <w:sz w:val="36"/>
          <w:szCs w:val="36"/>
          <w:rtl/>
        </w:rPr>
        <w:t>والبصرة. </w:t>
      </w:r>
    </w:p>
    <w:p w14:paraId="37D33A9D" w14:textId="77777777" w:rsidR="0021549F" w:rsidRPr="006663F0" w:rsidRDefault="0021549F" w:rsidP="0021549F">
      <w:pPr>
        <w:numPr>
          <w:ilvl w:val="0"/>
          <w:numId w:val="33"/>
        </w:numPr>
        <w:bidi/>
        <w:spacing w:after="0" w:line="240" w:lineRule="auto"/>
        <w:contextualSpacing/>
        <w:rPr>
          <w:rFonts w:eastAsia="Times New Roman" w:cs="Traditional Arabic"/>
          <w:sz w:val="36"/>
          <w:szCs w:val="36"/>
          <w:rtl/>
        </w:rPr>
      </w:pPr>
      <w:r w:rsidRPr="006663F0">
        <w:rPr>
          <w:rFonts w:eastAsia="Times New Roman" w:cs="Traditional Arabic"/>
          <w:sz w:val="36"/>
          <w:szCs w:val="36"/>
          <w:rtl/>
        </w:rPr>
        <w:t>والكوفة. </w:t>
      </w:r>
    </w:p>
    <w:p w14:paraId="3D7C6709" w14:textId="77777777" w:rsidR="0021549F" w:rsidRPr="006663F0" w:rsidRDefault="0021549F" w:rsidP="0021549F">
      <w:pPr>
        <w:bidi/>
        <w:spacing w:after="0" w:line="240" w:lineRule="auto"/>
        <w:rPr>
          <w:rFonts w:eastAsia="Times New Roman" w:cs="Traditional Arabic"/>
          <w:sz w:val="16"/>
          <w:szCs w:val="16"/>
          <w:rtl/>
        </w:rPr>
      </w:pPr>
    </w:p>
    <w:p w14:paraId="6889A17A" w14:textId="77777777" w:rsidR="0021549F" w:rsidRPr="006663F0" w:rsidRDefault="0021549F" w:rsidP="0021549F">
      <w:pPr>
        <w:numPr>
          <w:ilvl w:val="0"/>
          <w:numId w:val="45"/>
        </w:numPr>
        <w:bidi/>
        <w:spacing w:after="160" w:line="259" w:lineRule="auto"/>
        <w:contextualSpacing/>
        <w:rPr>
          <w:rFonts w:eastAsia="Times New Roman" w:cs="Traditional Arabic"/>
          <w:b/>
          <w:bCs/>
          <w:sz w:val="36"/>
          <w:szCs w:val="36"/>
          <w:rtl/>
        </w:rPr>
      </w:pPr>
      <w:r w:rsidRPr="006663F0">
        <w:rPr>
          <w:rFonts w:eastAsia="Times New Roman" w:cs="Traditional Arabic"/>
          <w:b/>
          <w:bCs/>
          <w:sz w:val="36"/>
          <w:szCs w:val="36"/>
          <w:rtl/>
        </w:rPr>
        <w:t>في المدينة</w:t>
      </w:r>
    </w:p>
    <w:p w14:paraId="0304C407"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فالمدرسة المدنية ظهر فيها في زمن التابعين:</w:t>
      </w:r>
    </w:p>
    <w:p w14:paraId="68E0F9F0" w14:textId="77777777" w:rsidR="0021549F" w:rsidRPr="006663F0" w:rsidRDefault="0021549F" w:rsidP="0021549F">
      <w:pPr>
        <w:numPr>
          <w:ilvl w:val="0"/>
          <w:numId w:val="24"/>
        </w:numPr>
        <w:bidi/>
        <w:spacing w:after="0" w:line="240" w:lineRule="auto"/>
        <w:contextualSpacing/>
        <w:rPr>
          <w:rFonts w:eastAsia="Times New Roman" w:cs="Traditional Arabic"/>
          <w:sz w:val="36"/>
          <w:szCs w:val="36"/>
          <w:rtl/>
        </w:rPr>
      </w:pPr>
      <w:r w:rsidRPr="006663F0">
        <w:rPr>
          <w:rFonts w:eastAsia="Times New Roman" w:cs="Traditional Arabic"/>
          <w:b/>
          <w:bCs/>
          <w:sz w:val="36"/>
          <w:szCs w:val="36"/>
          <w:rtl/>
        </w:rPr>
        <w:t>الفقهاء السبعة. </w:t>
      </w:r>
    </w:p>
    <w:p w14:paraId="19E14B47"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وهؤلاء من التابعين، ومن هم الفقهاء السبعة؟ من يعدّ لنا الفقهاء السبعة؟ </w:t>
      </w:r>
    </w:p>
    <w:p w14:paraId="73119A2A" w14:textId="77777777" w:rsidR="0021549F" w:rsidRPr="006663F0" w:rsidRDefault="0021549F" w:rsidP="0021549F">
      <w:pPr>
        <w:numPr>
          <w:ilvl w:val="0"/>
          <w:numId w:val="46"/>
        </w:numPr>
        <w:bidi/>
        <w:spacing w:after="0" w:line="240" w:lineRule="auto"/>
        <w:contextualSpacing/>
        <w:rPr>
          <w:rFonts w:eastAsia="Times New Roman" w:cs="Traditional Arabic"/>
          <w:sz w:val="36"/>
          <w:szCs w:val="36"/>
        </w:rPr>
      </w:pPr>
      <w:r w:rsidRPr="006663F0">
        <w:rPr>
          <w:rFonts w:eastAsia="Times New Roman" w:cs="Traditional Arabic"/>
          <w:sz w:val="36"/>
          <w:szCs w:val="36"/>
          <w:rtl/>
        </w:rPr>
        <w:t>ابن المسيب. </w:t>
      </w:r>
    </w:p>
    <w:p w14:paraId="05542004" w14:textId="77777777" w:rsidR="0021549F" w:rsidRPr="006663F0" w:rsidRDefault="0021549F" w:rsidP="0021549F">
      <w:pPr>
        <w:numPr>
          <w:ilvl w:val="0"/>
          <w:numId w:val="46"/>
        </w:numPr>
        <w:bidi/>
        <w:spacing w:after="0" w:line="240" w:lineRule="auto"/>
        <w:contextualSpacing/>
        <w:rPr>
          <w:rFonts w:eastAsia="Times New Roman" w:cs="Traditional Arabic"/>
          <w:sz w:val="36"/>
          <w:szCs w:val="36"/>
          <w:rtl/>
        </w:rPr>
      </w:pPr>
      <w:r w:rsidRPr="006663F0">
        <w:rPr>
          <w:rFonts w:eastAsia="Times New Roman" w:cs="Traditional Arabic"/>
          <w:sz w:val="36"/>
          <w:szCs w:val="36"/>
          <w:rtl/>
        </w:rPr>
        <w:t>عروة بن الزبير. </w:t>
      </w:r>
    </w:p>
    <w:p w14:paraId="075CFC85"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في بيت أو أبيات من الشعر، من يحفظها؟ </w:t>
      </w:r>
    </w:p>
    <w:p w14:paraId="15501D3C" w14:textId="77777777" w:rsidR="0021549F" w:rsidRPr="006663F0" w:rsidRDefault="0021549F" w:rsidP="0021549F">
      <w:pPr>
        <w:bidi/>
        <w:spacing w:after="0" w:line="240" w:lineRule="auto"/>
        <w:rPr>
          <w:rFonts w:eastAsia="Times New Roman" w:cs="Traditional Arabic"/>
          <w:color w:val="5E806D"/>
          <w:sz w:val="36"/>
          <w:szCs w:val="36"/>
          <w:rtl/>
        </w:rPr>
      </w:pPr>
      <w:r w:rsidRPr="006663F0">
        <w:rPr>
          <w:rFonts w:eastAsia="Times New Roman" w:cs="Traditional Arabic" w:hint="cs"/>
          <w:sz w:val="36"/>
          <w:szCs w:val="36"/>
          <w:rtl/>
        </w:rPr>
        <w:t xml:space="preserve">           </w:t>
      </w:r>
      <w:r w:rsidRPr="006663F0">
        <w:rPr>
          <w:rFonts w:eastAsia="Times New Roman" w:cs="Traditional Arabic"/>
          <w:color w:val="5E806D"/>
          <w:sz w:val="36"/>
          <w:szCs w:val="36"/>
          <w:rtl/>
        </w:rPr>
        <w:t>"إذا قيل من في الفقه سبعةُ أبحرٍ ... روايتهم ليست عن العلم خارجه</w:t>
      </w:r>
    </w:p>
    <w:p w14:paraId="3D7E5300" w14:textId="77777777" w:rsidR="0021549F" w:rsidRPr="006663F0" w:rsidRDefault="0021549F" w:rsidP="0021549F">
      <w:pPr>
        <w:bidi/>
        <w:spacing w:after="0" w:line="240" w:lineRule="auto"/>
        <w:rPr>
          <w:rFonts w:eastAsia="Times New Roman" w:cs="Traditional Arabic"/>
          <w:color w:val="5E806D"/>
          <w:sz w:val="36"/>
          <w:szCs w:val="36"/>
          <w:rtl/>
        </w:rPr>
      </w:pPr>
      <w:r w:rsidRPr="006663F0">
        <w:rPr>
          <w:rFonts w:eastAsia="Times New Roman" w:cs="Traditional Arabic" w:hint="cs"/>
          <w:color w:val="5E806D"/>
          <w:sz w:val="36"/>
          <w:szCs w:val="36"/>
          <w:rtl/>
        </w:rPr>
        <w:t xml:space="preserve">               </w:t>
      </w:r>
      <w:r w:rsidRPr="006663F0">
        <w:rPr>
          <w:rFonts w:eastAsia="Times New Roman" w:cs="Traditional Arabic"/>
          <w:color w:val="5E806D"/>
          <w:sz w:val="36"/>
          <w:szCs w:val="36"/>
          <w:rtl/>
        </w:rPr>
        <w:t>فقل هم: عُبيد</w:t>
      </w:r>
      <w:r w:rsidRPr="006663F0">
        <w:rPr>
          <w:rFonts w:eastAsia="Times New Roman" w:cs="Traditional Arabic" w:hint="cs"/>
          <w:color w:val="5E806D"/>
          <w:sz w:val="36"/>
          <w:szCs w:val="36"/>
          <w:rtl/>
        </w:rPr>
        <w:t xml:space="preserve"> </w:t>
      </w:r>
      <w:r w:rsidRPr="006663F0">
        <w:rPr>
          <w:rFonts w:eastAsia="Times New Roman" w:cs="Traditional Arabic"/>
          <w:color w:val="5E806D"/>
          <w:sz w:val="36"/>
          <w:szCs w:val="36"/>
          <w:rtl/>
        </w:rPr>
        <w:t>الله عروة قاسم ... سعيدٌ أبو بكر سليمان خارجه"</w:t>
      </w:r>
    </w:p>
    <w:p w14:paraId="3242F66D" w14:textId="77777777" w:rsidR="0021549F" w:rsidRPr="006663F0" w:rsidRDefault="0021549F" w:rsidP="0021549F">
      <w:pPr>
        <w:bidi/>
        <w:spacing w:after="0" w:line="240" w:lineRule="auto"/>
        <w:rPr>
          <w:rFonts w:eastAsia="Times New Roman" w:cs="Traditional Arabic"/>
          <w:color w:val="5E806D"/>
          <w:sz w:val="36"/>
          <w:szCs w:val="36"/>
          <w:rtl/>
        </w:rPr>
      </w:pPr>
    </w:p>
    <w:p w14:paraId="4DF47BC1"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من هو عبيد الله ابن؟ </w:t>
      </w:r>
    </w:p>
    <w:p w14:paraId="373C71E2"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عبيد الله بن عبد الله بن عتبة بن مسعود.</w:t>
      </w:r>
    </w:p>
    <w:p w14:paraId="24E9AB9E" w14:textId="77777777" w:rsidR="0021549F" w:rsidRPr="006663F0" w:rsidRDefault="0021549F" w:rsidP="0021549F">
      <w:pPr>
        <w:bidi/>
        <w:spacing w:after="0" w:line="240" w:lineRule="auto"/>
        <w:rPr>
          <w:rFonts w:eastAsia="Times New Roman" w:cs="Traditional Arabic"/>
          <w:color w:val="5E806D"/>
          <w:sz w:val="36"/>
          <w:szCs w:val="36"/>
          <w:rtl/>
        </w:rPr>
      </w:pPr>
      <w:r w:rsidRPr="006663F0">
        <w:rPr>
          <w:rFonts w:eastAsia="Times New Roman" w:cs="Traditional Arabic" w:hint="cs"/>
          <w:sz w:val="36"/>
          <w:szCs w:val="36"/>
          <w:rtl/>
        </w:rPr>
        <w:t xml:space="preserve">              </w:t>
      </w:r>
      <w:r w:rsidRPr="006663F0">
        <w:rPr>
          <w:rFonts w:eastAsia="Times New Roman" w:cs="Traditional Arabic"/>
          <w:color w:val="5E806D"/>
          <w:sz w:val="36"/>
          <w:szCs w:val="36"/>
          <w:rtl/>
        </w:rPr>
        <w:t>"فقل هم: عُبيد</w:t>
      </w:r>
      <w:r w:rsidRPr="006663F0">
        <w:rPr>
          <w:rFonts w:eastAsia="Times New Roman" w:cs="Traditional Arabic" w:hint="cs"/>
          <w:color w:val="5E806D"/>
          <w:sz w:val="36"/>
          <w:szCs w:val="36"/>
          <w:rtl/>
        </w:rPr>
        <w:t xml:space="preserve"> </w:t>
      </w:r>
      <w:r w:rsidRPr="006663F0">
        <w:rPr>
          <w:rFonts w:eastAsia="Times New Roman" w:cs="Traditional Arabic"/>
          <w:color w:val="5E806D"/>
          <w:sz w:val="36"/>
          <w:szCs w:val="36"/>
          <w:rtl/>
        </w:rPr>
        <w:t>الله عروة قاسم ... سعيدٌ أبو بكر سليمان خارجه"</w:t>
      </w:r>
    </w:p>
    <w:p w14:paraId="33698EF0"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عُبيد</w:t>
      </w:r>
      <w:r w:rsidRPr="006663F0">
        <w:rPr>
          <w:rFonts w:eastAsia="Times New Roman" w:cs="Traditional Arabic" w:hint="cs"/>
          <w:sz w:val="36"/>
          <w:szCs w:val="36"/>
          <w:rtl/>
        </w:rPr>
        <w:t xml:space="preserve"> </w:t>
      </w:r>
      <w:r w:rsidRPr="006663F0">
        <w:rPr>
          <w:rFonts w:eastAsia="Times New Roman" w:cs="Traditional Arabic"/>
          <w:sz w:val="36"/>
          <w:szCs w:val="36"/>
          <w:rtl/>
        </w:rPr>
        <w:t>الله، عروة (ابن الزبير)، قاسم (عن عائشة)</w:t>
      </w:r>
    </w:p>
    <w:p w14:paraId="739D4C0D"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قاسم من هو؟ </w:t>
      </w:r>
    </w:p>
    <w:p w14:paraId="747B77C5"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القاسم ابن محمد، القاسم ابن محمد ابن من؟ </w:t>
      </w:r>
    </w:p>
    <w:p w14:paraId="3FAEB3E2"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ابن أبي بكر. </w:t>
      </w:r>
    </w:p>
    <w:p w14:paraId="2C37AD8F"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نعم، القاسم، "عروة قاسم ... سعيدٌ"، سعيد من؟ </w:t>
      </w:r>
    </w:p>
    <w:p w14:paraId="6F0A1339"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ابن المسيب. </w:t>
      </w:r>
    </w:p>
    <w:p w14:paraId="70906E76"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أبو بكر من هو؟ الصديق؟ </w:t>
      </w:r>
    </w:p>
    <w:p w14:paraId="6FEA8F56"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لا، نحن نتكلم عن التابعين الآن، أبو بكر ابن حزم.</w:t>
      </w:r>
    </w:p>
    <w:p w14:paraId="1489DACB"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فقولهم: </w:t>
      </w:r>
    </w:p>
    <w:p w14:paraId="079B5DAA" w14:textId="77777777" w:rsidR="0021549F" w:rsidRPr="006663F0" w:rsidRDefault="0021549F" w:rsidP="0021549F">
      <w:pPr>
        <w:numPr>
          <w:ilvl w:val="0"/>
          <w:numId w:val="26"/>
        </w:numPr>
        <w:tabs>
          <w:tab w:val="num" w:pos="720"/>
        </w:tabs>
        <w:bidi/>
        <w:spacing w:after="0" w:line="240" w:lineRule="auto"/>
        <w:rPr>
          <w:rFonts w:eastAsia="Times New Roman" w:cs="Traditional Arabic"/>
          <w:sz w:val="36"/>
          <w:szCs w:val="36"/>
          <w:rtl/>
        </w:rPr>
      </w:pPr>
      <w:r w:rsidRPr="006663F0">
        <w:rPr>
          <w:rFonts w:eastAsia="Times New Roman" w:cs="Traditional Arabic"/>
          <w:sz w:val="36"/>
          <w:szCs w:val="36"/>
          <w:rtl/>
        </w:rPr>
        <w:lastRenderedPageBreak/>
        <w:t>عبيد الله. </w:t>
      </w:r>
    </w:p>
    <w:p w14:paraId="6E64F3E9" w14:textId="77777777" w:rsidR="0021549F" w:rsidRPr="006663F0" w:rsidRDefault="0021549F" w:rsidP="0021549F">
      <w:pPr>
        <w:numPr>
          <w:ilvl w:val="0"/>
          <w:numId w:val="26"/>
        </w:numPr>
        <w:tabs>
          <w:tab w:val="num" w:pos="720"/>
        </w:tabs>
        <w:bidi/>
        <w:spacing w:after="0" w:line="240" w:lineRule="auto"/>
        <w:rPr>
          <w:rFonts w:eastAsia="Times New Roman" w:cs="Traditional Arabic"/>
          <w:sz w:val="36"/>
          <w:szCs w:val="36"/>
          <w:rtl/>
        </w:rPr>
      </w:pPr>
      <w:r w:rsidRPr="006663F0">
        <w:rPr>
          <w:rFonts w:eastAsia="Times New Roman" w:cs="Traditional Arabic"/>
          <w:sz w:val="36"/>
          <w:szCs w:val="36"/>
          <w:rtl/>
        </w:rPr>
        <w:t>عروة. </w:t>
      </w:r>
    </w:p>
    <w:p w14:paraId="31EE117B" w14:textId="77777777" w:rsidR="0021549F" w:rsidRPr="006663F0" w:rsidRDefault="0021549F" w:rsidP="0021549F">
      <w:pPr>
        <w:numPr>
          <w:ilvl w:val="0"/>
          <w:numId w:val="26"/>
        </w:numPr>
        <w:tabs>
          <w:tab w:val="num" w:pos="720"/>
        </w:tabs>
        <w:bidi/>
        <w:spacing w:after="0" w:line="240" w:lineRule="auto"/>
        <w:rPr>
          <w:rFonts w:eastAsia="Times New Roman" w:cs="Traditional Arabic"/>
          <w:sz w:val="36"/>
          <w:szCs w:val="36"/>
          <w:rtl/>
        </w:rPr>
      </w:pPr>
      <w:r w:rsidRPr="006663F0">
        <w:rPr>
          <w:rFonts w:eastAsia="Times New Roman" w:cs="Traditional Arabic"/>
          <w:sz w:val="36"/>
          <w:szCs w:val="36"/>
          <w:rtl/>
        </w:rPr>
        <w:t>قاسم. </w:t>
      </w:r>
    </w:p>
    <w:p w14:paraId="15215B73" w14:textId="77777777" w:rsidR="0021549F" w:rsidRPr="006663F0" w:rsidRDefault="0021549F" w:rsidP="0021549F">
      <w:pPr>
        <w:numPr>
          <w:ilvl w:val="0"/>
          <w:numId w:val="26"/>
        </w:numPr>
        <w:tabs>
          <w:tab w:val="num" w:pos="720"/>
        </w:tabs>
        <w:bidi/>
        <w:spacing w:after="0" w:line="240" w:lineRule="auto"/>
        <w:rPr>
          <w:rFonts w:eastAsia="Times New Roman" w:cs="Traditional Arabic"/>
          <w:sz w:val="36"/>
          <w:szCs w:val="36"/>
          <w:rtl/>
        </w:rPr>
      </w:pPr>
      <w:r w:rsidRPr="006663F0">
        <w:rPr>
          <w:rFonts w:eastAsia="Times New Roman" w:cs="Traditional Arabic"/>
          <w:sz w:val="36"/>
          <w:szCs w:val="36"/>
          <w:rtl/>
        </w:rPr>
        <w:t>سعيد. </w:t>
      </w:r>
    </w:p>
    <w:p w14:paraId="3BBE145C" w14:textId="77777777" w:rsidR="0021549F" w:rsidRPr="006663F0" w:rsidRDefault="0021549F" w:rsidP="0021549F">
      <w:pPr>
        <w:numPr>
          <w:ilvl w:val="0"/>
          <w:numId w:val="26"/>
        </w:numPr>
        <w:tabs>
          <w:tab w:val="num" w:pos="720"/>
        </w:tabs>
        <w:bidi/>
        <w:spacing w:after="0" w:line="240" w:lineRule="auto"/>
        <w:rPr>
          <w:rFonts w:eastAsia="Times New Roman" w:cs="Traditional Arabic"/>
          <w:sz w:val="36"/>
          <w:szCs w:val="36"/>
          <w:rtl/>
        </w:rPr>
      </w:pPr>
      <w:r w:rsidRPr="006663F0">
        <w:rPr>
          <w:rFonts w:eastAsia="Times New Roman" w:cs="Traditional Arabic"/>
          <w:sz w:val="36"/>
          <w:szCs w:val="36"/>
          <w:rtl/>
        </w:rPr>
        <w:t>أبو بكر. </w:t>
      </w:r>
    </w:p>
    <w:p w14:paraId="061FCF23" w14:textId="77777777" w:rsidR="0021549F" w:rsidRPr="006663F0" w:rsidRDefault="0021549F" w:rsidP="0021549F">
      <w:pPr>
        <w:numPr>
          <w:ilvl w:val="0"/>
          <w:numId w:val="26"/>
        </w:numPr>
        <w:tabs>
          <w:tab w:val="num" w:pos="720"/>
        </w:tabs>
        <w:bidi/>
        <w:spacing w:after="0" w:line="240" w:lineRule="auto"/>
        <w:rPr>
          <w:rFonts w:eastAsia="Times New Roman" w:cs="Traditional Arabic"/>
          <w:sz w:val="36"/>
          <w:szCs w:val="36"/>
          <w:rtl/>
        </w:rPr>
      </w:pPr>
      <w:r w:rsidRPr="006663F0">
        <w:rPr>
          <w:rFonts w:eastAsia="Times New Roman" w:cs="Traditional Arabic"/>
          <w:sz w:val="36"/>
          <w:szCs w:val="36"/>
          <w:rtl/>
        </w:rPr>
        <w:t>سليمان. </w:t>
      </w:r>
    </w:p>
    <w:p w14:paraId="0D5A30A8" w14:textId="77777777" w:rsidR="0021549F" w:rsidRPr="006663F0" w:rsidRDefault="0021549F" w:rsidP="0021549F">
      <w:pPr>
        <w:numPr>
          <w:ilvl w:val="0"/>
          <w:numId w:val="26"/>
        </w:numPr>
        <w:tabs>
          <w:tab w:val="num" w:pos="720"/>
        </w:tabs>
        <w:bidi/>
        <w:spacing w:after="0" w:line="240" w:lineRule="auto"/>
        <w:rPr>
          <w:rFonts w:eastAsia="Times New Roman" w:cs="Traditional Arabic"/>
          <w:sz w:val="36"/>
          <w:szCs w:val="36"/>
        </w:rPr>
      </w:pPr>
      <w:r w:rsidRPr="006663F0">
        <w:rPr>
          <w:rFonts w:eastAsia="Times New Roman" w:cs="Traditional Arabic"/>
          <w:sz w:val="36"/>
          <w:szCs w:val="36"/>
          <w:rtl/>
        </w:rPr>
        <w:t>خارجه.  </w:t>
      </w:r>
    </w:p>
    <w:p w14:paraId="580966AF"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سليمان ابن يسار، وخارجه ابن زيد. </w:t>
      </w:r>
    </w:p>
    <w:p w14:paraId="7BB5369D"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كذلك كان في المدينة:</w:t>
      </w:r>
    </w:p>
    <w:p w14:paraId="71FD2C94" w14:textId="77777777" w:rsidR="0021549F" w:rsidRPr="006663F0" w:rsidRDefault="0021549F" w:rsidP="0021549F">
      <w:pPr>
        <w:numPr>
          <w:ilvl w:val="0"/>
          <w:numId w:val="27"/>
        </w:numPr>
        <w:tabs>
          <w:tab w:val="num" w:pos="720"/>
        </w:tabs>
        <w:bidi/>
        <w:spacing w:after="0" w:line="240" w:lineRule="auto"/>
        <w:rPr>
          <w:rFonts w:eastAsia="Times New Roman" w:cs="Traditional Arabic"/>
          <w:sz w:val="36"/>
          <w:szCs w:val="36"/>
          <w:rtl/>
        </w:rPr>
      </w:pPr>
      <w:r w:rsidRPr="006663F0">
        <w:rPr>
          <w:rFonts w:eastAsia="Times New Roman" w:cs="Traditional Arabic"/>
          <w:b/>
          <w:bCs/>
          <w:sz w:val="36"/>
          <w:szCs w:val="36"/>
          <w:rtl/>
        </w:rPr>
        <w:t>سالم. </w:t>
      </w:r>
    </w:p>
    <w:p w14:paraId="18A41A3C"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من هو سالم هذا؟ ابن من؟ أبوه هو مؤسس أو أحد مؤسسي المدرسة الفقهية، سالم بن عبد الله بن عمر ابن الخطاب، رضي الله عنه.</w:t>
      </w:r>
    </w:p>
    <w:p w14:paraId="6A8F3BFF" w14:textId="77777777" w:rsidR="0021549F" w:rsidRPr="006663F0" w:rsidRDefault="0021549F" w:rsidP="0021549F">
      <w:pPr>
        <w:bidi/>
        <w:spacing w:after="0" w:line="240" w:lineRule="auto"/>
        <w:rPr>
          <w:rFonts w:eastAsia="Times New Roman" w:cs="Traditional Arabic"/>
          <w:sz w:val="36"/>
          <w:szCs w:val="36"/>
          <w:rtl/>
        </w:rPr>
      </w:pPr>
    </w:p>
    <w:p w14:paraId="13FD9B6D"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وكذلك:</w:t>
      </w:r>
    </w:p>
    <w:p w14:paraId="03406CC2" w14:textId="77777777" w:rsidR="0021549F" w:rsidRPr="006663F0" w:rsidRDefault="0021549F" w:rsidP="0021549F">
      <w:pPr>
        <w:numPr>
          <w:ilvl w:val="0"/>
          <w:numId w:val="28"/>
        </w:numPr>
        <w:tabs>
          <w:tab w:val="num" w:pos="720"/>
        </w:tabs>
        <w:bidi/>
        <w:spacing w:after="0" w:line="240" w:lineRule="auto"/>
        <w:rPr>
          <w:rFonts w:eastAsia="Times New Roman" w:cs="Traditional Arabic"/>
          <w:sz w:val="36"/>
          <w:szCs w:val="36"/>
          <w:rtl/>
        </w:rPr>
      </w:pPr>
      <w:r w:rsidRPr="006663F0">
        <w:rPr>
          <w:rFonts w:eastAsia="Times New Roman" w:cs="Traditional Arabic"/>
          <w:b/>
          <w:bCs/>
          <w:sz w:val="36"/>
          <w:szCs w:val="36"/>
          <w:rtl/>
        </w:rPr>
        <w:t>نافع والزهري</w:t>
      </w:r>
    </w:p>
    <w:p w14:paraId="5998FEE1"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نافع هذا مولى ابن عمر، وأخذ عنه الإمام مالك، وصارت السلسلة الذهبية. </w:t>
      </w:r>
    </w:p>
    <w:p w14:paraId="5D76E49E" w14:textId="77777777" w:rsidR="0021549F" w:rsidRPr="006663F0" w:rsidRDefault="0021549F" w:rsidP="0021549F">
      <w:pPr>
        <w:numPr>
          <w:ilvl w:val="0"/>
          <w:numId w:val="29"/>
        </w:numPr>
        <w:tabs>
          <w:tab w:val="num" w:pos="720"/>
        </w:tabs>
        <w:bidi/>
        <w:spacing w:after="0" w:line="240" w:lineRule="auto"/>
        <w:rPr>
          <w:rFonts w:eastAsia="Times New Roman" w:cs="Traditional Arabic"/>
          <w:sz w:val="36"/>
          <w:szCs w:val="36"/>
          <w:rtl/>
        </w:rPr>
      </w:pPr>
      <w:r w:rsidRPr="006663F0">
        <w:rPr>
          <w:rFonts w:eastAsia="Times New Roman" w:cs="Traditional Arabic"/>
          <w:sz w:val="36"/>
          <w:szCs w:val="36"/>
          <w:rtl/>
        </w:rPr>
        <w:t>السلسلة الذهبية:</w:t>
      </w:r>
    </w:p>
    <w:p w14:paraId="352D5AF0"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السلسلة الذهبية أصح ما يُروى عن ابن عمر هو ما يروى من طريق: مالك عن نافع عن ابن عمر، كذلك من الفقهاء في المدينة الزُّهري، محمد بن عُبيد الله بن شهاب الزُّهري من التابعين. </w:t>
      </w:r>
    </w:p>
    <w:p w14:paraId="2806855A" w14:textId="77777777" w:rsidR="0021549F" w:rsidRPr="006663F0" w:rsidRDefault="0021549F" w:rsidP="0021549F">
      <w:pPr>
        <w:numPr>
          <w:ilvl w:val="0"/>
          <w:numId w:val="47"/>
        </w:numPr>
        <w:bidi/>
        <w:spacing w:after="160" w:line="259" w:lineRule="auto"/>
        <w:contextualSpacing/>
        <w:rPr>
          <w:rFonts w:eastAsia="Times New Roman" w:cs="Traditional Arabic"/>
          <w:b/>
          <w:bCs/>
          <w:sz w:val="36"/>
          <w:szCs w:val="36"/>
          <w:rtl/>
        </w:rPr>
      </w:pPr>
      <w:r w:rsidRPr="006663F0">
        <w:rPr>
          <w:rFonts w:eastAsia="Times New Roman" w:cs="Traditional Arabic"/>
          <w:b/>
          <w:bCs/>
          <w:sz w:val="36"/>
          <w:szCs w:val="36"/>
          <w:rtl/>
        </w:rPr>
        <w:t>في مكّة</w:t>
      </w:r>
    </w:p>
    <w:p w14:paraId="1D369135"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وأما في مكّة، فأكثرهم من طلاب من؟</w:t>
      </w:r>
    </w:p>
    <w:p w14:paraId="516D6AFB"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ابن عبّاس. </w:t>
      </w:r>
    </w:p>
    <w:p w14:paraId="6DADF905" w14:textId="77777777" w:rsidR="0021549F" w:rsidRPr="006663F0" w:rsidRDefault="0021549F" w:rsidP="0021549F">
      <w:pPr>
        <w:numPr>
          <w:ilvl w:val="0"/>
          <w:numId w:val="46"/>
        </w:numPr>
        <w:bidi/>
        <w:spacing w:after="0" w:line="240" w:lineRule="auto"/>
        <w:contextualSpacing/>
        <w:rPr>
          <w:rFonts w:eastAsia="Times New Roman" w:cs="Traditional Arabic"/>
          <w:sz w:val="36"/>
          <w:szCs w:val="36"/>
        </w:rPr>
      </w:pPr>
      <w:r w:rsidRPr="006663F0">
        <w:rPr>
          <w:rFonts w:eastAsia="Times New Roman" w:cs="Traditional Arabic"/>
          <w:b/>
          <w:bCs/>
          <w:sz w:val="36"/>
          <w:szCs w:val="36"/>
          <w:rtl/>
        </w:rPr>
        <w:t>عطاء. </w:t>
      </w:r>
    </w:p>
    <w:p w14:paraId="46372CDA" w14:textId="77777777" w:rsidR="0021549F" w:rsidRPr="006663F0" w:rsidRDefault="0021549F" w:rsidP="0021549F">
      <w:pPr>
        <w:numPr>
          <w:ilvl w:val="0"/>
          <w:numId w:val="46"/>
        </w:numPr>
        <w:bidi/>
        <w:spacing w:after="0" w:line="240" w:lineRule="auto"/>
        <w:contextualSpacing/>
        <w:rPr>
          <w:rFonts w:eastAsia="Times New Roman" w:cs="Traditional Arabic"/>
          <w:sz w:val="36"/>
          <w:szCs w:val="36"/>
        </w:rPr>
      </w:pPr>
      <w:r w:rsidRPr="006663F0">
        <w:rPr>
          <w:rFonts w:eastAsia="Times New Roman" w:cs="Traditional Arabic"/>
          <w:b/>
          <w:bCs/>
          <w:sz w:val="36"/>
          <w:szCs w:val="36"/>
          <w:rtl/>
        </w:rPr>
        <w:t>طاووس بن كَيسان. </w:t>
      </w:r>
    </w:p>
    <w:p w14:paraId="4DC080BC" w14:textId="77777777" w:rsidR="0021549F" w:rsidRPr="006663F0" w:rsidRDefault="0021549F" w:rsidP="0021549F">
      <w:pPr>
        <w:numPr>
          <w:ilvl w:val="0"/>
          <w:numId w:val="46"/>
        </w:numPr>
        <w:bidi/>
        <w:spacing w:after="0" w:line="240" w:lineRule="auto"/>
        <w:contextualSpacing/>
        <w:rPr>
          <w:rFonts w:eastAsia="Times New Roman" w:cs="Traditional Arabic"/>
          <w:sz w:val="36"/>
          <w:szCs w:val="36"/>
        </w:rPr>
      </w:pPr>
      <w:r w:rsidRPr="006663F0">
        <w:rPr>
          <w:rFonts w:eastAsia="Times New Roman" w:cs="Traditional Arabic"/>
          <w:b/>
          <w:bCs/>
          <w:sz w:val="36"/>
          <w:szCs w:val="36"/>
          <w:rtl/>
        </w:rPr>
        <w:t>مجاهد بن جَبر. </w:t>
      </w:r>
    </w:p>
    <w:p w14:paraId="6D178875" w14:textId="77777777" w:rsidR="0021549F" w:rsidRPr="006663F0" w:rsidRDefault="0021549F" w:rsidP="0021549F">
      <w:pPr>
        <w:numPr>
          <w:ilvl w:val="0"/>
          <w:numId w:val="46"/>
        </w:numPr>
        <w:bidi/>
        <w:spacing w:after="0" w:line="240" w:lineRule="auto"/>
        <w:contextualSpacing/>
        <w:rPr>
          <w:rFonts w:eastAsia="Times New Roman" w:cs="Traditional Arabic"/>
          <w:sz w:val="36"/>
          <w:szCs w:val="36"/>
        </w:rPr>
      </w:pPr>
      <w:r w:rsidRPr="006663F0">
        <w:rPr>
          <w:rFonts w:eastAsia="Times New Roman" w:cs="Traditional Arabic"/>
          <w:b/>
          <w:bCs/>
          <w:sz w:val="36"/>
          <w:szCs w:val="36"/>
          <w:rtl/>
        </w:rPr>
        <w:t>عكرمة</w:t>
      </w:r>
      <w:r w:rsidRPr="006663F0">
        <w:rPr>
          <w:rFonts w:eastAsia="Times New Roman" w:cs="Traditional Arabic" w:hint="cs"/>
          <w:b/>
          <w:bCs/>
          <w:sz w:val="36"/>
          <w:szCs w:val="36"/>
          <w:rtl/>
        </w:rPr>
        <w:t>.</w:t>
      </w:r>
    </w:p>
    <w:p w14:paraId="3ADADA61"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lastRenderedPageBreak/>
        <w:t>رحمهم الله تعالى أجمعين. </w:t>
      </w:r>
    </w:p>
    <w:p w14:paraId="78F88809" w14:textId="77777777" w:rsidR="0021549F" w:rsidRPr="006663F0" w:rsidRDefault="0021549F" w:rsidP="0021549F">
      <w:pPr>
        <w:bidi/>
        <w:spacing w:after="0" w:line="240" w:lineRule="auto"/>
        <w:rPr>
          <w:rFonts w:eastAsia="Times New Roman" w:cs="Traditional Arabic"/>
          <w:sz w:val="16"/>
          <w:szCs w:val="16"/>
          <w:rtl/>
        </w:rPr>
      </w:pPr>
    </w:p>
    <w:p w14:paraId="7187C870" w14:textId="77777777" w:rsidR="0021549F" w:rsidRPr="006663F0" w:rsidRDefault="0021549F" w:rsidP="0021549F">
      <w:pPr>
        <w:numPr>
          <w:ilvl w:val="0"/>
          <w:numId w:val="48"/>
        </w:numPr>
        <w:bidi/>
        <w:spacing w:after="160" w:line="259" w:lineRule="auto"/>
        <w:contextualSpacing/>
        <w:rPr>
          <w:rFonts w:eastAsia="Times New Roman" w:cs="Traditional Arabic"/>
          <w:b/>
          <w:bCs/>
          <w:sz w:val="36"/>
          <w:szCs w:val="36"/>
          <w:rtl/>
        </w:rPr>
      </w:pPr>
      <w:r w:rsidRPr="006663F0">
        <w:rPr>
          <w:rFonts w:eastAsia="Times New Roman" w:cs="Traditional Arabic"/>
          <w:b/>
          <w:bCs/>
          <w:sz w:val="36"/>
          <w:szCs w:val="36"/>
          <w:rtl/>
        </w:rPr>
        <w:t>في البصرة</w:t>
      </w:r>
    </w:p>
    <w:p w14:paraId="0121649B"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وأمّا في البصرة، فظهر في زمن التابعين من الفقهاء:</w:t>
      </w:r>
    </w:p>
    <w:p w14:paraId="791D41C8" w14:textId="77777777" w:rsidR="0021549F" w:rsidRPr="006663F0" w:rsidRDefault="0021549F" w:rsidP="0021549F">
      <w:pPr>
        <w:numPr>
          <w:ilvl w:val="0"/>
          <w:numId w:val="46"/>
        </w:numPr>
        <w:bidi/>
        <w:spacing w:after="0" w:line="240" w:lineRule="auto"/>
        <w:contextualSpacing/>
        <w:rPr>
          <w:rFonts w:eastAsia="Times New Roman" w:cs="Traditional Arabic"/>
          <w:sz w:val="36"/>
          <w:szCs w:val="36"/>
        </w:rPr>
      </w:pPr>
      <w:r w:rsidRPr="006663F0">
        <w:rPr>
          <w:rFonts w:eastAsia="Times New Roman" w:cs="Traditional Arabic"/>
          <w:sz w:val="36"/>
          <w:szCs w:val="36"/>
          <w:rtl/>
        </w:rPr>
        <w:t>الحسن بن يسار البصري. </w:t>
      </w:r>
    </w:p>
    <w:p w14:paraId="72718DB1" w14:textId="77777777" w:rsidR="0021549F" w:rsidRPr="006663F0" w:rsidRDefault="0021549F" w:rsidP="0021549F">
      <w:pPr>
        <w:numPr>
          <w:ilvl w:val="0"/>
          <w:numId w:val="46"/>
        </w:numPr>
        <w:bidi/>
        <w:spacing w:after="0" w:line="240" w:lineRule="auto"/>
        <w:contextualSpacing/>
        <w:rPr>
          <w:rFonts w:eastAsia="Times New Roman" w:cs="Traditional Arabic"/>
          <w:sz w:val="36"/>
          <w:szCs w:val="36"/>
        </w:rPr>
      </w:pPr>
      <w:r w:rsidRPr="006663F0">
        <w:rPr>
          <w:rFonts w:eastAsia="Times New Roman" w:cs="Traditional Arabic"/>
          <w:sz w:val="36"/>
          <w:szCs w:val="36"/>
          <w:rtl/>
        </w:rPr>
        <w:t>محمد بن سيرين. </w:t>
      </w:r>
    </w:p>
    <w:p w14:paraId="0955A43C" w14:textId="77777777" w:rsidR="0021549F" w:rsidRPr="006663F0" w:rsidRDefault="0021549F" w:rsidP="0021549F">
      <w:pPr>
        <w:numPr>
          <w:ilvl w:val="0"/>
          <w:numId w:val="46"/>
        </w:numPr>
        <w:bidi/>
        <w:spacing w:after="0" w:line="240" w:lineRule="auto"/>
        <w:contextualSpacing/>
        <w:rPr>
          <w:rFonts w:eastAsia="Times New Roman" w:cs="Traditional Arabic"/>
          <w:sz w:val="36"/>
          <w:szCs w:val="36"/>
        </w:rPr>
      </w:pPr>
      <w:r w:rsidRPr="006663F0">
        <w:rPr>
          <w:rFonts w:eastAsia="Times New Roman" w:cs="Traditional Arabic"/>
          <w:sz w:val="36"/>
          <w:szCs w:val="36"/>
          <w:rtl/>
        </w:rPr>
        <w:t>أبو قلابة. </w:t>
      </w:r>
    </w:p>
    <w:p w14:paraId="358A38B0" w14:textId="77777777" w:rsidR="0021549F" w:rsidRPr="00986B9F" w:rsidRDefault="0021549F" w:rsidP="0021549F">
      <w:pPr>
        <w:numPr>
          <w:ilvl w:val="0"/>
          <w:numId w:val="46"/>
        </w:numPr>
        <w:bidi/>
        <w:spacing w:after="0" w:line="240" w:lineRule="auto"/>
        <w:contextualSpacing/>
        <w:rPr>
          <w:rFonts w:eastAsia="Times New Roman" w:cs="Traditional Arabic"/>
          <w:sz w:val="36"/>
          <w:szCs w:val="36"/>
          <w:rtl/>
        </w:rPr>
      </w:pPr>
      <w:r w:rsidRPr="006663F0">
        <w:rPr>
          <w:rFonts w:eastAsia="Times New Roman" w:cs="Traditional Arabic"/>
          <w:sz w:val="36"/>
          <w:szCs w:val="36"/>
          <w:rtl/>
        </w:rPr>
        <w:t>قتادة بن دعامة السّدوسي. </w:t>
      </w:r>
    </w:p>
    <w:p w14:paraId="12AD75D5" w14:textId="77777777" w:rsidR="0021549F" w:rsidRPr="006663F0" w:rsidRDefault="0021549F" w:rsidP="0021549F">
      <w:pPr>
        <w:numPr>
          <w:ilvl w:val="0"/>
          <w:numId w:val="49"/>
        </w:numPr>
        <w:bidi/>
        <w:spacing w:after="160" w:line="259" w:lineRule="auto"/>
        <w:contextualSpacing/>
        <w:rPr>
          <w:rFonts w:eastAsia="Times New Roman" w:cs="Traditional Arabic"/>
          <w:sz w:val="36"/>
          <w:szCs w:val="36"/>
          <w:rtl/>
        </w:rPr>
      </w:pPr>
      <w:r w:rsidRPr="006663F0">
        <w:rPr>
          <w:rFonts w:eastAsia="Times New Roman" w:cs="Traditional Arabic"/>
          <w:sz w:val="36"/>
          <w:szCs w:val="36"/>
          <w:rtl/>
        </w:rPr>
        <w:t>في الكوفة</w:t>
      </w:r>
    </w:p>
    <w:p w14:paraId="238E2135"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وكذلك في الكوفة:</w:t>
      </w:r>
    </w:p>
    <w:p w14:paraId="1E9CA3E8" w14:textId="77777777" w:rsidR="0021549F" w:rsidRPr="006663F0" w:rsidRDefault="0021549F" w:rsidP="0021549F">
      <w:pPr>
        <w:numPr>
          <w:ilvl w:val="0"/>
          <w:numId w:val="30"/>
        </w:numPr>
        <w:tabs>
          <w:tab w:val="num" w:pos="720"/>
        </w:tabs>
        <w:bidi/>
        <w:spacing w:after="0" w:line="240" w:lineRule="auto"/>
        <w:rPr>
          <w:rFonts w:eastAsia="Times New Roman" w:cs="Traditional Arabic"/>
          <w:sz w:val="36"/>
          <w:szCs w:val="36"/>
          <w:rtl/>
        </w:rPr>
      </w:pPr>
      <w:r w:rsidRPr="006663F0">
        <w:rPr>
          <w:rFonts w:eastAsia="Times New Roman" w:cs="Traditional Arabic"/>
          <w:b/>
          <w:bCs/>
          <w:sz w:val="36"/>
          <w:szCs w:val="36"/>
          <w:rtl/>
        </w:rPr>
        <w:t>علقمة. </w:t>
      </w:r>
    </w:p>
    <w:p w14:paraId="7A48B0DA"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تلميذ من؟</w:t>
      </w:r>
    </w:p>
    <w:p w14:paraId="51B59687"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تلميذ بن مسعود، وأخذ عنه إبراهيم النخعي، وأخذ عن إبراهيم حمّاد، حمّاد شيخ أبي حنيفة، حمّاد بن زيد. </w:t>
      </w:r>
    </w:p>
    <w:p w14:paraId="3E5C9248"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وأخذ عن حمّاد أبو حنيفة. </w:t>
      </w:r>
    </w:p>
    <w:p w14:paraId="0064BAD0"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وهذه سلسلة المذهب الحنفي: أبو حنيفة عن حمّاد عن إبراهيم عن علقمة عن ابن مسعود. </w:t>
      </w:r>
    </w:p>
    <w:p w14:paraId="335F6B32"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وكذلك في الكوفة كان من طلاب ابن مسعود:</w:t>
      </w:r>
    </w:p>
    <w:p w14:paraId="6EA02864" w14:textId="77777777" w:rsidR="0021549F" w:rsidRPr="006663F0" w:rsidRDefault="0021549F" w:rsidP="0021549F">
      <w:pPr>
        <w:numPr>
          <w:ilvl w:val="0"/>
          <w:numId w:val="31"/>
        </w:numPr>
        <w:tabs>
          <w:tab w:val="num" w:pos="720"/>
        </w:tabs>
        <w:bidi/>
        <w:spacing w:after="0" w:line="240" w:lineRule="auto"/>
        <w:rPr>
          <w:rFonts w:eastAsia="Times New Roman" w:cs="Traditional Arabic"/>
          <w:sz w:val="36"/>
          <w:szCs w:val="36"/>
          <w:rtl/>
        </w:rPr>
      </w:pPr>
      <w:r w:rsidRPr="006663F0">
        <w:rPr>
          <w:rFonts w:eastAsia="Times New Roman" w:cs="Traditional Arabic"/>
          <w:b/>
          <w:bCs/>
          <w:sz w:val="36"/>
          <w:szCs w:val="36"/>
          <w:rtl/>
        </w:rPr>
        <w:t>مسروق. </w:t>
      </w:r>
    </w:p>
    <w:p w14:paraId="113A7AA5" w14:textId="77777777" w:rsidR="0021549F" w:rsidRPr="006663F0" w:rsidRDefault="0021549F" w:rsidP="0021549F">
      <w:pPr>
        <w:numPr>
          <w:ilvl w:val="0"/>
          <w:numId w:val="31"/>
        </w:numPr>
        <w:tabs>
          <w:tab w:val="num" w:pos="720"/>
        </w:tabs>
        <w:bidi/>
        <w:spacing w:after="0" w:line="240" w:lineRule="auto"/>
        <w:rPr>
          <w:rFonts w:eastAsia="Times New Roman" w:cs="Traditional Arabic"/>
          <w:sz w:val="36"/>
          <w:szCs w:val="36"/>
          <w:rtl/>
        </w:rPr>
      </w:pPr>
      <w:r w:rsidRPr="006663F0">
        <w:rPr>
          <w:rFonts w:eastAsia="Times New Roman" w:cs="Traditional Arabic"/>
          <w:b/>
          <w:bCs/>
          <w:sz w:val="36"/>
          <w:szCs w:val="36"/>
          <w:rtl/>
        </w:rPr>
        <w:t>عَبيدة،</w:t>
      </w:r>
      <w:r w:rsidRPr="006663F0">
        <w:rPr>
          <w:rFonts w:eastAsia="Times New Roman" w:cs="Traditional Arabic"/>
          <w:sz w:val="36"/>
          <w:szCs w:val="36"/>
          <w:rtl/>
        </w:rPr>
        <w:t xml:space="preserve"> ولا عُبيدة؟</w:t>
      </w:r>
    </w:p>
    <w:p w14:paraId="0B7FB83A"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عَبيدة، من هو؟ </w:t>
      </w:r>
    </w:p>
    <w:p w14:paraId="3DCB49F5"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عَبيدة السلماني، أخذ عن ابن مسعود، وأخذ كذلك عن علي رضي الله تعالى عنه؛ لأن عليًا رضي الله عنه أيضًا انتشر فقهه في الكوفة لأنه لما تولى الخلافة، انتقل إلى الكوفة، فأخذ أهل الكوفة عنه.</w:t>
      </w:r>
    </w:p>
    <w:p w14:paraId="3AE12162"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وكذلك من الفقهاء في الكوفة:</w:t>
      </w:r>
    </w:p>
    <w:p w14:paraId="69CA7D39" w14:textId="77777777" w:rsidR="0021549F" w:rsidRPr="006663F0" w:rsidRDefault="0021549F" w:rsidP="0021549F">
      <w:pPr>
        <w:numPr>
          <w:ilvl w:val="0"/>
          <w:numId w:val="32"/>
        </w:numPr>
        <w:tabs>
          <w:tab w:val="num" w:pos="720"/>
        </w:tabs>
        <w:bidi/>
        <w:spacing w:after="0" w:line="240" w:lineRule="auto"/>
        <w:rPr>
          <w:rFonts w:eastAsia="Times New Roman" w:cs="Traditional Arabic"/>
          <w:sz w:val="36"/>
          <w:szCs w:val="36"/>
          <w:rtl/>
        </w:rPr>
      </w:pPr>
      <w:r w:rsidRPr="006663F0">
        <w:rPr>
          <w:rFonts w:eastAsia="Times New Roman" w:cs="Traditional Arabic"/>
          <w:b/>
          <w:bCs/>
          <w:sz w:val="36"/>
          <w:szCs w:val="36"/>
          <w:rtl/>
        </w:rPr>
        <w:t>شُريح القاضي. </w:t>
      </w:r>
    </w:p>
    <w:p w14:paraId="1832DEA2"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رحمهم الله تعالى أجمعين. </w:t>
      </w:r>
    </w:p>
    <w:p w14:paraId="7293A80B"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هذا الكلام كله يتعلق بالفقه في مرحلة ما قبل المذاهب الفقهية الأربعة.</w:t>
      </w:r>
    </w:p>
    <w:p w14:paraId="25A29ADE" w14:textId="77777777" w:rsidR="0021549F" w:rsidRPr="006663F0" w:rsidRDefault="0021549F" w:rsidP="0021549F">
      <w:pPr>
        <w:bidi/>
        <w:spacing w:after="0" w:line="240" w:lineRule="auto"/>
        <w:rPr>
          <w:rFonts w:eastAsia="Times New Roman" w:cs="Traditional Arabic"/>
          <w:sz w:val="36"/>
          <w:szCs w:val="36"/>
          <w:rtl/>
        </w:rPr>
      </w:pPr>
    </w:p>
    <w:p w14:paraId="6A1C0DA3" w14:textId="77777777" w:rsidR="0021549F" w:rsidRPr="006663F0" w:rsidRDefault="0021549F" w:rsidP="0021549F">
      <w:pPr>
        <w:keepNext/>
        <w:keepLines/>
        <w:pBdr>
          <w:right w:val="thinThickSmallGap" w:sz="24" w:space="4" w:color="5E806D"/>
        </w:pBdr>
        <w:shd w:val="clear" w:color="auto" w:fill="9CB7A8"/>
        <w:bidi/>
        <w:spacing w:before="40" w:after="0"/>
        <w:outlineLvl w:val="2"/>
        <w:rPr>
          <w:rFonts w:ascii="Times New Roman" w:eastAsia="MS Gothic" w:hAnsi="Times New Roman" w:cs="Traditional Arabic"/>
          <w:b/>
          <w:bCs/>
          <w:color w:val="FFFFFF"/>
          <w:sz w:val="40"/>
          <w:szCs w:val="40"/>
          <w:rtl/>
          <w:lang w:eastAsia="en-GB"/>
        </w:rPr>
      </w:pPr>
      <w:bookmarkStart w:id="10" w:name="_Toc188355083"/>
      <w:bookmarkStart w:id="11" w:name="_Toc188874953"/>
      <w:r w:rsidRPr="006663F0">
        <w:rPr>
          <w:rFonts w:eastAsia="MS Gothic" w:cs="Traditional Arabic"/>
          <w:b/>
          <w:bCs/>
          <w:color w:val="FFFFFF"/>
          <w:sz w:val="40"/>
          <w:szCs w:val="40"/>
          <w:rtl/>
          <w:lang w:eastAsia="en-GB"/>
        </w:rPr>
        <w:lastRenderedPageBreak/>
        <w:t>الأئمة</w:t>
      </w:r>
      <w:r w:rsidRPr="006663F0">
        <w:rPr>
          <w:rFonts w:ascii=".SFUI-Bold" w:eastAsia="MS Gothic" w:hAnsi=".SFUI-Bold" w:cs="Traditional Arabic"/>
          <w:b/>
          <w:bCs/>
          <w:color w:val="FFFFFF"/>
          <w:sz w:val="40"/>
          <w:szCs w:val="40"/>
          <w:rtl/>
          <w:lang w:eastAsia="en-GB"/>
        </w:rPr>
        <w:t xml:space="preserve"> </w:t>
      </w:r>
      <w:r w:rsidRPr="006663F0">
        <w:rPr>
          <w:rFonts w:eastAsia="MS Gothic" w:cs="Traditional Arabic"/>
          <w:b/>
          <w:bCs/>
          <w:color w:val="FFFFFF"/>
          <w:sz w:val="40"/>
          <w:szCs w:val="40"/>
          <w:rtl/>
          <w:lang w:eastAsia="en-GB"/>
        </w:rPr>
        <w:t>الأربعة</w:t>
      </w:r>
      <w:bookmarkEnd w:id="10"/>
      <w:bookmarkEnd w:id="11"/>
    </w:p>
    <w:p w14:paraId="514421FF"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بعد ذلك، ننتقل إلى مرحلة الأئمة الأربعة، ونحن الآن في أي الأزمنة؟ الصحابة ولا التابعين ولا أتباع التابعين؟</w:t>
      </w:r>
    </w:p>
    <w:p w14:paraId="3DD9102C"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نعم، التابعين؟ ولا أتباع التابعين؟ </w:t>
      </w:r>
    </w:p>
    <w:p w14:paraId="4B4E4E56"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الأئمة الأربعة هل هم من التابعين ولّا من أتباع التابعين؟ ولا فيهم من هو من التابعين وفيهم من هو من أتباع التابعين؟ كلهم من اتباع التابعين؟</w:t>
      </w:r>
    </w:p>
    <w:p w14:paraId="162017BB" w14:textId="77777777" w:rsidR="0021549F" w:rsidRPr="006663F0" w:rsidRDefault="0021549F" w:rsidP="0021549F">
      <w:pPr>
        <w:numPr>
          <w:ilvl w:val="0"/>
          <w:numId w:val="34"/>
        </w:numPr>
        <w:bidi/>
        <w:spacing w:after="0" w:line="240" w:lineRule="auto"/>
        <w:contextualSpacing/>
        <w:rPr>
          <w:rFonts w:eastAsia="Times New Roman" w:cs="Traditional Arabic"/>
          <w:sz w:val="36"/>
          <w:szCs w:val="36"/>
          <w:rtl/>
        </w:rPr>
      </w:pPr>
      <w:r w:rsidRPr="006663F0">
        <w:rPr>
          <w:rFonts w:eastAsia="Times New Roman" w:cs="Traditional Arabic"/>
          <w:sz w:val="36"/>
          <w:szCs w:val="36"/>
          <w:rtl/>
        </w:rPr>
        <w:t>الإمام أبو حنيفة رحمه الله اختلف أو يعني قيل إنه رأى أنس بن مالك، ولهذا اختلف هل هو من التابعين أو من أتباع التابعين، وسيأتي ذكر ذلك.</w:t>
      </w:r>
    </w:p>
    <w:p w14:paraId="683B1648" w14:textId="77777777" w:rsidR="0021549F" w:rsidRPr="006663F0" w:rsidRDefault="0021549F" w:rsidP="0021549F">
      <w:pPr>
        <w:bidi/>
        <w:spacing w:after="0" w:line="240" w:lineRule="auto"/>
        <w:rPr>
          <w:rFonts w:eastAsia="Times New Roman" w:cs="Traditional Arabic"/>
          <w:sz w:val="16"/>
          <w:szCs w:val="16"/>
          <w:rtl/>
        </w:rPr>
      </w:pPr>
    </w:p>
    <w:p w14:paraId="3DD2AE95" w14:textId="77777777" w:rsidR="0021549F" w:rsidRPr="006663F0" w:rsidRDefault="0021549F" w:rsidP="0021549F">
      <w:pPr>
        <w:numPr>
          <w:ilvl w:val="0"/>
          <w:numId w:val="38"/>
        </w:numPr>
        <w:bidi/>
        <w:spacing w:after="160" w:line="259" w:lineRule="auto"/>
        <w:contextualSpacing/>
        <w:rPr>
          <w:rFonts w:eastAsia="Times New Roman" w:cs="Traditional Arabic"/>
          <w:sz w:val="36"/>
          <w:szCs w:val="36"/>
          <w:rtl/>
        </w:rPr>
      </w:pPr>
      <w:r w:rsidRPr="006663F0">
        <w:rPr>
          <w:rFonts w:eastAsia="Times New Roman" w:cs="Traditional Arabic"/>
          <w:sz w:val="36"/>
          <w:szCs w:val="36"/>
          <w:rtl/>
        </w:rPr>
        <w:t>الإمام أبو حنيفة (80 هـ، 150 هـ)</w:t>
      </w:r>
    </w:p>
    <w:p w14:paraId="56806F95"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 xml:space="preserve">الإمام أبو حنيفة رحمه الله وُلِد في سنة ثمانين للهجرة، وقد قيل </w:t>
      </w:r>
      <w:proofErr w:type="gramStart"/>
      <w:r w:rsidRPr="006663F0">
        <w:rPr>
          <w:rFonts w:eastAsia="Times New Roman" w:cs="Traditional Arabic"/>
          <w:sz w:val="36"/>
          <w:szCs w:val="36"/>
          <w:rtl/>
        </w:rPr>
        <w:t>أنه</w:t>
      </w:r>
      <w:proofErr w:type="gramEnd"/>
      <w:r w:rsidRPr="006663F0">
        <w:rPr>
          <w:rFonts w:eastAsia="Times New Roman" w:cs="Traditional Arabic"/>
          <w:sz w:val="36"/>
          <w:szCs w:val="36"/>
          <w:rtl/>
        </w:rPr>
        <w:t xml:space="preserve"> رأى أنس بن مالك، أنس متى توفي رضي الله عنه؟</w:t>
      </w:r>
    </w:p>
    <w:p w14:paraId="18457EB9"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93، صح ولا لا؟ </w:t>
      </w:r>
    </w:p>
    <w:p w14:paraId="3D1B3FA5"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ثلاثة وتسعين، فقيل إنه رأى أنس بن مالك، وتوفي الإمام أبو حنيفة في سنة 150 هـ.</w:t>
      </w:r>
    </w:p>
    <w:p w14:paraId="59657EDF"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وفي هذه السنة نفسها حصل حدث آخر يتعلق بالأئمة الأربعة:</w:t>
      </w:r>
    </w:p>
    <w:p w14:paraId="25C11A5D"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 xml:space="preserve">ولادة الشافعي، حتى قيل </w:t>
      </w:r>
      <w:proofErr w:type="gramStart"/>
      <w:r w:rsidRPr="006663F0">
        <w:rPr>
          <w:rFonts w:eastAsia="Times New Roman" w:cs="Traditional Arabic"/>
          <w:sz w:val="36"/>
          <w:szCs w:val="36"/>
          <w:rtl/>
        </w:rPr>
        <w:t>أنه</w:t>
      </w:r>
      <w:proofErr w:type="gramEnd"/>
      <w:r w:rsidRPr="006663F0">
        <w:rPr>
          <w:rFonts w:eastAsia="Times New Roman" w:cs="Traditional Arabic"/>
          <w:sz w:val="36"/>
          <w:szCs w:val="36"/>
          <w:rtl/>
        </w:rPr>
        <w:t xml:space="preserve"> وُلِد في نفس اليوم، ولكن هذا قيل قيل يعني بصيغة التمريض، لكنه ولد في نفس السنة.</w:t>
      </w:r>
    </w:p>
    <w:p w14:paraId="7C1D2418" w14:textId="77777777" w:rsidR="0021549F" w:rsidRPr="006663F0" w:rsidRDefault="0021549F" w:rsidP="0021549F">
      <w:pPr>
        <w:numPr>
          <w:ilvl w:val="0"/>
          <w:numId w:val="39"/>
        </w:numPr>
        <w:bidi/>
        <w:spacing w:after="160" w:line="259" w:lineRule="auto"/>
        <w:contextualSpacing/>
        <w:rPr>
          <w:rFonts w:eastAsia="Times New Roman" w:cs="Traditional Arabic"/>
          <w:sz w:val="36"/>
          <w:szCs w:val="36"/>
        </w:rPr>
      </w:pPr>
      <w:r w:rsidRPr="006663F0">
        <w:rPr>
          <w:rFonts w:eastAsia="Times New Roman" w:cs="Traditional Arabic"/>
          <w:sz w:val="36"/>
          <w:szCs w:val="36"/>
          <w:rtl/>
        </w:rPr>
        <w:t>الإمام مالك (93 هـ، 179 هـ)</w:t>
      </w:r>
    </w:p>
    <w:p w14:paraId="04FEA369" w14:textId="77777777" w:rsidR="0021549F" w:rsidRPr="006663F0" w:rsidRDefault="0021549F" w:rsidP="0021549F">
      <w:pPr>
        <w:bidi/>
        <w:spacing w:after="0"/>
        <w:rPr>
          <w:rFonts w:cs="Traditional Arabic"/>
          <w:sz w:val="36"/>
          <w:szCs w:val="36"/>
          <w:rtl/>
        </w:rPr>
      </w:pPr>
      <w:r w:rsidRPr="006663F0">
        <w:rPr>
          <w:rFonts w:cs="Traditional Arabic"/>
          <w:sz w:val="36"/>
          <w:szCs w:val="36"/>
          <w:rtl/>
        </w:rPr>
        <w:t>والثاني من الأئمة الأربعة هو:</w:t>
      </w:r>
    </w:p>
    <w:p w14:paraId="37CF9BD5"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وقد وُلِد في سنة 93، السنة التي توفي فيها أنس بن مالك، إذا مالك بن أنس بن مالك وُلِد في السنة التي توفي فيها أنس بن مالك. </w:t>
      </w:r>
    </w:p>
    <w:p w14:paraId="329A060F"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أبوه؟ ولا ما هو أبوه؟</w:t>
      </w:r>
    </w:p>
    <w:p w14:paraId="59E73275"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مالك بن أنس بن مالك ليس والدًا له؟ </w:t>
      </w:r>
    </w:p>
    <w:p w14:paraId="15879783"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نعم، مالك بن أنس بن مالك بن أبي عامر الأصبحي، لا ينتسب إلى أنس بن مالك الصحابي، واضح؟ </w:t>
      </w:r>
    </w:p>
    <w:p w14:paraId="0DCC2A60"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نعم، وتوفي الإمام مالك في سنة 179.</w:t>
      </w:r>
    </w:p>
    <w:p w14:paraId="6C8257AD" w14:textId="77777777" w:rsidR="0021549F" w:rsidRPr="006663F0" w:rsidRDefault="0021549F" w:rsidP="0021549F">
      <w:pPr>
        <w:bidi/>
        <w:spacing w:after="0" w:line="240" w:lineRule="auto"/>
        <w:rPr>
          <w:rFonts w:eastAsia="Times New Roman" w:cs="Traditional Arabic"/>
          <w:sz w:val="16"/>
          <w:szCs w:val="16"/>
          <w:rtl/>
        </w:rPr>
      </w:pPr>
    </w:p>
    <w:p w14:paraId="5F6A6788" w14:textId="77777777" w:rsidR="0021549F" w:rsidRPr="006663F0" w:rsidRDefault="0021549F" w:rsidP="0021549F">
      <w:pPr>
        <w:numPr>
          <w:ilvl w:val="0"/>
          <w:numId w:val="40"/>
        </w:numPr>
        <w:bidi/>
        <w:spacing w:after="160" w:line="259" w:lineRule="auto"/>
        <w:contextualSpacing/>
        <w:jc w:val="both"/>
        <w:rPr>
          <w:rFonts w:eastAsia="Times New Roman" w:cs="Traditional Arabic"/>
          <w:sz w:val="36"/>
          <w:szCs w:val="36"/>
          <w:rtl/>
        </w:rPr>
      </w:pPr>
      <w:r w:rsidRPr="006663F0">
        <w:rPr>
          <w:rFonts w:eastAsia="Times New Roman" w:cs="Traditional Arabic"/>
          <w:sz w:val="36"/>
          <w:szCs w:val="36"/>
          <w:rtl/>
        </w:rPr>
        <w:t>الإمام الشافعي (150 هـ، 204 هـ)</w:t>
      </w:r>
    </w:p>
    <w:p w14:paraId="1012A49A"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lastRenderedPageBreak/>
        <w:t>وولد الإمام الشافعي كما قلنا في سنة 150 للهجرة، السنة التي توفي فيها الإمام أبو حنيفة رحمه الله، وتوفي الإمام الشافعي في سنة 204. </w:t>
      </w:r>
    </w:p>
    <w:p w14:paraId="36415368" w14:textId="77777777" w:rsidR="0021549F" w:rsidRPr="006663F0" w:rsidRDefault="0021549F" w:rsidP="0021549F">
      <w:pPr>
        <w:bidi/>
        <w:spacing w:after="0" w:line="240" w:lineRule="auto"/>
        <w:rPr>
          <w:rFonts w:eastAsia="Times New Roman" w:cs="Traditional Arabic"/>
          <w:sz w:val="36"/>
          <w:szCs w:val="36"/>
          <w:rtl/>
        </w:rPr>
      </w:pPr>
      <w:proofErr w:type="gramStart"/>
      <w:r w:rsidRPr="006663F0">
        <w:rPr>
          <w:rFonts w:eastAsia="Times New Roman" w:cs="Traditional Arabic"/>
          <w:sz w:val="36"/>
          <w:szCs w:val="36"/>
          <w:rtl/>
        </w:rPr>
        <w:t>ثم :</w:t>
      </w:r>
      <w:proofErr w:type="gramEnd"/>
    </w:p>
    <w:p w14:paraId="03297DC0" w14:textId="77777777" w:rsidR="0021549F" w:rsidRPr="006663F0" w:rsidRDefault="0021549F" w:rsidP="0021549F">
      <w:pPr>
        <w:numPr>
          <w:ilvl w:val="0"/>
          <w:numId w:val="41"/>
        </w:numPr>
        <w:bidi/>
        <w:spacing w:after="160" w:line="259" w:lineRule="auto"/>
        <w:contextualSpacing/>
        <w:rPr>
          <w:rFonts w:eastAsia="Times New Roman" w:cs="Traditional Arabic"/>
          <w:sz w:val="36"/>
          <w:szCs w:val="36"/>
          <w:rtl/>
        </w:rPr>
      </w:pPr>
      <w:r w:rsidRPr="006663F0">
        <w:rPr>
          <w:rFonts w:eastAsia="Times New Roman" w:cs="Traditional Arabic"/>
          <w:sz w:val="36"/>
          <w:szCs w:val="36"/>
          <w:rtl/>
        </w:rPr>
        <w:t>الإمام أحمد (164 هـ، 241 هـ)</w:t>
      </w:r>
    </w:p>
    <w:p w14:paraId="69C9CE5E"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وُلِد في سنة 164، وتوفي في سنة 241 هـ.</w:t>
      </w:r>
    </w:p>
    <w:p w14:paraId="7DFEDF03"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نبدأ قبل الدخول في تفاصيل هذه المذاهب، نريد أن نبين الامتداد التاريخي ونسب هذه المدارس، النسب العلمي لهذه المذاهب الأربعة، النسب والإسناد لهؤلاء الأئمة الأربعة.</w:t>
      </w:r>
    </w:p>
    <w:p w14:paraId="35BE7864" w14:textId="77777777" w:rsidR="0021549F" w:rsidRPr="006663F0" w:rsidRDefault="0021549F" w:rsidP="0021549F">
      <w:pPr>
        <w:bidi/>
        <w:spacing w:after="0" w:line="240" w:lineRule="auto"/>
        <w:rPr>
          <w:rFonts w:eastAsia="Times New Roman" w:cs="Traditional Arabic"/>
          <w:sz w:val="36"/>
          <w:szCs w:val="36"/>
          <w:rtl/>
        </w:rPr>
      </w:pPr>
    </w:p>
    <w:p w14:paraId="671D695F" w14:textId="77777777" w:rsidR="0021549F" w:rsidRPr="006663F0" w:rsidRDefault="0021549F" w:rsidP="0021549F">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eastAsia="en-GB"/>
        </w:rPr>
      </w:pPr>
      <w:bookmarkStart w:id="12" w:name="_Toc188355084"/>
      <w:bookmarkStart w:id="13" w:name="_Toc188874954"/>
      <w:r w:rsidRPr="006663F0">
        <w:rPr>
          <w:rFonts w:eastAsia="MS Gothic" w:cs="Traditional Arabic"/>
          <w:b/>
          <w:bCs/>
          <w:color w:val="FFFFFF"/>
          <w:sz w:val="40"/>
          <w:szCs w:val="40"/>
          <w:rtl/>
          <w:lang w:eastAsia="en-GB"/>
        </w:rPr>
        <w:t>المدارس الفقهيّة للصحابة وامتدادها</w:t>
      </w:r>
      <w:bookmarkEnd w:id="12"/>
      <w:bookmarkEnd w:id="13"/>
    </w:p>
    <w:p w14:paraId="6E604191"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نحن سبق أن ذكرنا أن المدارس الفقهية للصحابة هي مدرسة المدينة ومكة والعراق. </w:t>
      </w:r>
    </w:p>
    <w:p w14:paraId="7DC052A1" w14:textId="77777777" w:rsidR="0021549F" w:rsidRPr="006663F0" w:rsidRDefault="0021549F" w:rsidP="0021549F">
      <w:pPr>
        <w:numPr>
          <w:ilvl w:val="0"/>
          <w:numId w:val="42"/>
        </w:numPr>
        <w:bidi/>
        <w:spacing w:after="160" w:line="259" w:lineRule="auto"/>
        <w:contextualSpacing/>
        <w:rPr>
          <w:rFonts w:eastAsia="Times New Roman" w:cs="Traditional Arabic"/>
          <w:sz w:val="36"/>
          <w:szCs w:val="36"/>
          <w:rtl/>
        </w:rPr>
      </w:pPr>
      <w:r w:rsidRPr="006663F0">
        <w:rPr>
          <w:rFonts w:eastAsia="Times New Roman" w:cs="Traditional Arabic"/>
          <w:sz w:val="36"/>
          <w:szCs w:val="36"/>
          <w:rtl/>
        </w:rPr>
        <w:t>مدرسة المدينة</w:t>
      </w:r>
    </w:p>
    <w:p w14:paraId="562EED89"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فمدرسة المدينة عندنا فيها زيد بن ثابت وابن عمر. </w:t>
      </w:r>
    </w:p>
    <w:p w14:paraId="615B9522"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ابن عمر أخذ عن زيد بن ثابت رضي الله تعالى عنه، وابن عمر أخذ عنه جمع سبق ذكر بعضهم أخذ عنه جمع منهم نافع وسالم.</w:t>
      </w:r>
    </w:p>
    <w:p w14:paraId="11751691"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والإمام مالك رحمه الله أخذ عن الزهري عن سالم عن ابن عمر، وهذا من أصح الأسانيد أيضًا عن ابن عمر، وكذلك أخذ عن نافع عن ابن عمر عاليًا، تمام؟ </w:t>
      </w:r>
    </w:p>
    <w:p w14:paraId="53EF6AA7"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 xml:space="preserve">فالإمام مالك رحمه الله أخذ عن نافع عن ابن عمر، وهذا من كما قلنا هو من أصح الأسانيد بل قيل </w:t>
      </w:r>
      <w:proofErr w:type="gramStart"/>
      <w:r w:rsidRPr="006663F0">
        <w:rPr>
          <w:rFonts w:eastAsia="Times New Roman" w:cs="Traditional Arabic"/>
          <w:sz w:val="36"/>
          <w:szCs w:val="36"/>
          <w:rtl/>
        </w:rPr>
        <w:t>أنه</w:t>
      </w:r>
      <w:proofErr w:type="gramEnd"/>
      <w:r w:rsidRPr="006663F0">
        <w:rPr>
          <w:rFonts w:eastAsia="Times New Roman" w:cs="Traditional Arabic"/>
          <w:sz w:val="36"/>
          <w:szCs w:val="36"/>
          <w:rtl/>
        </w:rPr>
        <w:t xml:space="preserve"> أصح الأسانيد على الإطلاق. </w:t>
      </w:r>
    </w:p>
    <w:p w14:paraId="22DB686E"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 xml:space="preserve">طيب، والإمام الشافعي أخذ </w:t>
      </w:r>
      <w:proofErr w:type="gramStart"/>
      <w:r w:rsidRPr="006663F0">
        <w:rPr>
          <w:rFonts w:eastAsia="Times New Roman" w:cs="Traditional Arabic"/>
          <w:sz w:val="36"/>
          <w:szCs w:val="36"/>
          <w:rtl/>
        </w:rPr>
        <w:t>عن من</w:t>
      </w:r>
      <w:proofErr w:type="gramEnd"/>
      <w:r w:rsidRPr="006663F0">
        <w:rPr>
          <w:rFonts w:eastAsia="Times New Roman" w:cs="Traditional Arabic"/>
          <w:sz w:val="36"/>
          <w:szCs w:val="36"/>
          <w:rtl/>
        </w:rPr>
        <w:t>؟ </w:t>
      </w:r>
    </w:p>
    <w:p w14:paraId="5641FCAE"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أخذ عن مالك، وقرأ عليه الموطأ، وقال له الإمام مالك لما جاء الإمام الشافعي وحفظ الموطأ وقرأه على الإمام مالك قال له إيش؟ </w:t>
      </w:r>
    </w:p>
    <w:p w14:paraId="3C878C4F"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 xml:space="preserve">قال أوصاه بوصية، قال: </w:t>
      </w:r>
      <w:r w:rsidRPr="006663F0">
        <w:rPr>
          <w:rFonts w:eastAsia="Times New Roman" w:cs="Traditional Arabic"/>
          <w:color w:val="4F6228"/>
          <w:sz w:val="36"/>
          <w:szCs w:val="36"/>
          <w:rtl/>
        </w:rPr>
        <w:t>(يا بني إني أرى أن الله قد قذف في قلبك نورًا فلا تطفئه بظلمة المعصية).</w:t>
      </w:r>
      <w:r w:rsidRPr="006663F0">
        <w:rPr>
          <w:rFonts w:eastAsia="Times New Roman" w:cs="Traditional Arabic"/>
          <w:sz w:val="36"/>
          <w:szCs w:val="36"/>
          <w:rtl/>
        </w:rPr>
        <w:t> </w:t>
      </w:r>
    </w:p>
    <w:p w14:paraId="371E7829"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الإمام الشافعي تفقه على مالك، والإمام أحمد أخذ عن الشافعي.</w:t>
      </w:r>
    </w:p>
    <w:p w14:paraId="26F47EFC"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طبعًا الإمام أحمد لا نستطيع أن نجعله من تلاميذ الشافعي بمعنى التَلمَذة المحضة، نعم استفاد من الشافعي وأخذ عنه الفقه، وكذلك استفاد منه الشّافعي رحمه الله، أخذ عنه الحديث واستفاد منه، وبهذا نلحظ الامتداد. </w:t>
      </w:r>
    </w:p>
    <w:p w14:paraId="0CB844F8"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lastRenderedPageBreak/>
        <w:t>إذًا هذا مدرسة مالك وعرفنا امتدادها. </w:t>
      </w:r>
    </w:p>
    <w:p w14:paraId="143A9325"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طيب، خلينا نأتي إلى مدرسة مكّة ومدرسة العراق. </w:t>
      </w:r>
    </w:p>
    <w:p w14:paraId="262BBCFF" w14:textId="77777777" w:rsidR="0021549F" w:rsidRPr="006663F0" w:rsidRDefault="0021549F" w:rsidP="0021549F">
      <w:pPr>
        <w:numPr>
          <w:ilvl w:val="0"/>
          <w:numId w:val="43"/>
        </w:numPr>
        <w:bidi/>
        <w:spacing w:after="160" w:line="259" w:lineRule="auto"/>
        <w:contextualSpacing/>
        <w:rPr>
          <w:rFonts w:eastAsia="Times New Roman" w:cs="Traditional Arabic"/>
          <w:sz w:val="36"/>
          <w:szCs w:val="36"/>
          <w:rtl/>
        </w:rPr>
      </w:pPr>
      <w:r w:rsidRPr="006663F0">
        <w:rPr>
          <w:rFonts w:eastAsia="Times New Roman" w:cs="Traditional Arabic"/>
          <w:sz w:val="36"/>
          <w:szCs w:val="36"/>
          <w:rtl/>
        </w:rPr>
        <w:t>مدرسة مكّة</w:t>
      </w:r>
    </w:p>
    <w:p w14:paraId="76FE5235"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إمامها هو: عبد الله بن عبّاس، أخذ عنه عمرو بن دينار وأخذ عن عمرو بن دينار: سُفيان بن عُيينة، وهو من الفقهاء، وسيأتي معنا أنه صاحب مذهب متبوع.</w:t>
      </w:r>
    </w:p>
    <w:p w14:paraId="15A4B7B6"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سُفيان بن عيينة هذا من أصحاب المدارس المتبوعة التي اندرست، والإمام الشافعي أخذ عن سفيان بن عُيينة، وكذلك الإمام أحمد أخذ عن سفيان بن عيينة، فحصل لهم تحصيل فقه أهل مكّة بالنسبة للإمام الشافعي وللإمام أحمد رحمه الله تعالى. </w:t>
      </w:r>
    </w:p>
    <w:p w14:paraId="6B288FB7" w14:textId="77777777" w:rsidR="0021549F" w:rsidRPr="006663F0" w:rsidRDefault="0021549F" w:rsidP="0021549F">
      <w:pPr>
        <w:bidi/>
        <w:spacing w:after="0" w:line="240" w:lineRule="auto"/>
        <w:rPr>
          <w:rFonts w:eastAsia="Times New Roman" w:cs="Traditional Arabic"/>
          <w:sz w:val="16"/>
          <w:szCs w:val="16"/>
          <w:rtl/>
        </w:rPr>
      </w:pPr>
    </w:p>
    <w:p w14:paraId="0E1E4E14" w14:textId="77777777" w:rsidR="0021549F" w:rsidRPr="006663F0" w:rsidRDefault="0021549F" w:rsidP="0021549F">
      <w:pPr>
        <w:numPr>
          <w:ilvl w:val="0"/>
          <w:numId w:val="44"/>
        </w:numPr>
        <w:bidi/>
        <w:spacing w:after="160" w:line="259" w:lineRule="auto"/>
        <w:contextualSpacing/>
        <w:rPr>
          <w:rFonts w:eastAsia="Times New Roman" w:cs="Traditional Arabic"/>
          <w:sz w:val="36"/>
          <w:szCs w:val="36"/>
          <w:rtl/>
        </w:rPr>
      </w:pPr>
      <w:r w:rsidRPr="006663F0">
        <w:rPr>
          <w:rFonts w:eastAsia="Times New Roman" w:cs="Traditional Arabic"/>
          <w:sz w:val="36"/>
          <w:szCs w:val="36"/>
          <w:rtl/>
        </w:rPr>
        <w:t>مدرسة العراق</w:t>
      </w:r>
    </w:p>
    <w:p w14:paraId="3BA60CA3"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 xml:space="preserve">بالنسبة لفقه أهل العراق أو أهل الكوفة، كما قلنا </w:t>
      </w:r>
      <w:proofErr w:type="gramStart"/>
      <w:r w:rsidRPr="006663F0">
        <w:rPr>
          <w:rFonts w:eastAsia="Times New Roman" w:cs="Traditional Arabic"/>
          <w:sz w:val="36"/>
          <w:szCs w:val="36"/>
          <w:rtl/>
        </w:rPr>
        <w:t>أنه</w:t>
      </w:r>
      <w:proofErr w:type="gramEnd"/>
      <w:r w:rsidRPr="006663F0">
        <w:rPr>
          <w:rFonts w:eastAsia="Times New Roman" w:cs="Traditional Arabic"/>
          <w:sz w:val="36"/>
          <w:szCs w:val="36"/>
          <w:rtl/>
        </w:rPr>
        <w:t xml:space="preserve"> يرجع إلى فقه ابن مسعود رضي الله تعالى عنه، وكذلك إلى فقه </w:t>
      </w:r>
      <w:proofErr w:type="gramStart"/>
      <w:r w:rsidRPr="006663F0">
        <w:rPr>
          <w:rFonts w:eastAsia="Times New Roman" w:cs="Traditional Arabic"/>
          <w:sz w:val="36"/>
          <w:szCs w:val="36"/>
          <w:rtl/>
        </w:rPr>
        <w:t>علي</w:t>
      </w:r>
      <w:proofErr w:type="gramEnd"/>
      <w:r w:rsidRPr="006663F0">
        <w:rPr>
          <w:rFonts w:eastAsia="Times New Roman" w:cs="Traditional Arabic"/>
          <w:sz w:val="36"/>
          <w:szCs w:val="36"/>
          <w:rtl/>
        </w:rPr>
        <w:t xml:space="preserve"> رضي الله تعالى عنه، وأخذ عن ابن مسعود علقمة، وأخذ عن علقمة إبراهيم، وأخذ عن إبراهيم حمّاد، وأخذ عن حمّاد أبو حنيفة. </w:t>
      </w:r>
    </w:p>
    <w:p w14:paraId="6C3FABF8"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 طيب، الإمام أبو حنيفة، لاحظ الآن المدارس الفقهية الأربعة ستتداخل. </w:t>
      </w:r>
    </w:p>
    <w:p w14:paraId="61B5325E" w14:textId="77777777" w:rsidR="0021549F" w:rsidRPr="006663F0" w:rsidRDefault="0021549F" w:rsidP="0021549F">
      <w:pPr>
        <w:numPr>
          <w:ilvl w:val="0"/>
          <w:numId w:val="34"/>
        </w:numPr>
        <w:bidi/>
        <w:spacing w:after="0" w:line="240" w:lineRule="auto"/>
        <w:contextualSpacing/>
        <w:rPr>
          <w:rFonts w:eastAsia="Times New Roman" w:cs="Traditional Arabic"/>
          <w:sz w:val="36"/>
          <w:szCs w:val="36"/>
          <w:rtl/>
        </w:rPr>
      </w:pPr>
      <w:r w:rsidRPr="006663F0">
        <w:rPr>
          <w:rFonts w:eastAsia="Times New Roman" w:cs="Traditional Arabic"/>
          <w:b/>
          <w:bCs/>
          <w:sz w:val="36"/>
          <w:szCs w:val="36"/>
          <w:rtl/>
        </w:rPr>
        <w:t>مدرسة الإمام أبي حنيفة. </w:t>
      </w:r>
    </w:p>
    <w:p w14:paraId="7F5A21ED"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بالمناسبة العلماء يقولون أن مذهب أبي حنيفة مذهب جماعي، تأسيسه تأسيس جماعي لا يقتصر فقط على فقه أبي حنيفة، بل هو مجموع فقه أبي حنيفة مع فقه محمد بن حسن الشيباني مع فقه أبو يوسف، وسنأتي إلى هذه القضية لأن الإمام أبو حنيفة كانت طريقته في تقرير المذهب وفي تقرير الفقه حلقة، هذه الحلقة يحضرها أساطيل الفقهاء، يعني لا تحسب أنه يجلس مجلس يتلقون عنه ويكتبون ويمشون، لا، الحضور عنده أبو يوسف، محمد بن الحسن الشيباني، حفص بن غياث، أكابر المحدثين وأكابر أهل اللغة وأكابر الفقهاء والقضاة، كلهم تحت يعني في مجلسه، فتُطرح المسألة ثم يقول وش رأيك يا أبو يوسف؟</w:t>
      </w:r>
    </w:p>
    <w:p w14:paraId="3FD482E0"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 xml:space="preserve">فيتكلم فيها ثم يرد عليه الثاني الثالث ويحصل نقاش قيل </w:t>
      </w:r>
      <w:proofErr w:type="gramStart"/>
      <w:r w:rsidRPr="006663F0">
        <w:rPr>
          <w:rFonts w:eastAsia="Times New Roman" w:cs="Traditional Arabic"/>
          <w:sz w:val="36"/>
          <w:szCs w:val="36"/>
          <w:rtl/>
        </w:rPr>
        <w:t>أنه</w:t>
      </w:r>
      <w:proofErr w:type="gramEnd"/>
      <w:r w:rsidRPr="006663F0">
        <w:rPr>
          <w:rFonts w:eastAsia="Times New Roman" w:cs="Traditional Arabic"/>
          <w:sz w:val="36"/>
          <w:szCs w:val="36"/>
          <w:rtl/>
        </w:rPr>
        <w:t xml:space="preserve"> قد تناقش المسألة قد تناقش في حلقة أبي حنيفة لمدة شهر، وهو تأسيس أول مَجْمَع فقهي في إن صحت الأولية، يعني تأسيس أول مجمع فقهي، فكان مجمع فقهي. </w:t>
      </w:r>
    </w:p>
    <w:p w14:paraId="56AD95ED"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ثم بعد ذلك إذا انتهت المسألة يقررها الإمام بعد ما يسمع منه الجميع، يقول أنت قلت كذا والردّ عليه كذا والجواب عنه كذا وكذا وكذا، ثم يطرح المسألة ثم تُقرَّر، فإذا استقرت المسألة دُوّنت في فقه أبي حنيفة، ولهذا كان تأسيسه على فقه جماعي، واضح؟</w:t>
      </w:r>
    </w:p>
    <w:p w14:paraId="5C5D9B09"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lastRenderedPageBreak/>
        <w:t>طيب، الإمام أبو حنيفة أصحابه صاحباه هما:</w:t>
      </w:r>
    </w:p>
    <w:p w14:paraId="0E117E5E" w14:textId="77777777" w:rsidR="0021549F" w:rsidRPr="006663F0" w:rsidRDefault="0021549F" w:rsidP="0021549F">
      <w:pPr>
        <w:numPr>
          <w:ilvl w:val="1"/>
          <w:numId w:val="35"/>
        </w:numPr>
        <w:bidi/>
        <w:spacing w:after="0" w:line="240" w:lineRule="auto"/>
        <w:contextualSpacing/>
        <w:rPr>
          <w:rFonts w:eastAsia="Times New Roman" w:cs="Traditional Arabic"/>
          <w:sz w:val="36"/>
          <w:szCs w:val="36"/>
          <w:rtl/>
        </w:rPr>
      </w:pPr>
      <w:r w:rsidRPr="006663F0">
        <w:rPr>
          <w:rFonts w:eastAsia="Times New Roman" w:cs="Traditional Arabic"/>
          <w:sz w:val="36"/>
          <w:szCs w:val="36"/>
          <w:rtl/>
        </w:rPr>
        <w:t>محمد بن حسن الشيباني. </w:t>
      </w:r>
    </w:p>
    <w:p w14:paraId="5029844F" w14:textId="77777777" w:rsidR="0021549F" w:rsidRPr="006663F0" w:rsidRDefault="0021549F" w:rsidP="0021549F">
      <w:pPr>
        <w:numPr>
          <w:ilvl w:val="1"/>
          <w:numId w:val="35"/>
        </w:numPr>
        <w:bidi/>
        <w:spacing w:after="0" w:line="240" w:lineRule="auto"/>
        <w:contextualSpacing/>
        <w:rPr>
          <w:rFonts w:eastAsia="Times New Roman" w:cs="Traditional Arabic"/>
          <w:sz w:val="36"/>
          <w:szCs w:val="36"/>
          <w:rtl/>
        </w:rPr>
      </w:pPr>
      <w:r w:rsidRPr="006663F0">
        <w:rPr>
          <w:rFonts w:eastAsia="Times New Roman" w:cs="Traditional Arabic"/>
          <w:sz w:val="36"/>
          <w:szCs w:val="36"/>
          <w:rtl/>
        </w:rPr>
        <w:t>والقاضي أبو يوسف. </w:t>
      </w:r>
    </w:p>
    <w:p w14:paraId="63C5B253"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 الإمام أحمد أخذ عن القاضي أبو يوسف، اتصل نسبه بالمدرسة الحنفية تحديدًا وبفقه أهل الكوفة عاد من طرق كثيرة. </w:t>
      </w:r>
    </w:p>
    <w:p w14:paraId="3256FC03"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كذلك أخذ الإمام أحمد الإمام الشافعي كذلك، أخذ عن محمد بن حسن الشيباني حتى قيل إنه يقول كتب عن محمد بن الحسن وِقر بَعير من الكتب، تمام؟</w:t>
      </w:r>
    </w:p>
    <w:p w14:paraId="4E0EBB1B"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وأخذ عنه واستفاد منه، فحصل له فقه إيش؟</w:t>
      </w:r>
    </w:p>
    <w:p w14:paraId="262CE79B"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أهل العراق، وفقه الحنفيّة. </w:t>
      </w:r>
    </w:p>
    <w:p w14:paraId="23BDF542"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 وكذلك أخذ عن مالك، فتلاحظ الآن الشافعي أخذ عن مالك وأخذ عن أبي حنيفة من طريق محمد بن الحسن، واضح؟</w:t>
      </w:r>
    </w:p>
    <w:p w14:paraId="4976B78C"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الإمام أحمد أخذ عن الشافعي، كذلك أخذ فقه أهل مكة عن طريق سفيان بن عيينة وعن طريق غيره، وكذلك أخذ عن القاضي أبي يوسف وعن غيره من أهل العلم. </w:t>
      </w:r>
    </w:p>
    <w:p w14:paraId="6A6C5624"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وهنا نلحظ التداخل والترابط بين هذه المدارس الفقهية. </w:t>
      </w:r>
    </w:p>
    <w:p w14:paraId="59318C93"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طبعا الإمام أحمد رحمه الله تعالى كان أوسعهم مادة من جهة اتصاله بجميع المدارس الفقهية للصحابة، وسَعَة روايته عن الصحابة. </w:t>
      </w:r>
    </w:p>
    <w:p w14:paraId="5CEADA03"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 xml:space="preserve"> العلماء رحمهم الله تعالى كل عالم يتميز في ميزة، يعني الإمام أبي حنيفة سيأتي معنا هذا، كانت يتميز بقدرته على المناظرة والتقرير والاستدلال، حتى قال مالك كما سيأتي معنا: </w:t>
      </w:r>
      <w:r w:rsidRPr="006663F0">
        <w:rPr>
          <w:rFonts w:eastAsia="Times New Roman" w:cs="Traditional Arabic"/>
          <w:color w:val="4F6228"/>
          <w:sz w:val="36"/>
          <w:szCs w:val="36"/>
          <w:rtl/>
        </w:rPr>
        <w:t>(لقيت رجلًا لو أراد أن يقنعك أن هذه السارية من ذهب لفعل)</w:t>
      </w:r>
      <w:r w:rsidRPr="006663F0">
        <w:rPr>
          <w:rFonts w:eastAsia="Times New Roman" w:cs="Traditional Arabic"/>
          <w:sz w:val="36"/>
          <w:szCs w:val="36"/>
          <w:rtl/>
        </w:rPr>
        <w:t>، من قوة حجته رحمه الله وفقهه. </w:t>
      </w:r>
    </w:p>
    <w:p w14:paraId="38BA9389"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الإمام أحمد رحمه الله تميز بسعة روايته للحديث، وهذه ميزة لا شك أنه فاق الجميع فيها خاصة فيما يتعلق بآثار الصحابة، ولهذا قال الناظم في حق الإمام أحمد، قال:</w:t>
      </w:r>
    </w:p>
    <w:p w14:paraId="68BABE91" w14:textId="77777777" w:rsidR="0021549F" w:rsidRPr="006663F0" w:rsidRDefault="0021549F" w:rsidP="0021549F">
      <w:pPr>
        <w:bidi/>
        <w:spacing w:after="0" w:line="240" w:lineRule="auto"/>
        <w:rPr>
          <w:rFonts w:eastAsia="Times New Roman" w:cs="Traditional Arabic"/>
          <w:color w:val="4F6228"/>
          <w:sz w:val="36"/>
          <w:szCs w:val="36"/>
          <w:rtl/>
        </w:rPr>
      </w:pPr>
      <w:r w:rsidRPr="006663F0">
        <w:rPr>
          <w:rFonts w:eastAsia="Times New Roman" w:cs="Traditional Arabic" w:hint="cs"/>
          <w:sz w:val="36"/>
          <w:szCs w:val="36"/>
          <w:rtl/>
        </w:rPr>
        <w:t xml:space="preserve">                               </w:t>
      </w:r>
      <w:r w:rsidRPr="006663F0">
        <w:rPr>
          <w:rFonts w:eastAsia="Times New Roman" w:cs="Traditional Arabic"/>
          <w:color w:val="4F6228"/>
          <w:sz w:val="36"/>
          <w:szCs w:val="36"/>
          <w:rtl/>
        </w:rPr>
        <w:t>"وهو من الأئمة الكبار </w:t>
      </w:r>
    </w:p>
    <w:p w14:paraId="5F2DABAC" w14:textId="77777777" w:rsidR="0021549F" w:rsidRPr="006663F0" w:rsidRDefault="0021549F" w:rsidP="0021549F">
      <w:pPr>
        <w:bidi/>
        <w:spacing w:after="0" w:line="240" w:lineRule="auto"/>
        <w:rPr>
          <w:rFonts w:eastAsia="Times New Roman" w:cs="Traditional Arabic"/>
          <w:color w:val="4F6228"/>
          <w:sz w:val="36"/>
          <w:szCs w:val="36"/>
          <w:rtl/>
        </w:rPr>
      </w:pPr>
      <w:r w:rsidRPr="006663F0">
        <w:rPr>
          <w:rFonts w:eastAsia="Times New Roman" w:cs="Traditional Arabic" w:hint="cs"/>
          <w:color w:val="4F6228"/>
          <w:sz w:val="36"/>
          <w:szCs w:val="36"/>
          <w:rtl/>
        </w:rPr>
        <w:t xml:space="preserve">                                 </w:t>
      </w:r>
      <w:r w:rsidRPr="006663F0">
        <w:rPr>
          <w:rFonts w:eastAsia="Times New Roman" w:cs="Traditional Arabic"/>
          <w:color w:val="4F6228"/>
          <w:sz w:val="36"/>
          <w:szCs w:val="36"/>
          <w:rtl/>
        </w:rPr>
        <w:t>وأعلمُ الجميع بالآثار</w:t>
      </w:r>
    </w:p>
    <w:p w14:paraId="761FCE02" w14:textId="77777777" w:rsidR="0021549F" w:rsidRPr="006663F0" w:rsidRDefault="0021549F" w:rsidP="0021549F">
      <w:pPr>
        <w:bidi/>
        <w:spacing w:after="0" w:line="240" w:lineRule="auto"/>
        <w:rPr>
          <w:rFonts w:eastAsia="Times New Roman" w:cs="Traditional Arabic"/>
          <w:color w:val="4F6228"/>
          <w:sz w:val="36"/>
          <w:szCs w:val="36"/>
          <w:rtl/>
        </w:rPr>
      </w:pPr>
      <w:r w:rsidRPr="006663F0">
        <w:rPr>
          <w:rFonts w:eastAsia="Times New Roman" w:cs="Traditional Arabic" w:hint="cs"/>
          <w:color w:val="4F6228"/>
          <w:sz w:val="36"/>
          <w:szCs w:val="36"/>
          <w:rtl/>
        </w:rPr>
        <w:t xml:space="preserve">                             </w:t>
      </w:r>
      <w:r w:rsidRPr="006663F0">
        <w:rPr>
          <w:rFonts w:eastAsia="Times New Roman" w:cs="Traditional Arabic"/>
          <w:color w:val="4F6228"/>
          <w:sz w:val="36"/>
          <w:szCs w:val="36"/>
          <w:rtl/>
        </w:rPr>
        <w:t>وقام بالإسلام حين أحجما </w:t>
      </w:r>
    </w:p>
    <w:p w14:paraId="3D2F0B7A" w14:textId="77777777" w:rsidR="0021549F" w:rsidRPr="006663F0" w:rsidRDefault="0021549F" w:rsidP="0021549F">
      <w:pPr>
        <w:bidi/>
        <w:spacing w:after="0" w:line="240" w:lineRule="auto"/>
        <w:rPr>
          <w:rFonts w:eastAsia="Times New Roman" w:cs="Traditional Arabic"/>
          <w:color w:val="4F6228"/>
          <w:sz w:val="36"/>
          <w:szCs w:val="36"/>
          <w:rtl/>
        </w:rPr>
      </w:pPr>
      <w:r w:rsidRPr="006663F0">
        <w:rPr>
          <w:rFonts w:eastAsia="Times New Roman" w:cs="Traditional Arabic" w:hint="cs"/>
          <w:color w:val="4F6228"/>
          <w:sz w:val="36"/>
          <w:szCs w:val="36"/>
          <w:rtl/>
        </w:rPr>
        <w:t xml:space="preserve">                             </w:t>
      </w:r>
      <w:r w:rsidRPr="006663F0">
        <w:rPr>
          <w:rFonts w:eastAsia="Times New Roman" w:cs="Traditional Arabic"/>
          <w:color w:val="4F6228"/>
          <w:sz w:val="36"/>
          <w:szCs w:val="36"/>
          <w:rtl/>
        </w:rPr>
        <w:t>كل عن الحق فلم يفتح فما"</w:t>
      </w:r>
    </w:p>
    <w:p w14:paraId="50D81EC3"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في مسألة المحنة، محنة خلق القرآن.</w:t>
      </w:r>
    </w:p>
    <w:p w14:paraId="0E20F7B5"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lastRenderedPageBreak/>
        <w:t>طيب، إذا هذا ما يتعلق بالمدارس الفقهية. </w:t>
      </w:r>
    </w:p>
    <w:p w14:paraId="21CB9E91"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وبالمناسبة، الفقه اليوم -مشايخنا الذين أخذنا عنهم- تعرف سلسلتهم الفقهية إلى هؤلاء الأئمة، يعني مثلاً شيخنا بن عقيل، الشيخ محمد بن إبراهيم آل الشيخ، غيرهم من المشايخ، أنت تعرف مثلاً الشيخ عبد الله بن عقيل، الشيخ عبد الله بن عقيل رحمه الله يتصل تفقّه على شيخه مثلاً الشيخ محمد بن إبراهيم والشيخ الثاني عبد الرحمن السعدي، له طريق يوصله إلى الإمام أحمد من طريق محمد بن إبراهيم رحمه الله ومن طريق السعدي، جيّد؟</w:t>
      </w:r>
    </w:p>
    <w:p w14:paraId="1B8EE2EA"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ثم يأتي تلميذه. </w:t>
      </w:r>
    </w:p>
    <w:p w14:paraId="53A3F45D"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فالفقه هذا نَسب علميّ متصل يأخذ فيه التلاميذ عن شيوخهم. </w:t>
      </w:r>
    </w:p>
    <w:p w14:paraId="53E266F4" w14:textId="77777777" w:rsidR="0021549F" w:rsidRPr="006663F0" w:rsidRDefault="0021549F" w:rsidP="0021549F">
      <w:pPr>
        <w:bidi/>
        <w:spacing w:after="0" w:line="240" w:lineRule="auto"/>
        <w:rPr>
          <w:rFonts w:eastAsia="Times New Roman" w:cs="Traditional Arabic"/>
          <w:sz w:val="36"/>
          <w:szCs w:val="36"/>
        </w:rPr>
      </w:pPr>
    </w:p>
    <w:p w14:paraId="2F94904F" w14:textId="77777777" w:rsidR="0021549F" w:rsidRPr="006663F0" w:rsidRDefault="0021549F" w:rsidP="0021549F">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eastAsia="en-GB"/>
        </w:rPr>
      </w:pPr>
      <w:bookmarkStart w:id="14" w:name="_Toc188355085"/>
      <w:bookmarkStart w:id="15" w:name="_Toc188874955"/>
      <w:r w:rsidRPr="006663F0">
        <w:rPr>
          <w:rFonts w:eastAsia="MS Gothic" w:cs="Traditional Arabic"/>
          <w:b/>
          <w:bCs/>
          <w:color w:val="FFFFFF"/>
          <w:sz w:val="40"/>
          <w:szCs w:val="40"/>
          <w:rtl/>
          <w:lang w:eastAsia="en-GB"/>
        </w:rPr>
        <w:t>من أئمة المذاهب المندرسة</w:t>
      </w:r>
      <w:bookmarkEnd w:id="14"/>
      <w:bookmarkEnd w:id="15"/>
    </w:p>
    <w:p w14:paraId="7170EF3A" w14:textId="77777777" w:rsidR="0021549F" w:rsidRPr="006663F0" w:rsidRDefault="0021549F" w:rsidP="0021549F">
      <w:pPr>
        <w:numPr>
          <w:ilvl w:val="0"/>
          <w:numId w:val="36"/>
        </w:numPr>
        <w:bidi/>
        <w:spacing w:after="0" w:line="240" w:lineRule="auto"/>
        <w:contextualSpacing/>
        <w:rPr>
          <w:rFonts w:eastAsia="Times New Roman" w:cs="Traditional Arabic"/>
          <w:sz w:val="36"/>
          <w:szCs w:val="36"/>
          <w:rtl/>
        </w:rPr>
      </w:pPr>
      <w:r w:rsidRPr="006663F0">
        <w:rPr>
          <w:rFonts w:eastAsia="Times New Roman" w:cs="Traditional Arabic"/>
          <w:b/>
          <w:bCs/>
          <w:sz w:val="36"/>
          <w:szCs w:val="36"/>
          <w:rtl/>
        </w:rPr>
        <w:t>الحسن البصري</w:t>
      </w:r>
    </w:p>
    <w:p w14:paraId="14967DAF"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من المذاهب التي انقرضت، مذهب الإمام الحسن البصري. </w:t>
      </w:r>
    </w:p>
    <w:p w14:paraId="6C604E8E"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طبعًا ليس معنى انقراض هذه المذاهب أن أقوال الحسن البصري لم تعد موجودة في الكتب، لا متفرّق، لكن موجود متفرقًا في بطون الكتب، تجد مثلًا صاحب "المغني" ينقل مسائله وفلان ينقل مسائله.</w:t>
      </w:r>
    </w:p>
    <w:p w14:paraId="45B28F54"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الحسن البصري رحمه الله تعالى عَدَّه القاضي عياض من الأئمة أصحاب المذاهب المُقلَّدة المدونة، وقد جمع بعض العلماء فتاوى الحسن البصري في سبعة أسفار أو سبع مجلدات، فتاوى الحسن البصري. </w:t>
      </w:r>
    </w:p>
    <w:p w14:paraId="6E315929"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 xml:space="preserve"> وروى </w:t>
      </w:r>
      <w:proofErr w:type="gramStart"/>
      <w:r w:rsidRPr="006663F0">
        <w:rPr>
          <w:rFonts w:eastAsia="Times New Roman" w:cs="Traditional Arabic"/>
          <w:sz w:val="36"/>
          <w:szCs w:val="36"/>
          <w:rtl/>
        </w:rPr>
        <w:t>عن ما</w:t>
      </w:r>
      <w:proofErr w:type="gramEnd"/>
      <w:r w:rsidRPr="006663F0">
        <w:rPr>
          <w:rFonts w:eastAsia="Times New Roman" w:cs="Traditional Arabic"/>
          <w:sz w:val="36"/>
          <w:szCs w:val="36"/>
          <w:rtl/>
        </w:rPr>
        <w:t xml:space="preserve"> يقارب 120 من الصحابة، رضوان الله تعالى عليهم، منهم عثمان بن عفان، وقد توفي الحسن البصري في سنة 110 هـ.</w:t>
      </w:r>
    </w:p>
    <w:p w14:paraId="76367D51" w14:textId="77777777" w:rsidR="0021549F" w:rsidRPr="006663F0" w:rsidRDefault="0021549F" w:rsidP="0021549F">
      <w:pPr>
        <w:numPr>
          <w:ilvl w:val="0"/>
          <w:numId w:val="36"/>
        </w:numPr>
        <w:bidi/>
        <w:spacing w:after="0" w:line="240" w:lineRule="auto"/>
        <w:contextualSpacing/>
        <w:rPr>
          <w:rFonts w:eastAsia="Times New Roman" w:cs="Traditional Arabic"/>
          <w:sz w:val="36"/>
          <w:szCs w:val="36"/>
          <w:rtl/>
        </w:rPr>
      </w:pPr>
      <w:r w:rsidRPr="006663F0">
        <w:rPr>
          <w:rFonts w:eastAsia="Times New Roman" w:cs="Traditional Arabic"/>
          <w:b/>
          <w:bCs/>
          <w:sz w:val="36"/>
          <w:szCs w:val="36"/>
          <w:rtl/>
        </w:rPr>
        <w:t>سفيان الثوري</w:t>
      </w:r>
    </w:p>
    <w:p w14:paraId="23727D58"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أما سفيان الثوري، فهو من أرباب المذاهب المُقلَّدة أيضًا، له أتباع وأصحاب يفتون بمذهبه، وقد توفي سنة 161 هـ. </w:t>
      </w:r>
    </w:p>
    <w:p w14:paraId="7A3F689D"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 xml:space="preserve">يقول سفيان بن عيينة عن سفيان الثوري: </w:t>
      </w:r>
      <w:r w:rsidRPr="006663F0">
        <w:rPr>
          <w:rFonts w:eastAsia="Times New Roman" w:cs="Traditional Arabic"/>
          <w:color w:val="4F6228"/>
          <w:sz w:val="36"/>
          <w:szCs w:val="36"/>
          <w:rtl/>
        </w:rPr>
        <w:t>(ما رأيت أعلم بالحلال والحرام منه -من سفيان الثوري).</w:t>
      </w:r>
      <w:r w:rsidRPr="006663F0">
        <w:rPr>
          <w:rFonts w:eastAsia="Times New Roman" w:cs="Traditional Arabic"/>
          <w:sz w:val="36"/>
          <w:szCs w:val="36"/>
          <w:rtl/>
        </w:rPr>
        <w:t> </w:t>
      </w:r>
    </w:p>
    <w:p w14:paraId="6D9D5275"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ولكن مذهب الحسن البصري ومذهب سفيان الثوري لم يطل تقليدهما، ويعني انقرض اتباعهم بعد مدة يسيرة ووجيزة.</w:t>
      </w:r>
    </w:p>
    <w:p w14:paraId="4771436C"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من الأئمة الذين كان له مذهب، الإمام الأوزاعي في الشام:</w:t>
      </w:r>
    </w:p>
    <w:p w14:paraId="5F3455E2" w14:textId="77777777" w:rsidR="0021549F" w:rsidRPr="006663F0" w:rsidRDefault="0021549F" w:rsidP="0021549F">
      <w:pPr>
        <w:numPr>
          <w:ilvl w:val="0"/>
          <w:numId w:val="36"/>
        </w:numPr>
        <w:bidi/>
        <w:spacing w:after="0" w:line="240" w:lineRule="auto"/>
        <w:contextualSpacing/>
        <w:rPr>
          <w:rFonts w:eastAsia="Times New Roman" w:cs="Traditional Arabic"/>
          <w:sz w:val="36"/>
          <w:szCs w:val="36"/>
          <w:rtl/>
        </w:rPr>
      </w:pPr>
      <w:r w:rsidRPr="006663F0">
        <w:rPr>
          <w:rFonts w:eastAsia="Times New Roman" w:cs="Traditional Arabic"/>
          <w:b/>
          <w:bCs/>
          <w:sz w:val="36"/>
          <w:szCs w:val="36"/>
          <w:rtl/>
        </w:rPr>
        <w:t>الأوزاعي</w:t>
      </w:r>
    </w:p>
    <w:p w14:paraId="75CF9C29"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lastRenderedPageBreak/>
        <w:t>الإمام أبو عمرو عبد الرحمن بن عمرو الأوزاعي رحمه الله تعالى. </w:t>
      </w:r>
    </w:p>
    <w:p w14:paraId="38A6C1AA"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 xml:space="preserve">يقول النووي: </w:t>
      </w:r>
      <w:r w:rsidRPr="006663F0">
        <w:rPr>
          <w:rFonts w:eastAsia="Times New Roman" w:cs="Traditional Arabic"/>
          <w:color w:val="4F6228"/>
          <w:sz w:val="36"/>
          <w:szCs w:val="36"/>
          <w:rtl/>
        </w:rPr>
        <w:t>(انعقد الإجماع على إمامته وجلالته)</w:t>
      </w:r>
      <w:r w:rsidRPr="006663F0">
        <w:rPr>
          <w:rFonts w:eastAsia="Times New Roman" w:cs="Traditional Arabic"/>
          <w:sz w:val="36"/>
          <w:szCs w:val="36"/>
          <w:rtl/>
        </w:rPr>
        <w:t>. وقد قيل إنه أفتى في سبعين ألف مسألة. </w:t>
      </w:r>
    </w:p>
    <w:p w14:paraId="70605878"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وتوفي رحمه الله تعالى سنة 157، وكان قد سكن دمشق، ثم انتقل بعد دمشق إلى وين؟</w:t>
      </w:r>
    </w:p>
    <w:p w14:paraId="3B2ED8E6"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إلى بيروت، سكن في بيروت ومات فيها مرابطًا رحمه الله تعالى.</w:t>
      </w:r>
    </w:p>
    <w:p w14:paraId="0F43B936"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ومن الأئمة كذلك الذين اندرست مذاهبهم:</w:t>
      </w:r>
    </w:p>
    <w:p w14:paraId="3425154C" w14:textId="77777777" w:rsidR="0021549F" w:rsidRPr="006663F0" w:rsidRDefault="0021549F" w:rsidP="0021549F">
      <w:pPr>
        <w:numPr>
          <w:ilvl w:val="0"/>
          <w:numId w:val="37"/>
        </w:numPr>
        <w:bidi/>
        <w:spacing w:after="0" w:line="240" w:lineRule="auto"/>
        <w:contextualSpacing/>
        <w:rPr>
          <w:rFonts w:eastAsia="Times New Roman" w:cs="Traditional Arabic"/>
          <w:sz w:val="36"/>
          <w:szCs w:val="36"/>
          <w:rtl/>
        </w:rPr>
      </w:pPr>
      <w:r w:rsidRPr="006663F0">
        <w:rPr>
          <w:rFonts w:eastAsia="Times New Roman" w:cs="Traditional Arabic"/>
          <w:b/>
          <w:bCs/>
          <w:sz w:val="36"/>
          <w:szCs w:val="36"/>
          <w:rtl/>
        </w:rPr>
        <w:t>الليث بن سعد</w:t>
      </w:r>
    </w:p>
    <w:p w14:paraId="0DAEE5CB"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 xml:space="preserve">الليث بن سعد هذا صاحب مذهب وإمام عالم جليل، حتى قال الإمام الشافعي: </w:t>
      </w:r>
      <w:r w:rsidRPr="006663F0">
        <w:rPr>
          <w:rFonts w:eastAsia="Times New Roman" w:cs="Traditional Arabic"/>
          <w:color w:val="4F6228"/>
          <w:sz w:val="36"/>
          <w:szCs w:val="36"/>
          <w:rtl/>
        </w:rPr>
        <w:t>(الليث أفقه من مالك)</w:t>
      </w:r>
      <w:r w:rsidRPr="006663F0">
        <w:rPr>
          <w:rFonts w:eastAsia="Times New Roman" w:cs="Traditional Arabic"/>
          <w:sz w:val="36"/>
          <w:szCs w:val="36"/>
          <w:rtl/>
        </w:rPr>
        <w:t xml:space="preserve">، مالك وهو مالك يقول الشافعي: </w:t>
      </w:r>
      <w:r w:rsidRPr="006663F0">
        <w:rPr>
          <w:rFonts w:eastAsia="Times New Roman" w:cs="Traditional Arabic"/>
          <w:color w:val="4F6228"/>
          <w:sz w:val="36"/>
          <w:szCs w:val="36"/>
          <w:rtl/>
        </w:rPr>
        <w:t>(الليث أفقه من مالك لكنه ضيّعه أصحابه)</w:t>
      </w:r>
      <w:r w:rsidRPr="006663F0">
        <w:rPr>
          <w:rFonts w:eastAsia="Times New Roman" w:cs="Traditional Arabic"/>
          <w:sz w:val="36"/>
          <w:szCs w:val="36"/>
          <w:rtl/>
        </w:rPr>
        <w:t>. </w:t>
      </w:r>
    </w:p>
    <w:p w14:paraId="09B266C7"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 xml:space="preserve">ولهذا العالم قد يضيع علمه بسبب طلابه، طلاب ما ينشرون علمه ولا يعتنون به فيضيع علمهم بذلك السبب، ولهذا قال الشافعي: </w:t>
      </w:r>
      <w:r w:rsidRPr="006663F0">
        <w:rPr>
          <w:rFonts w:eastAsia="Times New Roman" w:cs="Traditional Arabic"/>
          <w:color w:val="4F6228"/>
          <w:sz w:val="36"/>
          <w:szCs w:val="36"/>
          <w:rtl/>
        </w:rPr>
        <w:t>(ضيّعه أصحابه)</w:t>
      </w:r>
      <w:r w:rsidRPr="006663F0">
        <w:rPr>
          <w:rFonts w:eastAsia="Times New Roman" w:cs="Traditional Arabic"/>
          <w:sz w:val="36"/>
          <w:szCs w:val="36"/>
          <w:rtl/>
        </w:rPr>
        <w:t>. </w:t>
      </w:r>
    </w:p>
    <w:p w14:paraId="1C1DA574"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والليث بن سعد من حيث نسبه هو أصبهانيّ سكن مصر، وتوفي سنة 175 هـ في مصر. </w:t>
      </w:r>
    </w:p>
    <w:p w14:paraId="38611FB8"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الأوزاعي 157 هـ، والليث؟</w:t>
      </w:r>
    </w:p>
    <w:p w14:paraId="010AA1C0"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175 هـ، طيب؟</w:t>
      </w:r>
    </w:p>
    <w:p w14:paraId="0FEBF64E" w14:textId="77777777" w:rsidR="0021549F" w:rsidRPr="006663F0" w:rsidRDefault="0021549F" w:rsidP="0021549F">
      <w:pPr>
        <w:numPr>
          <w:ilvl w:val="0"/>
          <w:numId w:val="37"/>
        </w:numPr>
        <w:bidi/>
        <w:spacing w:after="0" w:line="240" w:lineRule="auto"/>
        <w:contextualSpacing/>
        <w:rPr>
          <w:rFonts w:eastAsia="Times New Roman" w:cs="Traditional Arabic"/>
          <w:sz w:val="36"/>
          <w:szCs w:val="36"/>
          <w:rtl/>
        </w:rPr>
      </w:pPr>
      <w:r w:rsidRPr="006663F0">
        <w:rPr>
          <w:rFonts w:eastAsia="Times New Roman" w:cs="Traditional Arabic" w:hint="cs"/>
          <w:sz w:val="36"/>
          <w:szCs w:val="36"/>
          <w:rtl/>
        </w:rPr>
        <w:t xml:space="preserve">سفيان بن عيينة </w:t>
      </w:r>
    </w:p>
    <w:p w14:paraId="6A54C09D"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 xml:space="preserve">ومن الفقهاء كذلك سفيان بن عيينة، يقول الإمام الشافعي: </w:t>
      </w:r>
      <w:r w:rsidRPr="006663F0">
        <w:rPr>
          <w:rFonts w:eastAsia="Times New Roman" w:cs="Traditional Arabic"/>
          <w:color w:val="4F6228"/>
          <w:sz w:val="36"/>
          <w:szCs w:val="36"/>
          <w:rtl/>
        </w:rPr>
        <w:t>(إن العلم يدور على ثلاثة: مالك، والليث وابن عيينة)</w:t>
      </w:r>
      <w:r w:rsidRPr="006663F0">
        <w:rPr>
          <w:rFonts w:eastAsia="Times New Roman" w:cs="Traditional Arabic"/>
          <w:sz w:val="36"/>
          <w:szCs w:val="36"/>
          <w:rtl/>
        </w:rPr>
        <w:t>.</w:t>
      </w:r>
    </w:p>
    <w:p w14:paraId="506E27CE" w14:textId="77777777" w:rsidR="0021549F" w:rsidRPr="006663F0" w:rsidRDefault="0021549F" w:rsidP="0021549F">
      <w:pPr>
        <w:bidi/>
        <w:spacing w:after="0" w:line="240" w:lineRule="auto"/>
        <w:rPr>
          <w:rFonts w:eastAsia="Times New Roman" w:cs="Traditional Arabic"/>
          <w:sz w:val="36"/>
          <w:szCs w:val="36"/>
          <w:rtl/>
        </w:rPr>
      </w:pPr>
      <w:r w:rsidRPr="006663F0">
        <w:rPr>
          <w:rFonts w:eastAsia="Times New Roman" w:cs="Traditional Arabic"/>
          <w:sz w:val="36"/>
          <w:szCs w:val="36"/>
          <w:rtl/>
        </w:rPr>
        <w:t xml:space="preserve">وقال ابن وهب: </w:t>
      </w:r>
      <w:r w:rsidRPr="006663F0">
        <w:rPr>
          <w:rFonts w:eastAsia="Times New Roman" w:cs="Traditional Arabic"/>
          <w:color w:val="4F6228"/>
          <w:sz w:val="36"/>
          <w:szCs w:val="36"/>
          <w:rtl/>
        </w:rPr>
        <w:t>(ما رأيت أعلم بكتاب الله عز وجل من ابن عيينة)</w:t>
      </w:r>
      <w:r w:rsidRPr="006663F0">
        <w:rPr>
          <w:rFonts w:eastAsia="Times New Roman" w:cs="Traditional Arabic"/>
          <w:sz w:val="36"/>
          <w:szCs w:val="36"/>
          <w:rtl/>
        </w:rPr>
        <w:t>، وقد توفي ابن عيينة رحمه الله أبو محمد سفيان بن عيينة الكوفي الأصل، المكي الدّار، توفّي سنة 198 هـ. </w:t>
      </w:r>
    </w:p>
    <w:p w14:paraId="2CF9E70C" w14:textId="77777777" w:rsidR="0021549F" w:rsidRPr="006663F0" w:rsidRDefault="0021549F" w:rsidP="0021549F">
      <w:pPr>
        <w:bidi/>
        <w:spacing w:after="0" w:line="240" w:lineRule="auto"/>
        <w:rPr>
          <w:rFonts w:eastAsia="Times New Roman" w:cs="Traditional Arabic"/>
          <w:sz w:val="36"/>
          <w:szCs w:val="36"/>
          <w:rtl/>
        </w:rPr>
      </w:pPr>
    </w:p>
    <w:p w14:paraId="0A218FB4" w14:textId="77777777" w:rsidR="0021549F" w:rsidRPr="006663F0" w:rsidRDefault="0021549F" w:rsidP="0021549F">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eastAsia="en-GB"/>
        </w:rPr>
      </w:pPr>
      <w:bookmarkStart w:id="16" w:name="_Toc188355086"/>
      <w:bookmarkStart w:id="17" w:name="_Toc188874956"/>
      <w:r w:rsidRPr="006663F0">
        <w:rPr>
          <w:rFonts w:eastAsia="MS Gothic" w:cs="Traditional Arabic" w:hint="cs"/>
          <w:b/>
          <w:bCs/>
          <w:color w:val="FFFFFF"/>
          <w:sz w:val="40"/>
          <w:szCs w:val="40"/>
          <w:rtl/>
          <w:lang w:eastAsia="en-GB"/>
        </w:rPr>
        <w:t>خاتمة</w:t>
      </w:r>
      <w:bookmarkEnd w:id="16"/>
      <w:bookmarkEnd w:id="17"/>
    </w:p>
    <w:p w14:paraId="4492A5C9" w14:textId="77777777" w:rsidR="0021549F" w:rsidRDefault="0021549F" w:rsidP="0021549F">
      <w:pPr>
        <w:bidi/>
        <w:rPr>
          <w:rFonts w:cs="Traditional Arabic"/>
          <w:sz w:val="36"/>
          <w:szCs w:val="36"/>
          <w:rtl/>
        </w:rPr>
      </w:pPr>
      <w:r w:rsidRPr="006663F0">
        <w:rPr>
          <w:rFonts w:cs="Traditional Arabic" w:hint="cs"/>
          <w:sz w:val="36"/>
          <w:szCs w:val="36"/>
          <w:rtl/>
        </w:rPr>
        <w:t>هذا بعض ما يتعلق بالمذاهب المندرسة ونكمل إن شاء الله في الدرس القادم، والله أعلم وصلى الله وسلم على نبينا محمد وعلى آله وصحبه أجمعين.</w:t>
      </w:r>
    </w:p>
    <w:p w14:paraId="61C94DD5" w14:textId="28695DE7" w:rsidR="005348BC" w:rsidRPr="0021549F" w:rsidRDefault="005348BC" w:rsidP="0021549F"/>
    <w:sectPr w:rsidR="005348BC" w:rsidRPr="0021549F" w:rsidSect="00034616">
      <w:pgSz w:w="11909" w:h="16834"/>
      <w:pgMar w:top="1224" w:right="1080" w:bottom="122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B2B8B" w14:textId="77777777" w:rsidR="008F71BE" w:rsidRDefault="008F71BE" w:rsidP="00A73CAF">
      <w:pPr>
        <w:spacing w:after="0" w:line="240" w:lineRule="auto"/>
      </w:pPr>
      <w:r>
        <w:separator/>
      </w:r>
    </w:p>
  </w:endnote>
  <w:endnote w:type="continuationSeparator" w:id="0">
    <w:p w14:paraId="01887B1C" w14:textId="77777777" w:rsidR="008F71BE" w:rsidRDefault="008F71BE" w:rsidP="00A73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FUI-Bold">
    <w:altName w:val="Cambria"/>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B8C15" w14:textId="77777777" w:rsidR="008F71BE" w:rsidRDefault="008F71BE" w:rsidP="00A73CAF">
      <w:pPr>
        <w:spacing w:after="0" w:line="240" w:lineRule="auto"/>
      </w:pPr>
      <w:r>
        <w:separator/>
      </w:r>
    </w:p>
  </w:footnote>
  <w:footnote w:type="continuationSeparator" w:id="0">
    <w:p w14:paraId="1510EC4E" w14:textId="77777777" w:rsidR="008F71BE" w:rsidRDefault="008F71BE" w:rsidP="00A73C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FF745D"/>
    <w:multiLevelType w:val="hybridMultilevel"/>
    <w:tmpl w:val="3C8883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A592764"/>
    <w:multiLevelType w:val="multilevel"/>
    <w:tmpl w:val="8250C4FC"/>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2D2F0E"/>
    <w:multiLevelType w:val="hybridMultilevel"/>
    <w:tmpl w:val="AB9026F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D425BD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2B4704"/>
    <w:multiLevelType w:val="hybridMultilevel"/>
    <w:tmpl w:val="72A22844"/>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0EBE4EE6"/>
    <w:multiLevelType w:val="hybridMultilevel"/>
    <w:tmpl w:val="244A7D0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1924772"/>
    <w:multiLevelType w:val="hybridMultilevel"/>
    <w:tmpl w:val="6BBA56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3EC7488"/>
    <w:multiLevelType w:val="multilevel"/>
    <w:tmpl w:val="82CE7B66"/>
    <w:lvl w:ilvl="0">
      <w:start w:val="1"/>
      <w:numFmt w:val="bullet"/>
      <w:lvlText w:val=""/>
      <w:lvlJc w:val="left"/>
      <w:pPr>
        <w:tabs>
          <w:tab w:val="num" w:pos="360"/>
        </w:tabs>
        <w:ind w:left="360" w:hanging="360"/>
      </w:pPr>
      <w:rPr>
        <w:rFonts w:ascii="Symbol" w:hAnsi="Symbol" w:hint="default"/>
        <w:sz w:val="40"/>
        <w:szCs w:val="7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197B40FA"/>
    <w:multiLevelType w:val="hybridMultilevel"/>
    <w:tmpl w:val="ED1E5E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D394084"/>
    <w:multiLevelType w:val="hybridMultilevel"/>
    <w:tmpl w:val="ACCC8B3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13E791A"/>
    <w:multiLevelType w:val="multilevel"/>
    <w:tmpl w:val="5A12BE10"/>
    <w:lvl w:ilvl="0">
      <w:start w:val="1"/>
      <w:numFmt w:val="bullet"/>
      <w:lvlText w:val=""/>
      <w:lvlJc w:val="left"/>
      <w:pPr>
        <w:tabs>
          <w:tab w:val="num" w:pos="360"/>
        </w:tabs>
        <w:ind w:left="360" w:hanging="360"/>
      </w:pPr>
      <w:rPr>
        <w:rFonts w:ascii="Symbol" w:hAnsi="Symbol" w:hint="default"/>
        <w:sz w:val="40"/>
        <w:szCs w:val="7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27523DD2"/>
    <w:multiLevelType w:val="hybridMultilevel"/>
    <w:tmpl w:val="B9FA2B0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2A540266"/>
    <w:multiLevelType w:val="hybridMultilevel"/>
    <w:tmpl w:val="1340F1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E326825"/>
    <w:multiLevelType w:val="multilevel"/>
    <w:tmpl w:val="2504803C"/>
    <w:lvl w:ilvl="0">
      <w:start w:val="1"/>
      <w:numFmt w:val="bullet"/>
      <w:lvlText w:val=""/>
      <w:lvlJc w:val="left"/>
      <w:pPr>
        <w:tabs>
          <w:tab w:val="num" w:pos="360"/>
        </w:tabs>
        <w:ind w:left="360" w:hanging="360"/>
      </w:pPr>
      <w:rPr>
        <w:rFonts w:ascii="Symbol" w:hAnsi="Symbol" w:hint="default"/>
        <w:sz w:val="40"/>
        <w:szCs w:val="7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32A53230"/>
    <w:multiLevelType w:val="multilevel"/>
    <w:tmpl w:val="FFFFFFFF"/>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BA2F63"/>
    <w:multiLevelType w:val="hybridMultilevel"/>
    <w:tmpl w:val="421CAC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4333CA5"/>
    <w:multiLevelType w:val="multilevel"/>
    <w:tmpl w:val="39FAA8F0"/>
    <w:lvl w:ilvl="0">
      <w:start w:val="1"/>
      <w:numFmt w:val="bullet"/>
      <w:lvlText w:val=""/>
      <w:lvlJc w:val="left"/>
      <w:pPr>
        <w:tabs>
          <w:tab w:val="num" w:pos="360"/>
        </w:tabs>
        <w:ind w:left="360" w:hanging="360"/>
      </w:pPr>
      <w:rPr>
        <w:rFonts w:ascii="Wingdings" w:hAnsi="Wingdings" w:hint="default"/>
        <w:sz w:val="36"/>
        <w:szCs w:val="56"/>
      </w:rPr>
    </w:lvl>
    <w:lvl w:ilvl="1">
      <w:start w:val="1"/>
      <w:numFmt w:val="bullet"/>
      <w:lvlText w:val=""/>
      <w:lvlJc w:val="left"/>
      <w:pPr>
        <w:tabs>
          <w:tab w:val="num" w:pos="360"/>
        </w:tabs>
        <w:ind w:left="360" w:hanging="360"/>
      </w:pPr>
      <w:rPr>
        <w:rFonts w:ascii="Wingdings" w:hAnsi="Wingdings" w:hint="default"/>
        <w:sz w:val="36"/>
        <w:szCs w:val="56"/>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347825B3"/>
    <w:multiLevelType w:val="hybridMultilevel"/>
    <w:tmpl w:val="E87EBF00"/>
    <w:lvl w:ilvl="0" w:tplc="0409000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55B1D24"/>
    <w:multiLevelType w:val="hybridMultilevel"/>
    <w:tmpl w:val="3AC40478"/>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38D92C6E"/>
    <w:multiLevelType w:val="hybridMultilevel"/>
    <w:tmpl w:val="8DBE2E4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93F64F2"/>
    <w:multiLevelType w:val="hybridMultilevel"/>
    <w:tmpl w:val="FFAE3CF4"/>
    <w:lvl w:ilvl="0" w:tplc="04090005">
      <w:start w:val="1"/>
      <w:numFmt w:val="bullet"/>
      <w:lvlText w:val=""/>
      <w:lvlJc w:val="left"/>
      <w:pPr>
        <w:ind w:left="360" w:hanging="360"/>
      </w:pPr>
      <w:rPr>
        <w:rFonts w:ascii="Wingdings" w:hAnsi="Wingdings" w:hint="default"/>
        <w:lang w:bidi="ar-DZ"/>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0" w15:restartNumberingAfterBreak="0">
    <w:nsid w:val="3C2B719B"/>
    <w:multiLevelType w:val="hybridMultilevel"/>
    <w:tmpl w:val="EAE88C3E"/>
    <w:lvl w:ilvl="0" w:tplc="04090005">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40820421"/>
    <w:multiLevelType w:val="hybridMultilevel"/>
    <w:tmpl w:val="487C3478"/>
    <w:lvl w:ilvl="0" w:tplc="04090005">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2" w15:restartNumberingAfterBreak="0">
    <w:nsid w:val="411B720A"/>
    <w:multiLevelType w:val="hybridMultilevel"/>
    <w:tmpl w:val="6316A94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42D937F1"/>
    <w:multiLevelType w:val="hybridMultilevel"/>
    <w:tmpl w:val="4FA4A1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42340D9"/>
    <w:multiLevelType w:val="hybridMultilevel"/>
    <w:tmpl w:val="07E41DC4"/>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44A07C04"/>
    <w:multiLevelType w:val="hybridMultilevel"/>
    <w:tmpl w:val="12CEBAE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6817383"/>
    <w:multiLevelType w:val="hybridMultilevel"/>
    <w:tmpl w:val="55F2BFE6"/>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4EFA117D"/>
    <w:multiLevelType w:val="multilevel"/>
    <w:tmpl w:val="22C662FA"/>
    <w:lvl w:ilvl="0">
      <w:start w:val="1"/>
      <w:numFmt w:val="bullet"/>
      <w:lvlText w:val=""/>
      <w:lvlJc w:val="left"/>
      <w:pPr>
        <w:tabs>
          <w:tab w:val="num" w:pos="360"/>
        </w:tabs>
        <w:ind w:left="360" w:hanging="360"/>
      </w:pPr>
      <w:rPr>
        <w:rFonts w:ascii="Symbol" w:hAnsi="Symbol" w:hint="default"/>
        <w:sz w:val="40"/>
        <w:szCs w:val="7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8" w15:restartNumberingAfterBreak="0">
    <w:nsid w:val="4F012360"/>
    <w:multiLevelType w:val="hybridMultilevel"/>
    <w:tmpl w:val="9F2A875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4F246715"/>
    <w:multiLevelType w:val="hybridMultilevel"/>
    <w:tmpl w:val="D8082C3C"/>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58395C4D"/>
    <w:multiLevelType w:val="hybridMultilevel"/>
    <w:tmpl w:val="EBC8FF00"/>
    <w:lvl w:ilvl="0" w:tplc="95321910">
      <w:numFmt w:val="bullet"/>
      <w:lvlText w:val="-"/>
      <w:lvlJc w:val="left"/>
      <w:pPr>
        <w:ind w:left="360" w:hanging="360"/>
      </w:pPr>
      <w:rPr>
        <w:rFonts w:ascii="Traditional Arabic" w:eastAsia="Times New Roman" w:hAnsi="Traditional Arabic" w:cs="Traditional Arabic"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A2761D3"/>
    <w:multiLevelType w:val="hybridMultilevel"/>
    <w:tmpl w:val="40404B4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5E146BEB"/>
    <w:multiLevelType w:val="multilevel"/>
    <w:tmpl w:val="0A5CE050"/>
    <w:lvl w:ilvl="0">
      <w:start w:val="1"/>
      <w:numFmt w:val="bullet"/>
      <w:lvlText w:val=""/>
      <w:lvlJc w:val="left"/>
      <w:pPr>
        <w:tabs>
          <w:tab w:val="num" w:pos="360"/>
        </w:tabs>
        <w:ind w:left="360" w:hanging="360"/>
      </w:pPr>
      <w:rPr>
        <w:rFonts w:ascii="Symbol" w:hAnsi="Symbol" w:hint="default"/>
        <w:sz w:val="40"/>
        <w:szCs w:val="7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3" w15:restartNumberingAfterBreak="0">
    <w:nsid w:val="5E246449"/>
    <w:multiLevelType w:val="multilevel"/>
    <w:tmpl w:val="8250C4FC"/>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164FDF"/>
    <w:multiLevelType w:val="hybridMultilevel"/>
    <w:tmpl w:val="EC0ACA4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31A6E55"/>
    <w:multiLevelType w:val="hybridMultilevel"/>
    <w:tmpl w:val="F790FBE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74414137"/>
    <w:multiLevelType w:val="multilevel"/>
    <w:tmpl w:val="AEC09C24"/>
    <w:lvl w:ilvl="0">
      <w:start w:val="1"/>
      <w:numFmt w:val="bullet"/>
      <w:lvlText w:val=""/>
      <w:lvlJc w:val="left"/>
      <w:pPr>
        <w:tabs>
          <w:tab w:val="num" w:pos="360"/>
        </w:tabs>
        <w:ind w:left="360" w:hanging="360"/>
      </w:pPr>
      <w:rPr>
        <w:rFonts w:ascii="Symbol" w:hAnsi="Symbol" w:hint="default"/>
        <w:sz w:val="40"/>
        <w:szCs w:val="7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A8461B0"/>
    <w:multiLevelType w:val="multilevel"/>
    <w:tmpl w:val="D024960A"/>
    <w:lvl w:ilvl="0">
      <w:start w:val="1"/>
      <w:numFmt w:val="bullet"/>
      <w:lvlText w:val=""/>
      <w:lvlJc w:val="left"/>
      <w:pPr>
        <w:tabs>
          <w:tab w:val="num" w:pos="360"/>
        </w:tabs>
        <w:ind w:left="360" w:hanging="360"/>
      </w:pPr>
      <w:rPr>
        <w:rFonts w:ascii="Wingdings" w:hAnsi="Wingdings" w:hint="default"/>
        <w:sz w:val="40"/>
        <w:szCs w:val="7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5821ED"/>
    <w:multiLevelType w:val="hybridMultilevel"/>
    <w:tmpl w:val="95E620D8"/>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84719023">
    <w:abstractNumId w:val="8"/>
  </w:num>
  <w:num w:numId="2" w16cid:durableId="1792624060">
    <w:abstractNumId w:val="6"/>
  </w:num>
  <w:num w:numId="3" w16cid:durableId="608900852">
    <w:abstractNumId w:val="5"/>
  </w:num>
  <w:num w:numId="4" w16cid:durableId="918290446">
    <w:abstractNumId w:val="4"/>
  </w:num>
  <w:num w:numId="5" w16cid:durableId="834298144">
    <w:abstractNumId w:val="7"/>
  </w:num>
  <w:num w:numId="6" w16cid:durableId="2053265586">
    <w:abstractNumId w:val="3"/>
  </w:num>
  <w:num w:numId="7" w16cid:durableId="1361200812">
    <w:abstractNumId w:val="2"/>
  </w:num>
  <w:num w:numId="8" w16cid:durableId="493641699">
    <w:abstractNumId w:val="1"/>
  </w:num>
  <w:num w:numId="9" w16cid:durableId="490752573">
    <w:abstractNumId w:val="0"/>
  </w:num>
  <w:num w:numId="10" w16cid:durableId="1723821041">
    <w:abstractNumId w:val="28"/>
  </w:num>
  <w:num w:numId="11" w16cid:durableId="704716033">
    <w:abstractNumId w:val="31"/>
  </w:num>
  <w:num w:numId="12" w16cid:durableId="466818961">
    <w:abstractNumId w:val="30"/>
  </w:num>
  <w:num w:numId="13" w16cid:durableId="66878511">
    <w:abstractNumId w:val="29"/>
  </w:num>
  <w:num w:numId="14" w16cid:durableId="619533407">
    <w:abstractNumId w:val="44"/>
  </w:num>
  <w:num w:numId="15" w16cid:durableId="18091958">
    <w:abstractNumId w:val="12"/>
  </w:num>
  <w:num w:numId="16" w16cid:durableId="2045671777">
    <w:abstractNumId w:val="18"/>
  </w:num>
  <w:num w:numId="17" w16cid:durableId="107239018">
    <w:abstractNumId w:val="26"/>
  </w:num>
  <w:num w:numId="18" w16cid:durableId="2125154553">
    <w:abstractNumId w:val="43"/>
  </w:num>
  <w:num w:numId="19" w16cid:durableId="1270623315">
    <w:abstractNumId w:val="17"/>
  </w:num>
  <w:num w:numId="20" w16cid:durableId="925193410">
    <w:abstractNumId w:val="15"/>
  </w:num>
  <w:num w:numId="21" w16cid:durableId="1719666823">
    <w:abstractNumId w:val="11"/>
  </w:num>
  <w:num w:numId="22" w16cid:durableId="1233540156">
    <w:abstractNumId w:val="10"/>
  </w:num>
  <w:num w:numId="23" w16cid:durableId="820468628">
    <w:abstractNumId w:val="33"/>
  </w:num>
  <w:num w:numId="24" w16cid:durableId="1727486177">
    <w:abstractNumId w:val="24"/>
  </w:num>
  <w:num w:numId="25" w16cid:durableId="800418785">
    <w:abstractNumId w:val="14"/>
  </w:num>
  <w:num w:numId="26" w16cid:durableId="74667452">
    <w:abstractNumId w:val="23"/>
  </w:num>
  <w:num w:numId="27" w16cid:durableId="366835614">
    <w:abstractNumId w:val="37"/>
  </w:num>
  <w:num w:numId="28" w16cid:durableId="1135102869">
    <w:abstractNumId w:val="16"/>
  </w:num>
  <w:num w:numId="29" w16cid:durableId="276719028">
    <w:abstractNumId w:val="46"/>
  </w:num>
  <w:num w:numId="30" w16cid:durableId="380248057">
    <w:abstractNumId w:val="42"/>
  </w:num>
  <w:num w:numId="31" w16cid:durableId="1574006866">
    <w:abstractNumId w:val="19"/>
  </w:num>
  <w:num w:numId="32" w16cid:durableId="12147032">
    <w:abstractNumId w:val="22"/>
  </w:num>
  <w:num w:numId="33" w16cid:durableId="1669401424">
    <w:abstractNumId w:val="47"/>
  </w:num>
  <w:num w:numId="34" w16cid:durableId="515537618">
    <w:abstractNumId w:val="21"/>
  </w:num>
  <w:num w:numId="35" w16cid:durableId="1316760369">
    <w:abstractNumId w:val="25"/>
  </w:num>
  <w:num w:numId="36" w16cid:durableId="1257252758">
    <w:abstractNumId w:val="35"/>
  </w:num>
  <w:num w:numId="37" w16cid:durableId="1084957912">
    <w:abstractNumId w:val="9"/>
  </w:num>
  <w:num w:numId="38" w16cid:durableId="439105845">
    <w:abstractNumId w:val="41"/>
  </w:num>
  <w:num w:numId="39" w16cid:durableId="478811745">
    <w:abstractNumId w:val="34"/>
  </w:num>
  <w:num w:numId="40" w16cid:durableId="1192383306">
    <w:abstractNumId w:val="48"/>
  </w:num>
  <w:num w:numId="41" w16cid:durableId="154301194">
    <w:abstractNumId w:val="20"/>
  </w:num>
  <w:num w:numId="42" w16cid:durableId="140196812">
    <w:abstractNumId w:val="38"/>
  </w:num>
  <w:num w:numId="43" w16cid:durableId="1096680123">
    <w:abstractNumId w:val="45"/>
  </w:num>
  <w:num w:numId="44" w16cid:durableId="299267264">
    <w:abstractNumId w:val="36"/>
  </w:num>
  <w:num w:numId="45" w16cid:durableId="2064019323">
    <w:abstractNumId w:val="13"/>
  </w:num>
  <w:num w:numId="46" w16cid:durableId="2045445902">
    <w:abstractNumId w:val="40"/>
  </w:num>
  <w:num w:numId="47" w16cid:durableId="83914750">
    <w:abstractNumId w:val="32"/>
  </w:num>
  <w:num w:numId="48" w16cid:durableId="483358189">
    <w:abstractNumId w:val="39"/>
  </w:num>
  <w:num w:numId="49" w16cid:durableId="88788217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BCE"/>
    <w:rsid w:val="0015074B"/>
    <w:rsid w:val="0021549F"/>
    <w:rsid w:val="002333B1"/>
    <w:rsid w:val="0029639D"/>
    <w:rsid w:val="00326F90"/>
    <w:rsid w:val="005348BC"/>
    <w:rsid w:val="008F71BE"/>
    <w:rsid w:val="009B4AC0"/>
    <w:rsid w:val="00A73CAF"/>
    <w:rsid w:val="00AA1D8D"/>
    <w:rsid w:val="00B47730"/>
    <w:rsid w:val="00CB0664"/>
    <w:rsid w:val="00CC703B"/>
    <w:rsid w:val="00D2385E"/>
    <w:rsid w:val="00D779DB"/>
    <w:rsid w:val="00F75B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DC4DE"/>
  <w14:defaultImageDpi w14:val="300"/>
  <w15:docId w15:val="{E471E2C3-3645-4C94-88ED-A1D40896F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raditional Arabic" w:hAnsi="Traditional Arabic"/>
      <w:sz w:val="2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footnote text"/>
    <w:basedOn w:val="a1"/>
    <w:link w:val="Char7"/>
    <w:uiPriority w:val="99"/>
    <w:semiHidden/>
    <w:unhideWhenUsed/>
    <w:rsid w:val="00A73CAF"/>
    <w:pPr>
      <w:spacing w:after="0" w:line="240" w:lineRule="auto"/>
    </w:pPr>
    <w:rPr>
      <w:rFonts w:asciiTheme="minorHAnsi" w:eastAsiaTheme="minorHAnsi" w:hAnsiTheme="minorHAnsi"/>
      <w:kern w:val="2"/>
      <w:sz w:val="20"/>
      <w:szCs w:val="20"/>
      <w14:ligatures w14:val="standardContextual"/>
    </w:rPr>
  </w:style>
  <w:style w:type="character" w:customStyle="1" w:styleId="Char7">
    <w:name w:val="نص حاشية سفلية Char"/>
    <w:basedOn w:val="a2"/>
    <w:link w:val="aff2"/>
    <w:uiPriority w:val="99"/>
    <w:semiHidden/>
    <w:rsid w:val="00A73CAF"/>
    <w:rPr>
      <w:rFonts w:eastAsiaTheme="minorHAnsi"/>
      <w:kern w:val="2"/>
      <w:sz w:val="20"/>
      <w:szCs w:val="20"/>
      <w14:ligatures w14:val="standardContextual"/>
    </w:rPr>
  </w:style>
  <w:style w:type="character" w:styleId="aff3">
    <w:name w:val="footnote reference"/>
    <w:basedOn w:val="a2"/>
    <w:uiPriority w:val="99"/>
    <w:semiHidden/>
    <w:unhideWhenUsed/>
    <w:rsid w:val="00A73CAF"/>
    <w:rPr>
      <w:vertAlign w:val="superscript"/>
    </w:rPr>
  </w:style>
  <w:style w:type="character" w:styleId="Hyperlink">
    <w:name w:val="Hyperlink"/>
    <w:basedOn w:val="a2"/>
    <w:uiPriority w:val="99"/>
    <w:unhideWhenUsed/>
    <w:rsid w:val="00A73CA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Pages>
  <Words>2383</Words>
  <Characters>13584</Characters>
  <Application>Microsoft Office Word</Application>
  <DocSecurity>0</DocSecurity>
  <Lines>113</Lines>
  <Paragraphs>31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Shahd</cp:lastModifiedBy>
  <cp:revision>5</cp:revision>
  <cp:lastPrinted>2026-06-13T16:13:00Z</cp:lastPrinted>
  <dcterms:created xsi:type="dcterms:W3CDTF">2013-12-23T23:15:00Z</dcterms:created>
  <dcterms:modified xsi:type="dcterms:W3CDTF">2026-06-13T16:13:00Z</dcterms:modified>
  <cp:category/>
</cp:coreProperties>
</file>