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F3CF" w14:textId="77777777" w:rsidR="00B14627" w:rsidRPr="00341185" w:rsidRDefault="00B14627" w:rsidP="00B14627">
      <w:pPr>
        <w:keepNext/>
        <w:keepLines/>
        <w:pBdr>
          <w:right w:val="thinThickMediumGap" w:sz="24" w:space="4" w:color="984806"/>
        </w:pBdr>
        <w:shd w:val="clear" w:color="auto" w:fill="D68568"/>
        <w:bidi/>
        <w:spacing w:after="0" w:line="240" w:lineRule="auto"/>
        <w:outlineLvl w:val="0"/>
        <w:rPr>
          <w:rFonts w:eastAsia="Times New Roman" w:cs="Traditional Arabic"/>
          <w:b/>
          <w:bCs/>
          <w:color w:val="FFFFFF"/>
          <w:sz w:val="44"/>
          <w:szCs w:val="44"/>
          <w:rtl/>
          <w:lang w:val="en-GB"/>
        </w:rPr>
      </w:pPr>
      <w:bookmarkStart w:id="0" w:name="_Toc188396868"/>
      <w:bookmarkStart w:id="1" w:name="_Toc188874992"/>
      <w:r w:rsidRPr="00341185">
        <w:rPr>
          <w:rFonts w:eastAsia="Times New Roman" w:cs="Traditional Arabic" w:hint="cs"/>
          <w:b/>
          <w:bCs/>
          <w:color w:val="FFFFFF"/>
          <w:sz w:val="44"/>
          <w:szCs w:val="44"/>
          <w:rtl/>
          <w:lang w:val="en-GB"/>
        </w:rPr>
        <w:t>مدخل إلى علم الفقه|08</w:t>
      </w:r>
      <w:bookmarkEnd w:id="0"/>
      <w:bookmarkEnd w:id="1"/>
    </w:p>
    <w:p w14:paraId="19AB279D" w14:textId="77777777" w:rsidR="00B14627" w:rsidRPr="00341185" w:rsidRDefault="00B14627" w:rsidP="00B14627">
      <w:pPr>
        <w:keepNext/>
        <w:keepLines/>
        <w:pBdr>
          <w:right w:val="thinThickSmallGap" w:sz="24" w:space="4" w:color="5E806D"/>
        </w:pBdr>
        <w:shd w:val="clear" w:color="auto" w:fill="9CB7A8"/>
        <w:bidi/>
        <w:spacing w:before="40" w:after="0"/>
        <w:outlineLvl w:val="2"/>
        <w:rPr>
          <w:rFonts w:eastAsia="MS Goth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2" w:name="_Toc188396869"/>
      <w:bookmarkStart w:id="3" w:name="_Toc188874993"/>
      <w:r w:rsidRPr="00341185">
        <w:rPr>
          <w:rFonts w:eastAsia="MS Gothic" w:cs="Traditional Arabic" w:hint="cs"/>
          <w:b/>
          <w:bCs/>
          <w:color w:val="FFFFFF"/>
          <w:sz w:val="40"/>
          <w:szCs w:val="40"/>
          <w:rtl/>
          <w:lang w:val="ar-SA" w:eastAsia="en-GB"/>
        </w:rPr>
        <w:t>مقدمة:</w:t>
      </w:r>
      <w:bookmarkEnd w:id="2"/>
      <w:bookmarkEnd w:id="3"/>
    </w:p>
    <w:p w14:paraId="561B7C96" w14:textId="77777777" w:rsidR="00B14627" w:rsidRPr="00341185" w:rsidRDefault="00B14627" w:rsidP="00B14627">
      <w:pPr>
        <w:bidi/>
        <w:rPr>
          <w:rFonts w:eastAsia="Times New Roman" w:cs="Traditional Arabic"/>
          <w:sz w:val="36"/>
          <w:szCs w:val="36"/>
          <w:rtl/>
          <w:lang w:eastAsia="zh-CN" w:bidi="ar-EG"/>
        </w:rPr>
      </w:pPr>
      <w:r w:rsidRPr="00341185">
        <w:rPr>
          <w:rFonts w:eastAsia="Times New Roman" w:cs="Traditional Arabic" w:hint="cs"/>
          <w:sz w:val="36"/>
          <w:szCs w:val="36"/>
          <w:rtl/>
          <w:lang w:eastAsia="zh-CN" w:bidi="ar-EG"/>
        </w:rPr>
        <w:t>السلام عليكم ورحمة الله وبركاته</w:t>
      </w:r>
      <w:r w:rsidRPr="00341185">
        <w:rPr>
          <w:rFonts w:eastAsia="Times New Roman" w:cs="Traditional Arabic"/>
          <w:sz w:val="36"/>
          <w:szCs w:val="36"/>
          <w:rtl/>
          <w:lang w:eastAsia="zh-CN" w:bidi="ar-EG"/>
        </w:rPr>
        <w:t>،</w:t>
      </w:r>
      <w:r w:rsidRPr="00341185">
        <w:rPr>
          <w:rFonts w:eastAsia="Times New Roman" w:cs="Traditional Arabic" w:hint="cs"/>
          <w:sz w:val="36"/>
          <w:szCs w:val="36"/>
          <w:rtl/>
          <w:lang w:eastAsia="zh-CN" w:bidi="ar-EG"/>
        </w:rPr>
        <w:t xml:space="preserve"> بسم الله الرحمن الرحيم، الحمد لله رب العالمين وأصلي وأسلم على نبينا محمد وعلى آله وصحبه أجمعين أما بعد: </w:t>
      </w:r>
    </w:p>
    <w:p w14:paraId="77877C6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فأسأل الله جل وعلا أن يفق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هنا في الدين وأن يعلمنا ما ينفعنا وأن ينفعنا بما علمنا وأن يزيدنا علمًا نافعًا وعملًا صالحًا إنه ولي ذلك والقادر عليه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أم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ا بعد:</w:t>
      </w:r>
    </w:p>
    <w:p w14:paraId="23BD5E0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في الدرس الماضي تكلمنا عن المذاهب الفقهية وتعرضنا لترجمة إمام كل مذهب من هذه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مذهب الإمام أبي حنيفة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ومذهب الإمام مالك بن أنس رحمه الله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ومذهب الإمام الشافعي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مذهب الإمام أحمد بن حنبل رحمه الله تعالى.</w:t>
      </w:r>
    </w:p>
    <w:p w14:paraId="32CE0DB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وقد ذكرنا قبل ذلك وأثناءه تاريخ نشأة هذه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وامتداد هذه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وص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لة هذه المذاهب بمذاهب الصحابة وب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فقه الصحابة رضي الله تعالى عنهم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25EFE12C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16"/>
          <w:szCs w:val="16"/>
          <w:rtl/>
        </w:rPr>
      </w:pPr>
    </w:p>
    <w:p w14:paraId="7E9E0C5A" w14:textId="77777777" w:rsidR="00B14627" w:rsidRPr="00341185" w:rsidRDefault="00B14627" w:rsidP="00B14627">
      <w:pPr>
        <w:keepNext/>
        <w:keepLines/>
        <w:pBdr>
          <w:right w:val="thinThickSmallGap" w:sz="24" w:space="4" w:color="5E806D"/>
        </w:pBdr>
        <w:shd w:val="clear" w:color="auto" w:fill="9CB7A8"/>
        <w:bidi/>
        <w:spacing w:before="40" w:after="0"/>
        <w:outlineLvl w:val="2"/>
        <w:rPr>
          <w:rFonts w:eastAsia="MS Goth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4" w:name="_Toc188396870"/>
      <w:bookmarkStart w:id="5" w:name="_Toc188874994"/>
      <w:r w:rsidRPr="00341185">
        <w:rPr>
          <w:rFonts w:eastAsia="MS Gothic" w:cs="Traditional Arabic" w:hint="cs"/>
          <w:b/>
          <w:bCs/>
          <w:color w:val="FFFFFF"/>
          <w:sz w:val="40"/>
          <w:szCs w:val="40"/>
          <w:rtl/>
          <w:lang w:val="ar-SA" w:eastAsia="en-GB"/>
        </w:rPr>
        <w:t>محل الاتفاق في مسألة التمذهب:</w:t>
      </w:r>
      <w:bookmarkEnd w:id="4"/>
      <w:bookmarkEnd w:id="5"/>
    </w:p>
    <w:p w14:paraId="104CE1D1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ويأتي السؤال بعد ذلك وهو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</w:p>
    <w:p w14:paraId="707FD1FC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b/>
          <w:bCs/>
          <w:sz w:val="36"/>
          <w:szCs w:val="36"/>
          <w:rtl/>
        </w:rPr>
      </w:pPr>
      <w:r w:rsidRPr="00341185">
        <w:rPr>
          <w:rFonts w:eastAsia="Times New Roman" w:cs="Traditional Arabic"/>
          <w:b/>
          <w:bCs/>
          <w:sz w:val="36"/>
          <w:szCs w:val="36"/>
          <w:rtl/>
        </w:rPr>
        <w:t>ما حكم التمذهب بمذهب من هذه المذاهب الفقهية الأربعة؟</w:t>
      </w:r>
    </w:p>
    <w:p w14:paraId="72A7A03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وهذه مسألة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مهمة ومطروحة في كتب العلماء من قديم الزمان وت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ث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ر ما بين فترة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وأخرى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وهي مسألة يسم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يها العلماء </w:t>
      </w:r>
      <w:r w:rsidRPr="00341185">
        <w:rPr>
          <w:rFonts w:eastAsia="Times New Roman" w:cs="Traditional Arabic"/>
          <w:b/>
          <w:bCs/>
          <w:sz w:val="36"/>
          <w:szCs w:val="36"/>
          <w:rtl/>
        </w:rPr>
        <w:t>التمذهب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وهذه المسألة فيها موضع اتفاق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مواضع اتفق عليها العلماء بجميع مذاهبهم وبجميع اتجاهاتهم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وهناك مواضع اختلف العلماء رحمهم 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تعالى </w:t>
      </w:r>
      <w:r w:rsidRPr="00341185">
        <w:rPr>
          <w:rFonts w:eastAsia="Times New Roman" w:cs="Traditional Arabic"/>
          <w:sz w:val="36"/>
          <w:szCs w:val="36"/>
          <w:rtl/>
        </w:rPr>
        <w:t>الله فيها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23B94428" w14:textId="77777777" w:rsidR="00B14627" w:rsidRPr="00341185" w:rsidRDefault="00B14627">
      <w:pPr>
        <w:numPr>
          <w:ilvl w:val="0"/>
          <w:numId w:val="7"/>
        </w:numPr>
        <w:bidi/>
        <w:spacing w:after="160" w:line="240" w:lineRule="auto"/>
        <w:contextualSpacing/>
        <w:rPr>
          <w:rFonts w:eastAsia="Times New Roman" w:cs="Traditional Arabic"/>
          <w:sz w:val="36"/>
          <w:szCs w:val="36"/>
        </w:rPr>
      </w:pP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أما بالنسبة لمحل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الاتفاق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 في مسألة التمذهب</w:t>
      </w:r>
      <w:r w:rsidRPr="00341185">
        <w:rPr>
          <w:rFonts w:eastAsia="Times New Roman" w:cs="Traditional Arabic"/>
          <w:sz w:val="36"/>
          <w:szCs w:val="36"/>
          <w:rtl/>
        </w:rPr>
        <w:t>:</w:t>
      </w:r>
    </w:p>
    <w:p w14:paraId="1578699B" w14:textId="77777777" w:rsidR="00B14627" w:rsidRPr="00341185" w:rsidRDefault="00B14627" w:rsidP="00B14627">
      <w:pPr>
        <w:bidi/>
        <w:spacing w:line="240" w:lineRule="auto"/>
        <w:rPr>
          <w:rFonts w:cs="Traditional Arabic"/>
          <w:sz w:val="36"/>
          <w:szCs w:val="36"/>
          <w:rtl/>
        </w:rPr>
      </w:pPr>
      <w:r w:rsidRPr="00341185">
        <w:rPr>
          <w:rFonts w:cs="Traditional Arabic"/>
          <w:b/>
          <w:bCs/>
          <w:sz w:val="36"/>
          <w:szCs w:val="36"/>
          <w:rtl/>
        </w:rPr>
        <w:t>فا</w:t>
      </w:r>
      <w:r w:rsidRPr="00341185">
        <w:rPr>
          <w:rFonts w:cs="Traditional Arabic" w:hint="cs"/>
          <w:b/>
          <w:bCs/>
          <w:sz w:val="36"/>
          <w:szCs w:val="36"/>
          <w:rtl/>
        </w:rPr>
        <w:t xml:space="preserve">لأمر </w:t>
      </w:r>
      <w:r w:rsidRPr="00341185">
        <w:rPr>
          <w:rFonts w:cs="Traditional Arabic"/>
          <w:b/>
          <w:bCs/>
          <w:sz w:val="36"/>
          <w:szCs w:val="36"/>
          <w:rtl/>
        </w:rPr>
        <w:t>الأول</w:t>
      </w:r>
      <w:r w:rsidRPr="00341185">
        <w:rPr>
          <w:rFonts w:cs="Traditional Arabic" w:hint="cs"/>
          <w:sz w:val="36"/>
          <w:szCs w:val="36"/>
          <w:rtl/>
        </w:rPr>
        <w:t>:</w:t>
      </w:r>
      <w:r w:rsidRPr="00341185">
        <w:rPr>
          <w:rFonts w:cs="Traditional Arabic"/>
          <w:sz w:val="36"/>
          <w:szCs w:val="36"/>
          <w:rtl/>
        </w:rPr>
        <w:t xml:space="preserve"> أنه لا خلاف بين العلماء رحمهم الله تعالى أن التعصب لمذهب من هذه المذاهب أمر</w:t>
      </w:r>
      <w:r w:rsidRPr="00341185">
        <w:rPr>
          <w:rFonts w:cs="Traditional Arabic" w:hint="cs"/>
          <w:sz w:val="36"/>
          <w:szCs w:val="36"/>
          <w:rtl/>
        </w:rPr>
        <w:t>ٌ</w:t>
      </w:r>
      <w:r w:rsidRPr="00341185">
        <w:rPr>
          <w:rFonts w:cs="Traditional Arabic"/>
          <w:sz w:val="36"/>
          <w:szCs w:val="36"/>
          <w:rtl/>
        </w:rPr>
        <w:t xml:space="preserve"> مذموم</w:t>
      </w:r>
      <w:r w:rsidRPr="00341185">
        <w:rPr>
          <w:rFonts w:cs="Traditional Arabic" w:hint="cs"/>
          <w:sz w:val="36"/>
          <w:szCs w:val="36"/>
          <w:rtl/>
        </w:rPr>
        <w:t>،</w:t>
      </w:r>
      <w:r w:rsidRPr="00341185">
        <w:rPr>
          <w:rFonts w:cs="Traditional Arabic"/>
          <w:sz w:val="36"/>
          <w:szCs w:val="36"/>
          <w:rtl/>
        </w:rPr>
        <w:t xml:space="preserve"> هذا أمرٌ لا خلاف فيه</w:t>
      </w:r>
      <w:r w:rsidRPr="00341185">
        <w:rPr>
          <w:rFonts w:cs="Traditional Arabic" w:hint="cs"/>
          <w:sz w:val="36"/>
          <w:szCs w:val="36"/>
          <w:rtl/>
        </w:rPr>
        <w:t xml:space="preserve">. </w:t>
      </w:r>
      <w:r w:rsidRPr="00341185">
        <w:rPr>
          <w:rFonts w:cs="Traditional Arabic"/>
          <w:sz w:val="36"/>
          <w:szCs w:val="36"/>
          <w:u w:val="single"/>
          <w:rtl/>
        </w:rPr>
        <w:t>والمقصود بالتعصب المذموم هنا</w:t>
      </w:r>
      <w:r w:rsidRPr="00341185">
        <w:rPr>
          <w:rFonts w:cs="Traditional Arabic" w:hint="cs"/>
          <w:sz w:val="36"/>
          <w:szCs w:val="36"/>
          <w:u w:val="single"/>
          <w:rtl/>
        </w:rPr>
        <w:t>؛</w:t>
      </w:r>
      <w:r w:rsidRPr="00341185">
        <w:rPr>
          <w:rFonts w:cs="Traditional Arabic"/>
          <w:sz w:val="36"/>
          <w:szCs w:val="36"/>
          <w:u w:val="single"/>
          <w:rtl/>
        </w:rPr>
        <w:t xml:space="preserve"> هو أن يتخذ الإنسان المذهب معيارًا للولاء والبراء</w:t>
      </w:r>
      <w:r w:rsidRPr="00341185">
        <w:rPr>
          <w:rFonts w:cs="Traditional Arabic" w:hint="cs"/>
          <w:sz w:val="36"/>
          <w:szCs w:val="36"/>
          <w:u w:val="single"/>
          <w:rtl/>
        </w:rPr>
        <w:t xml:space="preserve">. </w:t>
      </w:r>
      <w:r w:rsidRPr="00341185">
        <w:rPr>
          <w:rFonts w:cs="Traditional Arabic"/>
          <w:sz w:val="36"/>
          <w:szCs w:val="36"/>
          <w:rtl/>
        </w:rPr>
        <w:lastRenderedPageBreak/>
        <w:t>فأنت مثلًا شافعي لا تزو</w:t>
      </w:r>
      <w:r w:rsidRPr="00341185">
        <w:rPr>
          <w:rFonts w:cs="Traditional Arabic" w:hint="cs"/>
          <w:sz w:val="36"/>
          <w:szCs w:val="36"/>
          <w:rtl/>
        </w:rPr>
        <w:t>ّ</w:t>
      </w:r>
      <w:r w:rsidRPr="00341185">
        <w:rPr>
          <w:rFonts w:cs="Traditional Arabic"/>
          <w:sz w:val="36"/>
          <w:szCs w:val="36"/>
          <w:rtl/>
        </w:rPr>
        <w:t>ج ابنتك من مالكي</w:t>
      </w:r>
      <w:r w:rsidRPr="00341185">
        <w:rPr>
          <w:rFonts w:cs="Traditional Arabic" w:hint="cs"/>
          <w:sz w:val="36"/>
          <w:szCs w:val="36"/>
          <w:rtl/>
        </w:rPr>
        <w:t>ٍ،</w:t>
      </w:r>
      <w:r w:rsidRPr="00341185">
        <w:rPr>
          <w:rFonts w:cs="Traditional Arabic"/>
          <w:sz w:val="36"/>
          <w:szCs w:val="36"/>
          <w:rtl/>
        </w:rPr>
        <w:t xml:space="preserve"> ولا تجالس مالكيًا</w:t>
      </w:r>
      <w:r w:rsidRPr="00341185">
        <w:rPr>
          <w:rFonts w:cs="Traditional Arabic" w:hint="cs"/>
          <w:sz w:val="36"/>
          <w:szCs w:val="36"/>
          <w:rtl/>
        </w:rPr>
        <w:t>،</w:t>
      </w:r>
      <w:r w:rsidRPr="00341185">
        <w:rPr>
          <w:rFonts w:cs="Traditional Arabic"/>
          <w:sz w:val="36"/>
          <w:szCs w:val="36"/>
          <w:rtl/>
        </w:rPr>
        <w:t xml:space="preserve"> ولا تصل</w:t>
      </w:r>
      <w:r w:rsidRPr="00341185">
        <w:rPr>
          <w:rFonts w:cs="Traditional Arabic" w:hint="cs"/>
          <w:sz w:val="36"/>
          <w:szCs w:val="36"/>
          <w:rtl/>
        </w:rPr>
        <w:t>ّ</w:t>
      </w:r>
      <w:r w:rsidRPr="00341185">
        <w:rPr>
          <w:rFonts w:cs="Traditional Arabic"/>
          <w:sz w:val="36"/>
          <w:szCs w:val="36"/>
          <w:rtl/>
        </w:rPr>
        <w:t>ي خلف المالكية</w:t>
      </w:r>
      <w:r w:rsidRPr="00341185">
        <w:rPr>
          <w:rFonts w:cs="Traditional Arabic" w:hint="cs"/>
          <w:sz w:val="36"/>
          <w:szCs w:val="36"/>
          <w:rtl/>
        </w:rPr>
        <w:t>؛</w:t>
      </w:r>
      <w:r w:rsidRPr="00341185">
        <w:rPr>
          <w:rFonts w:cs="Traditional Arabic"/>
          <w:sz w:val="36"/>
          <w:szCs w:val="36"/>
          <w:rtl/>
        </w:rPr>
        <w:t xml:space="preserve"> هذا أمر</w:t>
      </w:r>
      <w:r w:rsidRPr="00341185">
        <w:rPr>
          <w:rFonts w:cs="Traditional Arabic" w:hint="cs"/>
          <w:sz w:val="36"/>
          <w:szCs w:val="36"/>
          <w:rtl/>
        </w:rPr>
        <w:t>ٌ</w:t>
      </w:r>
      <w:r w:rsidRPr="00341185">
        <w:rPr>
          <w:rFonts w:cs="Traditional Arabic"/>
          <w:sz w:val="36"/>
          <w:szCs w:val="36"/>
          <w:rtl/>
        </w:rPr>
        <w:t xml:space="preserve"> لا شك أنه مذموم</w:t>
      </w:r>
      <w:r w:rsidRPr="00341185">
        <w:rPr>
          <w:rFonts w:cs="Traditional Arabic" w:hint="cs"/>
          <w:sz w:val="36"/>
          <w:szCs w:val="36"/>
          <w:rtl/>
        </w:rPr>
        <w:t>. أي</w:t>
      </w:r>
      <w:r w:rsidRPr="00341185">
        <w:rPr>
          <w:rFonts w:cs="Traditional Arabic"/>
          <w:sz w:val="36"/>
          <w:szCs w:val="36"/>
          <w:rtl/>
        </w:rPr>
        <w:t xml:space="preserve"> يوالي من هم على مذهبه ويعادي من هم على غير مذهبه. </w:t>
      </w:r>
    </w:p>
    <w:p w14:paraId="47782631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b/>
          <w:bCs/>
          <w:sz w:val="36"/>
          <w:szCs w:val="36"/>
          <w:rtl/>
        </w:rPr>
        <w:t>الأمر الثاني: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المواضع التي 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تكاد تكون محل اتفاق</w:t>
      </w:r>
      <w:r w:rsidRPr="00341185">
        <w:rPr>
          <w:rFonts w:eastAsia="Times New Roman" w:cs="Traditional Arabic"/>
          <w:sz w:val="36"/>
          <w:szCs w:val="36"/>
          <w:rtl/>
        </w:rPr>
        <w:t xml:space="preserve"> هي مسألة </w:t>
      </w:r>
      <w:r w:rsidRPr="00341185">
        <w:rPr>
          <w:rFonts w:eastAsia="Times New Roman" w:cs="Traditional Arabic" w:hint="cs"/>
          <w:sz w:val="36"/>
          <w:szCs w:val="36"/>
          <w:rtl/>
        </w:rPr>
        <w:t>الانتساب</w:t>
      </w:r>
      <w:r w:rsidRPr="00341185">
        <w:rPr>
          <w:rFonts w:eastAsia="Times New Roman" w:cs="Traditional Arabic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 w:hint="cs"/>
          <w:sz w:val="36"/>
          <w:szCs w:val="36"/>
          <w:rtl/>
        </w:rPr>
        <w:t>الانتساب</w:t>
      </w:r>
      <w:r w:rsidRPr="00341185">
        <w:rPr>
          <w:rFonts w:eastAsia="Times New Roman" w:cs="Traditional Arabic"/>
          <w:sz w:val="36"/>
          <w:szCs w:val="36"/>
          <w:rtl/>
        </w:rPr>
        <w:t xml:space="preserve"> إلى هذا المذهب </w:t>
      </w:r>
      <w:r w:rsidRPr="00341185">
        <w:rPr>
          <w:rFonts w:eastAsia="Times New Roman" w:cs="Traditional Arabic" w:hint="cs"/>
          <w:sz w:val="36"/>
          <w:szCs w:val="36"/>
          <w:rtl/>
        </w:rPr>
        <w:t>الانتساب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اللفظي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أن يقول الإنسان مثلًا أنه حنبلي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بعض الناس تسأله ما مذهبك؟ فيقول لك حنبلي أو شافعي أو مالكي أو حنفي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هل هذا أمر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جائز؟ ولا ما هو جائز؟ </w:t>
      </w:r>
    </w:p>
    <w:p w14:paraId="675DF932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u w:val="single"/>
          <w:rtl/>
        </w:rPr>
        <w:t>نقول هذا أمرٌ جائز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يكاد يوجد فيه خلاف من جهة </w:t>
      </w:r>
      <w:r w:rsidRPr="00341185">
        <w:rPr>
          <w:rFonts w:eastAsia="Times New Roman" w:cs="Traditional Arabic" w:hint="cs"/>
          <w:sz w:val="36"/>
          <w:szCs w:val="36"/>
          <w:rtl/>
        </w:rPr>
        <w:t>الانتساب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الذي لا يترتب عليه تعصب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وبعض الناس يتورع من هذا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ف</w:t>
      </w:r>
      <w:r w:rsidRPr="00341185">
        <w:rPr>
          <w:rFonts w:eastAsia="Times New Roman" w:cs="Traditional Arabic"/>
          <w:sz w:val="36"/>
          <w:szCs w:val="36"/>
          <w:rtl/>
        </w:rPr>
        <w:t>تقول له ما مذهبك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يقول أنا على الكتاب والسن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ويتصور أن </w:t>
      </w:r>
      <w:r w:rsidRPr="00341185">
        <w:rPr>
          <w:rFonts w:eastAsia="Times New Roman" w:cs="Traditional Arabic" w:hint="cs"/>
          <w:sz w:val="36"/>
          <w:szCs w:val="36"/>
          <w:rtl/>
        </w:rPr>
        <w:t>الانتساب</w:t>
      </w:r>
      <w:r w:rsidRPr="00341185">
        <w:rPr>
          <w:rFonts w:eastAsia="Times New Roman" w:cs="Traditional Arabic"/>
          <w:sz w:val="36"/>
          <w:szCs w:val="36"/>
          <w:rtl/>
        </w:rPr>
        <w:t xml:space="preserve"> إلى مذهب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هذه المذاهب يعني ترك الكتاب والسن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ة معاذ الله! </w:t>
      </w:r>
    </w:p>
    <w:p w14:paraId="1B2DD36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يعني من الخطأ في الفهم أن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ظن أن هناك مسار اسمه مسار الكتاب والسن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ومسار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آخر موازٍ له ومباين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له اسمه مسار المذاهب الفقهية! وهذا التصور تصور خاطئ مئة بالمئة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ومن آثار هذا التصور أن تجد الطالب يقول أيهما أفضل أن أدرس فقه الدليل أو أدرس فقه المذاهب؟! </w:t>
      </w:r>
    </w:p>
    <w:p w14:paraId="4812C60B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أصلًا هذا السؤال فرض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ه خطأ؛ لأنه مبني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على مقد</w:t>
      </w:r>
      <w:r w:rsidRPr="00341185">
        <w:rPr>
          <w:rFonts w:eastAsia="Times New Roman" w:cs="Traditional Arabic" w:hint="cs"/>
          <w:sz w:val="36"/>
          <w:szCs w:val="36"/>
          <w:rtl/>
        </w:rPr>
        <w:t>ِّ</w:t>
      </w:r>
      <w:r w:rsidRPr="00341185">
        <w:rPr>
          <w:rFonts w:eastAsia="Times New Roman" w:cs="Traditional Arabic"/>
          <w:sz w:val="36"/>
          <w:szCs w:val="36"/>
          <w:rtl/>
        </w:rPr>
        <w:t>مة أ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ولى وهي أن هذه المذاهب ليست من فقه الدليل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وهذا خطأ عظيم جدًا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بل هذه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 xml:space="preserve"> المذاهب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 كلها بلا استثناء هي فقه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ٌ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 للدليل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فلا تتصور أن مذهب أبي حنيفة رحمه الله ليس من فقه الدليل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أن مذهب مالك ولا أن مذهب الشافعي ولا أن مذهب أحمد بن حنبل هذه ليست من فقه الدليل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بل هي من فقه الدليل بلا شك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والتفق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 عليها بمعرفة مسائلها ومعرفة أدلتها لا شك أنه تفق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 في الد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ين وفي الشريعة وتفق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 في الكتاب والسن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فهذه مسألة أيضًا يجب أن تكون على </w:t>
      </w:r>
      <w:r w:rsidRPr="00341185">
        <w:rPr>
          <w:rFonts w:eastAsia="Times New Roman" w:cs="Traditional Arabic" w:hint="cs"/>
          <w:sz w:val="36"/>
          <w:szCs w:val="36"/>
          <w:rtl/>
        </w:rPr>
        <w:t>ال</w:t>
      </w:r>
      <w:r w:rsidRPr="00341185">
        <w:rPr>
          <w:rFonts w:eastAsia="Times New Roman" w:cs="Traditional Arabic"/>
          <w:sz w:val="36"/>
          <w:szCs w:val="36"/>
          <w:rtl/>
        </w:rPr>
        <w:t>بال.</w:t>
      </w:r>
    </w:p>
    <w:p w14:paraId="1344685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إذًا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 المسألة الأولى</w:t>
      </w:r>
      <w:r w:rsidRPr="00341185">
        <w:rPr>
          <w:rFonts w:eastAsia="Times New Roman" w:cs="Traditional Arabic"/>
          <w:sz w:val="36"/>
          <w:szCs w:val="36"/>
          <w:rtl/>
        </w:rPr>
        <w:t xml:space="preserve"> أن التمذهب بمعنى التعصب للمذهب الذي يترتب عليه موالاة أهل المذهب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ومعاداة غيرهم وهذا أمر موجود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4264A5DB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>نعم في عصرنا الحاضر صار التعصب ضد المذاهب، التعصب للمذاهب خ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ف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وق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 زماننا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ونشأ عوضًا عنه تعصب ضد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وهذا لا شك أيضًا أنه تعصب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مذموم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في السابق قد تجد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وهذا ترى أمر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نادر جدًا يعني لا يحصل إلا من عام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الناس وليس من علمائهم في الأغلب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قد تجد التعصب في السابق مثلًا يقول هل يزو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ج الحنفي ابنته للشافعية؟ هل تصح صلاة الحنفي خلف الشافعية؟ ومسائل ت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طرح من هذا القبيل هي ليست مسائل مقر</w:t>
      </w:r>
      <w:r w:rsidRPr="00341185">
        <w:rPr>
          <w:rFonts w:eastAsia="Times New Roman" w:cs="Traditional Arabic" w:hint="cs"/>
          <w:sz w:val="36"/>
          <w:szCs w:val="36"/>
          <w:rtl/>
        </w:rPr>
        <w:t>َّ</w:t>
      </w:r>
      <w:r w:rsidRPr="00341185">
        <w:rPr>
          <w:rFonts w:eastAsia="Times New Roman" w:cs="Traditional Arabic"/>
          <w:sz w:val="36"/>
          <w:szCs w:val="36"/>
          <w:rtl/>
        </w:rPr>
        <w:t>رة ولا معتمد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ة في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وإنما هي من مسائل التي تر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د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على سبيل التعصب من غير أهل العلم وأكابر العلماء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واضح؟!</w:t>
      </w:r>
    </w:p>
    <w:p w14:paraId="2A3B95E1" w14:textId="77777777" w:rsidR="00B14627" w:rsidRPr="00341185" w:rsidRDefault="00B14627">
      <w:pPr>
        <w:numPr>
          <w:ilvl w:val="0"/>
          <w:numId w:val="8"/>
        </w:numPr>
        <w:bidi/>
        <w:spacing w:after="160" w:line="259" w:lineRule="auto"/>
        <w:contextualSpacing/>
        <w:rPr>
          <w:rFonts w:eastAsia="MS Gothic" w:cs="Traditional Arabic"/>
          <w:sz w:val="36"/>
          <w:szCs w:val="36"/>
          <w:rtl/>
          <w:lang w:val="ar-SA"/>
        </w:rPr>
      </w:pPr>
      <w:r w:rsidRPr="00341185">
        <w:rPr>
          <w:rFonts w:eastAsia="MS Gothic" w:cs="Traditional Arabic"/>
          <w:sz w:val="36"/>
          <w:szCs w:val="36"/>
          <w:rtl/>
          <w:lang w:val="ar-SA"/>
        </w:rPr>
        <w:lastRenderedPageBreak/>
        <w:t>التعصب ضد المذاهب:</w:t>
      </w:r>
    </w:p>
    <w:p w14:paraId="4AF1B1FA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في عصرنا اليوم نشأ عند الناس تعصب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يقل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سوءًا عن ذلك التعصب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وهو التعصب ضد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</w:p>
    <w:p w14:paraId="3545AA79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b/>
          <w:bCs/>
          <w:sz w:val="36"/>
          <w:szCs w:val="36"/>
          <w:rtl/>
        </w:rPr>
        <w:t>فالأمر الأول</w:t>
      </w:r>
      <w:r w:rsidRPr="00341185">
        <w:rPr>
          <w:rFonts w:eastAsia="Times New Roman" w:cs="Traditional Arabic" w:hint="cs"/>
          <w:sz w:val="36"/>
          <w:szCs w:val="36"/>
          <w:rtl/>
        </w:rPr>
        <w:t>: أنه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يجعل هذه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المذاهب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ال</w:t>
      </w:r>
      <w:r w:rsidRPr="00341185">
        <w:rPr>
          <w:rFonts w:eastAsia="Times New Roman" w:cs="Traditional Arabic" w:hint="cs"/>
          <w:sz w:val="36"/>
          <w:szCs w:val="36"/>
          <w:rtl/>
        </w:rPr>
        <w:t>ض</w:t>
      </w:r>
      <w:r w:rsidRPr="00341185">
        <w:rPr>
          <w:rFonts w:eastAsia="Times New Roman" w:cs="Traditional Arabic"/>
          <w:sz w:val="36"/>
          <w:szCs w:val="36"/>
          <w:rtl/>
        </w:rPr>
        <w:t xml:space="preserve">لال </w:t>
      </w:r>
      <w:r w:rsidRPr="00341185">
        <w:rPr>
          <w:rFonts w:eastAsia="Times New Roman" w:cs="Traditional Arabic" w:hint="cs"/>
          <w:sz w:val="36"/>
          <w:szCs w:val="36"/>
          <w:rtl/>
        </w:rPr>
        <w:t>الانتساب</w:t>
      </w:r>
      <w:r w:rsidRPr="00341185">
        <w:rPr>
          <w:rFonts w:eastAsia="Times New Roman" w:cs="Traditional Arabic"/>
          <w:sz w:val="36"/>
          <w:szCs w:val="36"/>
          <w:rtl/>
        </w:rPr>
        <w:t xml:space="preserve"> إليها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ويجعل هذه المذاهب مذاهب لا تمث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ل الشريعة ولا تم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ت</w:t>
      </w:r>
      <w:r w:rsidRPr="00341185">
        <w:rPr>
          <w:rFonts w:eastAsia="Times New Roman" w:cs="Traditional Arabic" w:hint="cs"/>
          <w:sz w:val="36"/>
          <w:szCs w:val="36"/>
          <w:rtl/>
        </w:rPr>
        <w:t>ُّ</w:t>
      </w:r>
      <w:r w:rsidRPr="00341185">
        <w:rPr>
          <w:rFonts w:eastAsia="Times New Roman" w:cs="Traditional Arabic"/>
          <w:sz w:val="36"/>
          <w:szCs w:val="36"/>
          <w:rtl/>
        </w:rPr>
        <w:t xml:space="preserve"> إلى فقه الدليل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وإنما هي آراء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 رجال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4CA9B7F4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b/>
          <w:bCs/>
          <w:sz w:val="36"/>
          <w:szCs w:val="36"/>
          <w:rtl/>
        </w:rPr>
        <w:t>والأمر الثاني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  <w:r w:rsidRPr="00341185">
        <w:rPr>
          <w:rFonts w:eastAsia="Times New Roman" w:cs="Traditional Arabic"/>
          <w:sz w:val="36"/>
          <w:szCs w:val="36"/>
          <w:rtl/>
        </w:rPr>
        <w:t xml:space="preserve"> أنه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ستنك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ر الإنسان الذي يتبع مذهبًا من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  <w:r w:rsidRPr="00341185">
        <w:rPr>
          <w:rFonts w:eastAsia="Times New Roman" w:cs="Traditional Arabic"/>
          <w:sz w:val="36"/>
          <w:szCs w:val="36"/>
          <w:rtl/>
        </w:rPr>
        <w:t xml:space="preserve">فتجد واحد يا أخي اتق الله كيف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نت تصير حنفي؟!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طيب وأنت يا أخي ينز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 xml:space="preserve">ل عليك وحي! </w:t>
      </w:r>
    </w:p>
    <w:p w14:paraId="2602D6DF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قال لا أنا أخذ بفتاوى المشايخ على القول الراجح</w:t>
      </w:r>
      <w:r w:rsidRPr="00341185">
        <w:rPr>
          <w:rFonts w:eastAsia="Times New Roman" w:cs="Traditional Arabic" w:hint="cs"/>
          <w:sz w:val="36"/>
          <w:szCs w:val="36"/>
          <w:rtl/>
        </w:rPr>
        <w:t>!</w:t>
      </w:r>
    </w:p>
    <w:p w14:paraId="55F9EA93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طيب ونحن نأخذ بالراجح في مذهب أبي حنيفة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أو بالراجح في مذهب أحمد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أو </w:t>
      </w:r>
      <w:r w:rsidRPr="00341185">
        <w:rPr>
          <w:rFonts w:eastAsia="Times New Roman" w:cs="Traditional Arabic" w:hint="cs"/>
          <w:sz w:val="36"/>
          <w:szCs w:val="36"/>
          <w:rtl/>
        </w:rPr>
        <w:t>ب</w:t>
      </w:r>
      <w:r w:rsidRPr="00341185">
        <w:rPr>
          <w:rFonts w:eastAsia="Times New Roman" w:cs="Traditional Arabic"/>
          <w:sz w:val="36"/>
          <w:szCs w:val="36"/>
          <w:rtl/>
        </w:rPr>
        <w:t>الراجح في مذهب مالك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هذا و</w:t>
      </w:r>
      <w:r w:rsidRPr="00341185">
        <w:rPr>
          <w:rFonts w:eastAsia="Times New Roman" w:cs="Traditional Arabic"/>
          <w:sz w:val="36"/>
          <w:szCs w:val="36"/>
          <w:rtl/>
        </w:rPr>
        <w:t>هذا كل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 من التقليد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6FA8E0C4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الإشكال اليوم أن بعض الناس صار يذم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التقليد الذي هو تقليد مذهب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مجم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عٌ على جواز تقليده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يسل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ك مسلك</w:t>
      </w:r>
      <w:r w:rsidRPr="00341185">
        <w:rPr>
          <w:rFonts w:eastAsia="Times New Roman" w:cs="Traditional Arabic" w:hint="cs"/>
          <w:sz w:val="36"/>
          <w:szCs w:val="36"/>
          <w:rtl/>
        </w:rPr>
        <w:t>ًا</w:t>
      </w:r>
      <w:r w:rsidRPr="00341185">
        <w:rPr>
          <w:rFonts w:eastAsia="Times New Roman" w:cs="Traditional Arabic"/>
          <w:sz w:val="36"/>
          <w:szCs w:val="36"/>
          <w:rtl/>
        </w:rPr>
        <w:t xml:space="preserve"> أدنى منه في التقليد وهو تقليد أفراد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! 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فعلى سبيل المثال تأتي لشخص يقول لك لا تدرس كتب المتون المذهبية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طيب ماذا أدرس يا أخي في الفقه؟ يقول لك أدرس المتون غير المذهبية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الكتب غير المذهبية، مثال ذلك يقول لك مثلًا الد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رر البهي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للشوكاني</w:t>
      </w:r>
      <w:r w:rsidRPr="00341185">
        <w:rPr>
          <w:rFonts w:eastAsia="Times New Roman" w:cs="Traditional Arabic" w:hint="cs"/>
          <w:sz w:val="36"/>
          <w:szCs w:val="36"/>
          <w:rtl/>
        </w:rPr>
        <w:t>، وهو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متن مجر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د عن الأدلة في الجملة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وهو مجر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د مسائل فقهية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فأنت الآن الذي يقول لك أدرس الد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رر البهي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لأنه ليس مذهبيًا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هو في الحقيقة الذي سيدرس الد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رر البهي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هو متمذهب بمذهب الشوكاني! واضح؟ فهو ترك التمذهب بمذاهب الأئمة وذهب إلى التمذهب بمذاهب دون ذلك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فعلى كل حال نحن نقول </w:t>
      </w:r>
      <w:r w:rsidRPr="00341185">
        <w:rPr>
          <w:rFonts w:eastAsia="Times New Roman" w:cs="Traditional Arabic"/>
          <w:b/>
          <w:bCs/>
          <w:sz w:val="36"/>
          <w:szCs w:val="36"/>
          <w:u w:val="single"/>
          <w:rtl/>
        </w:rPr>
        <w:t xml:space="preserve">التعصب مذموم </w:t>
      </w:r>
      <w:r w:rsidRPr="00341185">
        <w:rPr>
          <w:rFonts w:eastAsia="Times New Roman" w:cs="Traditional Arabic" w:hint="cs"/>
          <w:b/>
          <w:bCs/>
          <w:sz w:val="36"/>
          <w:szCs w:val="36"/>
          <w:u w:val="single"/>
          <w:rtl/>
        </w:rPr>
        <w:t>،</w:t>
      </w:r>
      <w:r w:rsidRPr="00341185">
        <w:rPr>
          <w:rFonts w:eastAsia="Times New Roman" w:cs="Traditional Arabic"/>
          <w:b/>
          <w:bCs/>
          <w:sz w:val="36"/>
          <w:szCs w:val="36"/>
          <w:u w:val="single"/>
          <w:rtl/>
        </w:rPr>
        <w:t>سواء</w:t>
      </w:r>
      <w:r w:rsidRPr="00341185">
        <w:rPr>
          <w:rFonts w:eastAsia="Times New Roman" w:cs="Traditional Arabic" w:hint="cs"/>
          <w:b/>
          <w:bCs/>
          <w:sz w:val="36"/>
          <w:szCs w:val="36"/>
          <w:u w:val="single"/>
          <w:rtl/>
        </w:rPr>
        <w:t xml:space="preserve"> </w:t>
      </w:r>
      <w:r w:rsidRPr="00341185">
        <w:rPr>
          <w:rFonts w:eastAsia="Times New Roman" w:cs="Traditional Arabic"/>
          <w:b/>
          <w:bCs/>
          <w:sz w:val="36"/>
          <w:szCs w:val="36"/>
          <w:u w:val="single"/>
          <w:rtl/>
        </w:rPr>
        <w:t>كان التعصب للمذاهب</w:t>
      </w:r>
      <w:r w:rsidRPr="00341185">
        <w:rPr>
          <w:rFonts w:eastAsia="Times New Roman" w:cs="Traditional Arabic" w:hint="cs"/>
          <w:b/>
          <w:bCs/>
          <w:sz w:val="36"/>
          <w:szCs w:val="36"/>
          <w:u w:val="single"/>
          <w:rtl/>
        </w:rPr>
        <w:t>،</w:t>
      </w:r>
      <w:r w:rsidRPr="00341185">
        <w:rPr>
          <w:rFonts w:eastAsia="Times New Roman" w:cs="Traditional Arabic"/>
          <w:b/>
          <w:bCs/>
          <w:sz w:val="36"/>
          <w:szCs w:val="36"/>
          <w:u w:val="single"/>
          <w:rtl/>
        </w:rPr>
        <w:t xml:space="preserve"> أو كان التعصب ضد المذاهب</w:t>
      </w:r>
      <w:r w:rsidRPr="00341185">
        <w:rPr>
          <w:rFonts w:eastAsia="Times New Roman" w:cs="Traditional Arabic"/>
          <w:sz w:val="36"/>
          <w:szCs w:val="36"/>
          <w:rtl/>
        </w:rPr>
        <w:t xml:space="preserve">. </w:t>
      </w:r>
    </w:p>
    <w:p w14:paraId="3CC3B777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ومن صور التعصب ضد المذاهب هو ما يأتي في الفقرة الثانية في محل الاتفاق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3B62183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</w:p>
    <w:p w14:paraId="3D48A4FE" w14:textId="77777777" w:rsidR="00B14627" w:rsidRPr="00341185" w:rsidRDefault="00B14627" w:rsidP="00B14627">
      <w:pPr>
        <w:keepNext/>
        <w:keepLines/>
        <w:pBdr>
          <w:right w:val="thinThickSmallGap" w:sz="24" w:space="4" w:color="5E806D"/>
        </w:pBdr>
        <w:shd w:val="clear" w:color="auto" w:fill="9CB7A8"/>
        <w:bidi/>
        <w:spacing w:before="40" w:after="0"/>
        <w:outlineLvl w:val="2"/>
        <w:rPr>
          <w:rFonts w:eastAsia="MS Goth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6" w:name="_Toc188396871"/>
      <w:bookmarkStart w:id="7" w:name="_Toc188874995"/>
      <w:r w:rsidRPr="00341185">
        <w:rPr>
          <w:rFonts w:eastAsia="MS Gothic" w:cs="Traditional Arabic" w:hint="cs"/>
          <w:b/>
          <w:bCs/>
          <w:color w:val="FFFFFF"/>
          <w:sz w:val="40"/>
          <w:szCs w:val="40"/>
          <w:rtl/>
          <w:lang w:val="ar-SA" w:eastAsia="en-GB"/>
        </w:rPr>
        <w:t>المحل الثاني من محال الاتفاق:</w:t>
      </w:r>
      <w:bookmarkEnd w:id="6"/>
      <w:bookmarkEnd w:id="7"/>
    </w:p>
    <w:p w14:paraId="26EE6D08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b/>
          <w:bCs/>
          <w:sz w:val="2"/>
          <w:szCs w:val="2"/>
          <w:rtl/>
        </w:rPr>
      </w:pPr>
    </w:p>
    <w:p w14:paraId="23D98DB2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b/>
          <w:bCs/>
          <w:sz w:val="36"/>
          <w:szCs w:val="36"/>
          <w:rtl/>
        </w:rPr>
        <w:t>الأمر الثاني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: </w:t>
      </w:r>
      <w:r w:rsidRPr="00341185">
        <w:rPr>
          <w:rFonts w:eastAsia="Times New Roman" w:cs="Traditional Arabic"/>
          <w:sz w:val="36"/>
          <w:szCs w:val="36"/>
          <w:rtl/>
        </w:rPr>
        <w:t xml:space="preserve">من محل </w:t>
      </w:r>
      <w:r w:rsidRPr="00341185">
        <w:rPr>
          <w:rFonts w:eastAsia="Times New Roman" w:cs="Traditional Arabic" w:hint="cs"/>
          <w:sz w:val="36"/>
          <w:szCs w:val="36"/>
          <w:rtl/>
        </w:rPr>
        <w:t>الاتفاق</w:t>
      </w:r>
      <w:r w:rsidRPr="00341185">
        <w:rPr>
          <w:rFonts w:eastAsia="Times New Roman" w:cs="Traditional Arabic"/>
          <w:sz w:val="36"/>
          <w:szCs w:val="36"/>
          <w:rtl/>
        </w:rPr>
        <w:t xml:space="preserve"> بين أهل العلم والفقهاء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أن العلماء رحمهم الله تعالى كلهم يقبلون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وجود هذه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يرون أن وجود هذه المذاهب أمر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مرفوض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شرعًا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ولم يدع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 أحد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علماء الإسلام ومن أئمة </w:t>
      </w:r>
      <w:r w:rsidRPr="00341185">
        <w:rPr>
          <w:rFonts w:eastAsia="Times New Roman" w:cs="Traditional Arabic"/>
          <w:sz w:val="36"/>
          <w:szCs w:val="36"/>
          <w:rtl/>
        </w:rPr>
        <w:lastRenderedPageBreak/>
        <w:t>الدين إلى إلغاء هذه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أو حرق كتب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وما وجد من هذا فإنما هو تصرفات لا تمث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ل </w:t>
      </w:r>
      <w:r w:rsidRPr="00341185">
        <w:rPr>
          <w:rFonts w:eastAsia="Times New Roman" w:cs="Traditional Arabic" w:hint="cs"/>
          <w:sz w:val="36"/>
          <w:szCs w:val="36"/>
          <w:rtl/>
        </w:rPr>
        <w:t>اتجاه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علماء الشريعة ولا أئمة الدين.</w:t>
      </w:r>
    </w:p>
    <w:p w14:paraId="6C1DAB92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بعض الناس في بعض الح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قب من الزمان أخذوا كتب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حصل في التاريخ الإسلامي من أخذ كتب المالكية وأحرقها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قال ما نقل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د المالكية وإنما نأخذ من الكتاب والسن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مباشرة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  <w:r w:rsidRPr="00341185">
        <w:rPr>
          <w:rFonts w:eastAsia="Times New Roman" w:cs="Traditional Arabic"/>
          <w:sz w:val="36"/>
          <w:szCs w:val="36"/>
          <w:rtl/>
        </w:rPr>
        <w:t>طبعًا كما كر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رنا أن هذا التصو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ر غلط أصلًا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  <w:r w:rsidRPr="00341185">
        <w:rPr>
          <w:rFonts w:eastAsia="Times New Roman" w:cs="Traditional Arabic"/>
          <w:sz w:val="36"/>
          <w:szCs w:val="36"/>
          <w:rtl/>
        </w:rPr>
        <w:t>كذلك و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جد في عصرنا الحاضر من دعا إلى حرق كتب بعض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ومن يدعو إلى إلغاء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وكل هذه الدعوات ليست صادرة من أئمة الإسلام ولا من أكابر علماء الشريعة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وعلماء الإسلام وأئمة الدين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دركون أن هذه المذاهب و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ج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 xml:space="preserve">دت </w:t>
      </w:r>
      <w:r w:rsidRPr="00341185">
        <w:rPr>
          <w:rFonts w:eastAsia="Times New Roman" w:cs="Traditional Arabic" w:hint="cs"/>
          <w:sz w:val="36"/>
          <w:szCs w:val="36"/>
          <w:rtl/>
        </w:rPr>
        <w:t>ك</w:t>
      </w:r>
      <w:r w:rsidRPr="00341185">
        <w:rPr>
          <w:rFonts w:eastAsia="Times New Roman" w:cs="Traditional Arabic"/>
          <w:sz w:val="36"/>
          <w:szCs w:val="36"/>
          <w:rtl/>
        </w:rPr>
        <w:t>نتيجة طبيعية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وأن وجودها أمرٌ قد</w:t>
      </w:r>
      <w:r w:rsidRPr="00341185">
        <w:rPr>
          <w:rFonts w:eastAsia="Times New Roman" w:cs="Traditional Arabic" w:hint="cs"/>
          <w:sz w:val="36"/>
          <w:szCs w:val="36"/>
          <w:rtl/>
        </w:rPr>
        <w:t>َّ</w:t>
      </w:r>
      <w:r w:rsidRPr="00341185">
        <w:rPr>
          <w:rFonts w:eastAsia="Times New Roman" w:cs="Traditional Arabic"/>
          <w:sz w:val="36"/>
          <w:szCs w:val="36"/>
          <w:rtl/>
        </w:rPr>
        <w:t>ره الله عز وجل كونًا وليس هو أمرٌ مرفوض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شرعًا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494BEBF0" w14:textId="77777777" w:rsidR="00B14627" w:rsidRPr="00341185" w:rsidRDefault="00B14627">
      <w:pPr>
        <w:numPr>
          <w:ilvl w:val="0"/>
          <w:numId w:val="9"/>
        </w:numPr>
        <w:bidi/>
        <w:spacing w:after="160" w:line="259" w:lineRule="auto"/>
        <w:contextualSpacing/>
        <w:rPr>
          <w:rFonts w:eastAsia="MS Gothic" w:cs="Traditional Arabic"/>
          <w:sz w:val="36"/>
          <w:szCs w:val="36"/>
          <w:rtl/>
          <w:lang w:val="ar-SA" w:eastAsia="en-GB"/>
        </w:rPr>
      </w:pPr>
      <w:r w:rsidRPr="00341185">
        <w:rPr>
          <w:rFonts w:eastAsia="MS Gothic" w:cs="Traditional Arabic"/>
          <w:sz w:val="36"/>
          <w:szCs w:val="36"/>
          <w:rtl/>
          <w:lang w:val="ar-SA" w:eastAsia="en-GB"/>
        </w:rPr>
        <w:t>من صور التعصّب ضد المذاهب:</w:t>
      </w:r>
    </w:p>
    <w:p w14:paraId="00A71F3F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 xml:space="preserve">  </w:t>
      </w:r>
      <w:r w:rsidRPr="00341185">
        <w:rPr>
          <w:rFonts w:eastAsia="Times New Roman" w:cs="Traditional Arabic"/>
          <w:sz w:val="36"/>
          <w:szCs w:val="36"/>
          <w:rtl/>
        </w:rPr>
        <w:t>فمن التعص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 ضد المذاهب كما ذكرنا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26666B30" w14:textId="77777777" w:rsidR="00B14627" w:rsidRPr="00341185" w:rsidRDefault="00B14627">
      <w:pPr>
        <w:numPr>
          <w:ilvl w:val="0"/>
          <w:numId w:val="10"/>
        </w:numPr>
        <w:bidi/>
        <w:spacing w:after="160" w:line="240" w:lineRule="auto"/>
        <w:contextualSpacing/>
        <w:rPr>
          <w:rFonts w:eastAsia="Times New Roman" w:cs="Traditional Arabic"/>
          <w:sz w:val="36"/>
          <w:szCs w:val="36"/>
        </w:rPr>
      </w:pPr>
      <w:r w:rsidRPr="00341185">
        <w:rPr>
          <w:rFonts w:eastAsia="Times New Roman" w:cs="Traditional Arabic"/>
          <w:sz w:val="36"/>
          <w:szCs w:val="36"/>
          <w:rtl/>
        </w:rPr>
        <w:t>أن يدعو الإنسان إلى حرق كتب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422AC5DD" w14:textId="77777777" w:rsidR="00B14627" w:rsidRPr="00341185" w:rsidRDefault="00B14627">
      <w:pPr>
        <w:numPr>
          <w:ilvl w:val="0"/>
          <w:numId w:val="10"/>
        </w:numPr>
        <w:bidi/>
        <w:spacing w:after="160" w:line="240" w:lineRule="auto"/>
        <w:contextualSpacing/>
        <w:rPr>
          <w:rFonts w:eastAsia="Times New Roman" w:cs="Traditional Arabic"/>
          <w:sz w:val="36"/>
          <w:szCs w:val="36"/>
        </w:rPr>
      </w:pPr>
      <w:r w:rsidRPr="00341185">
        <w:rPr>
          <w:rFonts w:eastAsia="Times New Roman" w:cs="Traditional Arabic"/>
          <w:sz w:val="36"/>
          <w:szCs w:val="36"/>
          <w:rtl/>
        </w:rPr>
        <w:t>أو إلى إلغاء كتب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7DF581D1" w14:textId="77777777" w:rsidR="00B14627" w:rsidRPr="00341185" w:rsidRDefault="00B14627">
      <w:pPr>
        <w:numPr>
          <w:ilvl w:val="0"/>
          <w:numId w:val="10"/>
        </w:numPr>
        <w:bidi/>
        <w:spacing w:after="160" w:line="240" w:lineRule="auto"/>
        <w:contextualSpacing/>
        <w:rPr>
          <w:rFonts w:eastAsia="Times New Roman" w:cs="Traditional Arabic"/>
          <w:sz w:val="36"/>
          <w:szCs w:val="36"/>
        </w:rPr>
      </w:pPr>
      <w:r w:rsidRPr="00341185">
        <w:rPr>
          <w:rFonts w:eastAsia="Times New Roman" w:cs="Traditional Arabic"/>
          <w:sz w:val="36"/>
          <w:szCs w:val="36"/>
          <w:rtl/>
        </w:rPr>
        <w:t>أو إلى الإعراض عن كتب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وأنها كتب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قيمة لها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4E821EDE" w14:textId="77777777" w:rsidR="00B14627" w:rsidRPr="00341185" w:rsidRDefault="00B14627" w:rsidP="00B14627">
      <w:pPr>
        <w:bidi/>
        <w:spacing w:line="240" w:lineRule="auto"/>
        <w:ind w:left="58"/>
        <w:contextualSpacing/>
        <w:rPr>
          <w:rFonts w:eastAsia="Times New Roman" w:cs="Traditional Arabic"/>
          <w:sz w:val="36"/>
          <w:szCs w:val="36"/>
        </w:rPr>
      </w:pPr>
    </w:p>
    <w:p w14:paraId="70E712DF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>كل</w:t>
      </w:r>
      <w:r w:rsidRPr="00341185">
        <w:rPr>
          <w:rFonts w:eastAsia="Times New Roman" w:cs="Traditional Arabic"/>
          <w:sz w:val="36"/>
          <w:szCs w:val="36"/>
          <w:rtl/>
        </w:rPr>
        <w:t xml:space="preserve"> هذا ضرب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</w:t>
      </w:r>
      <w:r w:rsidRPr="00341185">
        <w:rPr>
          <w:rFonts w:eastAsia="Times New Roman" w:cs="Traditional Arabic" w:hint="cs"/>
          <w:sz w:val="36"/>
          <w:szCs w:val="36"/>
          <w:rtl/>
        </w:rPr>
        <w:t>ض</w:t>
      </w:r>
      <w:r w:rsidRPr="00341185">
        <w:rPr>
          <w:rFonts w:eastAsia="Times New Roman" w:cs="Traditional Arabic"/>
          <w:sz w:val="36"/>
          <w:szCs w:val="36"/>
          <w:rtl/>
        </w:rPr>
        <w:t>روب التعص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وهو 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 للأسف يأتي تحت مظل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محاربة التعص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وهو في حقيقته 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 ل</w:t>
      </w:r>
      <w:r w:rsidRPr="00341185">
        <w:rPr>
          <w:rFonts w:eastAsia="Times New Roman" w:cs="Traditional Arabic" w:hint="cs"/>
          <w:sz w:val="36"/>
          <w:szCs w:val="36"/>
          <w:rtl/>
        </w:rPr>
        <w:t>آر</w:t>
      </w:r>
      <w:r w:rsidRPr="00341185">
        <w:rPr>
          <w:rFonts w:eastAsia="Times New Roman" w:cs="Traditional Arabic"/>
          <w:sz w:val="36"/>
          <w:szCs w:val="36"/>
          <w:rtl/>
        </w:rPr>
        <w:t>اء شخصية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وليس إلى مذاهب ومدارس علمية معتبر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ة.</w:t>
      </w:r>
    </w:p>
    <w:p w14:paraId="6BCBE84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وبالمناسبة على ذ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كر التعص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فقد و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جد حواد</w:t>
      </w:r>
      <w:r w:rsidRPr="00341185">
        <w:rPr>
          <w:rFonts w:eastAsia="Times New Roman" w:cs="Traditional Arabic" w:hint="cs"/>
          <w:sz w:val="36"/>
          <w:szCs w:val="36"/>
          <w:rtl/>
        </w:rPr>
        <w:t>ث في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التاريخ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وجمع بعضها الدكتور خالد كبير عل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ال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له كتاب اسمه </w:t>
      </w:r>
      <w:r w:rsidRPr="00341185">
        <w:rPr>
          <w:rFonts w:eastAsia="Times New Roman" w:cs="Traditional Arabic" w:hint="cs"/>
          <w:sz w:val="36"/>
          <w:szCs w:val="36"/>
          <w:rtl/>
        </w:rPr>
        <w:t>(</w:t>
      </w:r>
      <w:r w:rsidRPr="00341185">
        <w:rPr>
          <w:rFonts w:eastAsia="Times New Roman" w:cs="Traditional Arabic"/>
          <w:sz w:val="36"/>
          <w:szCs w:val="36"/>
          <w:rtl/>
        </w:rPr>
        <w:t>التعص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 المذهبي</w:t>
      </w:r>
      <w:r w:rsidRPr="00341185">
        <w:rPr>
          <w:rFonts w:eastAsia="Times New Roman" w:cs="Traditional Arabic" w:hint="cs"/>
          <w:sz w:val="36"/>
          <w:szCs w:val="36"/>
          <w:rtl/>
        </w:rPr>
        <w:t>).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والتعص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 المذهبي و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جد في بعض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تباع المذاهب الفقهية على سبيل الن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درة لا على سبيل الشيوع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0899C72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16"/>
          <w:szCs w:val="16"/>
          <w:rtl/>
        </w:rPr>
      </w:pPr>
    </w:p>
    <w:p w14:paraId="0E7AE0CB" w14:textId="77777777" w:rsidR="00B14627" w:rsidRPr="00341185" w:rsidRDefault="00B14627" w:rsidP="00B14627">
      <w:pPr>
        <w:keepNext/>
        <w:keepLines/>
        <w:pBdr>
          <w:right w:val="thinThickSmallGap" w:sz="24" w:space="4" w:color="5E806D"/>
        </w:pBdr>
        <w:shd w:val="clear" w:color="auto" w:fill="9CB7A8"/>
        <w:bidi/>
        <w:spacing w:before="40" w:after="0"/>
        <w:outlineLvl w:val="2"/>
        <w:rPr>
          <w:rFonts w:eastAsia="MS Goth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8" w:name="_Toc188396872"/>
      <w:bookmarkStart w:id="9" w:name="_Toc188874996"/>
      <w:r w:rsidRPr="00341185">
        <w:rPr>
          <w:rFonts w:eastAsia="MS Gothic" w:cs="Traditional Arabic" w:hint="cs"/>
          <w:b/>
          <w:bCs/>
          <w:color w:val="FFFFFF"/>
          <w:sz w:val="40"/>
          <w:szCs w:val="40"/>
          <w:rtl/>
          <w:lang w:val="ar-SA" w:eastAsia="en-GB"/>
        </w:rPr>
        <w:t>المحل الثالث من محال الاتفاق:</w:t>
      </w:r>
      <w:bookmarkEnd w:id="8"/>
      <w:bookmarkEnd w:id="9"/>
    </w:p>
    <w:p w14:paraId="1B0E7E4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b/>
          <w:bCs/>
          <w:sz w:val="36"/>
          <w:szCs w:val="36"/>
          <w:rtl/>
        </w:rPr>
        <w:t>ال</w:t>
      </w:r>
      <w:r w:rsidRPr="00341185">
        <w:rPr>
          <w:rFonts w:eastAsia="Times New Roman" w:cs="Traditional Arabic" w:hint="cs"/>
          <w:b/>
          <w:bCs/>
          <w:sz w:val="36"/>
          <w:szCs w:val="36"/>
          <w:rtl/>
        </w:rPr>
        <w:t>أمر الثالث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يها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خوة الكرام من محل </w:t>
      </w:r>
      <w:r w:rsidRPr="00341185">
        <w:rPr>
          <w:rFonts w:eastAsia="Times New Roman" w:cs="Traditional Arabic" w:hint="cs"/>
          <w:sz w:val="36"/>
          <w:szCs w:val="36"/>
          <w:rtl/>
        </w:rPr>
        <w:t>الاتفاق،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المتمذهب 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 xml:space="preserve">يعني المنتسب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مذهب من المذاهب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ذا بلغ رتبة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وخالف مذهب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مامه لرجحان غيره فقد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حسن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نكر ذلك عليه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ولم يوجد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حد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نكار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على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بي يوسف القاضي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نه خالف شيخه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با حنيفة</w:t>
      </w:r>
      <w:r w:rsidRPr="00341185">
        <w:rPr>
          <w:rFonts w:eastAsia="Times New Roman" w:cs="Traditional Arabic" w:hint="cs"/>
          <w:sz w:val="36"/>
          <w:szCs w:val="36"/>
          <w:rtl/>
        </w:rPr>
        <w:t>، أ</w:t>
      </w:r>
      <w:r w:rsidRPr="00341185">
        <w:rPr>
          <w:rFonts w:eastAsia="Times New Roman" w:cs="Traditional Arabic"/>
          <w:sz w:val="36"/>
          <w:szCs w:val="36"/>
          <w:rtl/>
        </w:rPr>
        <w:t xml:space="preserve">بو يوسف القاضي خالف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با حنيفة في </w:t>
      </w:r>
      <w:r w:rsidRPr="00341185">
        <w:rPr>
          <w:rFonts w:eastAsia="Times New Roman" w:cs="Traditional Arabic"/>
          <w:sz w:val="36"/>
          <w:szCs w:val="36"/>
          <w:rtl/>
        </w:rPr>
        <w:lastRenderedPageBreak/>
        <w:t>مسائل ولا لا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ذكرنا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با يوسف رحمه الله خالف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با حنيفة في مسائل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ومحمد بن الحسن الشيباني رحمه الله خالف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با حنيفة ولا ما خالفه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خالفه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160E211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ولم يوجد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حد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من الحنفية ولا من غيرهم ينكر على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بي يوسف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ينكر على محمد بن الحسن الشيباني رحمه الله مخالفته 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بي حنيفة في المسائل التي توص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ل فيها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لى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 xml:space="preserve">جتهاد يخالف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 xml:space="preserve">جتهاد شيخه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و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 xml:space="preserve">جتهاد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مامه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ووجد هذا في مذهب الحنفي</w:t>
      </w:r>
      <w:r w:rsidRPr="00341185">
        <w:rPr>
          <w:rFonts w:eastAsia="Times New Roman" w:cs="Traditional Arabic" w:hint="cs"/>
          <w:sz w:val="36"/>
          <w:szCs w:val="36"/>
          <w:rtl/>
        </w:rPr>
        <w:t>ة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مثل ما ذكرنا محمد بن </w:t>
      </w:r>
      <w:r w:rsidRPr="00341185">
        <w:rPr>
          <w:rFonts w:eastAsia="Times New Roman" w:cs="Traditional Arabic" w:hint="cs"/>
          <w:sz w:val="36"/>
          <w:szCs w:val="36"/>
          <w:rtl/>
        </w:rPr>
        <w:t>ال</w:t>
      </w:r>
      <w:r w:rsidRPr="00341185">
        <w:rPr>
          <w:rFonts w:eastAsia="Times New Roman" w:cs="Traditional Arabic"/>
          <w:sz w:val="36"/>
          <w:szCs w:val="36"/>
          <w:rtl/>
        </w:rPr>
        <w:t>حسن و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بو يوسف 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وقيل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>قيل هكذا طبع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حط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تحتها خط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با يوسف ومحمد بن الحسن قد خالفا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با حنيفة في ثلثي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المذهب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 xml:space="preserve">وهذا يعني يبدو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لا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راد به التقدير الحقيقي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نما المراد به كثرة المسائل التي خالف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فيها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با حنيفة رحمة الله على الجميع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3717250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ومن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مثلة ذلك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يض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في مذهب المالكية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فقد و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جد من بعض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صحاب مالك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خالف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مام مالك في مسائل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حتى خالفوه في بعض المسائل التي ثبتت عنه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وجاء ن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ص</w:t>
      </w:r>
      <w:r w:rsidRPr="00341185">
        <w:rPr>
          <w:rFonts w:eastAsia="Times New Roman" w:cs="Traditional Arabic" w:hint="cs"/>
          <w:sz w:val="36"/>
          <w:szCs w:val="36"/>
          <w:rtl/>
        </w:rPr>
        <w:t>ّه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عليها</w:t>
      </w:r>
      <w:r w:rsidRPr="00341185">
        <w:rPr>
          <w:rFonts w:eastAsia="Times New Roman" w:cs="Traditional Arabic" w:hint="cs"/>
          <w:sz w:val="36"/>
          <w:szCs w:val="36"/>
          <w:rtl/>
        </w:rPr>
        <w:t>؛ لكن</w:t>
      </w:r>
      <w:r w:rsidRPr="00341185">
        <w:rPr>
          <w:rFonts w:eastAsia="Times New Roman" w:cs="Traditional Arabic"/>
          <w:sz w:val="36"/>
          <w:szCs w:val="36"/>
          <w:rtl/>
        </w:rPr>
        <w:t xml:space="preserve"> هذا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ذا بلغ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نسان رتبة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الاجتهاد.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0DF52D15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مثلة ذلك في المالكية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أ</w:t>
      </w:r>
      <w:r w:rsidRPr="00341185">
        <w:rPr>
          <w:rFonts w:eastAsia="Times New Roman" w:cs="Traditional Arabic"/>
          <w:sz w:val="36"/>
          <w:szCs w:val="36"/>
          <w:rtl/>
        </w:rPr>
        <w:t>يض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ابن عبد الب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ر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رحمه الله تعالى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نه قد خالف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مام مالك في مسألة خيار المجلس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واستدل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بخلاف قوله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  <w:r w:rsidRPr="00341185">
        <w:rPr>
          <w:rFonts w:eastAsia="Times New Roman" w:cs="Traditional Arabic"/>
          <w:sz w:val="36"/>
          <w:szCs w:val="36"/>
          <w:rtl/>
        </w:rPr>
        <w:t>كذلك و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جد في مذهب الشافعية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يض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ف</w:t>
      </w:r>
      <w:r w:rsidRPr="00341185">
        <w:rPr>
          <w:rFonts w:eastAsia="Times New Roman" w:cs="Traditional Arabic"/>
          <w:sz w:val="36"/>
          <w:szCs w:val="36"/>
          <w:rtl/>
        </w:rPr>
        <w:t xml:space="preserve">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صحاب الشافعي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المز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ني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 الم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ز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ني خالف الشافعي رحمه الله تعالى في مسائل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مع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كتب مختصر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في مذهب الشافعية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وكذلك في الحنابلة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فقد وجد من بعض الحنابلة لهم اختيارات ولهم اجتهادات ت</w:t>
      </w:r>
      <w:r w:rsidRPr="00341185">
        <w:rPr>
          <w:rFonts w:eastAsia="Times New Roman" w:cs="Traditional Arabic" w:hint="cs"/>
          <w:sz w:val="36"/>
          <w:szCs w:val="36"/>
          <w:rtl/>
        </w:rPr>
        <w:t>خالف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مذهب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رحمه الله تعالى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؛ </w:t>
      </w:r>
      <w:r w:rsidRPr="00341185">
        <w:rPr>
          <w:rFonts w:eastAsia="Times New Roman" w:cs="Traditional Arabic"/>
          <w:sz w:val="36"/>
          <w:szCs w:val="36"/>
          <w:rtl/>
        </w:rPr>
        <w:t>ولكن هذا بعد التأه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ل كما ذكرنا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فمن من المتقدمين ومن المتأخرين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</w:p>
    <w:p w14:paraId="11CF2B7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فمن المتأخرين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شيخ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سلام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بن تيمية رحمه الله تعالى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نه لما بلغ رتبة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هلي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في النظر في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دلة الشرعية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كان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له</w:t>
      </w:r>
      <w:r w:rsidRPr="00341185">
        <w:rPr>
          <w:rFonts w:eastAsia="Times New Roman" w:cs="Traditional Arabic"/>
          <w:sz w:val="36"/>
          <w:szCs w:val="36"/>
          <w:rtl/>
        </w:rPr>
        <w:t xml:space="preserve"> اجتهادات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خارجة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عن عموم مذهب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وله اجتهادات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 التصحيح المذهبي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له اختيارات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 xml:space="preserve">في داخل المذهب في تصحيح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حد الروايات عن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رحمه الله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وله اختيارات تخرج عن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رحمه الله تعالى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53C232F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وينبغي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نتنب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ه هنا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القيد المذكور في هذا المحل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ما هو القيد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</w:p>
    <w:p w14:paraId="5C2B02C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ن المتمذهب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ذا تأه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ّ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ل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ف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نه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 xml:space="preserve"> 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ذا اجتهد واختار قول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ً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ا من ال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قوال فقد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حسن</w:t>
      </w:r>
      <w:r w:rsidRPr="00341185">
        <w:rPr>
          <w:rFonts w:eastAsia="Times New Roman" w:cs="Traditional Arabic" w:hint="cs"/>
          <w:sz w:val="36"/>
          <w:szCs w:val="36"/>
          <w:rtl/>
        </w:rPr>
        <w:t>، وأما</w:t>
      </w:r>
      <w:r w:rsidRPr="00341185">
        <w:rPr>
          <w:rFonts w:eastAsia="Times New Roman" w:cs="Traditional Arabic"/>
          <w:sz w:val="36"/>
          <w:szCs w:val="36"/>
          <w:rtl/>
        </w:rPr>
        <w:t xml:space="preserve"> غير المتأه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ل فليس له حق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صل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يختار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وهذ</w:t>
      </w:r>
      <w:r w:rsidRPr="00341185">
        <w:rPr>
          <w:rFonts w:eastAsia="Times New Roman" w:cs="Traditional Arabic" w:hint="cs"/>
          <w:sz w:val="36"/>
          <w:szCs w:val="36"/>
          <w:rtl/>
        </w:rPr>
        <w:t>ه</w:t>
      </w:r>
      <w:r w:rsidRPr="00341185">
        <w:rPr>
          <w:rFonts w:eastAsia="Times New Roman" w:cs="Traditional Arabic"/>
          <w:sz w:val="36"/>
          <w:szCs w:val="36"/>
          <w:rtl/>
        </w:rPr>
        <w:t xml:space="preserve"> قضية ترى تنب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هوا لها</w:t>
      </w:r>
      <w:r w:rsidRPr="00341185">
        <w:rPr>
          <w:rFonts w:eastAsia="Times New Roman" w:cs="Traditional Arabic" w:hint="cs"/>
          <w:sz w:val="36"/>
          <w:szCs w:val="36"/>
          <w:rtl/>
        </w:rPr>
        <w:t>. إ</w:t>
      </w:r>
      <w:r w:rsidRPr="00341185">
        <w:rPr>
          <w:rFonts w:eastAsia="Times New Roman" w:cs="Traditional Arabic"/>
          <w:sz w:val="36"/>
          <w:szCs w:val="36"/>
          <w:rtl/>
        </w:rPr>
        <w:t>ذا نظرت في سي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ر العلماء وفي طبقات الفقهاء في المذاهب جميع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وعلى مر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قرون التاريخ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سلامي كل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ه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نك تجد العلماء الذين لهم اختيارات فقهية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يقال اختاره فلان من </w:t>
      </w:r>
      <w:r w:rsidRPr="00341185">
        <w:rPr>
          <w:rFonts w:eastAsia="Times New Roman" w:cs="Traditional Arabic"/>
          <w:sz w:val="36"/>
          <w:szCs w:val="36"/>
          <w:rtl/>
        </w:rPr>
        <w:lastRenderedPageBreak/>
        <w:t xml:space="preserve">العلماء </w:t>
      </w:r>
      <w:r w:rsidRPr="00341185">
        <w:rPr>
          <w:rFonts w:eastAsia="Times New Roman" w:cs="Traditional Arabic" w:hint="cs"/>
          <w:sz w:val="36"/>
          <w:szCs w:val="36"/>
          <w:rtl/>
        </w:rPr>
        <w:t>و</w:t>
      </w:r>
      <w:r w:rsidRPr="00341185">
        <w:rPr>
          <w:rFonts w:eastAsia="Times New Roman" w:cs="Traditional Arabic"/>
          <w:sz w:val="36"/>
          <w:szCs w:val="36"/>
          <w:rtl/>
        </w:rPr>
        <w:t>اختاره فلان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تجد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نهم قل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تجد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لا الواحد بعد الواحد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يمكن ت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مر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مئة سنة ما فيها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لا واحد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اثنين في المذهب الذين لهم اختيارات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استقلالية. </w:t>
      </w:r>
    </w:p>
    <w:p w14:paraId="79176C14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بخلاف ما نحن عليه اليوم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ننا نجد كل طالب علم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وكل من مسك قلم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وورقة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كيبورد وطابعة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فتجد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لا يكتب مسألة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 الفقه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لا ولابد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يذكر فيها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الراجح فيها عنده كذا</w:t>
      </w:r>
      <w:r w:rsidRPr="00341185">
        <w:rPr>
          <w:rFonts w:eastAsia="Times New Roman" w:cs="Traditional Arabic" w:hint="cs"/>
          <w:sz w:val="36"/>
          <w:szCs w:val="36"/>
          <w:rtl/>
        </w:rPr>
        <w:t>!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مع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كثير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جد</w:t>
      </w:r>
      <w:r w:rsidRPr="00341185">
        <w:rPr>
          <w:rFonts w:eastAsia="Times New Roman" w:cs="Traditional Arabic" w:hint="cs"/>
          <w:sz w:val="36"/>
          <w:szCs w:val="36"/>
          <w:rtl/>
        </w:rPr>
        <w:t>ًا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ممن يكتب ليس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هل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للترجيح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129A33E7" w14:textId="77777777" w:rsidR="00B14627" w:rsidRPr="00341185" w:rsidRDefault="00B14627" w:rsidP="00B14627">
      <w:pPr>
        <w:keepNext/>
        <w:keepLines/>
        <w:pBdr>
          <w:right w:val="thinThickSmallGap" w:sz="24" w:space="4" w:color="5E806D"/>
        </w:pBdr>
        <w:shd w:val="clear" w:color="auto" w:fill="9CB7A8"/>
        <w:bidi/>
        <w:spacing w:before="40" w:after="0"/>
        <w:outlineLvl w:val="2"/>
        <w:rPr>
          <w:rFonts w:eastAsia="MS Gothic" w:cs="Traditional Arabic"/>
          <w:b/>
          <w:bCs/>
          <w:color w:val="FFFFFF"/>
          <w:sz w:val="40"/>
          <w:szCs w:val="40"/>
          <w:rtl/>
          <w:lang w:val="ar-SA" w:eastAsia="en-GB"/>
        </w:rPr>
      </w:pPr>
      <w:bookmarkStart w:id="10" w:name="_Toc188396873"/>
      <w:bookmarkStart w:id="11" w:name="_Toc188874997"/>
      <w:r w:rsidRPr="00341185">
        <w:rPr>
          <w:rFonts w:eastAsia="MS Gothic" w:cs="Traditional Arabic" w:hint="cs"/>
          <w:b/>
          <w:bCs/>
          <w:color w:val="FFFFFF"/>
          <w:sz w:val="40"/>
          <w:szCs w:val="40"/>
          <w:rtl/>
          <w:lang w:val="ar-SA" w:eastAsia="en-GB"/>
        </w:rPr>
        <w:t>في مسألة الترجيح وميل النفس:</w:t>
      </w:r>
      <w:bookmarkEnd w:id="10"/>
      <w:bookmarkEnd w:id="11"/>
    </w:p>
    <w:p w14:paraId="40C5E97A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u w:val="single"/>
          <w:rtl/>
        </w:rPr>
        <w:t>والترجيح هو اجتهاد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بعض الناس يتصور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</w:t>
      </w:r>
      <w:r w:rsidRPr="00341185">
        <w:rPr>
          <w:rFonts w:eastAsia="Times New Roman" w:cs="Traditional Arabic"/>
          <w:sz w:val="36"/>
          <w:szCs w:val="36"/>
          <w:rtl/>
        </w:rPr>
        <w:t xml:space="preserve"> هو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تأتي بقول لم ي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ق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ل به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حد من الناس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</w:p>
    <w:p w14:paraId="039ACEE2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b/>
          <w:bCs/>
          <w:color w:val="4F6228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 xml:space="preserve">                  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و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إ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ن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ّ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ي و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إ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ن كنت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ُ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 xml:space="preserve"> ال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أخ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ير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َ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 xml:space="preserve"> زمان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ُ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ه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 xml:space="preserve">   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 xml:space="preserve"> ل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آ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ت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ٍ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 xml:space="preserve"> بما لم تستطعه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ُ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 xml:space="preserve"> ال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أ</w:t>
      </w:r>
      <w:r w:rsidRPr="00341185">
        <w:rPr>
          <w:rFonts w:eastAsia="Times New Roman" w:cs="Traditional Arabic"/>
          <w:b/>
          <w:bCs/>
          <w:color w:val="4F6228"/>
          <w:sz w:val="36"/>
          <w:szCs w:val="36"/>
          <w:rtl/>
        </w:rPr>
        <w:t>وائل</w:t>
      </w:r>
      <w:r w:rsidRPr="00341185">
        <w:rPr>
          <w:rFonts w:eastAsia="Times New Roman" w:cs="Traditional Arabic" w:hint="cs"/>
          <w:b/>
          <w:bCs/>
          <w:color w:val="4F6228"/>
          <w:sz w:val="36"/>
          <w:szCs w:val="36"/>
          <w:rtl/>
        </w:rPr>
        <w:t>ُ</w:t>
      </w:r>
    </w:p>
    <w:p w14:paraId="64FF543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u w:val="single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 xml:space="preserve">هذا غير صحيح ليست حقيقة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</w:t>
      </w:r>
      <w:r w:rsidRPr="00341185">
        <w:rPr>
          <w:rFonts w:eastAsia="Times New Roman" w:cs="Traditional Arabic"/>
          <w:sz w:val="36"/>
          <w:szCs w:val="36"/>
          <w:rtl/>
        </w:rPr>
        <w:t xml:space="preserve"> كذلك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بل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ن المجتهد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ذا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جمع العلماء قبله على قول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ٍ؛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 لا يجوز له شرع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ً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ن يخرج عن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جماعهم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.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و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ذا اختلف العلماء قبله على قولين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؛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 فلا يجوز له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ن ي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ُ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حد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ِ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ث قول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ً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ا ثالث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ً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ا يخرج عن محل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إ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جماعهم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.</w:t>
      </w:r>
    </w:p>
    <w:p w14:paraId="324FCBC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>فالاجتهاد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ما هو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 المسائل التي تكل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م الفقهاء فيها قبله ينحصر في حقه في الترجيح بين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قوالهم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ف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لترجيح بين قول ع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لم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وعالم</w:t>
      </w:r>
      <w:r w:rsidRPr="00341185">
        <w:rPr>
          <w:rFonts w:eastAsia="Times New Roman" w:cs="Traditional Arabic" w:hint="cs"/>
          <w:sz w:val="36"/>
          <w:szCs w:val="36"/>
          <w:rtl/>
        </w:rPr>
        <w:t>ٍ؛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هو اجتهاد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 xml:space="preserve">لا يصح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يصدر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لا عن مجتهد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تحققت فيه شروط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الاجتهاد.</w:t>
      </w:r>
    </w:p>
    <w:p w14:paraId="3A4A6C49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ما ميل النفس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كونك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نت 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والله </w:t>
      </w:r>
      <w:r w:rsidRPr="00341185">
        <w:rPr>
          <w:rFonts w:eastAsia="Times New Roman" w:cs="Traditional Arabic"/>
          <w:sz w:val="36"/>
          <w:szCs w:val="36"/>
          <w:rtl/>
        </w:rPr>
        <w:t xml:space="preserve">تميل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قول مالك في هذه المسألة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وتميل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لى قول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بي حنيفة في المسألة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خرى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إن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ميل النفس هذا ليس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جتهاد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ولا هو مرج</w:t>
      </w:r>
      <w:r w:rsidRPr="00341185">
        <w:rPr>
          <w:rFonts w:eastAsia="Times New Roman" w:cs="Traditional Arabic" w:hint="cs"/>
          <w:sz w:val="36"/>
          <w:szCs w:val="36"/>
          <w:rtl/>
        </w:rPr>
        <w:t>ِّ</w:t>
      </w:r>
      <w:r w:rsidRPr="00341185">
        <w:rPr>
          <w:rFonts w:eastAsia="Times New Roman" w:cs="Traditional Arabic"/>
          <w:sz w:val="36"/>
          <w:szCs w:val="36"/>
          <w:rtl/>
        </w:rPr>
        <w:t>ح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شرعي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؛ </w:t>
      </w:r>
      <w:r w:rsidRPr="00341185">
        <w:rPr>
          <w:rFonts w:eastAsia="Times New Roman" w:cs="Traditional Arabic"/>
          <w:sz w:val="36"/>
          <w:szCs w:val="36"/>
          <w:rtl/>
        </w:rPr>
        <w:t>يعني كون نفسك تميل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إ</w:t>
      </w:r>
      <w:r w:rsidRPr="00341185">
        <w:rPr>
          <w:rFonts w:eastAsia="Times New Roman" w:cs="Traditional Arabic"/>
          <w:sz w:val="36"/>
          <w:szCs w:val="36"/>
          <w:rtl/>
        </w:rPr>
        <w:t>لى هذا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حاجة للناس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يعرفوا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لى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 القولين تميل نفسك</w:t>
      </w:r>
      <w:r w:rsidRPr="00341185">
        <w:rPr>
          <w:rFonts w:eastAsia="Times New Roman" w:cs="Traditional Arabic" w:hint="cs"/>
          <w:sz w:val="36"/>
          <w:szCs w:val="36"/>
          <w:rtl/>
        </w:rPr>
        <w:t>!</w:t>
      </w:r>
      <w:r w:rsidRPr="00341185">
        <w:rPr>
          <w:rFonts w:eastAsia="Times New Roman" w:cs="Traditional Arabic"/>
          <w:sz w:val="36"/>
          <w:szCs w:val="36"/>
          <w:rtl/>
        </w:rPr>
        <w:t xml:space="preserve"> هذا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مر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يقد</w:t>
      </w:r>
      <w:r w:rsidRPr="00341185">
        <w:rPr>
          <w:rFonts w:eastAsia="Times New Roman" w:cs="Traditional Arabic" w:hint="cs"/>
          <w:sz w:val="36"/>
          <w:szCs w:val="36"/>
          <w:rtl/>
        </w:rPr>
        <w:t>ِّ</w:t>
      </w:r>
      <w:r w:rsidRPr="00341185">
        <w:rPr>
          <w:rFonts w:eastAsia="Times New Roman" w:cs="Traditional Arabic"/>
          <w:sz w:val="36"/>
          <w:szCs w:val="36"/>
          <w:rtl/>
        </w:rPr>
        <w:t>م ولا يؤخ</w:t>
      </w:r>
      <w:r w:rsidRPr="00341185">
        <w:rPr>
          <w:rFonts w:eastAsia="Times New Roman" w:cs="Traditional Arabic" w:hint="cs"/>
          <w:sz w:val="36"/>
          <w:szCs w:val="36"/>
          <w:rtl/>
        </w:rPr>
        <w:t>ِّ</w:t>
      </w:r>
      <w:r w:rsidRPr="00341185">
        <w:rPr>
          <w:rFonts w:eastAsia="Times New Roman" w:cs="Traditional Arabic"/>
          <w:sz w:val="36"/>
          <w:szCs w:val="36"/>
          <w:rtl/>
        </w:rPr>
        <w:t>ر وليس هو اختيار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بالمعنى العلمي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54290D2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نعم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ذا ط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لب من الباحث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يكتب شيئ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من هذا القبيل للتعلم لا على وجه </w:t>
      </w:r>
      <w:r w:rsidRPr="00341185">
        <w:rPr>
          <w:rFonts w:eastAsia="Times New Roman" w:cs="Traditional Arabic" w:hint="cs"/>
          <w:sz w:val="36"/>
          <w:szCs w:val="36"/>
          <w:rtl/>
        </w:rPr>
        <w:t>الاختيار</w:t>
      </w:r>
      <w:r w:rsidRPr="00341185">
        <w:rPr>
          <w:rFonts w:eastAsia="Times New Roman" w:cs="Traditional Arabic"/>
          <w:sz w:val="36"/>
          <w:szCs w:val="36"/>
          <w:rtl/>
        </w:rPr>
        <w:t xml:space="preserve"> حقيقة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على وجه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</w:t>
      </w:r>
      <w:r w:rsidRPr="00341185">
        <w:rPr>
          <w:rFonts w:eastAsia="Times New Roman" w:cs="Traditional Arabic" w:hint="eastAsia"/>
          <w:sz w:val="36"/>
          <w:szCs w:val="36"/>
          <w:rtl/>
        </w:rPr>
        <w:t>د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والترجيح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نما هو من باب التعلم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فهذا بابه واسع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ممكن واحد يقول لك لابد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ظهر شخصية الباحث تناقش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دلة وكذا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باب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ظهار شخصية الباحث 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جل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تقو</w:t>
      </w:r>
      <w:r w:rsidRPr="00341185">
        <w:rPr>
          <w:rFonts w:eastAsia="Times New Roman" w:cs="Traditional Arabic" w:hint="cs"/>
          <w:sz w:val="36"/>
          <w:szCs w:val="36"/>
          <w:rtl/>
        </w:rPr>
        <w:t>َّ</w:t>
      </w:r>
      <w:r w:rsidRPr="00341185">
        <w:rPr>
          <w:rFonts w:eastAsia="Times New Roman" w:cs="Traditional Arabic"/>
          <w:sz w:val="36"/>
          <w:szCs w:val="36"/>
          <w:rtl/>
        </w:rPr>
        <w:t>م من الناحية العلمية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جل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تتعلم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جل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ترج</w:t>
      </w:r>
      <w:r w:rsidRPr="00341185">
        <w:rPr>
          <w:rFonts w:eastAsia="Times New Roman" w:cs="Traditional Arabic" w:hint="cs"/>
          <w:sz w:val="36"/>
          <w:szCs w:val="36"/>
          <w:rtl/>
        </w:rPr>
        <w:t>ِّ</w:t>
      </w:r>
      <w:r w:rsidRPr="00341185">
        <w:rPr>
          <w:rFonts w:eastAsia="Times New Roman" w:cs="Traditional Arabic"/>
          <w:sz w:val="36"/>
          <w:szCs w:val="36"/>
          <w:rtl/>
        </w:rPr>
        <w:t>ح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فهذا باب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>خر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ولهذا يقول الوزير ابن هبيرة رحمه الله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صحابنا الحنابلة رحمه الله يقول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color w:val="4F6228"/>
          <w:sz w:val="36"/>
          <w:szCs w:val="36"/>
          <w:rtl/>
        </w:rPr>
        <w:t>(</w:t>
      </w:r>
      <w:r w:rsidRPr="00341185">
        <w:rPr>
          <w:rFonts w:eastAsia="Arial" w:cs="Traditional Arabic" w:hint="cs"/>
          <w:color w:val="4F6228"/>
          <w:sz w:val="36"/>
          <w:szCs w:val="36"/>
          <w:rtl/>
          <w:lang w:eastAsia="en-GB"/>
        </w:rPr>
        <w:t>أ</w:t>
      </w:r>
      <w:r w:rsidRPr="00341185">
        <w:rPr>
          <w:rFonts w:eastAsia="Arial" w:cs="Traditional Arabic"/>
          <w:color w:val="4F6228"/>
          <w:sz w:val="36"/>
          <w:szCs w:val="36"/>
          <w:rtl/>
          <w:lang w:eastAsia="en-GB"/>
        </w:rPr>
        <w:t xml:space="preserve">ن المناظرة بين </w:t>
      </w:r>
      <w:r w:rsidRPr="00341185">
        <w:rPr>
          <w:rFonts w:eastAsia="Arial" w:cs="Traditional Arabic" w:hint="cs"/>
          <w:color w:val="4F6228"/>
          <w:sz w:val="36"/>
          <w:szCs w:val="36"/>
          <w:rtl/>
          <w:lang w:eastAsia="en-GB"/>
        </w:rPr>
        <w:t>أ</w:t>
      </w:r>
      <w:r w:rsidRPr="00341185">
        <w:rPr>
          <w:rFonts w:eastAsia="Arial" w:cs="Traditional Arabic"/>
          <w:color w:val="4F6228"/>
          <w:sz w:val="36"/>
          <w:szCs w:val="36"/>
          <w:rtl/>
          <w:lang w:eastAsia="en-GB"/>
        </w:rPr>
        <w:t>رباب المذاهب تخرج</w:t>
      </w:r>
      <w:r w:rsidRPr="00341185">
        <w:rPr>
          <w:rFonts w:eastAsia="Arial" w:cs="Traditional Arabic" w:hint="cs"/>
          <w:color w:val="4F6228"/>
          <w:sz w:val="36"/>
          <w:szCs w:val="36"/>
          <w:rtl/>
          <w:lang w:eastAsia="en-GB"/>
        </w:rPr>
        <w:t>ُ</w:t>
      </w:r>
      <w:r w:rsidRPr="00341185">
        <w:rPr>
          <w:rFonts w:eastAsia="Arial" w:cs="Traditional Arabic"/>
          <w:color w:val="4F6228"/>
          <w:sz w:val="36"/>
          <w:szCs w:val="36"/>
          <w:rtl/>
          <w:lang w:eastAsia="en-GB"/>
        </w:rPr>
        <w:t xml:space="preserve"> مخرج ال</w:t>
      </w:r>
      <w:r w:rsidRPr="00341185">
        <w:rPr>
          <w:rFonts w:eastAsia="Arial" w:cs="Traditional Arabic" w:hint="cs"/>
          <w:color w:val="4F6228"/>
          <w:sz w:val="36"/>
          <w:szCs w:val="36"/>
          <w:rtl/>
          <w:lang w:eastAsia="en-GB"/>
        </w:rPr>
        <w:t>إ</w:t>
      </w:r>
      <w:r w:rsidRPr="00341185">
        <w:rPr>
          <w:rFonts w:eastAsia="Arial" w:cs="Traditional Arabic"/>
          <w:color w:val="4F6228"/>
          <w:sz w:val="36"/>
          <w:szCs w:val="36"/>
          <w:rtl/>
          <w:lang w:eastAsia="en-GB"/>
        </w:rPr>
        <w:t>عادة والدرس</w:t>
      </w:r>
      <w:r w:rsidRPr="00341185">
        <w:rPr>
          <w:rFonts w:eastAsia="Times New Roman" w:cs="Traditional Arabic" w:hint="cs"/>
          <w:color w:val="4F6228"/>
          <w:sz w:val="36"/>
          <w:szCs w:val="36"/>
          <w:rtl/>
        </w:rPr>
        <w:t>).</w:t>
      </w:r>
    </w:p>
    <w:p w14:paraId="45EB5D53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lastRenderedPageBreak/>
        <w:t>يعني لما يصير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اثنين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يتناظرون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ممكن في درس من الدروس يقال يا فلان وفلان من الطلاب تتناظر</w:t>
      </w:r>
      <w:r w:rsidRPr="00341185">
        <w:rPr>
          <w:rFonts w:eastAsia="Times New Roman" w:cs="Traditional Arabic" w:hint="cs"/>
          <w:sz w:val="36"/>
          <w:szCs w:val="36"/>
          <w:rtl/>
        </w:rPr>
        <w:t>ون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 المسألة الفلانية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و</w:t>
      </w:r>
      <w:r w:rsidRPr="00341185">
        <w:rPr>
          <w:rFonts w:eastAsia="Times New Roman" w:cs="Traditional Arabic"/>
          <w:sz w:val="36"/>
          <w:szCs w:val="36"/>
          <w:rtl/>
        </w:rPr>
        <w:t>يصير مناظرة بينهما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 xml:space="preserve">هذه المناظرة هي عبارة عن </w:t>
      </w:r>
      <w:r w:rsidRPr="00341185">
        <w:rPr>
          <w:rFonts w:eastAsia="Times New Roman" w:cs="Traditional Arabic" w:hint="cs"/>
          <w:sz w:val="36"/>
          <w:szCs w:val="36"/>
          <w:rtl/>
        </w:rPr>
        <w:t>ايش؟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مناظرة يقصد بها التوصل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القول الراجح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ذا علا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حد المتناظر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ين على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الآخر</w:t>
      </w:r>
      <w:r w:rsidRPr="00341185">
        <w:rPr>
          <w:rFonts w:eastAsia="Times New Roman" w:cs="Traditional Arabic"/>
          <w:sz w:val="36"/>
          <w:szCs w:val="36"/>
          <w:rtl/>
        </w:rPr>
        <w:t xml:space="preserve"> بالح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ة ترج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 قوله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؟ </w:t>
      </w:r>
      <w:r w:rsidRPr="00341185">
        <w:rPr>
          <w:rFonts w:eastAsia="Times New Roman" w:cs="Traditional Arabic"/>
          <w:sz w:val="36"/>
          <w:szCs w:val="36"/>
          <w:rtl/>
        </w:rPr>
        <w:t>لا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نما يقصد بها تربية الطالب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وتعليم الطالب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وتدريب الطالب على ذلك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فالمناظرة بين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رباب المذاهب تخرج مخرج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عادة والدرس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71681B28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وكذلك الترجيح في كتابة البحوث العلمية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ذا ط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لب منك بحث علمي وقيل لك لابد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ترج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 هذا يخرج مخرج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عادة والدرس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 xml:space="preserve">وليس هذا من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من </w:t>
      </w:r>
      <w:r w:rsidRPr="00341185">
        <w:rPr>
          <w:rFonts w:eastAsia="Times New Roman" w:cs="Traditional Arabic" w:hint="cs"/>
          <w:sz w:val="36"/>
          <w:szCs w:val="36"/>
          <w:rtl/>
        </w:rPr>
        <w:t>الاختيار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الذي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ت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بع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قل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د عليه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  <w:r w:rsidRPr="00341185">
        <w:rPr>
          <w:rFonts w:eastAsia="Times New Roman" w:cs="Traditional Arabic"/>
          <w:sz w:val="36"/>
          <w:szCs w:val="36"/>
          <w:rtl/>
        </w:rPr>
        <w:t>ولهذا القاعدة في البحوث العلمية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المعاصرة.</w:t>
      </w:r>
    </w:p>
    <w:p w14:paraId="41E6BDD9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وهذا ترى بعض البحوث اليوم الفقهية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ت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طبع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نت لا تعرف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صل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المؤلف هذا من هو</w:t>
      </w:r>
      <w:r w:rsidRPr="00341185">
        <w:rPr>
          <w:rFonts w:eastAsia="Times New Roman" w:cs="Traditional Arabic" w:hint="cs"/>
          <w:sz w:val="36"/>
          <w:szCs w:val="36"/>
          <w:rtl/>
        </w:rPr>
        <w:t>!</w:t>
      </w:r>
      <w:r w:rsidRPr="00341185">
        <w:rPr>
          <w:rFonts w:eastAsia="Times New Roman" w:cs="Traditional Arabic"/>
          <w:sz w:val="36"/>
          <w:szCs w:val="36"/>
          <w:rtl/>
        </w:rPr>
        <w:t xml:space="preserve"> صح ولا لا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ال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>ن المكتبات ت</w:t>
      </w:r>
      <w:r w:rsidRPr="00341185">
        <w:rPr>
          <w:rFonts w:eastAsia="Times New Roman" w:cs="Traditional Arabic" w:hint="cs"/>
          <w:sz w:val="36"/>
          <w:szCs w:val="36"/>
          <w:rtl/>
        </w:rPr>
        <w:t>ض</w:t>
      </w:r>
      <w:r w:rsidRPr="00341185">
        <w:rPr>
          <w:rFonts w:eastAsia="Times New Roman" w:cs="Traditional Arabic"/>
          <w:sz w:val="36"/>
          <w:szCs w:val="36"/>
          <w:rtl/>
        </w:rPr>
        <w:t>خ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لك عدد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كبير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من الكتب والبحوث الفقهية في النوازل وفي غير النوازل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وكثير من هذه الكتب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نت لا تعرف من هو المؤلف صح ولا لا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تعرفه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لا </w:t>
      </w:r>
      <w:r w:rsidRPr="00341185">
        <w:rPr>
          <w:rFonts w:eastAsia="Times New Roman" w:cs="Traditional Arabic" w:hint="cs"/>
          <w:sz w:val="36"/>
          <w:szCs w:val="36"/>
          <w:rtl/>
        </w:rPr>
        <w:t>بالاسم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المكتوب على الغلاف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تعرف رتبته العلمية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عبادته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دينه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 شيء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صح ولا لا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طيب ما موقفك من هذا الكتاب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4C0E1276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العجب الع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جاب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بعض الناس يأتي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كتاب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هو لا يعرف م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ن المؤل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ف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مباشرةً </w:t>
      </w:r>
      <w:r w:rsidRPr="00341185">
        <w:rPr>
          <w:rFonts w:eastAsia="Times New Roman" w:cs="Traditional Arabic"/>
          <w:sz w:val="36"/>
          <w:szCs w:val="36"/>
          <w:rtl/>
        </w:rPr>
        <w:t>يبحث عن ترجيح هذا المؤلف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يقول والله يرج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 القول الفلاني خلاص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يقل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ده على ذلك الترجيح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هذا موجود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يقول لك والله صاحب البحث الفلاني يرج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 كذا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طيب صاحب البحث الفلاني م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ن هو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تعرفه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قال لا والله ما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عرفه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كم عمره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ما هي رتبته العلمية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ما يعرف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يقول لكنه هو رج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 القول الفلاني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52E71088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فنقول بالنسبة لهذه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بحاث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طالب العلم يستفيد مما فيها من جمع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وتقريب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للمعلومة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قر</w:t>
      </w:r>
      <w:r w:rsidRPr="00341185">
        <w:rPr>
          <w:rFonts w:eastAsia="Times New Roman" w:cs="Traditional Arabic" w:hint="cs"/>
          <w:sz w:val="36"/>
          <w:szCs w:val="36"/>
          <w:rtl/>
        </w:rPr>
        <w:t>ّب</w:t>
      </w:r>
      <w:r w:rsidRPr="00341185">
        <w:rPr>
          <w:rFonts w:eastAsia="Times New Roman" w:cs="Traditional Arabic"/>
          <w:sz w:val="36"/>
          <w:szCs w:val="36"/>
          <w:rtl/>
        </w:rPr>
        <w:t>ت لك المعلومات من مصادر متنوعة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وربما مكث في الرسالة العلمية ثلاث سنوات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نحو</w:t>
      </w:r>
      <w:r w:rsidRPr="00341185">
        <w:rPr>
          <w:rFonts w:eastAsia="Times New Roman" w:cs="Traditional Arabic" w:hint="cs"/>
          <w:sz w:val="36"/>
          <w:szCs w:val="36"/>
          <w:rtl/>
        </w:rPr>
        <w:t>ًا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ذلك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نت تستفيد من المادة العلمية المجموعة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 كون الباحث مال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لى الرأي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لف </w:t>
      </w:r>
      <w:r w:rsidRPr="00341185">
        <w:rPr>
          <w:rFonts w:eastAsia="Times New Roman" w:cs="Traditional Arabic" w:hint="cs"/>
          <w:sz w:val="36"/>
          <w:szCs w:val="36"/>
          <w:rtl/>
        </w:rPr>
        <w:t>أو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للر</w:t>
      </w:r>
      <w:r w:rsidRPr="00341185">
        <w:rPr>
          <w:rFonts w:eastAsia="Times New Roman" w:cs="Traditional Arabic" w:hint="cs"/>
          <w:sz w:val="36"/>
          <w:szCs w:val="36"/>
          <w:rtl/>
        </w:rPr>
        <w:t>أي</w:t>
      </w:r>
      <w:r w:rsidRPr="00341185">
        <w:rPr>
          <w:rFonts w:eastAsia="Times New Roman" w:cs="Traditional Arabic"/>
          <w:sz w:val="36"/>
          <w:szCs w:val="36"/>
          <w:rtl/>
        </w:rPr>
        <w:t xml:space="preserve"> باء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رج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 قول زيد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قول عمر</w:t>
      </w:r>
      <w:r w:rsidRPr="00341185">
        <w:rPr>
          <w:rFonts w:eastAsia="Times New Roman" w:cs="Traditional Arabic" w:hint="cs"/>
          <w:sz w:val="36"/>
          <w:szCs w:val="36"/>
          <w:rtl/>
        </w:rPr>
        <w:t>وٍ؛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 هذا لا يقد</w:t>
      </w:r>
      <w:r w:rsidRPr="00341185">
        <w:rPr>
          <w:rFonts w:eastAsia="Times New Roman" w:cs="Traditional Arabic" w:hint="cs"/>
          <w:sz w:val="36"/>
          <w:szCs w:val="36"/>
          <w:rtl/>
        </w:rPr>
        <w:t>ِّم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يؤخ</w:t>
      </w:r>
      <w:r w:rsidRPr="00341185">
        <w:rPr>
          <w:rFonts w:eastAsia="Times New Roman" w:cs="Traditional Arabic" w:hint="cs"/>
          <w:sz w:val="36"/>
          <w:szCs w:val="36"/>
          <w:rtl/>
        </w:rPr>
        <w:t>ِّ</w:t>
      </w:r>
      <w:r w:rsidRPr="00341185">
        <w:rPr>
          <w:rFonts w:eastAsia="Times New Roman" w:cs="Traditional Arabic"/>
          <w:sz w:val="36"/>
          <w:szCs w:val="36"/>
          <w:rtl/>
        </w:rPr>
        <w:t>ر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05721F2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وهنا ننب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ه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يض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طالب العلم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ذا درس عند طالب علم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عند شيخ من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شياخ الذين لم يبلغوا رتبة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بل حتى لو كان شيخه قد بلغ رت</w:t>
      </w:r>
      <w:r w:rsidRPr="00341185">
        <w:rPr>
          <w:rFonts w:eastAsia="Times New Roman" w:cs="Traditional Arabic" w:hint="cs"/>
          <w:sz w:val="36"/>
          <w:szCs w:val="36"/>
          <w:rtl/>
        </w:rPr>
        <w:t>بة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الاجتهاد،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 معرفة الطالب بالترجيح والنتيجة التي تو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ص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ل لها الشيخ في المسألة</w:t>
      </w:r>
      <w:r w:rsidRPr="00341185">
        <w:rPr>
          <w:rFonts w:eastAsia="Times New Roman" w:cs="Traditional Arabic" w:hint="cs"/>
          <w:sz w:val="36"/>
          <w:szCs w:val="36"/>
          <w:rtl/>
        </w:rPr>
        <w:t>..،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افترض جاك الشيخ وشرح لك المسألة </w:t>
      </w:r>
      <w:r w:rsidRPr="00341185">
        <w:rPr>
          <w:rFonts w:eastAsia="Times New Roman" w:cs="Traditional Arabic" w:hint="cs"/>
          <w:sz w:val="36"/>
          <w:szCs w:val="36"/>
          <w:rtl/>
        </w:rPr>
        <w:t>و</w:t>
      </w:r>
      <w:r w:rsidRPr="00341185">
        <w:rPr>
          <w:rFonts w:eastAsia="Times New Roman" w:cs="Traditional Arabic"/>
          <w:sz w:val="36"/>
          <w:szCs w:val="36"/>
          <w:rtl/>
        </w:rPr>
        <w:t>قال فيها قولان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فتقول للشيخ ما هو القول الراجح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يقول لك القول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ول هو القول الراجح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تكتب القول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ول هو القول الراجح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>ن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 xml:space="preserve">معرفتك بهذا القول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هو الراجح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؛ </w:t>
      </w:r>
      <w:r w:rsidRPr="00341185">
        <w:rPr>
          <w:rFonts w:eastAsia="Times New Roman" w:cs="Traditional Arabic"/>
          <w:sz w:val="36"/>
          <w:szCs w:val="36"/>
          <w:rtl/>
        </w:rPr>
        <w:t xml:space="preserve">هذا تقليد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ليس بتقليد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</w:p>
    <w:p w14:paraId="0622DF29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lastRenderedPageBreak/>
        <w:t xml:space="preserve"> تقليد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؛ وهذا التقليد </w:t>
      </w:r>
      <w:r w:rsidRPr="00341185">
        <w:rPr>
          <w:rFonts w:eastAsia="Times New Roman" w:cs="Traditional Arabic"/>
          <w:sz w:val="36"/>
          <w:szCs w:val="36"/>
          <w:rtl/>
        </w:rPr>
        <w:t xml:space="preserve">ليس هو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حسن حال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بأ</w:t>
      </w:r>
      <w:r w:rsidRPr="00341185">
        <w:rPr>
          <w:rFonts w:eastAsia="Times New Roman" w:cs="Traditional Arabic"/>
          <w:sz w:val="36"/>
          <w:szCs w:val="36"/>
          <w:rtl/>
        </w:rPr>
        <w:t xml:space="preserve">ي حال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و</w:t>
      </w:r>
      <w:r w:rsidRPr="00341185">
        <w:rPr>
          <w:rFonts w:eastAsia="Times New Roman" w:cs="Traditional Arabic"/>
          <w:sz w:val="36"/>
          <w:szCs w:val="36"/>
          <w:rtl/>
        </w:rPr>
        <w:t>ب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معيار من المع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ي</w:t>
      </w:r>
      <w:r w:rsidRPr="00341185">
        <w:rPr>
          <w:rFonts w:eastAsia="Times New Roman" w:cs="Traditional Arabic" w:hint="cs"/>
          <w:sz w:val="36"/>
          <w:szCs w:val="36"/>
          <w:rtl/>
        </w:rPr>
        <w:t>ي</w:t>
      </w:r>
      <w:r w:rsidRPr="00341185">
        <w:rPr>
          <w:rFonts w:eastAsia="Times New Roman" w:cs="Traditional Arabic"/>
          <w:sz w:val="36"/>
          <w:szCs w:val="36"/>
          <w:rtl/>
        </w:rPr>
        <w:t>ر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لن يكون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حسن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حالًا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مما لو قل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دت قول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بن حنبل وانتهيت عند ذلك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. </w:t>
      </w:r>
      <w:r w:rsidRPr="00341185">
        <w:rPr>
          <w:rFonts w:eastAsia="Times New Roman" w:cs="Traditional Arabic"/>
          <w:sz w:val="36"/>
          <w:szCs w:val="36"/>
          <w:rtl/>
        </w:rPr>
        <w:t xml:space="preserve">لكن الناس اليوم صاروا يظنون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الزمن المتأخ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ر يمكن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يكون حاكم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ومغرب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>كما يعب</w:t>
      </w:r>
      <w:r w:rsidRPr="00341185">
        <w:rPr>
          <w:rFonts w:eastAsia="Times New Roman" w:cs="Traditional Arabic" w:hint="cs"/>
          <w:sz w:val="36"/>
          <w:szCs w:val="36"/>
          <w:rtl/>
        </w:rPr>
        <w:t>ّر</w:t>
      </w:r>
      <w:r w:rsidRPr="00341185">
        <w:rPr>
          <w:rFonts w:eastAsia="Times New Roman" w:cs="Traditional Arabic"/>
          <w:sz w:val="36"/>
          <w:szCs w:val="36"/>
          <w:rtl/>
        </w:rPr>
        <w:t>ون</w:t>
      </w:r>
      <w:r w:rsidRPr="00341185">
        <w:rPr>
          <w:rFonts w:eastAsia="Times New Roman" w:cs="Traditional Arabic" w:hint="cs"/>
          <w:sz w:val="36"/>
          <w:szCs w:val="36"/>
          <w:rtl/>
        </w:rPr>
        <w:t>-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للتراث الفقهي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 xml:space="preserve">يقول نحن نحتاج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لى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ننق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ي ونغرب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 xml:space="preserve">ل 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التراث </w:t>
      </w:r>
      <w:r w:rsidRPr="00341185">
        <w:rPr>
          <w:rFonts w:eastAsia="Times New Roman" w:cs="Traditional Arabic"/>
          <w:sz w:val="36"/>
          <w:szCs w:val="36"/>
          <w:rtl/>
        </w:rPr>
        <w:t>الفقهي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فيأتي العال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م المتأخ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ر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و حتى طالب العلم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و الباحث فيجمع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قوال من سبقه ثم يقول القول الفلاني هو الراجح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ويظن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بعض طلبة العلم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هذا القول قول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فصل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وقد ح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كم في المسألة وانتهى الخلاف وح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سم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هذا لا يكون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يمكن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بد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ي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 xml:space="preserve">نظر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المسائل الفقهية بهذه النظرة السطحية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02D7EB42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وبالمناسبة نحن حينما نقول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مام مالك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مام الشافعي</w:t>
      </w:r>
      <w:r w:rsidRPr="00341185">
        <w:rPr>
          <w:rFonts w:eastAsia="Times New Roman" w:cs="Traditional Arabic" w:hint="cs"/>
          <w:sz w:val="36"/>
          <w:szCs w:val="36"/>
          <w:rtl/>
        </w:rPr>
        <w:t>. ا</w:t>
      </w:r>
      <w:r w:rsidRPr="00341185">
        <w:rPr>
          <w:rFonts w:eastAsia="Times New Roman" w:cs="Traditional Arabic"/>
          <w:sz w:val="36"/>
          <w:szCs w:val="36"/>
          <w:rtl/>
        </w:rPr>
        <w:t>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لما يتكل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م في مسألة من المسائل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والباحث المعاصر اليوم حينما يتكلم في مسألة من المسائل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كيف سيكون الكلام فيها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</w:p>
    <w:p w14:paraId="306901C5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نقول ال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 xml:space="preserve">ن هذه المسألة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مام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طيب ما هي حصيلته فيها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حصيلته فيها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يحفظ في هذه المسألة التي يتكلم فيها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خمسة عشر حديث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 xml:space="preserve">كل حديث منها يحفظه ما بين عشرين طريق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خمسة وثلاثين طريق</w:t>
      </w:r>
      <w:r w:rsidRPr="00341185">
        <w:rPr>
          <w:rFonts w:eastAsia="Times New Roman" w:cs="Traditional Arabic" w:hint="cs"/>
          <w:sz w:val="36"/>
          <w:szCs w:val="36"/>
          <w:rtl/>
        </w:rPr>
        <w:t>،-</w:t>
      </w:r>
      <w:r w:rsidRPr="00341185">
        <w:rPr>
          <w:rFonts w:eastAsia="Times New Roman" w:cs="Traditional Arabic"/>
          <w:sz w:val="36"/>
          <w:szCs w:val="36"/>
          <w:rtl/>
        </w:rPr>
        <w:t xml:space="preserve"> طبع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ذكر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رقام على سبيل المثال ليس المقصود هذا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- </w:t>
      </w:r>
      <w:r w:rsidRPr="00341185">
        <w:rPr>
          <w:rFonts w:eastAsia="Times New Roman" w:cs="Traditional Arabic"/>
          <w:sz w:val="36"/>
          <w:szCs w:val="36"/>
          <w:rtl/>
        </w:rPr>
        <w:t>فهو يحفظ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حاديث ب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سانيدها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ويحفظ هذه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سانيد من طرق وليس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واحد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وكان بعض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المحدثين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يقول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(</w:t>
      </w:r>
      <w:r w:rsidRPr="00341185">
        <w:rPr>
          <w:rFonts w:eastAsia="Arial" w:cs="Traditional Arabic"/>
          <w:color w:val="525252"/>
          <w:sz w:val="36"/>
          <w:szCs w:val="36"/>
          <w:rtl/>
          <w:lang w:eastAsia="en-GB"/>
        </w:rPr>
        <w:t xml:space="preserve">الحديث الذي لا </w:t>
      </w:r>
      <w:r w:rsidRPr="00341185">
        <w:rPr>
          <w:rFonts w:eastAsia="Arial" w:cs="Traditional Arabic" w:hint="cs"/>
          <w:color w:val="525252"/>
          <w:sz w:val="36"/>
          <w:szCs w:val="36"/>
          <w:rtl/>
          <w:lang w:eastAsia="en-GB"/>
        </w:rPr>
        <w:t>أ</w:t>
      </w:r>
      <w:r w:rsidRPr="00341185">
        <w:rPr>
          <w:rFonts w:eastAsia="Arial" w:cs="Traditional Arabic"/>
          <w:color w:val="525252"/>
          <w:sz w:val="36"/>
          <w:szCs w:val="36"/>
          <w:rtl/>
          <w:lang w:eastAsia="en-GB"/>
        </w:rPr>
        <w:t xml:space="preserve">حفظه من عشرين طريق </w:t>
      </w:r>
      <w:r w:rsidRPr="00341185">
        <w:rPr>
          <w:rFonts w:eastAsia="Arial" w:cs="Traditional Arabic" w:hint="cs"/>
          <w:color w:val="525252"/>
          <w:sz w:val="36"/>
          <w:szCs w:val="36"/>
          <w:rtl/>
          <w:lang w:eastAsia="en-GB"/>
        </w:rPr>
        <w:t>أ</w:t>
      </w:r>
      <w:r w:rsidRPr="00341185">
        <w:rPr>
          <w:rFonts w:eastAsia="Arial" w:cs="Traditional Arabic"/>
          <w:color w:val="525252"/>
          <w:sz w:val="36"/>
          <w:szCs w:val="36"/>
          <w:rtl/>
          <w:lang w:eastAsia="en-GB"/>
        </w:rPr>
        <w:t>نا فيه يتيم</w:t>
      </w:r>
      <w:r w:rsidRPr="00341185">
        <w:rPr>
          <w:rFonts w:eastAsia="Times New Roman" w:cs="Traditional Arabic" w:hint="cs"/>
          <w:sz w:val="36"/>
          <w:szCs w:val="36"/>
          <w:rtl/>
        </w:rPr>
        <w:t>)، ي</w:t>
      </w:r>
      <w:r w:rsidRPr="00341185">
        <w:rPr>
          <w:rFonts w:eastAsia="Times New Roman" w:cs="Traditional Arabic"/>
          <w:sz w:val="36"/>
          <w:szCs w:val="36"/>
          <w:rtl/>
        </w:rPr>
        <w:t xml:space="preserve">عني ما عندهم مسألة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نك حفظت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سناد للحديث </w:t>
      </w:r>
      <w:r w:rsidRPr="00341185">
        <w:rPr>
          <w:rFonts w:eastAsia="Times New Roman" w:cs="Traditional Arabic" w:hint="cs"/>
          <w:sz w:val="36"/>
          <w:szCs w:val="36"/>
          <w:rtl/>
        </w:rPr>
        <w:t>و</w:t>
      </w:r>
      <w:r w:rsidRPr="00341185">
        <w:rPr>
          <w:rFonts w:eastAsia="Times New Roman" w:cs="Traditional Arabic"/>
          <w:sz w:val="36"/>
          <w:szCs w:val="36"/>
          <w:rtl/>
        </w:rPr>
        <w:t>ينتهي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مر عند هذا</w:t>
      </w:r>
      <w:r w:rsidRPr="00341185">
        <w:rPr>
          <w:rFonts w:eastAsia="Times New Roman" w:cs="Traditional Arabic" w:hint="cs"/>
          <w:sz w:val="36"/>
          <w:szCs w:val="36"/>
          <w:rtl/>
        </w:rPr>
        <w:t>!</w:t>
      </w:r>
    </w:p>
    <w:p w14:paraId="47759E49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طيب هذه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سانيد كل واحد منها يحتوي على ثلاثة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خمسة من رجال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صح ولا لا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طيب ما هو حال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مع هؤلاء الرجال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</w:p>
    <w:p w14:paraId="06463E73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rtl/>
        </w:rPr>
        <w:t>يعرف الحكم على كل واحد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هؤلاء الرجال استقلال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واجتهاد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من خلال حفظه لمرويات هذا الراوي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4FD672C8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طيب ثم بعد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ذلك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انتهت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دلة المسألة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يحفظ في هذه المسألة من 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>ثار الصحابة والتابعين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خمسين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ثر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 xml:space="preserve">منها عشرة عن الصحابة وثلاثين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أ</w:t>
      </w:r>
      <w:r w:rsidRPr="00341185">
        <w:rPr>
          <w:rFonts w:eastAsia="Times New Roman" w:cs="Traditional Arabic"/>
          <w:sz w:val="36"/>
          <w:szCs w:val="36"/>
          <w:rtl/>
        </w:rPr>
        <w:t>ربعين عن التابعين و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تباعهم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وله في ذلك مل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>كة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فقهية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إع</w:t>
      </w:r>
      <w:r w:rsidRPr="00341185">
        <w:rPr>
          <w:rFonts w:eastAsia="Times New Roman" w:cs="Traditional Arabic"/>
          <w:sz w:val="36"/>
          <w:szCs w:val="36"/>
          <w:rtl/>
        </w:rPr>
        <w:t>م</w:t>
      </w:r>
      <w:r w:rsidRPr="00341185">
        <w:rPr>
          <w:rFonts w:eastAsia="Times New Roman" w:cs="Traditional Arabic" w:hint="cs"/>
          <w:sz w:val="36"/>
          <w:szCs w:val="36"/>
          <w:rtl/>
        </w:rPr>
        <w:t>ال نظرٍ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في كل هذا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و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يض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ال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>يات التي تر</w:t>
      </w:r>
      <w:r w:rsidRPr="00341185">
        <w:rPr>
          <w:rFonts w:eastAsia="Times New Roman" w:cs="Traditional Arabic" w:hint="cs"/>
          <w:sz w:val="36"/>
          <w:szCs w:val="36"/>
          <w:rtl/>
        </w:rPr>
        <w:t>ِ</w:t>
      </w:r>
      <w:r w:rsidRPr="00341185">
        <w:rPr>
          <w:rFonts w:eastAsia="Times New Roman" w:cs="Traditional Arabic"/>
          <w:sz w:val="36"/>
          <w:szCs w:val="36"/>
          <w:rtl/>
        </w:rPr>
        <w:t>د في الباب وما قيل في تفسيرها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كل هذا بال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؛ </w:t>
      </w:r>
      <w:r w:rsidRPr="00341185">
        <w:rPr>
          <w:rFonts w:eastAsia="Times New Roman" w:cs="Traditional Arabic"/>
          <w:sz w:val="36"/>
          <w:szCs w:val="36"/>
          <w:rtl/>
        </w:rPr>
        <w:t>ثم بعد ذلك يحكم في المسألة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ويقول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يعجبني كذا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شف بعد كل هذا العلم والتحقيق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يمكن ما يقول لك هذا حلال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ولا يقول هذا حرام</w:t>
      </w:r>
      <w:r w:rsidRPr="00341185">
        <w:rPr>
          <w:rFonts w:eastAsia="Times New Roman" w:cs="Traditional Arabic" w:hint="cs"/>
          <w:sz w:val="36"/>
          <w:szCs w:val="36"/>
          <w:rtl/>
        </w:rPr>
        <w:t>ٌ،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ولكن يقول يعجبني كذا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و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كره كذا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ورع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>ا وديان</w:t>
      </w:r>
      <w:r w:rsidRPr="00341185">
        <w:rPr>
          <w:rFonts w:eastAsia="Times New Roman" w:cs="Traditional Arabic" w:hint="cs"/>
          <w:sz w:val="36"/>
          <w:szCs w:val="36"/>
          <w:rtl/>
        </w:rPr>
        <w:t>ةً.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</w:p>
    <w:p w14:paraId="70FE348D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الباحث المعاصر الذي سيبحث المسألة ما حصيلته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يأخذ حديث بدون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صح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حه فلان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هل العلم </w:t>
      </w:r>
      <w:r w:rsidRPr="00341185">
        <w:rPr>
          <w:rFonts w:eastAsia="Times New Roman" w:cs="Traditional Arabic" w:hint="cs"/>
          <w:sz w:val="36"/>
          <w:szCs w:val="36"/>
          <w:rtl/>
        </w:rPr>
        <w:t>ال</w:t>
      </w:r>
      <w:r w:rsidRPr="00341185">
        <w:rPr>
          <w:rFonts w:eastAsia="Times New Roman" w:cs="Traditional Arabic"/>
          <w:sz w:val="36"/>
          <w:szCs w:val="36"/>
          <w:rtl/>
        </w:rPr>
        <w:t>متأخرين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يقول هذا حديث صحيح صح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حه فلان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ذا كان له ج</w:t>
      </w:r>
      <w:r w:rsidRPr="00341185">
        <w:rPr>
          <w:rFonts w:eastAsia="Times New Roman" w:cs="Traditional Arabic" w:hint="cs"/>
          <w:sz w:val="36"/>
          <w:szCs w:val="36"/>
          <w:rtl/>
        </w:rPr>
        <w:t>ُ</w:t>
      </w:r>
      <w:r w:rsidRPr="00341185">
        <w:rPr>
          <w:rFonts w:eastAsia="Times New Roman" w:cs="Traditional Arabic"/>
          <w:sz w:val="36"/>
          <w:szCs w:val="36"/>
          <w:rtl/>
        </w:rPr>
        <w:t>هد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والله يقول لا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نا س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درس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ماذا سيدرس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في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ي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خذ تقريب التهذيب للحافظ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بن حجر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يقول هذا ثقة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هذا ثقة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تمام السند </w:t>
      </w:r>
      <w:r w:rsidRPr="00341185">
        <w:rPr>
          <w:rFonts w:eastAsia="Times New Roman" w:cs="Traditional Arabic"/>
          <w:sz w:val="36"/>
          <w:szCs w:val="36"/>
          <w:rtl/>
        </w:rPr>
        <w:lastRenderedPageBreak/>
        <w:t>متصل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وليس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مامه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صل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من الطرق التي كانت في بطون وفي صدور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ولئك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ئمة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لا شيء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يسير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ثم بعد ذلك يقول القول الراجح كذا</w:t>
      </w:r>
      <w:r w:rsidRPr="00341185">
        <w:rPr>
          <w:rFonts w:eastAsia="Times New Roman" w:cs="Traditional Arabic" w:hint="cs"/>
          <w:sz w:val="36"/>
          <w:szCs w:val="36"/>
          <w:rtl/>
        </w:rPr>
        <w:t>!</w:t>
      </w:r>
    </w:p>
    <w:p w14:paraId="6332F384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>كونه قال القول الراجح هذا لم يحسم الموضوع ولم ينهي الموضوع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ويقول بعضهم طيب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ئمة قد تكون خفيت عليهم بعض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حاديث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صح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ئمة قد يكون خفيت عليهم 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بعض </w:t>
      </w:r>
      <w:r w:rsidRPr="00341185">
        <w:rPr>
          <w:rFonts w:eastAsia="Times New Roman" w:cs="Traditional Arabic"/>
          <w:sz w:val="36"/>
          <w:szCs w:val="36"/>
          <w:rtl/>
        </w:rPr>
        <w:t>هذ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ه </w:t>
      </w:r>
      <w:r w:rsidRPr="00341185">
        <w:rPr>
          <w:rFonts w:eastAsia="Times New Roman" w:cs="Traditional Arabic"/>
          <w:sz w:val="36"/>
          <w:szCs w:val="36"/>
          <w:rtl/>
        </w:rPr>
        <w:t>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ديث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نت احتمال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نه خفي عليك بعض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حاديث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في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المسألة عشرة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ضعاف </w:t>
      </w:r>
      <w:r w:rsidRPr="00341185">
        <w:rPr>
          <w:rFonts w:eastAsia="Times New Roman" w:cs="Traditional Arabic" w:hint="cs"/>
          <w:sz w:val="36"/>
          <w:szCs w:val="36"/>
          <w:rtl/>
        </w:rPr>
        <w:t>الاحتمال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الوارد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حينما نقول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والله يمكن خفي عليه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نعم ممكن يكون خفي عليه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لكن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نت يا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خي الكريم يا صاحب المكتبة الشاملة كم يمكن يكون خفي عليك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 شك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 الذي يخفى عليك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كثر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سواء من متون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حاديث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و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سانيدها وطرقها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 من الكلام على رجالها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34B4F72E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يعني كونك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نت تقول وث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قه الحافظ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بن حجر في تقريب التهذيب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قد يكون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صل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الحافظ </w:t>
      </w:r>
      <w:r w:rsidRPr="00341185">
        <w:rPr>
          <w:rFonts w:eastAsia="Times New Roman" w:cs="Traditional Arabic" w:hint="cs"/>
          <w:sz w:val="36"/>
          <w:szCs w:val="36"/>
          <w:rtl/>
        </w:rPr>
        <w:t>ا</w:t>
      </w:r>
      <w:r w:rsidRPr="00341185">
        <w:rPr>
          <w:rFonts w:eastAsia="Times New Roman" w:cs="Traditional Arabic"/>
          <w:sz w:val="36"/>
          <w:szCs w:val="36"/>
          <w:rtl/>
        </w:rPr>
        <w:t>بن حجر اعتمده في توثيق هذا الراوي على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</w:t>
      </w:r>
      <w:r w:rsidRPr="00341185">
        <w:rPr>
          <w:rFonts w:eastAsia="Times New Roman" w:cs="Traditional Arabic" w:hint="cs"/>
          <w:sz w:val="36"/>
          <w:szCs w:val="36"/>
          <w:rtl/>
        </w:rPr>
        <w:t>، أي أن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حمد هو الذي وث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قه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ولكنه وث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ق الراوي وضع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ف هذا الحديث من حديثه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وهذا موجود عند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ئمة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مثل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حديث </w:t>
      </w:r>
      <w:r w:rsidRPr="00341185">
        <w:rPr>
          <w:rFonts w:eastAsia="Times New Roman" w:cs="Traditional Arabic" w:hint="cs"/>
          <w:sz w:val="36"/>
          <w:szCs w:val="36"/>
          <w:rtl/>
        </w:rPr>
        <w:t>"</w:t>
      </w:r>
      <w:r w:rsidRPr="00341185">
        <w:rPr>
          <w:rFonts w:eastAsia="Arial" w:cs="Traditional Arabic"/>
          <w:color w:val="984806"/>
          <w:sz w:val="36"/>
          <w:szCs w:val="36"/>
          <w:rtl/>
          <w:lang w:eastAsia="en-GB"/>
        </w:rPr>
        <w:t>إذا انْتَصَفَ شَعْبانُ فلا تَصوموا</w:t>
      </w:r>
      <w:r w:rsidRPr="00341185">
        <w:rPr>
          <w:rFonts w:eastAsia="Times New Roman" w:cs="Traditional Arabic" w:hint="cs"/>
          <w:sz w:val="36"/>
          <w:szCs w:val="36"/>
          <w:rtl/>
        </w:rPr>
        <w:t>"</w:t>
      </w:r>
      <w:r w:rsidRPr="00341185">
        <w:rPr>
          <w:rFonts w:eastAsia="Times New Roman" w:cs="Traditional Arabic"/>
          <w:sz w:val="36"/>
          <w:szCs w:val="36"/>
          <w:vertAlign w:val="superscript"/>
          <w:rtl/>
        </w:rPr>
        <w:footnoteReference w:id="1"/>
      </w:r>
    </w:p>
    <w:p w14:paraId="1D7B6C97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rtl/>
        </w:rPr>
        <w:t>من حديث</w:t>
      </w:r>
      <w:r w:rsidRPr="00341185">
        <w:rPr>
          <w:rFonts w:eastAsia="Times New Roman" w:cs="Traditional Arabic"/>
          <w:sz w:val="36"/>
          <w:szCs w:val="36"/>
          <w:rtl/>
        </w:rPr>
        <w:t xml:space="preserve"> العلاء بن عبد الرحمن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طيب هذا الراوي موث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ق عند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ئمة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ولكن هذا الحديث 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حاديثه مضع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ف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وهذه قضية يغفل عنها كثي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>ر من الناس اليوم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يظن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نه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ذا كان جميع رواة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سناد ثقات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معناها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الحديث صحيح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! </w:t>
      </w:r>
      <w:r w:rsidRPr="00341185">
        <w:rPr>
          <w:rFonts w:eastAsia="Times New Roman" w:cs="Traditional Arabic"/>
          <w:sz w:val="36"/>
          <w:szCs w:val="36"/>
          <w:rtl/>
        </w:rPr>
        <w:t>الرواة كلهم ثقات وال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سناد متصل والحديث </w:t>
      </w:r>
      <w:r w:rsidRPr="00341185">
        <w:rPr>
          <w:rFonts w:eastAsia="Times New Roman" w:cs="Traditional Arabic" w:hint="cs"/>
          <w:sz w:val="36"/>
          <w:szCs w:val="36"/>
          <w:rtl/>
        </w:rPr>
        <w:t>ض</w:t>
      </w:r>
      <w:r w:rsidRPr="00341185">
        <w:rPr>
          <w:rFonts w:eastAsia="Times New Roman" w:cs="Traditional Arabic"/>
          <w:sz w:val="36"/>
          <w:szCs w:val="36"/>
          <w:rtl/>
        </w:rPr>
        <w:t>عيف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ممكن</w:t>
      </w:r>
      <w:r w:rsidRPr="00341185">
        <w:rPr>
          <w:rFonts w:eastAsia="Times New Roman" w:cs="Traditional Arabic" w:hint="cs"/>
          <w:sz w:val="36"/>
          <w:szCs w:val="36"/>
          <w:rtl/>
        </w:rPr>
        <w:t>؟</w:t>
      </w:r>
      <w:r w:rsidRPr="00341185">
        <w:rPr>
          <w:rFonts w:eastAsia="Times New Roman" w:cs="Traditional Arabic"/>
          <w:sz w:val="36"/>
          <w:szCs w:val="36"/>
          <w:rtl/>
        </w:rPr>
        <w:t xml:space="preserve"> نعم ممكن</w:t>
      </w:r>
      <w:r w:rsidRPr="00341185">
        <w:rPr>
          <w:rFonts w:eastAsia="Times New Roman" w:cs="Traditional Arabic" w:hint="cs"/>
          <w:sz w:val="36"/>
          <w:szCs w:val="36"/>
          <w:rtl/>
        </w:rPr>
        <w:t>؛</w:t>
      </w:r>
      <w:r w:rsidRPr="00341185">
        <w:rPr>
          <w:rFonts w:eastAsia="Times New Roman" w:cs="Traditional Arabic"/>
          <w:sz w:val="36"/>
          <w:szCs w:val="36"/>
          <w:rtl/>
        </w:rPr>
        <w:t xml:space="preserve"> لماذ</w:t>
      </w:r>
      <w:r w:rsidRPr="00341185">
        <w:rPr>
          <w:rFonts w:eastAsia="Times New Roman" w:cs="Traditional Arabic" w:hint="cs"/>
          <w:sz w:val="36"/>
          <w:szCs w:val="36"/>
          <w:rtl/>
        </w:rPr>
        <w:t>ا؟</w:t>
      </w:r>
    </w:p>
    <w:p w14:paraId="23019E45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يها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خوة الكرام وهذ</w:t>
      </w:r>
      <w:r w:rsidRPr="00341185">
        <w:rPr>
          <w:rFonts w:eastAsia="Times New Roman" w:cs="Traditional Arabic" w:hint="cs"/>
          <w:sz w:val="36"/>
          <w:szCs w:val="36"/>
          <w:rtl/>
        </w:rPr>
        <w:t>ه</w:t>
      </w:r>
      <w:r w:rsidRPr="00341185">
        <w:rPr>
          <w:rFonts w:eastAsia="Times New Roman" w:cs="Traditional Arabic"/>
          <w:sz w:val="36"/>
          <w:szCs w:val="36"/>
          <w:rtl/>
        </w:rPr>
        <w:t xml:space="preserve"> نقطة مهمة لابد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تفهم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لابد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نعرف فضل علم السلف على علم الخلف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10218680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وأ</w:t>
      </w:r>
      <w:r w:rsidRPr="00341185">
        <w:rPr>
          <w:rFonts w:eastAsia="Times New Roman" w:cs="Traditional Arabic"/>
          <w:sz w:val="36"/>
          <w:szCs w:val="36"/>
          <w:rtl/>
        </w:rPr>
        <w:t xml:space="preserve">نا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وصيكم في هذا بقراءة كتاب ال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مام بن رجب رحمه الله تعالى اسمه </w:t>
      </w:r>
      <w:r w:rsidRPr="00341185">
        <w:rPr>
          <w:rFonts w:eastAsia="Times New Roman" w:cs="Traditional Arabic" w:hint="cs"/>
          <w:sz w:val="36"/>
          <w:szCs w:val="36"/>
          <w:rtl/>
        </w:rPr>
        <w:t>(</w:t>
      </w:r>
      <w:r w:rsidRPr="00341185">
        <w:rPr>
          <w:rFonts w:eastAsia="Times New Roman" w:cs="Traditional Arabic"/>
          <w:sz w:val="36"/>
          <w:szCs w:val="36"/>
          <w:rtl/>
        </w:rPr>
        <w:t>بيان فضل علم السلف على علم الخلف</w:t>
      </w:r>
      <w:r w:rsidRPr="00341185">
        <w:rPr>
          <w:rFonts w:eastAsia="Times New Roman" w:cs="Traditional Arabic" w:hint="cs"/>
          <w:sz w:val="36"/>
          <w:szCs w:val="36"/>
          <w:rtl/>
        </w:rPr>
        <w:t>).</w:t>
      </w:r>
      <w:r w:rsidRPr="00341185">
        <w:rPr>
          <w:rFonts w:eastAsia="Times New Roman" w:cs="Traditional Arabic"/>
          <w:sz w:val="36"/>
          <w:szCs w:val="36"/>
          <w:rtl/>
        </w:rPr>
        <w:t xml:space="preserve"> لابد لطالب العلم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يقرأ هذا الكتاب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ابن رجب له كتابان مهمان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71319046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 طبع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ا ابن رجب هذا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مام</w:t>
      </w:r>
      <w:r w:rsidRPr="00341185">
        <w:rPr>
          <w:rFonts w:eastAsia="Times New Roman" w:cs="Traditional Arabic" w:hint="cs"/>
          <w:sz w:val="36"/>
          <w:szCs w:val="36"/>
          <w:rtl/>
        </w:rPr>
        <w:t>ٌ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 من جبال العلم ومن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ئمة العلماء رحمه الله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، </w:t>
      </w:r>
      <w:r w:rsidRPr="00341185">
        <w:rPr>
          <w:rFonts w:eastAsia="Times New Roman" w:cs="Traditional Arabic"/>
          <w:sz w:val="36"/>
          <w:szCs w:val="36"/>
          <w:rtl/>
        </w:rPr>
        <w:t>كتب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(</w:t>
      </w:r>
      <w:r w:rsidRPr="00341185">
        <w:rPr>
          <w:rFonts w:eastAsia="Times New Roman" w:cs="Traditional Arabic"/>
          <w:sz w:val="36"/>
          <w:szCs w:val="36"/>
          <w:rtl/>
        </w:rPr>
        <w:t>فتح الباري شرح صحيح البخاري</w:t>
      </w:r>
      <w:r w:rsidRPr="00341185">
        <w:rPr>
          <w:rFonts w:eastAsia="Times New Roman" w:cs="Traditional Arabic" w:hint="cs"/>
          <w:sz w:val="36"/>
          <w:szCs w:val="36"/>
          <w:rtl/>
        </w:rPr>
        <w:t>)،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وكتب</w:t>
      </w:r>
      <w:r w:rsidRPr="00341185">
        <w:rPr>
          <w:rFonts w:eastAsia="Times New Roman" w:cs="Traditional Arabic" w:hint="cs"/>
          <w:sz w:val="36"/>
          <w:szCs w:val="36"/>
          <w:rtl/>
        </w:rPr>
        <w:t>َ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(</w:t>
      </w:r>
      <w:r w:rsidRPr="00341185">
        <w:rPr>
          <w:rFonts w:eastAsia="Times New Roman" w:cs="Traditional Arabic"/>
          <w:sz w:val="36"/>
          <w:szCs w:val="36"/>
          <w:rtl/>
        </w:rPr>
        <w:t>شرح علل الترمذي</w:t>
      </w:r>
      <w:r w:rsidRPr="00341185">
        <w:rPr>
          <w:rFonts w:eastAsia="Times New Roman" w:cs="Traditional Arabic" w:hint="cs"/>
          <w:sz w:val="36"/>
          <w:szCs w:val="36"/>
          <w:rtl/>
        </w:rPr>
        <w:t>)،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</w:t>
      </w:r>
      <w:r w:rsidRPr="00341185">
        <w:rPr>
          <w:rFonts w:eastAsia="Times New Roman" w:cs="Traditional Arabic" w:hint="cs"/>
          <w:sz w:val="36"/>
          <w:szCs w:val="36"/>
          <w:rtl/>
        </w:rPr>
        <w:t>كتبَ (</w:t>
      </w:r>
      <w:r w:rsidRPr="00341185">
        <w:rPr>
          <w:rFonts w:eastAsia="Times New Roman" w:cs="Traditional Arabic"/>
          <w:sz w:val="36"/>
          <w:szCs w:val="36"/>
          <w:rtl/>
        </w:rPr>
        <w:t>جامع العلوم والحكمة</w:t>
      </w:r>
      <w:r w:rsidRPr="00341185">
        <w:rPr>
          <w:rFonts w:eastAsia="Times New Roman" w:cs="Traditional Arabic" w:hint="cs"/>
          <w:sz w:val="36"/>
          <w:szCs w:val="36"/>
          <w:rtl/>
        </w:rPr>
        <w:t>).</w:t>
      </w:r>
      <w:r w:rsidRPr="00341185">
        <w:rPr>
          <w:rFonts w:eastAsia="Times New Roman" w:cs="Traditional Arabic"/>
          <w:sz w:val="36"/>
          <w:szCs w:val="36"/>
          <w:rtl/>
        </w:rPr>
        <w:t xml:space="preserve"> يعني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كُتب</w:t>
      </w:r>
      <w:r w:rsidRPr="00341185">
        <w:rPr>
          <w:rFonts w:eastAsia="Times New Roman" w:cs="Traditional Arabic"/>
          <w:sz w:val="36"/>
          <w:szCs w:val="36"/>
          <w:rtl/>
        </w:rPr>
        <w:t xml:space="preserve"> غاية في التحرير والنفاسة رحمه الله تعالى رحمة</w:t>
      </w:r>
      <w:r w:rsidRPr="00341185">
        <w:rPr>
          <w:rFonts w:eastAsia="Times New Roman" w:cs="Traditional Arabic" w:hint="cs"/>
          <w:sz w:val="36"/>
          <w:szCs w:val="36"/>
          <w:rtl/>
        </w:rPr>
        <w:t>ً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واسعة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1578BAFA" w14:textId="77777777" w:rsidR="00B14627" w:rsidRPr="00341185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 xml:space="preserve"> 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له كتابان مهم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ّ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 xml:space="preserve">ان </w:t>
      </w:r>
      <w:r w:rsidRPr="00341185">
        <w:rPr>
          <w:rFonts w:eastAsia="Times New Roman" w:cs="Traditional Arabic" w:hint="cs"/>
          <w:sz w:val="36"/>
          <w:szCs w:val="36"/>
          <w:u w:val="single"/>
          <w:rtl/>
        </w:rPr>
        <w:t>أُ</w:t>
      </w:r>
      <w:r w:rsidRPr="00341185">
        <w:rPr>
          <w:rFonts w:eastAsia="Times New Roman" w:cs="Traditional Arabic"/>
          <w:sz w:val="36"/>
          <w:szCs w:val="36"/>
          <w:u w:val="single"/>
          <w:rtl/>
        </w:rPr>
        <w:t>وصي بهما</w:t>
      </w:r>
      <w:r w:rsidRPr="00341185">
        <w:rPr>
          <w:rFonts w:eastAsia="Times New Roman" w:cs="Traditional Arabic" w:hint="cs"/>
          <w:sz w:val="36"/>
          <w:szCs w:val="36"/>
          <w:rtl/>
        </w:rPr>
        <w:t>:</w:t>
      </w:r>
    </w:p>
    <w:p w14:paraId="53A9D1E0" w14:textId="77777777" w:rsidR="00B14627" w:rsidRPr="00341185" w:rsidRDefault="00B14627">
      <w:pPr>
        <w:numPr>
          <w:ilvl w:val="0"/>
          <w:numId w:val="10"/>
        </w:numPr>
        <w:bidi/>
        <w:spacing w:after="160" w:line="240" w:lineRule="auto"/>
        <w:contextualSpacing/>
        <w:rPr>
          <w:rFonts w:eastAsia="Times New Roman" w:cs="Traditional Arabic"/>
          <w:sz w:val="36"/>
          <w:szCs w:val="36"/>
        </w:rPr>
      </w:pPr>
      <w:r w:rsidRPr="00341185">
        <w:rPr>
          <w:rFonts w:eastAsia="Times New Roman" w:cs="Traditional Arabic"/>
          <w:sz w:val="36"/>
          <w:szCs w:val="36"/>
          <w:rtl/>
        </w:rPr>
        <w:t>الكتاب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ول</w:t>
      </w:r>
      <w:r w:rsidRPr="00341185">
        <w:rPr>
          <w:rFonts w:eastAsia="Times New Roman" w:cs="Traditional Arabic" w:hint="cs"/>
          <w:sz w:val="36"/>
          <w:szCs w:val="36"/>
          <w:rtl/>
        </w:rPr>
        <w:t xml:space="preserve"> (</w:t>
      </w:r>
      <w:r w:rsidRPr="00341185">
        <w:rPr>
          <w:rFonts w:eastAsia="Times New Roman" w:cs="Traditional Arabic"/>
          <w:sz w:val="36"/>
          <w:szCs w:val="36"/>
          <w:rtl/>
        </w:rPr>
        <w:t>بيان فضل علم السلف على علم الخلف</w:t>
      </w:r>
      <w:r w:rsidRPr="00341185">
        <w:rPr>
          <w:rFonts w:eastAsia="Times New Roman" w:cs="Traditional Arabic" w:hint="cs"/>
          <w:sz w:val="36"/>
          <w:szCs w:val="36"/>
          <w:rtl/>
        </w:rPr>
        <w:t>).</w:t>
      </w:r>
    </w:p>
    <w:p w14:paraId="34E55C09" w14:textId="77777777" w:rsidR="00B14627" w:rsidRPr="00341185" w:rsidRDefault="00B14627">
      <w:pPr>
        <w:numPr>
          <w:ilvl w:val="0"/>
          <w:numId w:val="10"/>
        </w:numPr>
        <w:bidi/>
        <w:spacing w:after="160" w:line="240" w:lineRule="auto"/>
        <w:contextualSpacing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lastRenderedPageBreak/>
        <w:t xml:space="preserve">والكتاب الثاني اسمه </w:t>
      </w:r>
      <w:r w:rsidRPr="00341185">
        <w:rPr>
          <w:rFonts w:eastAsia="Times New Roman" w:cs="Traditional Arabic" w:hint="cs"/>
          <w:sz w:val="36"/>
          <w:szCs w:val="36"/>
          <w:rtl/>
        </w:rPr>
        <w:t>(</w:t>
      </w:r>
      <w:r w:rsidRPr="00341185">
        <w:rPr>
          <w:rFonts w:eastAsia="Times New Roman" w:cs="Traditional Arabic"/>
          <w:sz w:val="36"/>
          <w:szCs w:val="36"/>
          <w:rtl/>
        </w:rPr>
        <w:t>الرد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 xml:space="preserve"> على من ات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بع غير المذاهب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ربعة</w:t>
      </w:r>
      <w:r w:rsidRPr="00341185">
        <w:rPr>
          <w:rFonts w:eastAsia="Times New Roman" w:cs="Traditional Arabic" w:hint="cs"/>
          <w:sz w:val="36"/>
          <w:szCs w:val="36"/>
          <w:rtl/>
        </w:rPr>
        <w:t>).</w:t>
      </w:r>
    </w:p>
    <w:p w14:paraId="5E08A10E" w14:textId="77777777" w:rsidR="00B14627" w:rsidRPr="00986B9F" w:rsidRDefault="00B14627" w:rsidP="00B14627">
      <w:pPr>
        <w:bidi/>
        <w:spacing w:line="240" w:lineRule="auto"/>
        <w:rPr>
          <w:rFonts w:eastAsia="Times New Roman" w:cs="Traditional Arabic"/>
          <w:sz w:val="36"/>
          <w:szCs w:val="36"/>
          <w:rtl/>
        </w:rPr>
      </w:pPr>
      <w:r w:rsidRPr="00341185">
        <w:rPr>
          <w:rFonts w:eastAsia="Times New Roman" w:cs="Traditional Arabic"/>
          <w:sz w:val="36"/>
          <w:szCs w:val="36"/>
          <w:rtl/>
        </w:rPr>
        <w:t xml:space="preserve">سنرجع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 xml:space="preserve">ن شاء الله في الدرس القادم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لى قضية الفرق بين طريقة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ئمة ال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ولين في توثيق الرواة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وبين الباحث المعاصر حينما ينظر في توثيق الرواة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  <w:r w:rsidRPr="00341185">
        <w:rPr>
          <w:rFonts w:eastAsia="Times New Roman" w:cs="Traditional Arabic"/>
          <w:sz w:val="36"/>
          <w:szCs w:val="36"/>
          <w:rtl/>
        </w:rPr>
        <w:t xml:space="preserve"> نسأل الله سبحانه وتعالى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ن يوف</w:t>
      </w:r>
      <w:r w:rsidRPr="00341185">
        <w:rPr>
          <w:rFonts w:eastAsia="Times New Roman" w:cs="Traditional Arabic" w:hint="cs"/>
          <w:sz w:val="36"/>
          <w:szCs w:val="36"/>
          <w:rtl/>
        </w:rPr>
        <w:t>ّ</w:t>
      </w:r>
      <w:r w:rsidRPr="00341185">
        <w:rPr>
          <w:rFonts w:eastAsia="Times New Roman" w:cs="Traditional Arabic"/>
          <w:sz w:val="36"/>
          <w:szCs w:val="36"/>
          <w:rtl/>
        </w:rPr>
        <w:t>قنا لما فيه الخير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</w:t>
      </w:r>
      <w:r w:rsidRPr="00341185">
        <w:rPr>
          <w:rFonts w:eastAsia="Times New Roman" w:cs="Traditional Arabic" w:hint="cs"/>
          <w:sz w:val="36"/>
          <w:szCs w:val="36"/>
          <w:rtl/>
        </w:rPr>
        <w:t>إ</w:t>
      </w:r>
      <w:r w:rsidRPr="00341185">
        <w:rPr>
          <w:rFonts w:eastAsia="Times New Roman" w:cs="Traditional Arabic"/>
          <w:sz w:val="36"/>
          <w:szCs w:val="36"/>
          <w:rtl/>
        </w:rPr>
        <w:t>نه ولي</w:t>
      </w:r>
      <w:r w:rsidRPr="00341185">
        <w:rPr>
          <w:rFonts w:eastAsia="Times New Roman" w:cs="Traditional Arabic" w:hint="cs"/>
          <w:sz w:val="36"/>
          <w:szCs w:val="36"/>
          <w:rtl/>
        </w:rPr>
        <w:t>ُّ</w:t>
      </w:r>
      <w:r w:rsidRPr="00341185">
        <w:rPr>
          <w:rFonts w:eastAsia="Times New Roman" w:cs="Traditional Arabic"/>
          <w:sz w:val="36"/>
          <w:szCs w:val="36"/>
          <w:rtl/>
        </w:rPr>
        <w:t xml:space="preserve"> ذلك والقادر عليه</w:t>
      </w:r>
      <w:r w:rsidRPr="00341185">
        <w:rPr>
          <w:rFonts w:eastAsia="Times New Roman" w:cs="Traditional Arabic" w:hint="cs"/>
          <w:sz w:val="36"/>
          <w:szCs w:val="36"/>
          <w:rtl/>
        </w:rPr>
        <w:t>،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وصلى الله وسلم على نبينا محمد</w:t>
      </w:r>
      <w:r w:rsidRPr="00341185">
        <w:rPr>
          <w:rFonts w:eastAsia="Times New Roman" w:cs="Traditional Arabic" w:hint="cs"/>
          <w:sz w:val="36"/>
          <w:szCs w:val="36"/>
          <w:rtl/>
        </w:rPr>
        <w:t>ٍ</w:t>
      </w:r>
      <w:r w:rsidRPr="00341185">
        <w:rPr>
          <w:rFonts w:eastAsia="Times New Roman" w:cs="Traditional Arabic"/>
          <w:sz w:val="36"/>
          <w:szCs w:val="36"/>
          <w:rtl/>
        </w:rPr>
        <w:t xml:space="preserve"> وعلى </w:t>
      </w:r>
      <w:r w:rsidRPr="00341185">
        <w:rPr>
          <w:rFonts w:eastAsia="Times New Roman" w:cs="Traditional Arabic" w:hint="cs"/>
          <w:sz w:val="36"/>
          <w:szCs w:val="36"/>
          <w:rtl/>
        </w:rPr>
        <w:t>آ</w:t>
      </w:r>
      <w:r w:rsidRPr="00341185">
        <w:rPr>
          <w:rFonts w:eastAsia="Times New Roman" w:cs="Traditional Arabic"/>
          <w:sz w:val="36"/>
          <w:szCs w:val="36"/>
          <w:rtl/>
        </w:rPr>
        <w:t xml:space="preserve">له وصحبه </w:t>
      </w:r>
      <w:r w:rsidRPr="00341185">
        <w:rPr>
          <w:rFonts w:eastAsia="Times New Roman" w:cs="Traditional Arabic" w:hint="cs"/>
          <w:sz w:val="36"/>
          <w:szCs w:val="36"/>
          <w:rtl/>
        </w:rPr>
        <w:t>أ</w:t>
      </w:r>
      <w:r w:rsidRPr="00341185">
        <w:rPr>
          <w:rFonts w:eastAsia="Times New Roman" w:cs="Traditional Arabic"/>
          <w:sz w:val="36"/>
          <w:szCs w:val="36"/>
          <w:rtl/>
        </w:rPr>
        <w:t>جمعين</w:t>
      </w:r>
      <w:r w:rsidRPr="00341185">
        <w:rPr>
          <w:rFonts w:eastAsia="Times New Roman" w:cs="Traditional Arabic" w:hint="cs"/>
          <w:sz w:val="36"/>
          <w:szCs w:val="36"/>
          <w:rtl/>
        </w:rPr>
        <w:t>.</w:t>
      </w:r>
    </w:p>
    <w:p w14:paraId="61C94DD5" w14:textId="28695DE7" w:rsidR="005348BC" w:rsidRPr="00B14627" w:rsidRDefault="005348BC" w:rsidP="00B14627"/>
    <w:sectPr w:rsidR="005348BC" w:rsidRPr="00B14627" w:rsidSect="00034616">
      <w:pgSz w:w="11909" w:h="16834"/>
      <w:pgMar w:top="1224" w:right="1080" w:bottom="122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2CBE" w14:textId="77777777" w:rsidR="007B4D82" w:rsidRDefault="007B4D82" w:rsidP="00A73CAF">
      <w:pPr>
        <w:spacing w:after="0" w:line="240" w:lineRule="auto"/>
      </w:pPr>
      <w:r>
        <w:separator/>
      </w:r>
    </w:p>
  </w:endnote>
  <w:endnote w:type="continuationSeparator" w:id="0">
    <w:p w14:paraId="27FBC036" w14:textId="77777777" w:rsidR="007B4D82" w:rsidRDefault="007B4D82" w:rsidP="00A73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DD40" w14:textId="77777777" w:rsidR="007B4D82" w:rsidRDefault="007B4D82" w:rsidP="00A73CAF">
      <w:pPr>
        <w:spacing w:after="0" w:line="240" w:lineRule="auto"/>
      </w:pPr>
      <w:r>
        <w:separator/>
      </w:r>
    </w:p>
  </w:footnote>
  <w:footnote w:type="continuationSeparator" w:id="0">
    <w:p w14:paraId="31A8B1C3" w14:textId="77777777" w:rsidR="007B4D82" w:rsidRDefault="007B4D82" w:rsidP="00A73CAF">
      <w:pPr>
        <w:spacing w:after="0" w:line="240" w:lineRule="auto"/>
      </w:pPr>
      <w:r>
        <w:continuationSeparator/>
      </w:r>
    </w:p>
  </w:footnote>
  <w:footnote w:id="1">
    <w:p w14:paraId="0C17837C" w14:textId="77777777" w:rsidR="00B14627" w:rsidRPr="00EF0C68" w:rsidRDefault="00B14627" w:rsidP="00B14627">
      <w:pPr>
        <w:pStyle w:val="aff2"/>
        <w:bidi/>
        <w:rPr>
          <w:rFonts w:ascii="Traditional Arabic" w:hAnsi="Traditional Arabic" w:cs="Traditional Arabic"/>
          <w:sz w:val="24"/>
          <w:szCs w:val="24"/>
          <w:rtl/>
        </w:rPr>
      </w:pPr>
      <w:r w:rsidRPr="00EF0C68">
        <w:rPr>
          <w:rStyle w:val="aff3"/>
          <w:rFonts w:ascii="Traditional Arabic" w:hAnsi="Traditional Arabic" w:cs="Traditional Arabic"/>
          <w:sz w:val="24"/>
          <w:szCs w:val="24"/>
        </w:rPr>
        <w:footnoteRef/>
      </w:r>
      <w:r w:rsidRPr="00EF0C68">
        <w:rPr>
          <w:rFonts w:ascii="Traditional Arabic" w:hAnsi="Traditional Arabic" w:cs="Traditional Arabic"/>
          <w:sz w:val="24"/>
          <w:szCs w:val="24"/>
          <w:rtl/>
        </w:rPr>
        <w:t xml:space="preserve"> [مختصر سنن أبي داود: 2/94]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F965EB"/>
    <w:multiLevelType w:val="hybridMultilevel"/>
    <w:tmpl w:val="4BBA77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00360E"/>
    <w:multiLevelType w:val="hybridMultilevel"/>
    <w:tmpl w:val="93CA2F90"/>
    <w:lvl w:ilvl="0" w:tplc="F62ED29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937B1"/>
    <w:multiLevelType w:val="hybridMultilevel"/>
    <w:tmpl w:val="9E3610A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8C53DB"/>
    <w:multiLevelType w:val="hybridMultilevel"/>
    <w:tmpl w:val="835A94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4719023">
    <w:abstractNumId w:val="5"/>
  </w:num>
  <w:num w:numId="2" w16cid:durableId="1792624060">
    <w:abstractNumId w:val="3"/>
  </w:num>
  <w:num w:numId="3" w16cid:durableId="608900852">
    <w:abstractNumId w:val="2"/>
  </w:num>
  <w:num w:numId="4" w16cid:durableId="834298144">
    <w:abstractNumId w:val="4"/>
  </w:num>
  <w:num w:numId="5" w16cid:durableId="2053265586">
    <w:abstractNumId w:val="1"/>
  </w:num>
  <w:num w:numId="6" w16cid:durableId="1361200812">
    <w:abstractNumId w:val="0"/>
  </w:num>
  <w:num w:numId="7" w16cid:durableId="1526136937">
    <w:abstractNumId w:val="9"/>
  </w:num>
  <w:num w:numId="8" w16cid:durableId="419527105">
    <w:abstractNumId w:val="8"/>
  </w:num>
  <w:num w:numId="9" w16cid:durableId="1581017204">
    <w:abstractNumId w:val="6"/>
  </w:num>
  <w:num w:numId="10" w16cid:durableId="115903688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CE"/>
    <w:rsid w:val="0015074B"/>
    <w:rsid w:val="0021549F"/>
    <w:rsid w:val="002333B1"/>
    <w:rsid w:val="002757BF"/>
    <w:rsid w:val="0029639D"/>
    <w:rsid w:val="00326F90"/>
    <w:rsid w:val="0038326B"/>
    <w:rsid w:val="003B6B2A"/>
    <w:rsid w:val="005348BC"/>
    <w:rsid w:val="005D15D3"/>
    <w:rsid w:val="00795E4C"/>
    <w:rsid w:val="007B4D82"/>
    <w:rsid w:val="008F71BE"/>
    <w:rsid w:val="009B4AC0"/>
    <w:rsid w:val="00A73CAF"/>
    <w:rsid w:val="00AA1D8D"/>
    <w:rsid w:val="00B14627"/>
    <w:rsid w:val="00B47730"/>
    <w:rsid w:val="00CB0664"/>
    <w:rsid w:val="00CC703B"/>
    <w:rsid w:val="00D2385E"/>
    <w:rsid w:val="00D779DB"/>
    <w:rsid w:val="00DD3F42"/>
    <w:rsid w:val="00F75B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DC4DE"/>
  <w14:defaultImageDpi w14:val="300"/>
  <w15:docId w15:val="{E471E2C3-3645-4C94-88ED-A1D40896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raditional Arabic" w:hAnsi="Traditional Arabic"/>
      <w:sz w:val="2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footnote text"/>
    <w:basedOn w:val="a1"/>
    <w:link w:val="Char7"/>
    <w:uiPriority w:val="99"/>
    <w:semiHidden/>
    <w:unhideWhenUsed/>
    <w:rsid w:val="00A73CAF"/>
    <w:pPr>
      <w:spacing w:after="0" w:line="240" w:lineRule="auto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Char7">
    <w:name w:val="نص حاشية سفلية Char"/>
    <w:basedOn w:val="a2"/>
    <w:link w:val="aff2"/>
    <w:uiPriority w:val="99"/>
    <w:semiHidden/>
    <w:rsid w:val="00A73CAF"/>
    <w:rPr>
      <w:rFonts w:eastAsiaTheme="minorHAnsi"/>
      <w:kern w:val="2"/>
      <w:sz w:val="20"/>
      <w:szCs w:val="20"/>
      <w14:ligatures w14:val="standardContextual"/>
    </w:rPr>
  </w:style>
  <w:style w:type="character" w:styleId="aff3">
    <w:name w:val="footnote reference"/>
    <w:basedOn w:val="a2"/>
    <w:uiPriority w:val="99"/>
    <w:semiHidden/>
    <w:unhideWhenUsed/>
    <w:rsid w:val="00A73CAF"/>
    <w:rPr>
      <w:vertAlign w:val="superscript"/>
    </w:rPr>
  </w:style>
  <w:style w:type="character" w:styleId="Hyperlink">
    <w:name w:val="Hyperlink"/>
    <w:basedOn w:val="a2"/>
    <w:uiPriority w:val="99"/>
    <w:unhideWhenUsed/>
    <w:rsid w:val="00A73CAF"/>
    <w:rPr>
      <w:color w:val="0000FF" w:themeColor="hyperlink"/>
      <w:u w:val="single"/>
    </w:rPr>
  </w:style>
  <w:style w:type="paragraph" w:customStyle="1" w:styleId="28">
    <w:name w:val="عون العام 2"/>
    <w:basedOn w:val="a1"/>
    <w:link w:val="2Char1"/>
    <w:qFormat/>
    <w:rsid w:val="003B6B2A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jc w:val="right"/>
      <w:outlineLvl w:val="0"/>
    </w:pPr>
    <w:rPr>
      <w:rFonts w:eastAsia="Times New Roman" w:cs="Traditional Arabic"/>
      <w:b/>
      <w:bCs/>
      <w:color w:val="FFFFFF"/>
      <w:kern w:val="2"/>
      <w:sz w:val="44"/>
      <w:szCs w:val="44"/>
      <w14:ligatures w14:val="standardContextual"/>
    </w:rPr>
  </w:style>
  <w:style w:type="character" w:customStyle="1" w:styleId="2Char1">
    <w:name w:val="عون العام 2 Char"/>
    <w:basedOn w:val="a2"/>
    <w:link w:val="28"/>
    <w:rsid w:val="003B6B2A"/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:shd w:val="clear" w:color="auto" w:fill="D68568"/>
      <w14:ligatures w14:val="standardContextual"/>
    </w:rPr>
  </w:style>
  <w:style w:type="paragraph" w:customStyle="1" w:styleId="aff4">
    <w:name w:val="عون العام"/>
    <w:basedOn w:val="a1"/>
    <w:link w:val="Char8"/>
    <w:qFormat/>
    <w:rsid w:val="003B6B2A"/>
    <w:pPr>
      <w:keepNext/>
      <w:keepLines/>
      <w:pBdr>
        <w:right w:val="thinThickSmallGap" w:sz="24" w:space="4" w:color="5E806D"/>
      </w:pBdr>
      <w:shd w:val="clear" w:color="auto" w:fill="9CB7A8"/>
      <w:bidi/>
      <w:spacing w:before="40" w:after="0" w:line="259" w:lineRule="auto"/>
      <w:outlineLvl w:val="2"/>
    </w:pPr>
    <w:rPr>
      <w:rFonts w:eastAsia="MS Gothic" w:cs="Traditional Arabic"/>
      <w:b/>
      <w:bCs/>
      <w:color w:val="FFFFFF"/>
      <w:kern w:val="2"/>
      <w:sz w:val="40"/>
      <w:szCs w:val="40"/>
      <w:lang w:eastAsia="en-GB"/>
      <w14:ligatures w14:val="standardContextual"/>
    </w:rPr>
  </w:style>
  <w:style w:type="character" w:customStyle="1" w:styleId="Char8">
    <w:name w:val="عون العام Char"/>
    <w:basedOn w:val="a2"/>
    <w:link w:val="aff4"/>
    <w:rsid w:val="003B6B2A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eastAsia="en-GB"/>
      <w14:ligatures w14:val="standardContextual"/>
    </w:rPr>
  </w:style>
  <w:style w:type="paragraph" w:customStyle="1" w:styleId="Style1">
    <w:name w:val="Style1"/>
    <w:basedOn w:val="a1"/>
    <w:link w:val="Style1Char"/>
    <w:autoRedefine/>
    <w:qFormat/>
    <w:rsid w:val="00B14627"/>
    <w:pPr>
      <w:keepNext/>
      <w:keepLines/>
      <w:pBdr>
        <w:right w:val="thinThickSmallGap" w:sz="24" w:space="4" w:color="38761D"/>
      </w:pBdr>
      <w:shd w:val="clear" w:color="auto" w:fill="E2EFD9"/>
      <w:spacing w:before="40" w:after="0" w:line="259" w:lineRule="auto"/>
      <w:outlineLvl w:val="1"/>
    </w:pPr>
    <w:rPr>
      <w:rFonts w:eastAsia="MS Gothic" w:cs="Traditional Arabic"/>
      <w:b/>
      <w:bCs/>
      <w:color w:val="38761D"/>
      <w:kern w:val="2"/>
      <w:sz w:val="40"/>
      <w:szCs w:val="40"/>
      <w:lang w:val="ar-SA"/>
      <w14:ligatures w14:val="standardContextual"/>
    </w:rPr>
  </w:style>
  <w:style w:type="character" w:customStyle="1" w:styleId="Style1Char">
    <w:name w:val="Style1 Char"/>
    <w:basedOn w:val="a2"/>
    <w:link w:val="Style1"/>
    <w:rsid w:val="00B14627"/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shd w:val="clear" w:color="auto" w:fill="E2EFD9"/>
      <w:lang w:val="ar-SA"/>
      <w14:ligatures w14:val="standardContextual"/>
    </w:rPr>
  </w:style>
  <w:style w:type="paragraph" w:customStyle="1" w:styleId="Style3">
    <w:name w:val="Style3"/>
    <w:basedOn w:val="a1"/>
    <w:link w:val="Style3Char"/>
    <w:autoRedefine/>
    <w:qFormat/>
    <w:rsid w:val="00B14627"/>
    <w:pPr>
      <w:keepNext/>
      <w:keepLines/>
      <w:pBdr>
        <w:right w:val="thinThickSmallGap" w:sz="24" w:space="4" w:color="984806"/>
      </w:pBdr>
      <w:shd w:val="clear" w:color="auto" w:fill="FBE4D5"/>
      <w:spacing w:before="240" w:after="0" w:line="259" w:lineRule="auto"/>
      <w:outlineLvl w:val="0"/>
    </w:pPr>
    <w:rPr>
      <w:rFonts w:eastAsia="Times New Roman" w:cs="Traditional Arabic"/>
      <w:b/>
      <w:bCs/>
      <w:color w:val="984806"/>
      <w:kern w:val="2"/>
      <w:sz w:val="44"/>
      <w:szCs w:val="44"/>
      <w:lang w:eastAsia="ja-JP" w:bidi="ar-EG"/>
      <w14:ligatures w14:val="standardContextual"/>
    </w:rPr>
  </w:style>
  <w:style w:type="character" w:customStyle="1" w:styleId="Style3Char">
    <w:name w:val="Style3 Char"/>
    <w:basedOn w:val="a2"/>
    <w:link w:val="Style3"/>
    <w:rsid w:val="00B14627"/>
    <w:rPr>
      <w:rFonts w:ascii="Traditional Arabic" w:eastAsia="Times New Roman" w:hAnsi="Traditional Arabic" w:cs="Traditional Arabic"/>
      <w:b/>
      <w:bCs/>
      <w:color w:val="984806"/>
      <w:kern w:val="2"/>
      <w:sz w:val="44"/>
      <w:szCs w:val="44"/>
      <w:shd w:val="clear" w:color="auto" w:fill="FBE4D5"/>
      <w:lang w:eastAsia="ja-JP" w:bidi="ar-EG"/>
      <w14:ligatures w14:val="standardContextual"/>
    </w:rPr>
  </w:style>
  <w:style w:type="paragraph" w:customStyle="1" w:styleId="110">
    <w:name w:val="عنوان 11"/>
    <w:basedOn w:val="a1"/>
    <w:next w:val="a1"/>
    <w:uiPriority w:val="9"/>
    <w:qFormat/>
    <w:rsid w:val="00B14627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noProof/>
      <w:color w:val="2F5496"/>
      <w:sz w:val="32"/>
      <w:szCs w:val="32"/>
    </w:rPr>
  </w:style>
  <w:style w:type="numbering" w:customStyle="1" w:styleId="13">
    <w:name w:val="بلا قائمة1"/>
    <w:next w:val="a4"/>
    <w:uiPriority w:val="99"/>
    <w:semiHidden/>
    <w:unhideWhenUsed/>
    <w:rsid w:val="00B14627"/>
  </w:style>
  <w:style w:type="character" w:styleId="aff5">
    <w:name w:val="annotation reference"/>
    <w:basedOn w:val="a2"/>
    <w:uiPriority w:val="99"/>
    <w:semiHidden/>
    <w:unhideWhenUsed/>
    <w:rsid w:val="00B14627"/>
    <w:rPr>
      <w:sz w:val="16"/>
      <w:szCs w:val="16"/>
    </w:rPr>
  </w:style>
  <w:style w:type="paragraph" w:styleId="aff6">
    <w:name w:val="annotation text"/>
    <w:basedOn w:val="a1"/>
    <w:link w:val="Char9"/>
    <w:uiPriority w:val="99"/>
    <w:semiHidden/>
    <w:unhideWhenUsed/>
    <w:rsid w:val="00B14627"/>
    <w:pPr>
      <w:spacing w:after="160" w:line="240" w:lineRule="auto"/>
    </w:pPr>
    <w:rPr>
      <w:rFonts w:asciiTheme="minorHAnsi" w:eastAsiaTheme="minorHAnsi" w:hAnsiTheme="minorHAnsi"/>
      <w:noProof/>
      <w:sz w:val="20"/>
      <w:szCs w:val="20"/>
    </w:rPr>
  </w:style>
  <w:style w:type="character" w:customStyle="1" w:styleId="Char9">
    <w:name w:val="نص تعليق Char"/>
    <w:basedOn w:val="a2"/>
    <w:link w:val="aff6"/>
    <w:uiPriority w:val="99"/>
    <w:semiHidden/>
    <w:rsid w:val="00B14627"/>
    <w:rPr>
      <w:rFonts w:eastAsiaTheme="minorHAnsi"/>
      <w:noProof/>
      <w:sz w:val="20"/>
      <w:szCs w:val="20"/>
    </w:rPr>
  </w:style>
  <w:style w:type="paragraph" w:styleId="aff7">
    <w:name w:val="annotation subject"/>
    <w:basedOn w:val="aff6"/>
    <w:next w:val="aff6"/>
    <w:link w:val="Chara"/>
    <w:uiPriority w:val="99"/>
    <w:semiHidden/>
    <w:unhideWhenUsed/>
    <w:rsid w:val="00B14627"/>
    <w:rPr>
      <w:b/>
      <w:bCs/>
    </w:rPr>
  </w:style>
  <w:style w:type="character" w:customStyle="1" w:styleId="Chara">
    <w:name w:val="موضوع تعليق Char"/>
    <w:basedOn w:val="Char9"/>
    <w:link w:val="aff7"/>
    <w:uiPriority w:val="99"/>
    <w:semiHidden/>
    <w:rsid w:val="00B14627"/>
    <w:rPr>
      <w:rFonts w:eastAsiaTheme="minorHAnsi"/>
      <w:b/>
      <w:bCs/>
      <w:noProof/>
      <w:sz w:val="20"/>
      <w:szCs w:val="20"/>
    </w:rPr>
  </w:style>
  <w:style w:type="paragraph" w:styleId="aff8">
    <w:name w:val="Balloon Text"/>
    <w:basedOn w:val="a1"/>
    <w:link w:val="Charb"/>
    <w:uiPriority w:val="99"/>
    <w:semiHidden/>
    <w:unhideWhenUsed/>
    <w:rsid w:val="00B14627"/>
    <w:pPr>
      <w:spacing w:after="0" w:line="240" w:lineRule="auto"/>
    </w:pPr>
    <w:rPr>
      <w:rFonts w:ascii="Segoe UI" w:eastAsiaTheme="minorHAnsi" w:hAnsi="Segoe UI" w:cs="Segoe UI"/>
      <w:noProof/>
      <w:sz w:val="18"/>
      <w:szCs w:val="18"/>
    </w:rPr>
  </w:style>
  <w:style w:type="character" w:customStyle="1" w:styleId="Charb">
    <w:name w:val="نص في بالون Char"/>
    <w:basedOn w:val="a2"/>
    <w:link w:val="aff8"/>
    <w:uiPriority w:val="99"/>
    <w:semiHidden/>
    <w:rsid w:val="00B14627"/>
    <w:rPr>
      <w:rFonts w:ascii="Segoe UI" w:eastAsiaTheme="minorHAnsi" w:hAnsi="Segoe UI" w:cs="Segoe UI"/>
      <w:noProof/>
      <w:sz w:val="18"/>
      <w:szCs w:val="18"/>
    </w:rPr>
  </w:style>
  <w:style w:type="paragraph" w:customStyle="1" w:styleId="Style2">
    <w:name w:val="Style2"/>
    <w:basedOn w:val="21"/>
    <w:link w:val="Style2Char"/>
    <w:qFormat/>
    <w:rsid w:val="00B14627"/>
    <w:pPr>
      <w:pBdr>
        <w:right w:val="thickThinSmallGap" w:sz="24" w:space="4" w:color="38761D"/>
      </w:pBdr>
      <w:shd w:val="clear" w:color="auto" w:fill="E2EFD9"/>
      <w:bidi/>
      <w:spacing w:before="40" w:line="259" w:lineRule="auto"/>
    </w:pPr>
    <w:rPr>
      <w:rFonts w:ascii="Traditional Arabic" w:hAnsi="Traditional Arabic" w:cs="Traditional Arabic"/>
      <w:noProof/>
      <w:color w:val="38761D"/>
      <w:sz w:val="40"/>
      <w:szCs w:val="40"/>
    </w:rPr>
  </w:style>
  <w:style w:type="character" w:customStyle="1" w:styleId="Style2Char">
    <w:name w:val="Style2 Char"/>
    <w:basedOn w:val="2Char"/>
    <w:link w:val="Style2"/>
    <w:rsid w:val="00B14627"/>
    <w:rPr>
      <w:rFonts w:ascii="Traditional Arabic" w:eastAsiaTheme="majorEastAsia" w:hAnsi="Traditional Arabic" w:cs="Traditional Arabic"/>
      <w:b/>
      <w:bCs/>
      <w:noProof/>
      <w:color w:val="38761D"/>
      <w:sz w:val="40"/>
      <w:szCs w:val="40"/>
      <w:shd w:val="clear" w:color="auto" w:fill="E2EFD9"/>
    </w:rPr>
  </w:style>
  <w:style w:type="character" w:customStyle="1" w:styleId="1Char1">
    <w:name w:val="عنوان 1 Char1"/>
    <w:basedOn w:val="a2"/>
    <w:uiPriority w:val="9"/>
    <w:rsid w:val="00B146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9">
    <w:name w:val="Revision"/>
    <w:hidden/>
    <w:uiPriority w:val="99"/>
    <w:semiHidden/>
    <w:rsid w:val="00B14627"/>
    <w:pPr>
      <w:spacing w:after="0" w:line="240" w:lineRule="auto"/>
    </w:pPr>
    <w:rPr>
      <w:rFonts w:eastAsiaTheme="minorHAnsi"/>
      <w:kern w:val="2"/>
      <w14:ligatures w14:val="standardContextual"/>
    </w:rPr>
  </w:style>
  <w:style w:type="paragraph" w:styleId="14">
    <w:name w:val="toc 1"/>
    <w:basedOn w:val="a1"/>
    <w:next w:val="a1"/>
    <w:autoRedefine/>
    <w:uiPriority w:val="39"/>
    <w:unhideWhenUsed/>
    <w:rsid w:val="00B14627"/>
    <w:pPr>
      <w:tabs>
        <w:tab w:val="right" w:leader="dot" w:pos="8290"/>
      </w:tabs>
      <w:bidi/>
      <w:spacing w:before="120" w:after="120" w:line="259" w:lineRule="auto"/>
      <w:jc w:val="center"/>
    </w:pPr>
    <w:rPr>
      <w:rFonts w:eastAsia="Times New Roman" w:cs="Traditional Arabic"/>
      <w:b/>
      <w:bCs/>
      <w:caps/>
      <w:noProof/>
      <w:color w:val="632423" w:themeColor="accent2" w:themeShade="80"/>
      <w:sz w:val="36"/>
      <w:szCs w:val="36"/>
      <w:lang w:val="en-GB" w:eastAsia="en-GB" w:bidi="ar-EG"/>
    </w:rPr>
  </w:style>
  <w:style w:type="paragraph" w:styleId="36">
    <w:name w:val="toc 3"/>
    <w:basedOn w:val="a1"/>
    <w:next w:val="a1"/>
    <w:autoRedefine/>
    <w:uiPriority w:val="39"/>
    <w:unhideWhenUsed/>
    <w:rsid w:val="00B14627"/>
    <w:pPr>
      <w:bidi/>
      <w:spacing w:after="0" w:line="259" w:lineRule="auto"/>
      <w:ind w:left="440"/>
    </w:pPr>
    <w:rPr>
      <w:rFonts w:asciiTheme="minorHAnsi" w:eastAsiaTheme="minorHAnsi" w:hAnsiTheme="minorHAnsi" w:cstheme="minorHAnsi"/>
      <w:i/>
      <w:iCs/>
      <w:kern w:val="2"/>
      <w:sz w:val="20"/>
      <w:szCs w:val="24"/>
      <w14:ligatures w14:val="standardContextual"/>
    </w:rPr>
  </w:style>
  <w:style w:type="character" w:styleId="affa">
    <w:name w:val="FollowedHyperlink"/>
    <w:basedOn w:val="a2"/>
    <w:uiPriority w:val="99"/>
    <w:semiHidden/>
    <w:unhideWhenUsed/>
    <w:rsid w:val="00B14627"/>
    <w:rPr>
      <w:color w:val="800080" w:themeColor="followedHyperlink"/>
      <w:u w:val="single"/>
    </w:rPr>
  </w:style>
  <w:style w:type="numbering" w:customStyle="1" w:styleId="NoList1">
    <w:name w:val="No List1"/>
    <w:next w:val="a4"/>
    <w:uiPriority w:val="99"/>
    <w:semiHidden/>
    <w:unhideWhenUsed/>
    <w:rsid w:val="00B14627"/>
  </w:style>
  <w:style w:type="paragraph" w:customStyle="1" w:styleId="affb">
    <w:name w:val="العنوان الرئيسي"/>
    <w:basedOn w:val="a1"/>
    <w:link w:val="Charc"/>
    <w:qFormat/>
    <w:rsid w:val="00B14627"/>
    <w:pPr>
      <w:keepNext/>
      <w:keepLines/>
      <w:pBdr>
        <w:right w:val="thinThickMediumGap" w:sz="24" w:space="4" w:color="984806"/>
      </w:pBdr>
      <w:shd w:val="clear" w:color="auto" w:fill="D68568"/>
      <w:bidi/>
      <w:spacing w:after="0" w:line="240" w:lineRule="auto"/>
      <w:outlineLvl w:val="0"/>
    </w:pPr>
    <w:rPr>
      <w:rFonts w:eastAsia="Times New Roman" w:cs="Traditional Arabic"/>
      <w:b/>
      <w:bCs/>
      <w:color w:val="FFFFFF"/>
      <w:kern w:val="2"/>
      <w:sz w:val="44"/>
      <w:szCs w:val="44"/>
      <w14:ligatures w14:val="standardContextual"/>
    </w:rPr>
  </w:style>
  <w:style w:type="character" w:customStyle="1" w:styleId="Charc">
    <w:name w:val="العنوان الرئيسي Char"/>
    <w:basedOn w:val="a2"/>
    <w:link w:val="affb"/>
    <w:rsid w:val="00B14627"/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:shd w:val="clear" w:color="auto" w:fill="D68568"/>
      <w14:ligatures w14:val="standardContextual"/>
    </w:rPr>
  </w:style>
  <w:style w:type="paragraph" w:customStyle="1" w:styleId="affc">
    <w:name w:val="عنوان فرعي عون"/>
    <w:basedOn w:val="a1"/>
    <w:link w:val="Chard"/>
    <w:qFormat/>
    <w:rsid w:val="00B14627"/>
    <w:pPr>
      <w:keepNext/>
      <w:keepLines/>
      <w:pBdr>
        <w:right w:val="thinThickSmallGap" w:sz="24" w:space="4" w:color="5E806D"/>
      </w:pBdr>
      <w:shd w:val="clear" w:color="auto" w:fill="9CB7A8"/>
      <w:bidi/>
      <w:spacing w:before="40" w:after="0" w:line="259" w:lineRule="auto"/>
      <w:ind w:left="-432" w:right="-709"/>
      <w:outlineLvl w:val="2"/>
    </w:pPr>
    <w:rPr>
      <w:rFonts w:eastAsia="MS Goth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Chard">
    <w:name w:val="عنوان فرعي عون Char"/>
    <w:basedOn w:val="a2"/>
    <w:link w:val="affc"/>
    <w:rsid w:val="00B14627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  <w14:ligatures w14:val="standardContextual"/>
    </w:rPr>
  </w:style>
  <w:style w:type="numbering" w:customStyle="1" w:styleId="NoList2">
    <w:name w:val="No List2"/>
    <w:next w:val="a4"/>
    <w:uiPriority w:val="99"/>
    <w:semiHidden/>
    <w:unhideWhenUsed/>
    <w:rsid w:val="00B14627"/>
  </w:style>
  <w:style w:type="paragraph" w:customStyle="1" w:styleId="37">
    <w:name w:val="عون العام 3"/>
    <w:basedOn w:val="a1"/>
    <w:link w:val="3Char1"/>
    <w:qFormat/>
    <w:rsid w:val="00B14627"/>
    <w:pPr>
      <w:keepNext/>
      <w:keepLines/>
      <w:pBdr>
        <w:right w:val="thinThickSmallGap" w:sz="24" w:space="4" w:color="5E806D"/>
      </w:pBdr>
      <w:shd w:val="clear" w:color="auto" w:fill="9CB7A8"/>
      <w:bidi/>
      <w:spacing w:before="40" w:after="0" w:line="259" w:lineRule="auto"/>
      <w:outlineLvl w:val="2"/>
    </w:pPr>
    <w:rPr>
      <w:rFonts w:eastAsia="MS Goth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3Char1">
    <w:name w:val="عون العام 3 Char"/>
    <w:basedOn w:val="a2"/>
    <w:link w:val="37"/>
    <w:rsid w:val="00B14627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  <w14:ligatures w14:val="standardContextual"/>
    </w:rPr>
  </w:style>
  <w:style w:type="paragraph" w:styleId="29">
    <w:name w:val="toc 2"/>
    <w:basedOn w:val="a1"/>
    <w:next w:val="a1"/>
    <w:autoRedefine/>
    <w:uiPriority w:val="39"/>
    <w:unhideWhenUsed/>
    <w:rsid w:val="00B14627"/>
    <w:pPr>
      <w:bidi/>
      <w:spacing w:after="0" w:line="259" w:lineRule="auto"/>
      <w:ind w:left="220"/>
    </w:pPr>
    <w:rPr>
      <w:rFonts w:asciiTheme="minorHAnsi" w:eastAsiaTheme="minorHAnsi" w:hAnsiTheme="minorHAnsi" w:cstheme="minorHAnsi"/>
      <w:smallCaps/>
      <w:kern w:val="2"/>
      <w:sz w:val="20"/>
      <w:szCs w:val="24"/>
      <w14:ligatures w14:val="standardContextual"/>
    </w:rPr>
  </w:style>
  <w:style w:type="paragraph" w:styleId="40">
    <w:name w:val="toc 4"/>
    <w:basedOn w:val="a1"/>
    <w:next w:val="a1"/>
    <w:autoRedefine/>
    <w:uiPriority w:val="39"/>
    <w:unhideWhenUsed/>
    <w:rsid w:val="00B14627"/>
    <w:pPr>
      <w:bidi/>
      <w:spacing w:after="0" w:line="259" w:lineRule="auto"/>
      <w:ind w:left="660"/>
    </w:pPr>
    <w:rPr>
      <w:rFonts w:asciiTheme="minorHAnsi" w:eastAsiaTheme="minorHAnsi" w:hAnsiTheme="minorHAnsi" w:cstheme="minorHAnsi"/>
      <w:kern w:val="2"/>
      <w:sz w:val="18"/>
      <w:szCs w:val="21"/>
      <w14:ligatures w14:val="standardContextual"/>
    </w:rPr>
  </w:style>
  <w:style w:type="paragraph" w:styleId="50">
    <w:name w:val="toc 5"/>
    <w:basedOn w:val="a1"/>
    <w:next w:val="a1"/>
    <w:autoRedefine/>
    <w:uiPriority w:val="39"/>
    <w:unhideWhenUsed/>
    <w:rsid w:val="00B14627"/>
    <w:pPr>
      <w:bidi/>
      <w:spacing w:after="0" w:line="259" w:lineRule="auto"/>
      <w:ind w:left="880"/>
    </w:pPr>
    <w:rPr>
      <w:rFonts w:asciiTheme="minorHAnsi" w:eastAsiaTheme="minorHAnsi" w:hAnsiTheme="minorHAnsi" w:cstheme="minorHAnsi"/>
      <w:kern w:val="2"/>
      <w:sz w:val="18"/>
      <w:szCs w:val="21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B14627"/>
    <w:pPr>
      <w:bidi/>
      <w:spacing w:after="0" w:line="259" w:lineRule="auto"/>
      <w:ind w:left="1100"/>
    </w:pPr>
    <w:rPr>
      <w:rFonts w:asciiTheme="minorHAnsi" w:eastAsiaTheme="minorHAnsi" w:hAnsiTheme="minorHAnsi" w:cstheme="minorHAnsi"/>
      <w:kern w:val="2"/>
      <w:sz w:val="18"/>
      <w:szCs w:val="21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B14627"/>
    <w:pPr>
      <w:bidi/>
      <w:spacing w:after="0" w:line="259" w:lineRule="auto"/>
      <w:ind w:left="1320"/>
    </w:pPr>
    <w:rPr>
      <w:rFonts w:asciiTheme="minorHAnsi" w:eastAsiaTheme="minorHAnsi" w:hAnsiTheme="minorHAnsi" w:cstheme="minorHAnsi"/>
      <w:kern w:val="2"/>
      <w:sz w:val="18"/>
      <w:szCs w:val="21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B14627"/>
    <w:pPr>
      <w:bidi/>
      <w:spacing w:after="0" w:line="259" w:lineRule="auto"/>
      <w:ind w:left="1540"/>
    </w:pPr>
    <w:rPr>
      <w:rFonts w:asciiTheme="minorHAnsi" w:eastAsiaTheme="minorHAnsi" w:hAnsiTheme="minorHAnsi" w:cstheme="minorHAnsi"/>
      <w:kern w:val="2"/>
      <w:sz w:val="18"/>
      <w:szCs w:val="21"/>
      <w14:ligatures w14:val="standardContextual"/>
    </w:rPr>
  </w:style>
  <w:style w:type="paragraph" w:styleId="90">
    <w:name w:val="toc 9"/>
    <w:basedOn w:val="a1"/>
    <w:next w:val="a1"/>
    <w:autoRedefine/>
    <w:uiPriority w:val="39"/>
    <w:unhideWhenUsed/>
    <w:rsid w:val="00B14627"/>
    <w:pPr>
      <w:bidi/>
      <w:spacing w:after="0" w:line="259" w:lineRule="auto"/>
      <w:ind w:left="1760"/>
    </w:pPr>
    <w:rPr>
      <w:rFonts w:asciiTheme="minorHAnsi" w:eastAsiaTheme="minorHAnsi" w:hAnsiTheme="minorHAnsi" w:cstheme="minorHAnsi"/>
      <w:kern w:val="2"/>
      <w:sz w:val="18"/>
      <w:szCs w:val="21"/>
      <w14:ligatures w14:val="standardContextual"/>
    </w:rPr>
  </w:style>
  <w:style w:type="character" w:styleId="affd">
    <w:name w:val="Unresolved Mention"/>
    <w:basedOn w:val="a2"/>
    <w:uiPriority w:val="99"/>
    <w:semiHidden/>
    <w:unhideWhenUsed/>
    <w:rsid w:val="00B14627"/>
    <w:rPr>
      <w:color w:val="605E5C"/>
      <w:shd w:val="clear" w:color="auto" w:fill="E1DFDD"/>
    </w:rPr>
  </w:style>
  <w:style w:type="numbering" w:customStyle="1" w:styleId="NoList3">
    <w:name w:val="No List3"/>
    <w:next w:val="a4"/>
    <w:uiPriority w:val="99"/>
    <w:semiHidden/>
    <w:unhideWhenUsed/>
    <w:rsid w:val="00B14627"/>
  </w:style>
  <w:style w:type="paragraph" w:customStyle="1" w:styleId="affe">
    <w:name w:val="الغلاف"/>
    <w:basedOn w:val="a8"/>
    <w:link w:val="Chare"/>
    <w:qFormat/>
    <w:rsid w:val="00B14627"/>
    <w:pPr>
      <w:pBdr>
        <w:bottom w:val="none" w:sz="0" w:space="0" w:color="auto"/>
      </w:pBdr>
      <w:bidi/>
      <w:spacing w:after="160" w:line="278" w:lineRule="auto"/>
      <w:contextualSpacing w:val="0"/>
    </w:pPr>
    <w:rPr>
      <w:rFonts w:ascii="DIN Next LT Arabic" w:hAnsi="DIN Next LT Arabic" w:cs="DIN Next LT Arabic"/>
      <w:color w:val="5E806D"/>
      <w:spacing w:val="-10"/>
    </w:rPr>
  </w:style>
  <w:style w:type="character" w:customStyle="1" w:styleId="Chare">
    <w:name w:val="الغلاف Char"/>
    <w:basedOn w:val="Char1"/>
    <w:link w:val="affe"/>
    <w:rsid w:val="00B14627"/>
    <w:rPr>
      <w:rFonts w:ascii="DIN Next LT Arabic" w:eastAsiaTheme="majorEastAsia" w:hAnsi="DIN Next LT Arabic" w:cs="DIN Next LT Arabic"/>
      <w:color w:val="5E806D"/>
      <w:spacing w:val="-10"/>
      <w:kern w:val="28"/>
      <w:sz w:val="52"/>
      <w:szCs w:val="52"/>
    </w:rPr>
  </w:style>
  <w:style w:type="paragraph" w:customStyle="1" w:styleId="afff">
    <w:name w:val="كلمة"/>
    <w:basedOn w:val="a1"/>
    <w:link w:val="Charf"/>
    <w:qFormat/>
    <w:rsid w:val="00B14627"/>
    <w:pPr>
      <w:bidi/>
      <w:spacing w:after="160" w:line="278" w:lineRule="auto"/>
    </w:pPr>
    <w:rPr>
      <w:rFonts w:ascii="DIN Next LT Arabic" w:eastAsiaTheme="minorHAnsi" w:hAnsi="DIN Next LT Arabic" w:cs="DIN Next LT Arabic"/>
      <w:color w:val="5E806D"/>
      <w:szCs w:val="28"/>
    </w:rPr>
  </w:style>
  <w:style w:type="character" w:customStyle="1" w:styleId="Charf">
    <w:name w:val="كلمة Char"/>
    <w:basedOn w:val="a2"/>
    <w:link w:val="afff"/>
    <w:rsid w:val="00B14627"/>
    <w:rPr>
      <w:rFonts w:ascii="DIN Next LT Arabic" w:eastAsiaTheme="minorHAnsi" w:hAnsi="DIN Next LT Arabic" w:cs="DIN Next LT Arabic"/>
      <w:color w:val="5E806D"/>
      <w:sz w:val="28"/>
      <w:szCs w:val="28"/>
    </w:rPr>
  </w:style>
  <w:style w:type="paragraph" w:customStyle="1" w:styleId="Normal1">
    <w:name w:val="Normal1"/>
    <w:rsid w:val="00B14627"/>
    <w:pPr>
      <w:bidi/>
    </w:pPr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2454</Words>
  <Characters>13988</Characters>
  <Application>Microsoft Office Word</Application>
  <DocSecurity>0</DocSecurity>
  <Lines>116</Lines>
  <Paragraphs>32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Shahd</cp:lastModifiedBy>
  <cp:revision>9</cp:revision>
  <cp:lastPrinted>2026-06-13T16:24:00Z</cp:lastPrinted>
  <dcterms:created xsi:type="dcterms:W3CDTF">2013-12-23T23:15:00Z</dcterms:created>
  <dcterms:modified xsi:type="dcterms:W3CDTF">2026-06-13T16:24:00Z</dcterms:modified>
  <cp:category/>
</cp:coreProperties>
</file>