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685D" w14:textId="77777777" w:rsidR="0082580C" w:rsidRPr="00F2274B" w:rsidRDefault="0082580C" w:rsidP="0082580C">
      <w:pPr>
        <w:pStyle w:val="3"/>
        <w:rPr>
          <w:rtl/>
        </w:rPr>
      </w:pPr>
      <w:bookmarkStart w:id="0" w:name="_Toc232273241"/>
      <w:r>
        <w:rPr>
          <w:rFonts w:hint="cs"/>
          <w:rtl/>
        </w:rPr>
        <w:t>المجلس الثالث: الهم والحزن 1</w:t>
      </w:r>
      <w:bookmarkEnd w:id="0"/>
    </w:p>
    <w:p w14:paraId="2FD8AE40" w14:textId="77777777" w:rsidR="0082580C" w:rsidRPr="00D50673" w:rsidRDefault="0082580C" w:rsidP="0082580C">
      <w:pPr>
        <w:pStyle w:val="1"/>
        <w:rPr>
          <w:rtl/>
        </w:rPr>
      </w:pPr>
      <w:bookmarkStart w:id="1" w:name="_Toc232273242"/>
      <w:bookmarkStart w:id="2" w:name="_Toc105847602"/>
      <w:r w:rsidRPr="00D50673">
        <w:rPr>
          <w:rFonts w:hint="cs"/>
          <w:rtl/>
        </w:rPr>
        <w:t>المقدم</w:t>
      </w:r>
      <w:r w:rsidRPr="00440691">
        <w:rPr>
          <w:rtl/>
        </w:rPr>
        <w:t>ة</w:t>
      </w:r>
      <w:r>
        <w:rPr>
          <w:rFonts w:hint="cs"/>
          <w:rtl/>
        </w:rPr>
        <w:t>:</w:t>
      </w:r>
      <w:bookmarkEnd w:id="1"/>
      <w:r w:rsidRPr="00D50673">
        <w:t xml:space="preserve"> </w:t>
      </w:r>
      <w:bookmarkEnd w:id="2"/>
    </w:p>
    <w:p w14:paraId="26A18779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الحمد لله رب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العالمين، وصلِّ اللَّهم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وسلِّم على نبيِّنا مُحمَّد وعلى آلِهِ وصحبِهِ أجمعين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يا أهلًا وسهلًا ومرحبًا بكم، هذه جلسة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ضمن الجلسات الشّبابيَّة 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تي يتم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فيها تناول الموضوعات 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تي تجمع بين قضايا يتجاذبها ناحية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نفسي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ناحية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شرعي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ناحية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فكري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وهي في سياق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أي في سياق الإنسان المؤمن الصّالح في هذا الزّمن 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ذي تكتنفه مجموعة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التّحد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يات والإشكالات وال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تي يكون الإشكال فيها أو المنزع فيها متجاذب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بين هذه الأمور، ليست هي الإشكالات الَّتي ليس فيها انعكاس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نفسي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وإن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هي الإشكالات الَّتي يكون فيها ارتباط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شعوري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نفسي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فكري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، وأحيانًا يكون لها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د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خل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بعض القضايا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الاجتماعية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وفي نفس الوقت يكون لها خلفي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شرعي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أي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الشّرع تناول هذه القضية، عالج شيئًا منها. الَّذي سُجَّل إلى الآن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شي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عن الثّبات، ولم أتكلم عن الثّبات كموضوع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فقط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وإن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عن بعض الانعكاسات الموجودة الآن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ثم تحد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ثت عن القو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والضّعف من ناحية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نفسي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شرعي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والَّذي لم يُسجَّل الأمان والسّعادة وإن شاء اللَّه تُعاد.</w:t>
      </w:r>
    </w:p>
    <w:p w14:paraId="1DD6E59B" w14:textId="77777777" w:rsidR="0082580C" w:rsidRPr="00D50673" w:rsidRDefault="0082580C" w:rsidP="0082580C">
      <w:pPr>
        <w:pStyle w:val="1"/>
        <w:rPr>
          <w:rtl/>
        </w:rPr>
      </w:pPr>
      <w:bookmarkStart w:id="3" w:name="_Toc105847603"/>
      <w:bookmarkStart w:id="4" w:name="_Toc232273243"/>
      <w:r w:rsidRPr="00D50673">
        <w:rPr>
          <w:rFonts w:hint="cs"/>
          <w:rtl/>
        </w:rPr>
        <w:t>الهم:</w:t>
      </w:r>
      <w:bookmarkEnd w:id="3"/>
      <w:bookmarkEnd w:id="4"/>
    </w:p>
    <w:p w14:paraId="58332B12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اليوم الموضوع عن الهَمّ، طبعًا عادةً الجلسة تكون حضورية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اليوم جلسة إلكترونية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لنُجرب كيف يُمكن التّواصل والمشاركات لأن هذا النوع ليس مُحاضرات. فلنجرب اليوم كيف هي المحاضرة الإلكترونية؟ الم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د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اخلات يُمكن أن تكون مُداخلات صوتي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مداخلات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كتابيَّةً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تكون مُختصرة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حتَّى لا يتشت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 الموضوع. عادةً أنا أبدأ هذه الموضوعات بسؤال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والسّؤال عادةً يكون عبارة عن ماذا يعني لك هذا الموضوع؟ وما الدّرجة الَّتي تُشكِّل عندك فيه المستوى المرتفع؟ وأحيانًا نُتبِعُهُ بسؤال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ينبغي أن يُتبَع بسؤال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أين منطقة الأمان لديك في هذا الموضوع؟ ولكن قبل أن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أسأل هذا السّؤال الآن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مثل الأمور السّابقة ومثل القضايا السّابقة نحاول أن نكون في الصّورة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أي نحاول نضع الصّورة تركيزها على إطار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هذا الموضوع ثم ننتقل مباشرةً لهذا السّؤال.</w:t>
      </w:r>
    </w:p>
    <w:p w14:paraId="3E08417B" w14:textId="77777777" w:rsidR="0082580C" w:rsidRPr="00D50673" w:rsidRDefault="0082580C" w:rsidP="0082580C">
      <w:pPr>
        <w:pStyle w:val="1"/>
        <w:rPr>
          <w:rtl/>
        </w:rPr>
      </w:pPr>
      <w:bookmarkStart w:id="5" w:name="_Toc105847604"/>
      <w:bookmarkStart w:id="6" w:name="_Toc232273244"/>
      <w:r w:rsidRPr="00D50673">
        <w:rPr>
          <w:rFonts w:hint="cs"/>
          <w:rtl/>
        </w:rPr>
        <w:t>صورة الهم:</w:t>
      </w:r>
      <w:bookmarkEnd w:id="5"/>
      <w:bookmarkEnd w:id="6"/>
    </w:p>
    <w:p w14:paraId="5DC4F3C2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الآن الصّورة في قضي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ة الهَمّ، </w:t>
      </w:r>
      <w:r w:rsidRPr="00440691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أنَّه ما من إنسان إل</w:t>
      </w:r>
      <w:r w:rsidRPr="00440691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َّ</w:t>
      </w:r>
      <w:r w:rsidRPr="00440691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 ويهتم</w:t>
      </w:r>
      <w:r w:rsidRPr="00440691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إذ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هذا السّياق سياق الإنسان المسلم المؤمن المهتم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بدينه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لاحظوا المهتم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بدينه، وإن كان طبعًا هناك اختلافات بين هذا وبين الهَمّ بشكل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مهتم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بدينه، مهتم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بآخرته، مهتم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بأن يكون في هذه الدّنيا مُحق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قًا لحالة الصّلاح، وفي نفس الوقت لديه من التّحد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يات والإشكالات ما يُثير في نفسه الهَمّ، وهذا الهَمّ إذا كان شيئًا عارضًا سريعًا خفيفًا فهو ليس محور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قاش، وإن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الَّذي نريد أن نضعه في الصّورة اليوم تحت التّحليل والنقاش هو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هي الهُموم الَّتي تعترضنا سواء تعترض أغلب الناس اليوم في هذا الطّريق الخاص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تعترض بعضنا، بعض الناس وتكون من نوع الهُموم الكبيرة المُقعدة الَّتي يخشى الإنسان من تأثيرها على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فس، يخشى من تأثيرها على الصّحة، يخشى من تأثيرها على الثّبات، يخشى من تأثيرها على الاستمراري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ة، يخشى من تأثيرها على حُسن العطاء ودوام واستمرار العطاء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بحيث أنَّه صحيح هذا طريق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جميل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والإنسان يحب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 يخدم الإسلام والمسلمين ولكن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الهُموم كثيرة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؛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معيشي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اجتماعي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ناحية مخاوف يمكن أن تأتي مم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لا يريد بالإسلام خيرًا،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مرتبطة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بالثّقافة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العام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وما الَّذي يمكن أن يُقال في الإنسان،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مرتبطة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بضعف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ّف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 وعدم القدرة على الوفاء والتّمام، هذه الدّائرة بالضّبط وهي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هذا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النوع من الهَمّ الَّذي يمكن أن يُقعِد الإنسان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الهَمّ الثّقيل أو الهَمّ الكبير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أما الهَمّ العارض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نعم هَمّ الخشية من الفتن، والهَمّ على دين الإنسان وإلى آخره.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67C83EC7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أما الهُموم العارضة السّريعة المؤق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تة السّطحيَّة فأرجو أل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تكون محور حديثنا اليوم إل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إذا كانت من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مط المتكر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الَّذي بمجموعه يُحدِث حالة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الهَمّ الكبير.</w:t>
      </w:r>
    </w:p>
    <w:p w14:paraId="081D4851" w14:textId="77777777" w:rsidR="0082580C" w:rsidRPr="00D50673" w:rsidRDefault="0082580C" w:rsidP="0082580C">
      <w:pPr>
        <w:pStyle w:val="1"/>
      </w:pPr>
      <w:bookmarkStart w:id="7" w:name="_Toc105847605"/>
      <w:bookmarkStart w:id="8" w:name="_Toc232273245"/>
      <w:r w:rsidRPr="00D50673">
        <w:rPr>
          <w:rFonts w:hint="cs"/>
          <w:rtl/>
        </w:rPr>
        <w:t>سؤال الهم:</w:t>
      </w:r>
      <w:bookmarkEnd w:id="7"/>
      <w:bookmarkEnd w:id="8"/>
    </w:p>
    <w:p w14:paraId="666BEDBE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فبعد هذه الصّورة أطرح السّؤال الآن وهو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مني باعتبار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موضوعي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عامٍّ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مني باعتبار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ذاتي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(أنت)، السّؤال موجَّه لك أنت يا من يُريد الجواب، والسّؤال هو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558C7334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</w:p>
    <w:p w14:paraId="082C8249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</w:p>
    <w:p w14:paraId="2E8EEFAE" w14:textId="77777777" w:rsidR="0082580C" w:rsidRPr="00D50673" w:rsidRDefault="0082580C" w:rsidP="0082580C">
      <w:pPr>
        <w:pStyle w:val="2"/>
        <w:rPr>
          <w:rtl/>
        </w:rPr>
      </w:pPr>
      <w:bookmarkStart w:id="9" w:name="_Toc232273246"/>
      <w:r w:rsidRPr="00D50673">
        <w:rPr>
          <w:rtl/>
        </w:rPr>
        <w:t xml:space="preserve">ما أكبر ما يهمُكَّ اليوم </w:t>
      </w:r>
      <w:r w:rsidRPr="00D50673">
        <w:rPr>
          <w:rFonts w:hint="cs"/>
          <w:rtl/>
        </w:rPr>
        <w:t>فيما</w:t>
      </w:r>
      <w:r w:rsidRPr="00D50673">
        <w:rPr>
          <w:rtl/>
        </w:rPr>
        <w:t xml:space="preserve"> له ارتباط</w:t>
      </w:r>
      <w:r w:rsidRPr="00D50673">
        <w:rPr>
          <w:rFonts w:hint="cs"/>
          <w:rtl/>
        </w:rPr>
        <w:t>ٌ</w:t>
      </w:r>
      <w:r w:rsidRPr="00D50673">
        <w:rPr>
          <w:rtl/>
        </w:rPr>
        <w:t xml:space="preserve"> بمسيرتك من خلال الصّورة الَّتي رسمناها قبل قليل؟</w:t>
      </w:r>
      <w:bookmarkEnd w:id="9"/>
      <w:r w:rsidRPr="00D50673">
        <w:rPr>
          <w:rtl/>
        </w:rPr>
        <w:t xml:space="preserve"> </w:t>
      </w:r>
    </w:p>
    <w:p w14:paraId="3C8DB2CA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ودائمًا رسم الصّورة هذا أحرص عليه في بداية هذ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الموضوع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ات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حتَّى لا تكون هناك إجابات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خارجة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عن الإطار. </w:t>
      </w:r>
    </w:p>
    <w:p w14:paraId="2310BB4A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بالنسبة لك أكبر هَمّ أو حزن يمكن أن يُصيبك؟ طبعًا الهَمّ والحُزن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-هذه الحلقة ليست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عن الحُزن تحديدًا، وإن كان هناك ارتباط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بين الهَمّ والحُزن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أكبر هَمّ يمكن أن يُصيبك تخشى أن يُقعِدَك أو يَقعُد بك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تخشى أن تكون به حَرَضًا، أن تهلك،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ألّا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تُتِم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وفي نفس الوقت ما هو الظّ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الَّذي تف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يء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إليه أو الَّذي تتمن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ى أن تف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يء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إليه في 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قاء هذا الهَمّ؟ اعتبر هذا الهَمّ شمس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مُحرِقَة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أين الظّ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الَّذي تبحث عنه لتت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قيه؟ أين تجد مصدر الوقاية من هذا الهَمّ؟ هذا الآن السّؤال وأنتظر منكم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الإجابات،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وبعدها أُكمل كالعادة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ويص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ير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هناك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نقاش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الموضوع. الهَمّ ليس بالضّرورة أن يكون أمرًا دينيً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محضًا،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قد يكون همً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دنيويً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له ارتباط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بمسيرة الإنسان.</w:t>
      </w:r>
    </w:p>
    <w:p w14:paraId="53EDB96F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أجوبة المشاركين: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61EFAFF6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 xml:space="preserve">هَمّ الموت على غير الإسلام، همّ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الانحراف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همّ قل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التّعلق بالقرآن، همّ أن يُبدِّل اللَّه بنا غيرنا، همّ الخوف من التّوقف في طريق الإصلاح بعد أول تحد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 أو عقبة في المستقبل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يعني الخوف من التّحديات في الطّريق الإصلاحي، الخوف من عدم التّأثير بشكلٍ كافٍ، همّ الأ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مَّة والفساد بأنواعه، همّ فوات العمر من غير إنجاز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وهذا همّ دقيق ومحدد، همّ التّعلق بغير اللَّه، هَمّ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الانتكاس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هَمّ التّوفيق بين طلب العلم والوظيفة، هَمّ الأمور الماديَّة كالعمل مثلًا الَّتي قد تؤث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على طلب العلم، هَمّ التّخص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ص الجامعي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يُ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ث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ير قلقي من عدم معرفة أين وجهتي، التّقصير في العمل مقابل العلم الَّذي نتعل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مه، هَمّ التّأث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بالثّقافة الغربي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ة، أن نُرَّد على أعقابنا بعد أن هدانا اللَّه ونُسلب بعد العطاء فيكون العقاب مُضاعفًا والعياذُ باللَّه، هَمّ التّشت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ت، هَمّ الضّعف خلال الطّريق، هَمّ مرض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الاكتئاب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، العجز عن العمل بالعلم، هَمّ أن أموت على غير دين الإسلام وأن لا أكون ذات إنجاز، هَمّ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الانجراف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 التّيار، الهَمّ عندي بعمري هذا 65 سنة هو قل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الإخلاص في العبادة والملجأ الفهم الزّائد في القرآن، سلطة تقل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ب المزاج على طريق الإصلاح بحسب المعطيات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الاجتماعية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. </w:t>
      </w:r>
    </w:p>
    <w:p w14:paraId="433E6C00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الظّ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هو سجودك بين يديه وتفريغ كل ما يَهُمَّك وأن تتعامل معه كأن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َّك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طفل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يطلب من والده ولله المثل الأعلى. هَمّ العمل والإخلاص، هَمّ مشروع العمر، هَمّ الزّواج، هَمّ التّقاعس عن طلب العلم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والانتكاس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هَمّ سوء الخُلُق وشر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النفس، هَمّ الإتقان والمداومة، التّراجع الدّيني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هَمّ سيطرة الغرب على مواقع التّواصل والَّتي تحجب بعض الأمور الدّعوي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ة، هَمّ ما سبق من الذّنوب هل تُغفَر؟ هَمّ ظلم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أستطيع رفعه.</w:t>
      </w:r>
    </w:p>
    <w:p w14:paraId="4CC20A99" w14:textId="77777777" w:rsidR="0082580C" w:rsidRPr="00D50673" w:rsidRDefault="0082580C" w:rsidP="0082580C">
      <w:pPr>
        <w:pStyle w:val="2"/>
        <w:rPr>
          <w:rtl/>
        </w:rPr>
      </w:pPr>
      <w:bookmarkStart w:id="10" w:name="_Toc232273247"/>
      <w:r w:rsidRPr="00D50673">
        <w:rPr>
          <w:rtl/>
        </w:rPr>
        <w:t>من وسائل التّعامل مع الهُموم</w:t>
      </w:r>
      <w:r w:rsidRPr="00D50673">
        <w:rPr>
          <w:rFonts w:hint="cs"/>
          <w:rtl/>
        </w:rPr>
        <w:t>:</w:t>
      </w:r>
      <w:bookmarkEnd w:id="10"/>
    </w:p>
    <w:p w14:paraId="4B1D7E2D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أنا الآن أريد أن أستبق في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شي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سيُذكر لاحقًا إن شاء اللَّه، فقط الآن سأذكره لمناسبة تعد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 الهُموم وكثرتها المذكورة في هذه الإجابات، أنا أريد أن أسأل الآن سؤال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مُباشر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هو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مرتبط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بهذه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قطة الَّتي نريد أن نقد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مها والَّتي ستأتي لاحقًا. 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هل 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 xml:space="preserve">يوجد 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أحد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منكم الآن 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من خلال الإجابات السّريعة هذه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هان عليه هم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ه؟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457E6215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يعني شعر أنَّه باعتبار هؤلاء أصدقائي الَّذين يشتركون معي في بعض البرامج أنَّه عند بعضهم هذا الهَمّ؟ هل منكم أحد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من خلال الإجابات فقط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لمس خف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شي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همومه؟ أو كأن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ه بدأ ينظر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بشي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الاستصغار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لِهَمِّهِ؟ هذه نقطة استباقيَّة لواحدة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وسائل التّعامل مع الهُموم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ولولا كثرة الباكين حولي، بالضّبط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وهي قضيَّة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الهَمّ ليس فقط مبدأ التّشارك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أي أنَّه ليس فقط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هناك غيري مم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يشعر بالهَمّ، ليس هذا هو المنزع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وإن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المنزع هو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هناك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أخرى مختلفة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أحيانًا تكون أشد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بكثير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الهَمّ الَّذي لديّ،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أحيانًا تكون أشرف يعني سببها أعلى وأشرف، وأحيانًا تكون هي أشد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، فبهذين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الاعتبارين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يكون </w:t>
      </w:r>
      <w:r w:rsidRPr="00440691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من وسائل التّعامل مع الهُموم هو أن ينظر الإنسان إلى هموم غيره</w:t>
      </w:r>
      <w:r w:rsidRPr="00440691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،</w:t>
      </w:r>
      <w:r w:rsidRPr="00440691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لذلك الوسيلة المُعينة على هذا السّبب هي وسيلة </w:t>
      </w:r>
      <w:r w:rsidRPr="00440691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الاجتماع</w:t>
      </w:r>
      <w:r w:rsidRPr="00440691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والخُلطة وفهم الن</w:t>
      </w:r>
      <w:r w:rsidRPr="00440691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َّ</w:t>
      </w:r>
      <w:r w:rsidRPr="00440691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اس والسّماع منهم ومعرفة همومهم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هذا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 من الأمور الَّتي تُعين على وضع الهَمّ الَّذي لدى الإنسان في درجة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ومن هنا قد نفهم أنَّه رُبمّ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يكون من أسباب تحذير الشّريعة من أن يكون الإنسان وحده، رب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من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هذا، حتَّى أحيانًا عندما ترى الإنسان عندما يكون وحده يظن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يصيبه وأن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يَهُمَّهُ هو المعيار، فقد يكون الَّذي أصابه 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صغير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لأنَّه لا يقارن بغيره ولم يعرف هموم غيره ولم يخالط غيره تضخ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 هذا الهَمّ الَّذي لديه حتَّى صار هو معيار الهَمّ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بينما قد يكتشف مع الخُلطة والمشاركة والحديث والن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قاش أن هناك مراتب أعلى وبالتّالي ليس هو المعيار وبالتّالي تنخفض الرّتبة بشكلٍ عام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لقضيَّة الهَمّ. لكن عندي ملاحظة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 الأكثر منكم لم يذكر الملجأ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</w:p>
    <w:p w14:paraId="1C85A263" w14:textId="77777777" w:rsidR="0082580C" w:rsidRPr="00D50673" w:rsidRDefault="0082580C" w:rsidP="0082580C">
      <w:pPr>
        <w:pStyle w:val="2"/>
        <w:rPr>
          <w:rtl/>
        </w:rPr>
      </w:pPr>
      <w:bookmarkStart w:id="11" w:name="_Toc232273248"/>
      <w:r w:rsidRPr="00D50673">
        <w:rPr>
          <w:rtl/>
        </w:rPr>
        <w:lastRenderedPageBreak/>
        <w:t>أين تجد مصدر الوقاية من هذا الهَمّ؟</w:t>
      </w:r>
      <w:bookmarkEnd w:id="11"/>
    </w:p>
    <w:p w14:paraId="4DB372E0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أنا أسألكم الآن سؤالًا مرةً أخرى أنت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أنتِ حتَّى لو لم تذكر ما هو الهَمّ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أين الظّ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الَّذي تف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يء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إليه عند الهَمّ؟ أين الظّ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هر الَّذي تستند إليه عند الهَمّ؟ ما الرّكن الَّذي تأوي إليه؟ لاحظوا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السّؤال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خاص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لا أريد أن يأتي لي أحد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بجواب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ٍّ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ويقول لي أن الشّريعة تقول كذا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لأنني أتكل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 عنك الآن أنت من تطبيقك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سواء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لشي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شرعي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أيّ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كان.</w:t>
      </w:r>
    </w:p>
    <w:p w14:paraId="784ADD14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أجوبة المشاركين: </w:t>
      </w:r>
    </w:p>
    <w:p w14:paraId="6B104312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الدّعاء، السّجود، الانكسا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ر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، الصّحبة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الصّالحة، الإيما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بوجود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الآخرة، القرآ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وركعتين، الصّلا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دومًا، القرآ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والدّعاء، قيا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اللَّيل، الاعتصا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بالصّحبة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الصّالحة، السّجود، الدّعاء، الصّلا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النَّبيّ ﷺ، القرآن والدّ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روس العلمي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ة، طلال يقول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حضن أمي والقرآن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استحضارُ مَعنى الآخِرة، الكِتابة، الخَلوَة، تَوك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لٌ وَعلم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بَرامجٌ مُلتزمةٌ تَزيد مِن صَلاحِ نَفسك، بَعد القُرآن والدّعاء الكِتابَة ومُشارَكة الهَمّ «الفضفضة».</w:t>
      </w:r>
    </w:p>
    <w:p w14:paraId="69E9FEA6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lang w:val="fr-FR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دَعونِي أكتُب بَعض إجاباتِكُم صَراحَةً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هناك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إجابَات رائِعة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تَستَحِقّ التَّعليق تَمامًا: السُّجود، وَالفَضفَضة، وَالكِتابة، وَبرامِج مُلتَزِمة تَزيد مِن صَلاحِ نَفسِك، وَتوكلٌّ وَعِلم، التّوكل وَاضِحة،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العلم إيش؟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واستِحضار مَعنى الآخرة، وَالصُّحبة الصَّالحة، الخَلوَة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سَأُعَلق عَليها إن شَاءَ اللَّه، البُكاء ثمَّ إِدرَاك أنّ المَلجَأ هُو اللَّه، إِدرَاك حَقيقَة الابتِلاء، المُجاهَدَة وَالصَّبر، التَّوكُ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والتَّفويض والصَّلاة، الدّعاء فِي الخَلوة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هَذا الآن تَحديد «الدّعاء فِي خَلوة» تحديدٌ جَميلٌ 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ًا، والدّعاءُ وَالصُّحبةُ الصَّالِحة، كَثرة الذِّكر، الاستِئناسُ بالصَّالِحين، دَعواتُ والدتي وجدَّتي، سَجدةٌ طَويلةٌ لا أَرفعُ مِنها إل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 وَقَد هدأَ قَلبي، قِراءَة سِيرة النَّبيّ ﷺ وَمواقف أُصيبَ بها بالهَمّ «استحضار هَمّ النَّبيّ ﷺ»،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التَّفكير بما يَهُّمني ول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يَهُّمني وَمُحاولة إِقناع النَّفس، الاستِشارة والاستِرشاد، سُورة البَقرة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دُعاء الكَرب والاستِغفار «هذه وصفةٌ خطيرَة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»، حُسن الظَّن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باللَّه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 يا سلام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lang w:val="fr-FR"/>
        </w:rPr>
        <w:t>!</w:t>
      </w:r>
    </w:p>
    <w:p w14:paraId="50DB22E9" w14:textId="77777777" w:rsidR="0082580C" w:rsidRPr="00D50673" w:rsidRDefault="0082580C">
      <w:pPr>
        <w:numPr>
          <w:ilvl w:val="0"/>
          <w:numId w:val="1"/>
        </w:numPr>
        <w:bidi/>
        <w:spacing w:after="0" w:line="240" w:lineRule="auto"/>
        <w:ind w:left="357" w:hanging="357"/>
        <w:contextualSpacing/>
        <w:jc w:val="both"/>
        <w:rPr>
          <w:rFonts w:eastAsia="Times New Roman" w:cs="Traditional Arabic"/>
          <w:b/>
          <w:bCs/>
          <w:color w:val="045F3F"/>
          <w:sz w:val="40"/>
          <w:szCs w:val="40"/>
        </w:rPr>
      </w:pP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مُمكن سُؤال سَريع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: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 حُسن الظَّن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ّ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 باللَّه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،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 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إيش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 العلاقةُ بينهُ وبَينَ الهَمّ؟</w:t>
      </w:r>
    </w:p>
    <w:p w14:paraId="01D7211C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المُشكلة أنّ هَذا السّؤال غَير كَاشِف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عمّا فِي نَفسي، فَنحن قَبل قَليل أَخذنا فِي القُوّة البيانيَّة لا بدّ أَن يَكونَ السّؤالُ مُوصلًا لِلمَعنى الَّذي تُريد، عِندَنا ألفاظٌ مُتعَددة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عِندنا همٌّ وغَمٌّ وعِندنا حُزنٌ وعِندنا كَربٌ، حُسن الظَّنّ باللَّه أقربُ إلى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إيش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مِن هذهِ الألفاظ؟ وَلماذا؟ طَبعًا هذا عَلى افتِراض أنَّه الإِنسان مُستحضِر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إيش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مَعنَى كُل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لَفظ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منها.</w:t>
      </w:r>
    </w:p>
    <w:p w14:paraId="351DE831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إجابات الطُّلاب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 xml:space="preserve">: </w:t>
      </w:r>
    </w:p>
    <w:p w14:paraId="57618268" w14:textId="77777777" w:rsidR="0082580C" w:rsidRPr="00C35A54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bCs/>
          <w:color w:val="000000"/>
          <w:sz w:val="40"/>
          <w:szCs w:val="40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مَن يُحسنُ الظَّن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باللَّه لا يُصيبهُ الهَمّ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الشيخ أحمد: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أعتَقد أنّ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الجَواب دَقيق أبدًا!</w:t>
      </w:r>
    </w:p>
    <w:p w14:paraId="52D4C21F" w14:textId="77777777" w:rsidR="0082580C" w:rsidRPr="00C35A54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bCs/>
          <w:color w:val="000000"/>
          <w:sz w:val="40"/>
          <w:szCs w:val="40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الهَمّ يَدفعُ الشّخصَ للتَّعلُ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قِ باللَّه بصدقٍ وإخلاص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ٍ.</w:t>
      </w:r>
    </w:p>
    <w:p w14:paraId="47280025" w14:textId="77777777" w:rsidR="0082580C" w:rsidRPr="00C35A54" w:rsidRDefault="0082580C" w:rsidP="0082580C">
      <w:pPr>
        <w:bidi/>
        <w:spacing w:line="240" w:lineRule="auto"/>
        <w:jc w:val="both"/>
        <w:rPr>
          <w:rFonts w:eastAsia="Simplified Arabic" w:cs="Traditional Arabic"/>
          <w:bCs/>
          <w:color w:val="000000"/>
          <w:sz w:val="40"/>
          <w:szCs w:val="40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قدَّر عليه هذا الهَمّ إلا لأنَّه يُريدُ بِه خَيرًا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</w:p>
    <w:p w14:paraId="649A5FF5" w14:textId="77777777" w:rsidR="0082580C" w:rsidRPr="00C35A54" w:rsidRDefault="0082580C" w:rsidP="0082580C">
      <w:pPr>
        <w:bidi/>
        <w:spacing w:line="240" w:lineRule="auto"/>
        <w:jc w:val="both"/>
        <w:rPr>
          <w:rFonts w:eastAsia="Simplified Arabic" w:cs="Traditional Arabic"/>
          <w:bCs/>
          <w:color w:val="000000"/>
          <w:sz w:val="40"/>
          <w:szCs w:val="40"/>
        </w:rPr>
      </w:pP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الفَرقُ الأَساسِيّ بينَ الهَمّ والغ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م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أنَّ الهَمّ للمُستقبَل وَالغ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َمّ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للمَاضِي، حُسن الظ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نّ بِاللَّه أَكثَر مَا يُطبَّق عَمليً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ا فِيما يُستقبَل،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بمعنى تُحسِنُ الظَّنَ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باللَّه أَن سَيكونُ كَذا، وَهُنا تَأتِي العَلاقَة بالهَمّ مِن جِهةِ أنَّه شَيء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مُستقبَل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مُتَعَلِّق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بأمرِ المُستَقبَل، وتُحسنُ الظَّنّ باللَّه سُبحانَه وتَعالى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لأنَّه ما سَيأتي تتلمّسُ فِيه جَوانب اللُّطف الإلهي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سَواءٌ أكَان بالتَّفريج التَّام أو بِغَيرِه وَهذا سَيأتي إن شَاء اللَّه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وَحتَّى ما مَضى كَان لِخَير، صَحيح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لَكن عُمومًا لا أُريد أن أدخُل بالمَوضُوع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دَعونَا نتجاوَز القَضيَّة لِكي لا نَتَشتَّت.</w:t>
      </w:r>
    </w:p>
    <w:p w14:paraId="11603603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أُكمل بَعضَ الإجابات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: </w:t>
      </w:r>
    </w:p>
    <w:p w14:paraId="3304DC2B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الصّ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قة وَالإحسَان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5C7F379C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lastRenderedPageBreak/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بالنسبة لِي آخِر فَترة مِن حَياتي «بَركة العلم» كَان مِن أبرَز المَلاجِئ لِي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لَولا العِلم المُبارك بِما أنزَل اللَّه</w:t>
      </w:r>
      <w:r>
        <w:rPr>
          <w:rFonts w:eastAsia="Simplified Arabic" w:cs="Traditional Arabic"/>
          <w:color w:val="000000"/>
          <w:sz w:val="40"/>
          <w:szCs w:val="40"/>
          <w:highlight w:val="white"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ولمَاذا أَنا مَوجود هُنا لما هَان عليَّ أَغلبَ مَشاكِلي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نستطيع أن نُسمّيها «إِدراك الغَايات»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</w:p>
    <w:p w14:paraId="17853B48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سُورة يُوسُف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</w:p>
    <w:p w14:paraId="6D400A4D" w14:textId="77777777" w:rsidR="0082580C" w:rsidRDefault="0082580C" w:rsidP="0082580C">
      <w:pPr>
        <w:bidi/>
        <w:spacing w:line="240" w:lineRule="auto"/>
        <w:ind w:left="3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تَذكُّر المَوت.</w:t>
      </w:r>
    </w:p>
    <w:p w14:paraId="4CD8214F" w14:textId="77777777" w:rsidR="0082580C" w:rsidRDefault="0082580C" w:rsidP="0082580C">
      <w:pPr>
        <w:bidi/>
        <w:spacing w:line="240" w:lineRule="auto"/>
        <w:ind w:left="3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</w:p>
    <w:p w14:paraId="1A82BEED" w14:textId="77777777" w:rsidR="0082580C" w:rsidRPr="00D50673" w:rsidRDefault="0082580C" w:rsidP="0082580C">
      <w:pPr>
        <w:bidi/>
        <w:spacing w:line="240" w:lineRule="auto"/>
        <w:ind w:left="3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</w:p>
    <w:p w14:paraId="24E33ACE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أَسأَل الآن سؤالً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رَابع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: </w:t>
      </w:r>
    </w:p>
    <w:p w14:paraId="3C53A6DC" w14:textId="77777777" w:rsidR="0082580C" w:rsidRPr="00D50673" w:rsidRDefault="0082580C">
      <w:pPr>
        <w:numPr>
          <w:ilvl w:val="0"/>
          <w:numId w:val="1"/>
        </w:numPr>
        <w:bidi/>
        <w:spacing w:after="0" w:line="240" w:lineRule="auto"/>
        <w:ind w:left="357" w:hanging="357"/>
        <w:contextualSpacing/>
        <w:jc w:val="both"/>
        <w:rPr>
          <w:rFonts w:eastAsia="Times New Roman" w:cs="Traditional Arabic"/>
          <w:b/>
          <w:bCs/>
          <w:color w:val="045F3F"/>
          <w:sz w:val="40"/>
          <w:szCs w:val="40"/>
          <w:rtl/>
        </w:rPr>
      </w:pP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مَن مِنكم 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-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بِمجرَّد الإِجاباتِ المَوجُودة الَّتي طُرحَت الآن فِي المَلجَأ والظِّل الَّذي يَفيءُ إليهِ الإنسَان عِندَ الهَمّ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-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 وَجدَ بَعضَ المَفاتيِح؟ </w:t>
      </w:r>
    </w:p>
    <w:p w14:paraId="70351E56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أنا ما أتكل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م عَن مجرّد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معلومة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أنا أتكل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 كأَن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 وَجدتَ مفتاحًا حَقيقيً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كُنتَ تَبحثُ عنه، فِي بَعض ما ذُكر مِن حُلول، إذ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ن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وَجدتم الكثير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جَميل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ا.</w:t>
      </w:r>
    </w:p>
    <w:p w14:paraId="40D9AFF8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الدّرس المُستفاد أنَّ الإنسَان يَستفيد مِن عمل الصَّالحين في التَّعامُل مَع مَا يَشتركُ فِيهِ النَّاسُ مِن أُصُول المَعاني،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مَثلًا هُنا «مَعنَى الهَمّ» كيف يَتَعامَلُ هَذا الصَّالِح مَع هذا الهَمّ؟ أستَفيد مِن مِثل هَذا العَمل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والآن هَذا مِثال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عَملي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عَلى الاستِفادة، أخذنا الآن مِثالين، عَلى الاستِفادة مِن أنَّه تَرى النَّاس هُمومهم مُختلفة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وَمُتفاوِتة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وَمِن المُؤَكَّد أنَّ هُناك هُمومًا كَثيرَةً لم تُذكر هُنا رُبَّما لِلخصوصيَّة أَو شَيء، وَهَذا بِحدِّ ذَاته يَجعَلُ دَرجةَ الهَمّ لَديك فِي مَكانٍ مُحدَّد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والاستِفادة مِن عَمل غَيرك مِم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يُظنُّ فِيه الصَّلاح أنَّه كَيف يَتعامَل مَع الهُموم الَّتي تَعرِض لَه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وَبالتَّالي يَفتَح لَك آفَاق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 فِي التَّعامُل مَع هَذا الهَمّ. </w:t>
      </w:r>
    </w:p>
    <w:p w14:paraId="7A409821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مِنَ الأشيَاء الَّتي لَفتت انتِباهي فِي قضيَّة الهَمّ وَدرجَتِهِ وَتَأثِيرِه، مَا ذَكَرَهُ الإمَامُ البُخاري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-رَحمَهُ اللَّه تَعَالى- فِي تَفسير قَول اللَّه سُبحانه وَتَعالى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﴿حَتَّىٰ تَكُونَ حَرَضًا﴾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وَتعلمون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 xml:space="preserve">قِصَّة يُوسُف هِي القِصَّة الَّتي يَأنَس فِيهَا الإنسَان المَهمُوم والمَحزُون بِحُكم الهَمّ العَظيم الَّذي أصابَ يَعقوب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عَليه السّلام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وَالابتلاءات وَخفِّي الأَلطَاف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لَكن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﴿حَتَّىٰ تَكُونَ حَرَضًا﴾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الإِمام البُخاري</w:t>
      </w:r>
      <w:r w:rsidRPr="00330A7C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ُّ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يَقول فِي مَعنى «حَرَضًا تَكونُ حَرَضًا أو تَحرَض»: </w:t>
      </w:r>
      <w:r w:rsidRPr="00330A7C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"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يُذيبكَ الهَمّ</w:t>
      </w:r>
      <w:r w:rsidRPr="00330A7C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".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هذهِ الكَلمة استوقَفتني كثيرًا، طَبعًا هذا لَيس المعنى الحَرفي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لحَرَض، وإنَّما هَذا ذكر مَظهر مِن مَظاهِر التَّلف والهَلاك وَأن يَكونَ الإنسانُ حَرَضًا قَال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يُذيبكَ الهَمّ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.</w:t>
      </w:r>
    </w:p>
    <w:p w14:paraId="1B191E6E" w14:textId="77777777" w:rsidR="0082580C" w:rsidRPr="00D50673" w:rsidRDefault="0082580C">
      <w:pPr>
        <w:numPr>
          <w:ilvl w:val="0"/>
          <w:numId w:val="1"/>
        </w:numPr>
        <w:bidi/>
        <w:spacing w:after="0" w:line="240" w:lineRule="auto"/>
        <w:ind w:left="357" w:hanging="357"/>
        <w:contextualSpacing/>
        <w:jc w:val="both"/>
        <w:rPr>
          <w:rFonts w:eastAsia="Times New Roman" w:cs="Traditional Arabic"/>
          <w:b/>
          <w:bCs/>
          <w:color w:val="045F3F"/>
          <w:sz w:val="40"/>
          <w:szCs w:val="40"/>
          <w:rtl/>
        </w:rPr>
      </w:pP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الفرق بين الهم والحزن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:</w:t>
      </w:r>
    </w:p>
    <w:p w14:paraId="2DB11FEE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دَعوني أَعود إلى ما ذكرتُ عنِ الفَرق بَين الهَمّ والغَمّ، ابن حَجر يَقول: "الهَمّ يَنشأ عَنِ الفِكرِ فِيما يُتّوقع حُصوله مم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يُتأذَّى به، والغمُّ كَربٌ يَحدث للقلبِ بِسببِ مَا حَصل". طَبعًا هُو قال: "وقيلَ الهَمّ والغمُّ بِمعنَى وَاحِد"، هُنا أَتذك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ر مَا وَرد فِي القُرآن الكَريم: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﴿وَقَتَلْتَ نَفْسًا فَنَجَّيْنَاكَ مِنَ الْغَمِّ﴾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وَكذلك: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﴿فَأَثَابَكُمْ غَمًّا بِغَمٍّ﴾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بِمعنى «بِسبَبِ ما حَصل»، فَهُنا هَذا المَعنى فِي الغَمِّ يُؤكد المَعنى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أنّ</w:t>
      </w:r>
      <w:r w:rsidRPr="00330A7C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َ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الغَمَّ بِسبب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شَيء</w:t>
      </w:r>
      <w:r w:rsidRPr="00330A7C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ٍ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سَابق</w:t>
      </w:r>
      <w:r w:rsidRPr="00330A7C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ٍ،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«فعل سابق» يَحدث عَنه كَرب</w:t>
      </w:r>
      <w:r w:rsidRPr="00330A7C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ٌ</w:t>
      </w:r>
      <w:r w:rsidRPr="00330A7C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فِي القَلب، بينما الهَمّ عَن مَا الَّذي سَيحصل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هنا بَابٌ مُقلِق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هُنا عدو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سيأتي، 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نا دَيْن لا أقدِر وَفاءُه فَيصيبني الهَمّ، لاحَظتم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7F22A940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إذا نَحنُ 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لنا مثلًا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«القَلق» أَقربُ إلى الهَمّ أم الغمِّ بِناء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ً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عَلى هَذا؟ «الهَمّ»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 xml:space="preserve">.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«الحَسرَة» أقرَبُ إلى مَاذا؟ «الغمُّ»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6FC3FA80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لاحِظوا بِسبب شَيء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حَصل امتلأَ القَلب كَربًا فَأصابَتهُ الحَسرَةُ «أصابه الغم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»، ولأجلِ شَيء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يُستقبلُ وما يفك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ِّرُ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بِه وَيشغلُ بَاله وَيهُمُّه صَار قَلِقًا، وَمن هُنا الإنسان يُمكن أَن يَجعل هَذا مفتاحًا لِتفريقِ التَّعامُلِ بَينَ حُزنٍ طَغى وَسيطَر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وَحسرَة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هَيمنت بِسبب شَيء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مَضى، وَبين قَلقٍ يَتجد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 ويحرِّك النَّفسَ وَالبَدَنَ بِسبَبِ 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يَزالُ يَشتَغِل سَبب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 أو لا يَزال لَم يَأت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مَا صَدق المُحقِّق للتَّخو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 الَّذي لدى الانسان تِجاهَهُ، بِمعنى تِلك الحَسرة والغَمَّ لها تعامُل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غَير التَّعامل الَّذي يَكون بِالقلقِ الحَاصِل الآن وَما يَنتج أو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النَّاتج عَن 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يُشغل بالَ الإنسان.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  <w:lang w:bidi="ar-DZ"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هذهِ الآن فَقط فائدة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التَّعامل مع الغمّ والتّعامل مَع الهَمّ بناء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التَّفريقِ اللُّغَوي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الَّذي هُو مُفرِّق أصلًا للوَاقع الخَارجِي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ّ.</w:t>
      </w:r>
    </w:p>
    <w:p w14:paraId="4C6E0340" w14:textId="77777777" w:rsidR="0082580C" w:rsidRPr="00A87B92" w:rsidRDefault="0082580C" w:rsidP="0082580C">
      <w:pPr>
        <w:pStyle w:val="1"/>
        <w:rPr>
          <w:rtl/>
        </w:rPr>
      </w:pPr>
      <w:bookmarkStart w:id="12" w:name="_Toc105847606"/>
      <w:bookmarkStart w:id="13" w:name="_Toc232273249"/>
      <w:r w:rsidRPr="00A87B92">
        <w:rPr>
          <w:rtl/>
        </w:rPr>
        <w:t>الهَمّ في حياة النَّبيّ ﷺ</w:t>
      </w:r>
      <w:r w:rsidRPr="00A87B92">
        <w:rPr>
          <w:rFonts w:hint="cs"/>
          <w:rtl/>
        </w:rPr>
        <w:t>:</w:t>
      </w:r>
      <w:bookmarkEnd w:id="12"/>
      <w:bookmarkEnd w:id="13"/>
    </w:p>
    <w:p w14:paraId="337F86BE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دَعونا نَأخذ صَفحة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مُتعل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بالنبيّ ﷺ، قبل قليل قالَ مُحم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د: "إذا أصابني الهَمّ أرجِعُ فأنظُر إلى الهُموم فِي حَياة النَّبيّ ﷺ وأَستَحضِر هَذا المَعنى"،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إذا فَتحنَا الصَّفحة المُتَعلِّقة بالنبيّ ﷺ كان النَّموذج الأَعلى الَّذي يَقتدي بِه الإنسان ويَأنس الإنسان بِذكر حَاله وَصِفاته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ويَعلم أنَّ كُلَّ مَا يُمكن أَن يَتَّعرَ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 لَه المُصلِح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وهذا مَا 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لناه مِن البِداية أنَّ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نا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نَتَكلَّم هُنا لَيس باعتِبار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مَوضوعِي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تَجريِدي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وإنَّما نَحنُ نتكلم هُنا بِاعتبار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خَاص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وَهوَ أنَّ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المُخاطَبين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أنَاس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لَديهم اهتِمام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عِلمِي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وَدَعوِّي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وَإِصلاحِي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فأَيّ إنسان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فِي هَذا السِّياق لَا بُدَّ أَن يَرجعَ إلى حَال النَّبيّ ﷺ، فَضلًا عَن أنَّ غَيره أَكيد سَيستَفيد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لَكن نَحنُ نَتَكلَّم هُنا مِن بَاب أولى، والنبيّ ﷺ وَهذا لَعل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 مِن الحِكمة الإلهيَّة فِي ذَلك أنَّه كَثرةُ الأَجناسِ وَاختلافِ الأَنواعِ الَّتي مَرَّ بِها النَّبيّ ﷺ مِن هَذه المَعاني الَّتي تَعترض الطَّريق لعلَّ مِن الحِكمة فِي ذَلك أن يتَّسع مَجال الائتِساء وَالاقتداء بالنبيّ ﷺ، بِمعنى لَو كانت الأحدَاث فِي حَياةِ النَّبيّ ﷺ وَالمَعاني المُكتنِفة والمُتَّصلة أَقل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مِمّا حَدث وَمِمّا هُو مَحفوظ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لقلَّ لَديكَ جَانب التَّأسّي وَجانبُ الاقتِداءِ بالنبيّ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وَاضِحة الفِكرَة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3E60EE5B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بَينما لأنَّ الأمُور المُتَّصلة بِحياةِ النَّبيّ ﷺ شَاملة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لقَضايا كَثيرة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وأنا حَقيقَة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أزَال أذكُر مَوقفًا وَهُو ما يتعلَّق بتعامل النَّبيّ ﷺ فِي الجَانب الأُسَري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«تَعامل النَّبيّ ﷺ مَع أهلِه» أنَّه أحيانًا يقول الإنسان أكيد النَّبيّ ﷺ تعامل بطريقة جيِّدة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لكنّ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الإنسان يحتاج إلى أفكار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جديدة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وما إلى ذلك، الإنسان يحتاج إلى وسائل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متجد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صد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قني أنَّه مسيرة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طويلة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للنبي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ﷺ مع زوجاته مر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 فيها متقل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ّب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ات وأحوال متعد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ارجع وانظر كيف تعامل النَّبيّ ﷺ وصد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قني لن تجد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نبراسًا يهديك في التّعامل مع هكذا قضايا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 xml:space="preserve">لاحظ هي قضايا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الآن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مثل ما كان مع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سواء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احية العمليَّة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أ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 من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احية القولي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ة. </w:t>
      </w:r>
    </w:p>
    <w:p w14:paraId="27A4EFE7" w14:textId="77777777" w:rsidR="0082580C" w:rsidRPr="00C35A54" w:rsidRDefault="0082580C" w:rsidP="0082580C">
      <w:pPr>
        <w:bidi/>
        <w:spacing w:line="240" w:lineRule="auto"/>
        <w:jc w:val="both"/>
        <w:rPr>
          <w:rFonts w:eastAsia="Simplified Arabic" w:cs="Traditional Arabic"/>
          <w:bCs/>
          <w:color w:val="000000"/>
          <w:sz w:val="40"/>
          <w:szCs w:val="40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النَّبيّ ﷺ تعر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 لتحد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باعتبار تعريف الهَمّ الَّذي ذكرناه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 xml:space="preserve"> أنَّه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شيء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سببه لا يزال حاضرًا مؤث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ِّ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رًا في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قلق الإنسان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أو شيء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سببه موجود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وي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توق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ع أن تحصل نتيجة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سي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ِّ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ئة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له في المستقبل فيهتم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الإنسان لذلك. </w:t>
      </w:r>
    </w:p>
    <w:p w14:paraId="7D943865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الآن نريد أن نتحد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ث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في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يتعل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ق بالنبيّ ﷺ في الجهتين: </w:t>
      </w:r>
    </w:p>
    <w:p w14:paraId="3A4485D5" w14:textId="77777777" w:rsidR="0082580C" w:rsidRPr="00D50673" w:rsidRDefault="0082580C">
      <w:pPr>
        <w:numPr>
          <w:ilvl w:val="0"/>
          <w:numId w:val="4"/>
        </w:numPr>
        <w:tabs>
          <w:tab w:val="right" w:pos="453"/>
        </w:tabs>
        <w:bidi/>
        <w:spacing w:line="240" w:lineRule="auto"/>
        <w:ind w:left="0" w:firstLine="0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أشياء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الخارج هي مؤد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ية للهم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 و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مؤد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ية للقلق</w:t>
      </w:r>
    </w:p>
    <w:p w14:paraId="71CF220E" w14:textId="77777777" w:rsidR="0082580C" w:rsidRPr="00D50673" w:rsidRDefault="0082580C">
      <w:pPr>
        <w:numPr>
          <w:ilvl w:val="0"/>
          <w:numId w:val="4"/>
        </w:numPr>
        <w:tabs>
          <w:tab w:val="right" w:pos="453"/>
        </w:tabs>
        <w:bidi/>
        <w:spacing w:line="240" w:lineRule="auto"/>
        <w:ind w:left="0" w:firstLine="0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وانعكاس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داخلي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عند النَّبيّ ﷺ في التّعامل مع هذا الواقع الخارج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يّ،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ومن 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هذا الم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ب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المؤث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رات الخارجيَّة وكيف تعامل النَّبيّ ﷺ معها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و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كيف انعكست عليه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نريد أن نرسم صورة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نتلم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ح فيها معالم الاقتداء. </w:t>
      </w:r>
    </w:p>
    <w:p w14:paraId="325A5F95" w14:textId="77777777" w:rsidR="0082580C" w:rsidRPr="00D50673" w:rsidRDefault="0082580C" w:rsidP="0082580C">
      <w:pPr>
        <w:pStyle w:val="1"/>
      </w:pPr>
      <w:bookmarkStart w:id="14" w:name="_Toc105847607"/>
      <w:bookmarkStart w:id="15" w:name="_Toc232273250"/>
      <w:r w:rsidRPr="00D50673">
        <w:rPr>
          <w:rFonts w:hint="cs"/>
          <w:rtl/>
        </w:rPr>
        <w:t xml:space="preserve">القسم الأول: </w:t>
      </w:r>
      <w:r w:rsidRPr="00D50673">
        <w:rPr>
          <w:rtl/>
        </w:rPr>
        <w:t>الأسباب الخارجيَّة الموجبة لهمّ</w:t>
      </w:r>
      <w:r w:rsidRPr="00D50673">
        <w:rPr>
          <w:rFonts w:hint="cs"/>
          <w:rtl/>
        </w:rPr>
        <w:t>ِ</w:t>
      </w:r>
      <w:r w:rsidRPr="00D50673">
        <w:rPr>
          <w:rtl/>
        </w:rPr>
        <w:t xml:space="preserve"> النَّبيّ ﷺ </w:t>
      </w:r>
      <w:r w:rsidRPr="00D50673">
        <w:rPr>
          <w:rFonts w:hint="cs"/>
          <w:rtl/>
        </w:rPr>
        <w:t>وكيف تعامل معها:</w:t>
      </w:r>
      <w:bookmarkEnd w:id="14"/>
      <w:bookmarkEnd w:id="15"/>
    </w:p>
    <w:p w14:paraId="5011B191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>في القسم الأول: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أظن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نحتاج نتكلم كثيرًا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إيش الأشياء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الَّتي وقعت في وقت النَّبيّ ﷺ وكانت مدعاة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للهم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والقلق من حيث هي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حيث موضوعها، ممكن نذكر سريعًا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فقط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لأنَّها كثيرة جدًّا جدً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51D5EABB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الهَمّ الإصلاحي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</w:p>
    <w:p w14:paraId="169AE6B9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هَمّ هداية الناس، وإذا صن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فنا هذا في قاموس الأسباب الخارجيَّة الموجبة لهمّ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النَّبيّ ﷺ رب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ما يكون هذا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br/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 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رقم واحد ليس فقط من أهم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الأشياء</w:t>
      </w:r>
    </w:p>
    <w:p w14:paraId="4F91F211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ماذا هناك أيضًا من أشياء 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ة؟ </w:t>
      </w:r>
    </w:p>
    <w:p w14:paraId="2D004C1F" w14:textId="77777777" w:rsidR="0082580C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b/>
          <w:bCs/>
          <w:color w:val="000000"/>
          <w:sz w:val="40"/>
          <w:szCs w:val="40"/>
          <w:highlight w:val="white"/>
        </w:rPr>
      </w:pPr>
    </w:p>
    <w:p w14:paraId="7F7501D9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lastRenderedPageBreak/>
        <w:t xml:space="preserve">مشاركات الحضور: </w:t>
      </w:r>
    </w:p>
    <w:p w14:paraId="46D4D1B3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الخوف على 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ته من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الانحراف </w:t>
      </w:r>
    </w:p>
    <w:p w14:paraId="6D7DA135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وجود المنافقين بين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المسلمين</w:t>
      </w:r>
    </w:p>
    <w:p w14:paraId="079E5EA6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غدر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اليهود </w:t>
      </w:r>
    </w:p>
    <w:p w14:paraId="61A1CB76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الاغترار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بالدّنيا</w:t>
      </w:r>
    </w:p>
    <w:p w14:paraId="170760CF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كلام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اس الَّذي هو التّكذيب والطّعن والتّشكيك في مقابل كونه صادقًا </w:t>
      </w:r>
    </w:p>
    <w:p w14:paraId="1119B11B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هداية الأقارب </w:t>
      </w:r>
    </w:p>
    <w:p w14:paraId="21AC0C5D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أنا برأيي أنَّه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يوم في حياة النَّبيّ ﷺ خاص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المرحلة المدنيَّة هناك سبب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يدعو للهم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أحيانًا يكون هذا السّبب الخارجي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سببًا ضخمًا جدًّا في موقف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محدد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ٍ،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يعني مثل حادثة الإفك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وجود الأعداء الَّذين في الخارج الَّذين 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أهل مك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ووجود الموالين لهم في الجزيرة العربيَّة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ووجود الأعداء أو المشك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كين أو الطّابور الخامس داخل مجتمع المدينة الَّذين 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م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المنافقين، هذه الآن دائرة وعائلة من عوائل الهَمّ المتجد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 أي أنَّها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ينبغي أن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حدث الهَمّ المتجد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 في نفس الإنسان البشري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العادي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 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ليس الم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غ في 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شكالات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، بل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العادي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هو أن يتجد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 الهَمّ لديه والقلق باعتبار أن هذه الأشياء الثّلاثة موجودة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حياة النَّبيّ ﷺ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يوم. ولذلك مم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يؤك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 هذا المعنى، تذكرون 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عمر بن الخطاب في الحديث الصّحيح 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قال: "وكنا نتخو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 مل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من ملوك غس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ان" هذا مثال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صادق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هذا، "فجاء صاحبي فطرق علي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الباب طرقًا شديدًا" فكان عمر يتحدث </w:t>
      </w:r>
      <w:proofErr w:type="gramStart"/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في ما</w:t>
      </w:r>
      <w:proofErr w:type="gramEnd"/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الَّذي جرى؟ "أجاء الغس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اني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!" لاحظوا هذا 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وقلق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هذا الغس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اني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هو واحد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المصادر الخارجيَّة الَّتي تنتمي إلى عائلة الأعداء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</w:p>
    <w:p w14:paraId="6062FE0F" w14:textId="77777777" w:rsidR="0082580C" w:rsidRPr="00D50673" w:rsidRDefault="0082580C" w:rsidP="0082580C">
      <w:pPr>
        <w:pStyle w:val="2"/>
        <w:rPr>
          <w:rtl/>
        </w:rPr>
      </w:pPr>
      <w:bookmarkStart w:id="16" w:name="_Toc232273251"/>
      <w:r w:rsidRPr="00D50673">
        <w:rPr>
          <w:rtl/>
        </w:rPr>
        <w:t>مصادر القلق والهَمّ</w:t>
      </w:r>
      <w:r w:rsidRPr="00D50673">
        <w:rPr>
          <w:rFonts w:hint="cs"/>
          <w:rtl/>
        </w:rPr>
        <w:t xml:space="preserve"> الخارجية</w:t>
      </w:r>
      <w:r w:rsidRPr="00D50673">
        <w:rPr>
          <w:rtl/>
        </w:rPr>
        <w:t xml:space="preserve"> في وقت النَّبيّ ﷺ</w:t>
      </w:r>
      <w:r w:rsidRPr="00D50673">
        <w:rPr>
          <w:rFonts w:hint="cs"/>
          <w:rtl/>
        </w:rPr>
        <w:t>:</w:t>
      </w:r>
      <w:bookmarkEnd w:id="16"/>
    </w:p>
    <w:p w14:paraId="50B98115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لو أردنا أن 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م مصادر القلق والهَمّ في وقت النَّبيّ ﷺ، أنا ما ذكرت الآن الانعكاس أنَّه هل كان النَّبيّ ﷺ انعكاس هذا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عنده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هو قلق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دائم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أم لا، أنا ما ذكرت الآن هذا،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أنا أذكر من حيث المؤث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الخارجي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هناك عوائل أو عائلات متعد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دة هي تعتبر مصادر للهم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،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أو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دوائر: </w:t>
      </w:r>
    </w:p>
    <w:p w14:paraId="7799D13A" w14:textId="77777777" w:rsidR="0082580C" w:rsidRPr="00D50673" w:rsidRDefault="0082580C" w:rsidP="0082580C">
      <w:pPr>
        <w:pStyle w:val="2"/>
        <w:rPr>
          <w:rFonts w:eastAsia="Simplified Arabic"/>
          <w:highlight w:val="white"/>
        </w:rPr>
      </w:pPr>
      <w:bookmarkStart w:id="17" w:name="_Toc232273252"/>
      <w:r w:rsidRPr="00D50673">
        <w:rPr>
          <w:rtl/>
        </w:rPr>
        <w:t>الدّائرة الأولى: دائرة الأعداء</w:t>
      </w:r>
      <w:bookmarkEnd w:id="17"/>
    </w:p>
    <w:p w14:paraId="62FC8CAA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ودائرة الأعداء مقس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مثل ما قلنا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0DAD337F" w14:textId="77777777" w:rsidR="0082580C" w:rsidRPr="00D50673" w:rsidRDefault="0082580C">
      <w:pPr>
        <w:numPr>
          <w:ilvl w:val="0"/>
          <w:numId w:val="2"/>
        </w:numPr>
        <w:bidi/>
        <w:spacing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عدو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قريب وهم قريش</w:t>
      </w:r>
    </w:p>
    <w:p w14:paraId="489D4B87" w14:textId="77777777" w:rsidR="0082580C" w:rsidRPr="00D50673" w:rsidRDefault="0082580C">
      <w:pPr>
        <w:numPr>
          <w:ilvl w:val="0"/>
          <w:numId w:val="2"/>
        </w:numPr>
        <w:bidi/>
        <w:spacing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وعدو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بعيد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وهم الرّوم وفارس ومن والاهم من الغساسنة والمناذرة</w:t>
      </w:r>
    </w:p>
    <w:p w14:paraId="55676351" w14:textId="77777777" w:rsidR="0082580C" w:rsidRPr="00D50673" w:rsidRDefault="0082580C">
      <w:pPr>
        <w:numPr>
          <w:ilvl w:val="0"/>
          <w:numId w:val="2"/>
        </w:numPr>
        <w:bidi/>
        <w:spacing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وعدو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داخلي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وهم المنافقون وهؤلاء 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َمٌّ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وحدهم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وكان لهم مشروع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متجد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إسقاط الدّعوة </w:t>
      </w:r>
    </w:p>
    <w:p w14:paraId="7A59FC21" w14:textId="77777777" w:rsidR="0082580C" w:rsidRPr="00D50673" w:rsidRDefault="0082580C">
      <w:pPr>
        <w:numPr>
          <w:ilvl w:val="0"/>
          <w:numId w:val="2"/>
        </w:numPr>
        <w:bidi/>
        <w:spacing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واليهود أيضًا </w:t>
      </w:r>
    </w:p>
    <w:p w14:paraId="692A78CB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هذه الآن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واحدة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الدّوائر الموجبة للقلق والهَمّ على المجتمع المسلم، لا تنسوا أن الدّائرة هذه المستهدف الأساسي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رقم واحد بها هو المصطفى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هو ذا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تُ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النَّبيّ ﷺ ودعوته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ثم يأت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بعد ذلك بقيَّة المسلمين كشيء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آخر.</w:t>
      </w:r>
    </w:p>
    <w:p w14:paraId="1D68F8DD" w14:textId="77777777" w:rsidR="0082580C" w:rsidRPr="00D50673" w:rsidRDefault="0082580C" w:rsidP="0082580C">
      <w:pPr>
        <w:pStyle w:val="2"/>
        <w:rPr>
          <w:highlight w:val="white"/>
        </w:rPr>
      </w:pPr>
      <w:bookmarkStart w:id="18" w:name="_Toc232273253"/>
      <w:r w:rsidRPr="00B2740E">
        <w:rPr>
          <w:rFonts w:hint="cs"/>
          <w:rtl/>
        </w:rPr>
        <w:t xml:space="preserve">الدائرة الثانية: </w:t>
      </w:r>
      <w:r w:rsidRPr="00B2740E">
        <w:rPr>
          <w:rtl/>
        </w:rPr>
        <w:t>قضيَّة الهَمّ الاجتماعي</w:t>
      </w:r>
      <w:r w:rsidRPr="00B2740E">
        <w:rPr>
          <w:rFonts w:hint="cs"/>
          <w:rtl/>
        </w:rPr>
        <w:t>ّ</w:t>
      </w:r>
      <w:bookmarkEnd w:id="18"/>
    </w:p>
    <w:p w14:paraId="5F1FE616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>دائرة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 أخرى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وائر الموجبة للقلق أو الهَمّ كشيء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غض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النظر عن انعكاسه الدّاخلي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 قضيَّة الهَمّ الاجتماعي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النَّبيّ ﷺ كون عنده تسعة بيوت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هذه قضيَّة ما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هي سهلة، هذه القضيَّة حتَّى تأتي بنموذج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لإنسان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ناجح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حياته الزّوجيَّة فتقول واجه تحد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يات متعد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دة واستطاع التّغل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 عليها وما شاء اللَّه صمد هو وزوجته حتَّى تغل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كثير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التّحد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يات والهُموم وتجاوز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المنغ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صات وغيرها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 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يكون النَّبيّ ﷺ 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ظر عن أي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أخرى، هو عنده تسعة بيوت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وهو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يوم يأوي إلى بيت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وهذه البيوت لها همومها، البطاقة التّعريفيَّة لزوجة النَّبيّ ﷺ هي ليست فقط بطاقة زوجة النبيّ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هي امرأة في الأخير، وهذه المرأة لها طريقة تفكير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لها اهتمامات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باعتبارها امرأة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لها صديقات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وهي في مجتمع وهذا المجتمع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سائي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فيه ما في المجتمعات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النسائيَّة من كلام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وحديث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وما إلى آخره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وبالتّالي لا نظن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أنَّه هذا الجانب في حياة النَّبيّ ﷺ ليس من المفترض أن يكون من الجوانب الَّتي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حدث الهَمّ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بل هي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حيث السّبب الخارجي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المفترض أنَّها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كبيرة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في إحداث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وقلق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مستمر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. </w:t>
      </w:r>
    </w:p>
    <w:p w14:paraId="65CAD5D9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المفروض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ألا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أقول هذا الاستدراك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أحيانًا تلت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بس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الأفهام وما إلى آخره، هذا ليس معناه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هذه الدّائرة لم تكن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سعيدة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لم تكن مصدرًا من مصادر الفرح والأنس والسّكينة والطّمأنينة في حياة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نحن نتكل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 عن جزء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 يمكن أن ينتج عن هذه الدّائرة أيضًا. الدّائرة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الصّغيرة الَّتي هي 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النَّبيّ ﷺ وبيوته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وبعد قليل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سأذكر كيف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هذه الدّائرة كان لها انعكاس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نفس النَّبيّ ﷺ في هذه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احية، ناحية الهَمّ.</w:t>
      </w:r>
    </w:p>
    <w:p w14:paraId="317AC957" w14:textId="77777777" w:rsidR="0082580C" w:rsidRPr="00D50673" w:rsidRDefault="0082580C" w:rsidP="0082580C">
      <w:pPr>
        <w:pStyle w:val="2"/>
        <w:rPr>
          <w:highlight w:val="white"/>
          <w:rtl/>
        </w:rPr>
      </w:pPr>
      <w:bookmarkStart w:id="19" w:name="_Toc232273254"/>
      <w:r w:rsidRPr="00B2740E">
        <w:rPr>
          <w:rtl/>
        </w:rPr>
        <w:t>الدّائرة الثّالثة: التّحد</w:t>
      </w:r>
      <w:r w:rsidRPr="00B2740E">
        <w:rPr>
          <w:rFonts w:hint="cs"/>
          <w:rtl/>
        </w:rPr>
        <w:t>ّ</w:t>
      </w:r>
      <w:r w:rsidRPr="00B2740E">
        <w:rPr>
          <w:rtl/>
        </w:rPr>
        <w:t>يات والمضائق المحيطة بأحبابه وأصحابه</w:t>
      </w:r>
      <w:bookmarkEnd w:id="19"/>
    </w:p>
    <w:p w14:paraId="4E8ACA79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هناك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دوائر متعد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مكن أن تكون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ها مصدرًا خارجيً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لله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لِنَق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دائرة التّحد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يات والمضائق المحيطة بأحبابه وأصحابه، هذه الآن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وحدها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الآن، ما نقول دائرة أصحابه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دائرة أصحابه فيها تفاصيل، دائرة التّحد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يات والمضائق المحيطة بأصحابه، مثلًا: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جاء قوم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ضر مجتابي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مار حفاة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قال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فتغي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وجه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تغي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من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إيش؟ تغيَّر من الهَمّ، من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 على هؤلاء، قال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C35A54">
        <w:rPr>
          <w:rStyle w:val="Char"/>
          <w:rFonts w:hint="cs"/>
          <w:color w:val="C4804C"/>
          <w:rtl/>
        </w:rPr>
        <w:t>"</w:t>
      </w:r>
      <w:r w:rsidRPr="00C35A54">
        <w:rPr>
          <w:rStyle w:val="Char"/>
          <w:color w:val="C4804C"/>
          <w:rtl/>
        </w:rPr>
        <w:t>فصعد النَّبيّ ﷺ المنبر وقال</w:t>
      </w:r>
      <w:r w:rsidRPr="00C35A54">
        <w:rPr>
          <w:rStyle w:val="Char"/>
          <w:rFonts w:hint="cs"/>
          <w:color w:val="C4804C"/>
          <w:rtl/>
        </w:rPr>
        <w:t>:</w:t>
      </w:r>
      <w:r w:rsidRPr="00C35A54">
        <w:rPr>
          <w:rStyle w:val="Char"/>
          <w:color w:val="C4804C"/>
          <w:rtl/>
        </w:rPr>
        <w:t xml:space="preserve"> تصد</w:t>
      </w:r>
      <w:r w:rsidRPr="00C35A54">
        <w:rPr>
          <w:rStyle w:val="Char"/>
          <w:rFonts w:hint="cs"/>
          <w:color w:val="C4804C"/>
          <w:rtl/>
        </w:rPr>
        <w:t>َّ</w:t>
      </w:r>
      <w:r w:rsidRPr="00C35A54">
        <w:rPr>
          <w:rStyle w:val="Char"/>
          <w:color w:val="C4804C"/>
          <w:rtl/>
        </w:rPr>
        <w:t>ق رجل</w:t>
      </w:r>
      <w:r w:rsidRPr="00C35A54">
        <w:rPr>
          <w:rStyle w:val="Char"/>
          <w:rFonts w:hint="cs"/>
          <w:color w:val="C4804C"/>
          <w:rtl/>
        </w:rPr>
        <w:t>ٌ</w:t>
      </w:r>
      <w:r w:rsidRPr="00C35A54">
        <w:rPr>
          <w:rStyle w:val="Char"/>
          <w:color w:val="C4804C"/>
          <w:rtl/>
        </w:rPr>
        <w:t xml:space="preserve"> من ديناره</w:t>
      </w:r>
      <w:r w:rsidRPr="00C35A54">
        <w:rPr>
          <w:rStyle w:val="Char"/>
          <w:rFonts w:hint="cs"/>
          <w:color w:val="C4804C"/>
          <w:rtl/>
        </w:rPr>
        <w:t>،</w:t>
      </w:r>
      <w:r w:rsidRPr="00C35A54">
        <w:rPr>
          <w:rStyle w:val="Char"/>
          <w:color w:val="C4804C"/>
          <w:rtl/>
        </w:rPr>
        <w:t xml:space="preserve"> من </w:t>
      </w:r>
      <w:r w:rsidRPr="00C35A54">
        <w:rPr>
          <w:rStyle w:val="Char"/>
          <w:color w:val="C4804C"/>
          <w:highlight w:val="white"/>
          <w:rtl/>
        </w:rPr>
        <w:t>درهمه</w:t>
      </w:r>
      <w:r w:rsidRPr="00C35A54">
        <w:rPr>
          <w:rStyle w:val="Char"/>
          <w:rFonts w:hint="cs"/>
          <w:color w:val="C4804C"/>
          <w:rtl/>
        </w:rPr>
        <w:t>،</w:t>
      </w:r>
      <w:r w:rsidRPr="00C35A54">
        <w:rPr>
          <w:rStyle w:val="Char"/>
          <w:color w:val="C4804C"/>
          <w:rtl/>
        </w:rPr>
        <w:t xml:space="preserve"> من صاع ب</w:t>
      </w:r>
      <w:r w:rsidRPr="00C35A54">
        <w:rPr>
          <w:rStyle w:val="Char"/>
          <w:rFonts w:hint="cs"/>
          <w:color w:val="C4804C"/>
          <w:rtl/>
        </w:rPr>
        <w:t>ُ</w:t>
      </w:r>
      <w:r w:rsidRPr="00C35A54">
        <w:rPr>
          <w:rStyle w:val="Char"/>
          <w:color w:val="C4804C"/>
          <w:rtl/>
        </w:rPr>
        <w:t>ر</w:t>
      </w:r>
      <w:r w:rsidRPr="00C35A54">
        <w:rPr>
          <w:rStyle w:val="Char"/>
          <w:rFonts w:hint="cs"/>
          <w:color w:val="C4804C"/>
          <w:rtl/>
        </w:rPr>
        <w:t>ِّ</w:t>
      </w:r>
      <w:r w:rsidRPr="00C35A54">
        <w:rPr>
          <w:rStyle w:val="Char"/>
          <w:color w:val="C4804C"/>
          <w:rtl/>
        </w:rPr>
        <w:t>ه</w:t>
      </w:r>
      <w:r w:rsidRPr="00C35A54">
        <w:rPr>
          <w:rStyle w:val="Char"/>
          <w:rFonts w:hint="cs"/>
          <w:color w:val="C4804C"/>
          <w:rtl/>
        </w:rPr>
        <w:t>،</w:t>
      </w:r>
      <w:r w:rsidRPr="00C35A54">
        <w:rPr>
          <w:rStyle w:val="Char"/>
          <w:color w:val="C4804C"/>
          <w:rtl/>
        </w:rPr>
        <w:t xml:space="preserve"> من صاع تمره</w:t>
      </w:r>
      <w:r w:rsidRPr="00C35A54">
        <w:rPr>
          <w:rStyle w:val="Char"/>
          <w:rFonts w:hint="cs"/>
          <w:color w:val="C4804C"/>
          <w:rtl/>
        </w:rPr>
        <w:t>،</w:t>
      </w:r>
      <w:r w:rsidRPr="00C35A54">
        <w:rPr>
          <w:rStyle w:val="Char"/>
          <w:color w:val="C4804C"/>
          <w:rtl/>
        </w:rPr>
        <w:t xml:space="preserve"> ولو بشق</w:t>
      </w:r>
      <w:r w:rsidRPr="00C35A54">
        <w:rPr>
          <w:rStyle w:val="Char"/>
          <w:rFonts w:hint="cs"/>
          <w:color w:val="C4804C"/>
          <w:rtl/>
        </w:rPr>
        <w:t>ّ</w:t>
      </w:r>
      <w:r w:rsidRPr="00C35A54">
        <w:rPr>
          <w:rStyle w:val="Char"/>
          <w:color w:val="C4804C"/>
          <w:rtl/>
        </w:rPr>
        <w:t xml:space="preserve"> تمرة</w:t>
      </w:r>
      <w:r w:rsidRPr="00C35A54">
        <w:rPr>
          <w:rStyle w:val="Char"/>
          <w:rFonts w:hint="cs"/>
          <w:color w:val="C4804C"/>
          <w:rtl/>
        </w:rPr>
        <w:t>ٍ</w:t>
      </w:r>
      <w:r w:rsidRPr="00C35A54">
        <w:rPr>
          <w:rStyle w:val="Char"/>
          <w:color w:val="C4804C"/>
          <w:rtl/>
        </w:rPr>
        <w:t>، فجاء أحد الأنصار ب</w:t>
      </w:r>
      <w:r w:rsidRPr="00C35A54">
        <w:rPr>
          <w:rStyle w:val="Char"/>
          <w:rFonts w:hint="cs"/>
          <w:color w:val="C4804C"/>
          <w:rtl/>
        </w:rPr>
        <w:t>صُ</w:t>
      </w:r>
      <w:r w:rsidRPr="00C35A54">
        <w:rPr>
          <w:rStyle w:val="Char"/>
          <w:color w:val="C4804C"/>
          <w:rtl/>
        </w:rPr>
        <w:t>ر</w:t>
      </w:r>
      <w:r w:rsidRPr="00C35A54">
        <w:rPr>
          <w:rStyle w:val="Char"/>
          <w:rFonts w:hint="cs"/>
          <w:color w:val="C4804C"/>
          <w:rtl/>
        </w:rPr>
        <w:t>َّ</w:t>
      </w:r>
      <w:r w:rsidRPr="00C35A54">
        <w:rPr>
          <w:rStyle w:val="Char"/>
          <w:color w:val="C4804C"/>
          <w:rtl/>
        </w:rPr>
        <w:t>ة كادت كف</w:t>
      </w:r>
      <w:r w:rsidRPr="00C35A54">
        <w:rPr>
          <w:rStyle w:val="Char"/>
          <w:rFonts w:hint="cs"/>
          <w:color w:val="C4804C"/>
          <w:rtl/>
        </w:rPr>
        <w:t>ُّ</w:t>
      </w:r>
      <w:r w:rsidRPr="00C35A54">
        <w:rPr>
          <w:rStyle w:val="Char"/>
          <w:color w:val="C4804C"/>
          <w:rtl/>
        </w:rPr>
        <w:t xml:space="preserve">ه تعجز عنها بل </w:t>
      </w:r>
      <w:r w:rsidRPr="00C35A54">
        <w:rPr>
          <w:rStyle w:val="Char"/>
          <w:rFonts w:hint="cs"/>
          <w:color w:val="C4804C"/>
          <w:rtl/>
        </w:rPr>
        <w:t xml:space="preserve">قد </w:t>
      </w:r>
      <w:r w:rsidRPr="00C35A54">
        <w:rPr>
          <w:rStyle w:val="Char"/>
          <w:color w:val="C4804C"/>
          <w:rtl/>
        </w:rPr>
        <w:t>عجزت</w:t>
      </w:r>
      <w:r w:rsidRPr="00C35A54">
        <w:rPr>
          <w:rStyle w:val="Char"/>
          <w:rFonts w:hint="cs"/>
          <w:color w:val="C4804C"/>
          <w:rtl/>
        </w:rPr>
        <w:t>"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ثم تتابع بقيَّة المسلمين وجمعوا ما يسد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حاجتهم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قال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فاستنار وجه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vertAlign w:val="superscript"/>
          <w:rtl/>
        </w:rPr>
        <w:footnoteReference w:id="1"/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وتهل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فرحًا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وتفاعُلًا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وتفاعلًا واستبشارًا مع هذه التّسرية الَّتي حدثت لهم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ه،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لاحظوا هذا الآن في موقف واحد تكد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وجه النَّبيّ ﷺ ثم زال هذا الكدر وانقلب سرورًا وانشراحًا وإشراقًا بسبب زوال المؤث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الخارجي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السّبب الخارجي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هذا السّبب الخارجي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ليس متعلقًا به هو، لم يتعرض النَّبيّ ﷺ في هذا الموقف لشيء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يمس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 هو كذات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لأن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يمس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أحبابه يمس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 وما يؤذي أصحابه يؤذيه فقد تأذ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ى النَّبيّ ﷺ واهتم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وانعكس هذا عليه. هذه الآن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قِس عليها ما شئت، 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َمَّ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جاءه الضّيف لم يجد له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فبحث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الَّذي يضيفه هذه الليلة، هناك مواقف كثيرة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للنبي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ﷺ يمكن أن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لحقها وت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لصقها بهذه الدّائرة.</w:t>
      </w:r>
    </w:p>
    <w:p w14:paraId="3D8662D1" w14:textId="77777777" w:rsidR="0082580C" w:rsidRPr="00B2740E" w:rsidRDefault="0082580C" w:rsidP="0082580C">
      <w:pPr>
        <w:pStyle w:val="2"/>
        <w:rPr>
          <w:rtl/>
        </w:rPr>
      </w:pPr>
      <w:bookmarkStart w:id="20" w:name="_Toc232273255"/>
      <w:r w:rsidRPr="00B2740E">
        <w:rPr>
          <w:rtl/>
        </w:rPr>
        <w:t>الدّائرة الرّابعة: دائرة أعباء الرّسالة</w:t>
      </w:r>
      <w:r w:rsidRPr="00B2740E">
        <w:rPr>
          <w:rFonts w:hint="cs"/>
          <w:rtl/>
        </w:rPr>
        <w:t>:</w:t>
      </w:r>
      <w:bookmarkEnd w:id="20"/>
    </w:p>
    <w:p w14:paraId="6789C41D" w14:textId="77777777" w:rsidR="0082580C" w:rsidRPr="00B2740E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C35A54">
        <w:rPr>
          <w:rFonts w:eastAsia="Calibri" w:cs="Traditional Arabic"/>
          <w:color w:val="C4804C"/>
          <w:sz w:val="40"/>
          <w:szCs w:val="40"/>
          <w:rtl/>
        </w:rPr>
        <w:t>﴿إنَّا سنُلقِي عليكَ قَولًا ثقيلًا﴾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دائرة أعباء الرّسالة هذه وحدها مصدر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عظيم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جدً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ا، تعرف أنت الشّيء الَّذي فيه مسؤوليَّة فيه 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وارتباط الهَمّ بالمسؤوليَّة ارتباط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وثيق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، لأن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لديك مسؤوليَّة في هذا الأمر ولأن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هذه المسؤوليَّة عظيمة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ولأنَّها مستمر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ة فأنت تهتم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، تهتم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حتَّى ت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وف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ِ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ي هذه المسؤولي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. هذه الآن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أخرى دائرة أعباء الرّسالة، هذ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الآن قضيَّة المنزع فيها ليس الأعداء أو شيء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لا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هذه دائرة أعباء الرّسالة.</w:t>
      </w:r>
    </w:p>
    <w:p w14:paraId="2B3584B9" w14:textId="77777777" w:rsidR="0082580C" w:rsidRPr="00B2740E" w:rsidRDefault="0082580C" w:rsidP="0082580C">
      <w:pPr>
        <w:pStyle w:val="2"/>
      </w:pPr>
      <w:bookmarkStart w:id="21" w:name="_Toc232273256"/>
      <w:r w:rsidRPr="00B2740E">
        <w:rPr>
          <w:rtl/>
        </w:rPr>
        <w:t xml:space="preserve">الدّائرة </w:t>
      </w:r>
      <w:r w:rsidRPr="00B2740E">
        <w:rPr>
          <w:rFonts w:hint="cs"/>
          <w:rtl/>
        </w:rPr>
        <w:t>الخامسة</w:t>
      </w:r>
      <w:r w:rsidRPr="00B2740E">
        <w:rPr>
          <w:rtl/>
        </w:rPr>
        <w:t>: ثبات أصحابه ومستقبل الدّعوة</w:t>
      </w:r>
      <w:bookmarkEnd w:id="21"/>
      <w:r w:rsidRPr="00B2740E">
        <w:t xml:space="preserve"> </w:t>
      </w:r>
    </w:p>
    <w:p w14:paraId="3F316E2C" w14:textId="77777777" w:rsidR="0082580C" w:rsidRPr="006D7877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b/>
          <w:bCs/>
          <w:color w:val="045F3F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هناك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 دائرة أخرى متعل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>قة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 بأصحابه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وهي دائرة ثبات أصحابه ومستقبل الدّعوة، أعباء الرّسالة قبل قليل هذه فيما يتعل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 به ﷺ حتَّى يلق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ى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اللَّه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سبحانه وتعالى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،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﴿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ٱ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لۡ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یَ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وۡمَ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أَكۡمَلۡتُ لَكُمۡ دِ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نَكُمۡ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وَأَتۡمَمۡتُ عَلَ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یۡ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كُمۡ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نِعۡمَتِ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وَرَضِ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تُ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لَكُمُ 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ٱ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لۡإِسۡلَـٰمَ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دِ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ن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ࣰاۚ﴾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، لكن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هناك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دائرة متعل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قة بأصحابه وثباتهم وإلى آخره. </w:t>
      </w:r>
    </w:p>
    <w:p w14:paraId="665C53F7" w14:textId="77777777" w:rsidR="0082580C" w:rsidRPr="00B2740E" w:rsidRDefault="0082580C" w:rsidP="0082580C">
      <w:pPr>
        <w:pStyle w:val="2"/>
        <w:rPr>
          <w:rtl/>
        </w:rPr>
      </w:pPr>
      <w:bookmarkStart w:id="22" w:name="_Toc232273257"/>
      <w:r w:rsidRPr="00B2740E">
        <w:rPr>
          <w:rtl/>
        </w:rPr>
        <w:lastRenderedPageBreak/>
        <w:t xml:space="preserve">الدّائرة </w:t>
      </w:r>
      <w:r w:rsidRPr="00B2740E">
        <w:rPr>
          <w:rFonts w:hint="cs"/>
          <w:rtl/>
        </w:rPr>
        <w:t>السادسة</w:t>
      </w:r>
      <w:r w:rsidRPr="00B2740E">
        <w:rPr>
          <w:rtl/>
        </w:rPr>
        <w:t>: هَمّ الأ</w:t>
      </w:r>
      <w:r w:rsidRPr="00B2740E">
        <w:rPr>
          <w:rFonts w:hint="cs"/>
          <w:rtl/>
        </w:rPr>
        <w:t>ُ</w:t>
      </w:r>
      <w:r w:rsidRPr="00B2740E">
        <w:rPr>
          <w:rtl/>
        </w:rPr>
        <w:t>م</w:t>
      </w:r>
      <w:r w:rsidRPr="00B2740E">
        <w:rPr>
          <w:rFonts w:hint="cs"/>
          <w:rtl/>
        </w:rPr>
        <w:t>َّ</w:t>
      </w:r>
      <w:r w:rsidRPr="00B2740E">
        <w:rPr>
          <w:rtl/>
        </w:rPr>
        <w:t>ة</w:t>
      </w:r>
      <w:r w:rsidRPr="00B2740E">
        <w:rPr>
          <w:rFonts w:hint="cs"/>
          <w:rtl/>
        </w:rPr>
        <w:t xml:space="preserve"> -</w:t>
      </w:r>
      <w:r w:rsidRPr="00B2740E">
        <w:rPr>
          <w:rtl/>
        </w:rPr>
        <w:t>غير الصّحابة</w:t>
      </w:r>
      <w:r w:rsidRPr="00B2740E">
        <w:rPr>
          <w:rFonts w:hint="cs"/>
          <w:rtl/>
        </w:rPr>
        <w:t>-:</w:t>
      </w:r>
      <w:bookmarkEnd w:id="22"/>
    </w:p>
    <w:p w14:paraId="7F0E1D98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>دائرة الأ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ة 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>غير الصّحابة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دائرة هَمّ الأ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الَّتي ستأتي لاحق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وما أخُبر به من الفتن الَّتي تأتي لاحقًا.</w:t>
      </w:r>
    </w:p>
    <w:p w14:paraId="5B923B84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لنكتفي بهذه الدّوائر السّ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نحن نعرف أنَّهم أكثر من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ذلك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نكتفي بهم. </w:t>
      </w:r>
    </w:p>
    <w:p w14:paraId="140214FE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Cs/>
          <w:color w:val="000000"/>
          <w:sz w:val="40"/>
          <w:szCs w:val="40"/>
          <w:highlight w:val="white"/>
          <w:rtl/>
        </w:rPr>
        <w:t>هذا الشّق الأو</w:t>
      </w:r>
      <w:r w:rsidRPr="00D50673">
        <w:rPr>
          <w:rFonts w:eastAsia="Simplified Arabic" w:cs="Traditional Arabic" w:hint="cs"/>
          <w:bCs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bCs/>
          <w:color w:val="000000"/>
          <w:sz w:val="40"/>
          <w:szCs w:val="40"/>
          <w:highlight w:val="white"/>
          <w:rtl/>
        </w:rPr>
        <w:t>ل من السّؤال كان السّؤال كالتّالي: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المصادر الخارجيَّة الَّتي كانت في حياة الرّسول ﷺ الَّتي في الحالة الطّبيعيَّة توجب الهَمّ والقلق؟</w:t>
      </w:r>
    </w:p>
    <w:p w14:paraId="2EEC062D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Cs/>
          <w:color w:val="000000"/>
          <w:sz w:val="40"/>
          <w:szCs w:val="40"/>
          <w:highlight w:val="white"/>
          <w:rtl/>
        </w:rPr>
        <w:t>الشّق الثّاني من السّؤال: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انعكاس هذه الدّوائر وأفرادها على نفس الرّسول ﷺ من ناحية الهَمّ؟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الانعكاس من الناحية الشُّعوريَّة النَّفسيَّة.</w:t>
      </w:r>
    </w:p>
    <w:p w14:paraId="2FB5C524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Cs/>
          <w:color w:val="000000"/>
          <w:sz w:val="40"/>
          <w:szCs w:val="40"/>
          <w:highlight w:val="white"/>
          <w:rtl/>
        </w:rPr>
        <w:t>والشّق الثّالث: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وهو كيف تعامل النَّبيّ ﷺ مع هذا الأثر ومع هذا المصدر؟</w:t>
      </w:r>
    </w:p>
    <w:p w14:paraId="6B58B2EB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صار عندنا ثلاث أمور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أ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نهينا الشّق الأول بشكل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سريع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ٍ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الدّوائر الَّتي توجب الهَمّ من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احية الموضوعي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في وقت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النَّبيّ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ﷺ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. الق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سم الثّاني ما انعكاسها الشّعوري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والقسم الثّالث كيف تعامل النَّبيّ ﷺ معها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وهذا كل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ه بكل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تفاصيله مبني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على مقد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متين: </w:t>
      </w:r>
    </w:p>
    <w:p w14:paraId="44D4CE18" w14:textId="77777777" w:rsidR="0082580C" w:rsidRPr="00D50673" w:rsidRDefault="0082580C">
      <w:pPr>
        <w:numPr>
          <w:ilvl w:val="0"/>
          <w:numId w:val="5"/>
        </w:numPr>
        <w:bidi/>
        <w:spacing w:after="0"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المقدمة الأولى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 النَّبيّ ﷺ هو النموذج الأعظم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للامتثال،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 تعر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 في حياته لمعاني كثيرة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الأولى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الاقتداء به في مثل هذه المعاني. </w:t>
      </w:r>
    </w:p>
    <w:p w14:paraId="32F337C6" w14:textId="77777777" w:rsidR="0082580C" w:rsidRPr="00D50673" w:rsidRDefault="0082580C">
      <w:pPr>
        <w:numPr>
          <w:ilvl w:val="0"/>
          <w:numId w:val="5"/>
        </w:numPr>
        <w:bidi/>
        <w:spacing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المقدمة الثّانية: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أنَّه لم يكن هناك يوم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حياة النَّبيّ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ﷺ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لم يكن فيه مصدر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خارجي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يدعو إلى الهَمّ.</w:t>
      </w:r>
    </w:p>
    <w:p w14:paraId="37AF8497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هاتان المقد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ِّ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متان انبنت عليها هذه الأقسام الثّلاثة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. طبعًا هذه الدّوائر الثّلاثة هي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دوائر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جم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لو أخذنا التّفاصيل الَّتي فيها والأفراد المتعل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قة بكل دائرة ما انتهينا.</w:t>
      </w:r>
    </w:p>
    <w:p w14:paraId="637E70A4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b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>ننتقل للقسم الثّاني الآن: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ما 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انعكاس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 هذه 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>الدّوائر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 xml:space="preserve"> وأفرادها </w:t>
      </w:r>
      <w:r w:rsidRPr="00D50673">
        <w:rPr>
          <w:rFonts w:eastAsia="Simplified Arabic" w:cs="Traditional Arabic" w:hint="cs"/>
          <w:b/>
          <w:color w:val="000000"/>
          <w:sz w:val="40"/>
          <w:szCs w:val="40"/>
          <w:highlight w:val="white"/>
          <w:rtl/>
        </w:rPr>
        <w:t xml:space="preserve">المتجدِّدة دائمًا </w:t>
      </w:r>
      <w:r w:rsidRPr="00D50673">
        <w:rPr>
          <w:rFonts w:eastAsia="Simplified Arabic" w:cs="Traditional Arabic"/>
          <w:b/>
          <w:color w:val="000000"/>
          <w:sz w:val="40"/>
          <w:szCs w:val="40"/>
          <w:highlight w:val="white"/>
          <w:rtl/>
        </w:rPr>
        <w:t>على شعور النَّبيّ ﷺ؟</w:t>
      </w:r>
    </w:p>
    <w:p w14:paraId="04B430FA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نحن أين ذكرنا هَمّ إسلام الناس والمشركين من حيث إسلامهم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0FC7A1CB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أحد الطّلاب: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هذه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ضمن أعباء الرّسالة.</w:t>
      </w:r>
    </w:p>
    <w:p w14:paraId="78969A58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الشّيخ: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لا، نأخذ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لها دائرة. </w:t>
      </w:r>
    </w:p>
    <w:p w14:paraId="44AC2B9D" w14:textId="77777777" w:rsidR="0082580C" w:rsidRPr="00B2740E" w:rsidRDefault="0082580C" w:rsidP="0082580C">
      <w:pPr>
        <w:pStyle w:val="2"/>
        <w:rPr>
          <w:rtl/>
        </w:rPr>
      </w:pPr>
      <w:bookmarkStart w:id="23" w:name="_Toc232273258"/>
      <w:r w:rsidRPr="00B2740E">
        <w:rPr>
          <w:rtl/>
        </w:rPr>
        <w:t xml:space="preserve">الدّائرة </w:t>
      </w:r>
      <w:r w:rsidRPr="00B2740E">
        <w:rPr>
          <w:rFonts w:hint="cs"/>
          <w:rtl/>
        </w:rPr>
        <w:t>السابعة</w:t>
      </w:r>
      <w:r w:rsidRPr="00B2740E">
        <w:rPr>
          <w:rtl/>
        </w:rPr>
        <w:t>: الهَمّ الدّعوي</w:t>
      </w:r>
      <w:r w:rsidRPr="00B2740E">
        <w:rPr>
          <w:rFonts w:hint="cs"/>
          <w:rtl/>
        </w:rPr>
        <w:t>ّ</w:t>
      </w:r>
      <w:bookmarkEnd w:id="23"/>
    </w:p>
    <w:p w14:paraId="1C11F370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يجب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أن نضع دائرة سابعة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نسم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يها دائرة الهَمّ الدّعوي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الَّذي هو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استجابة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الناس هل آمنوا أم لا، الخوف عليهم من العذاب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﴿إِنِّ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یۤ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أَخَافُ عَلَ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یۡ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كُمۡ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عَذَابَ 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یَ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وۡمٍ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عَظِ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ی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م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ࣲ﴾</w:t>
      </w:r>
      <w:r w:rsidRPr="00D50673">
        <w:rPr>
          <w:rFonts w:eastAsia="Simplified Arabic" w:cs="Arial"/>
          <w:color w:val="00000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غير هَمّ الأعداء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 أنَّهم نفس الأعداء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هناك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اعتبار أنَّهم نفس الهَمّ ويصل منهم نفس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الأذى،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هناك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هَمّ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باعتبار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إيمانهم 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آلهم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ومصيرهم الأخروي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وهذا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ه غير الأصحاب. </w:t>
      </w:r>
    </w:p>
    <w:p w14:paraId="77B4DB83" w14:textId="77777777" w:rsidR="0082580C" w:rsidRPr="00D50673" w:rsidRDefault="0082580C" w:rsidP="0082580C">
      <w:pPr>
        <w:pStyle w:val="1"/>
      </w:pPr>
      <w:bookmarkStart w:id="24" w:name="_Toc105847608"/>
      <w:bookmarkStart w:id="25" w:name="_Toc232273259"/>
      <w:r w:rsidRPr="00D50673">
        <w:rPr>
          <w:rFonts w:hint="cs"/>
          <w:rtl/>
        </w:rPr>
        <w:t xml:space="preserve">القسم الثاني: </w:t>
      </w:r>
      <w:r w:rsidRPr="00D50673">
        <w:rPr>
          <w:rtl/>
        </w:rPr>
        <w:t>أثر هذه المصادرة الخارجيَّة وانعكاسها الشّعوري</w:t>
      </w:r>
      <w:r w:rsidRPr="00D50673">
        <w:rPr>
          <w:rFonts w:hint="cs"/>
          <w:rtl/>
        </w:rPr>
        <w:t>ّ</w:t>
      </w:r>
      <w:r w:rsidRPr="00D50673">
        <w:rPr>
          <w:rtl/>
        </w:rPr>
        <w:t xml:space="preserve"> على النَّبيّ ﷺ</w:t>
      </w:r>
      <w:r w:rsidRPr="00D50673">
        <w:rPr>
          <w:rFonts w:hint="cs"/>
          <w:rtl/>
        </w:rPr>
        <w:t>:</w:t>
      </w:r>
      <w:bookmarkEnd w:id="24"/>
      <w:bookmarkEnd w:id="25"/>
    </w:p>
    <w:p w14:paraId="705629E5" w14:textId="77777777" w:rsidR="0082580C" w:rsidRPr="00B2740E" w:rsidRDefault="0082580C" w:rsidP="0082580C">
      <w:pPr>
        <w:pStyle w:val="2"/>
        <w:rPr>
          <w:rtl/>
        </w:rPr>
      </w:pPr>
      <w:bookmarkStart w:id="26" w:name="_Toc232273260"/>
      <w:r w:rsidRPr="00B2740E">
        <w:rPr>
          <w:rStyle w:val="2Char"/>
          <w:b/>
          <w:bCs/>
          <w:rtl/>
        </w:rPr>
        <w:t xml:space="preserve">الدّائرة </w:t>
      </w:r>
      <w:r w:rsidRPr="00B2740E">
        <w:rPr>
          <w:rStyle w:val="2Char"/>
          <w:rFonts w:hint="cs"/>
          <w:b/>
          <w:bCs/>
          <w:rtl/>
        </w:rPr>
        <w:t xml:space="preserve">الأولى: </w:t>
      </w:r>
      <w:r w:rsidRPr="00B2740E">
        <w:rPr>
          <w:rStyle w:val="2Char"/>
          <w:b/>
          <w:bCs/>
          <w:rtl/>
        </w:rPr>
        <w:t>دائرة الأعداء</w:t>
      </w:r>
      <w:r w:rsidRPr="00B2740E">
        <w:rPr>
          <w:rStyle w:val="2Char"/>
          <w:rFonts w:hint="cs"/>
          <w:b/>
          <w:bCs/>
          <w:rtl/>
        </w:rPr>
        <w:t>:</w:t>
      </w:r>
      <w:bookmarkEnd w:id="26"/>
    </w:p>
    <w:p w14:paraId="34923964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Times New Roman" w:cs="Traditional Arabic"/>
          <w:b/>
          <w:bCs/>
          <w:color w:val="000000"/>
          <w:sz w:val="40"/>
          <w:szCs w:val="40"/>
          <w:rtl/>
        </w:rPr>
      </w:pPr>
      <w:r w:rsidRPr="00D50673">
        <w:rPr>
          <w:rFonts w:eastAsia="Times New Roman" w:cs="Traditional Arabic" w:hint="cs"/>
          <w:b/>
          <w:bCs/>
          <w:color w:val="000000"/>
          <w:sz w:val="40"/>
          <w:szCs w:val="40"/>
          <w:rtl/>
        </w:rPr>
        <w:t xml:space="preserve"> </w:t>
      </w:r>
      <w:r w:rsidRPr="00D50673">
        <w:rPr>
          <w:rFonts w:eastAsia="Times New Roman" w:cs="Traditional Arabic"/>
          <w:b/>
          <w:bCs/>
          <w:color w:val="000000"/>
          <w:sz w:val="40"/>
          <w:szCs w:val="40"/>
          <w:rtl/>
        </w:rPr>
        <w:t>ما انعكاس وجود الأعداء الدّائم في حياة الرّسول ﷺ؟ ما انعك</w:t>
      </w:r>
      <w:r w:rsidRPr="00D50673">
        <w:rPr>
          <w:rFonts w:eastAsia="Times New Roman" w:cs="Traditional Arabic" w:hint="cs"/>
          <w:b/>
          <w:bCs/>
          <w:color w:val="000000"/>
          <w:sz w:val="40"/>
          <w:szCs w:val="40"/>
          <w:rtl/>
        </w:rPr>
        <w:t>ا</w:t>
      </w:r>
      <w:r w:rsidRPr="00D50673">
        <w:rPr>
          <w:rFonts w:eastAsia="Times New Roman" w:cs="Traditional Arabic"/>
          <w:b/>
          <w:bCs/>
          <w:color w:val="000000"/>
          <w:sz w:val="40"/>
          <w:szCs w:val="40"/>
          <w:rtl/>
        </w:rPr>
        <w:t>سه عليه؟</w:t>
      </w:r>
    </w:p>
    <w:p w14:paraId="68B08D43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-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التّأه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يعتبر من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التّعامل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له علاقة بالجواب لأنَّه مهم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جد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ًا.</w:t>
      </w:r>
    </w:p>
    <w:p w14:paraId="58283EAC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 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لقد لقيت من قومك ما لقيت وأشد ما لقيت منهم يوم كذا وكذا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".</w:t>
      </w:r>
    </w:p>
    <w:p w14:paraId="1AF92594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لو قلت لكم اتركوا الآن ما تعرفونه من مواقف الرّسول ﷺ، ولو قلت لكم من هذه الدّوائر السّبعة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إيش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المفروض أن يكون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في الحالة العاديَّة فيما لو تعر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ضت له أنت أو تعر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 له مصلح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آخر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هو أكثر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إيجابًا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للهم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؟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إيش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ب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رأيكم رقم واحد من هذه الدّوائر؟ دائرة الأعداء صح، لأن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دائرة الأعداء فيها قتل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فيها قتل أصحاب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مساس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للأمور العائليَّة وتشوي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الأعراض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إلى آخره. هذا رقم واحد، خذوا النتيجة المهم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جدًّا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أقل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سبب من أسباب الهَمّ عند النَّبيّ ﷺ من حيث الدّوائر المؤث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ِّ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رة والموجبة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lastRenderedPageBreak/>
        <w:t>لنشوء الهَمّ أقل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سبب هو الأعداء،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أقل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سبب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حياة الرّسول ﷺ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كان موجبًا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مؤثِّرًا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أو صانعًا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منشئًا للهم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هو الأعداء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أقل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سبب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lang w:val="fr-FR"/>
        </w:rPr>
        <w:t>!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وهذا العجيب.</w:t>
      </w:r>
    </w:p>
    <w:p w14:paraId="6323511E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هو في حد ذاته، خذها مفك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ةً: </w:t>
      </w:r>
    </w:p>
    <w:p w14:paraId="5CEBC822" w14:textId="77777777" w:rsidR="0082580C" w:rsidRPr="00D50673" w:rsidRDefault="0082580C">
      <w:pPr>
        <w:numPr>
          <w:ilvl w:val="0"/>
          <w:numId w:val="1"/>
        </w:numPr>
        <w:bidi/>
        <w:spacing w:after="0" w:line="240" w:lineRule="auto"/>
        <w:ind w:left="357" w:hanging="357"/>
        <w:contextualSpacing/>
        <w:jc w:val="both"/>
        <w:rPr>
          <w:rFonts w:eastAsia="Times New Roman" w:cs="Traditional Arabic"/>
          <w:b/>
          <w:bCs/>
          <w:color w:val="045F3F"/>
          <w:sz w:val="40"/>
          <w:szCs w:val="40"/>
          <w:rtl/>
        </w:rPr>
      </w:pP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أنواع الأعداء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في حياة الرّسول ﷺ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:</w:t>
      </w:r>
    </w:p>
    <w:p w14:paraId="5C69B131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١) المنافقين: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ترى أنَّه فقط ملف المنافقين حتَّى تعلم كم هو عظيم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وكم هو كبير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وخطيرٌ؛ 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نظر كم ذكر اللَّه المنافقين في القرآن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انظر سور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التّوبة ذهبت في المنافقين، سورة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كاملة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باسمهم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البقرة في بداية السّورة ذكر المؤمنون بآيات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قليلةٍ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والكف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ار بآيات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يسيرةٍ جدًّا،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ثم الإسهاب في صفات المنافقين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إلى آخره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حتَّى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 حجم الملف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تأتي سور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ذُكر فيها 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لقتال إلا وفيها المنافقون وأذاهم الشّديد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ملف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ملف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دائرة الأعداء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ملف واحد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lang w:val="fr-FR"/>
        </w:rPr>
        <w:t>!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5DBF93C5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 xml:space="preserve">٢) قريش: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ملف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قريش ومعاندتها 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راغمتها 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لازمتها لإثارة الع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داء والمشاكل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1994C6C8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 xml:space="preserve">٣) اليهود: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ملف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اليهود وأنواع اليهود سواء كانوا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ك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أشخاص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لهم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سيادة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وسلطة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مثل كعب بن الأشرف أو كقبائل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</w:p>
    <w:p w14:paraId="7B9AB4CE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 xml:space="preserve">٤) 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فارس والرّوم وقص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تهم الشّديدة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بالمناسبة كانوا ملاحظين المجتمع المدني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تعرفوا الرّسول ﷺ لما أمر بمقاطعة كعب بن مالك ومن معه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مباشرة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الغس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اني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أرسل نبط من أنباط الرّوم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متابعين التّفاصيل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</w:rPr>
        <w:t>!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79172DFB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أنت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فقط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تخي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دائرة الأعداء في حياة الرّسول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ﷺ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وهي المفترض أن تكون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أكثر إيجابًا لنشوء الهَمّ من جهة انعكاس ذلك على الرّسول ﷺ هو الأقل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بلا شك من الدّوائر الأخرى الموجبة للهم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 أنَّه هذا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على خلاف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توق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ع وعلى خلاف الحالة الطّبيعيَّة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لماذا؟</w:t>
      </w:r>
    </w:p>
    <w:p w14:paraId="094BECCC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أعطيكم مثال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الحالة الطّبيعيَّة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لإنسان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  <w:lang w:bidi="ar-DZ"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من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أ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عظم الناس إيمانًا، مثال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مباشر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مفص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تفصيلًا على هذه الفكرة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هو مثال الهجرة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كان في الغار وطريق الهجرة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مثال مفص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قال سُراق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: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وكان أبو بكر يُكثر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الالتفات".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الغار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يا رسول اللَّه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</w:rPr>
        <w:t>!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طبعًا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نحن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نعرف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أنَّ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أبو بكر الصّديق أول هَمّ عنده هو خوفه على الرّسول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مهما كان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حتَّى النَّبيّ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ﷺ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يخاف على نفسه من هذا المنزع الَّذي يخاف منه أبو بكر الصّديق وهو منزع أن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قطع الدّعوة بوفاة أو بقتل هذا الشّخص وهو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انظر الفرق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لو كان أبو بكر الصّديق تعامل بهذا المستوى من الهَمّ والقلق مع هذا المصدر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الخارج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الَّذي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وصل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إلى باب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الغار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والَّذي وصل إلى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أن رُؤِيَ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بالعين المجر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الفرس الَّذي وصل إلى قرابة مسيرهما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ثم الرّسول ﷺ لا يلتفت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وانظر العبارة تكون كالتّال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"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ما ظن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ُّ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ك باثنين اللَّه ثالثهما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،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لا تحزن إن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َّ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اللَّه معنا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. </w:t>
      </w:r>
    </w:p>
    <w:p w14:paraId="40C81644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ولذلك،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الفطن العاقل اللبيب الذّكي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الَّذي يلتقط المعاني التقاط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يُدرك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من أعظم دلائل النبو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وهو ليس معنىً 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جرَّدًا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مفرد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ًا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يمكن البرهنة عليه بمقدمات ساذجة سطحيَّة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وإن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هو معن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ى 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 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عق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فهم من قيمة أو مجموع الحالة النبويَّة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أنَّه كيف تحم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كيف ما كان يقلق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كيف ما كان يهتم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هذا السّبب العظيم الَّذي هو أشد الأسباب في الحالة العاديَّة والحالة الطّبيعي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َّة؟</w:t>
      </w:r>
    </w:p>
    <w:p w14:paraId="570B0578" w14:textId="77777777" w:rsidR="0082580C" w:rsidRPr="00D50673" w:rsidRDefault="0082580C">
      <w:pPr>
        <w:numPr>
          <w:ilvl w:val="0"/>
          <w:numId w:val="1"/>
        </w:numPr>
        <w:bidi/>
        <w:spacing w:after="0" w:line="240" w:lineRule="auto"/>
        <w:ind w:left="357" w:hanging="357"/>
        <w:contextualSpacing/>
        <w:jc w:val="both"/>
        <w:rPr>
          <w:rFonts w:eastAsia="Times New Roman" w:cs="Traditional Arabic"/>
          <w:b/>
          <w:bCs/>
          <w:color w:val="045F3F"/>
          <w:sz w:val="40"/>
          <w:szCs w:val="40"/>
        </w:rPr>
      </w:pP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كيف تعامل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 النبي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ﷺ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 مع الهم الناتج عن دائرة الأعداء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؟ </w:t>
      </w:r>
    </w:p>
    <w:p w14:paraId="5CDDB378" w14:textId="77777777" w:rsidR="0082580C" w:rsidRPr="006020D6" w:rsidRDefault="0082580C" w:rsidP="0082580C">
      <w:pPr>
        <w:bidi/>
        <w:spacing w:line="240" w:lineRule="auto"/>
        <w:jc w:val="both"/>
        <w:rPr>
          <w:rFonts w:eastAsia="Simplified Arabic" w:cs="Traditional Arabic"/>
          <w:b/>
          <w:bCs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إذ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ع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انعكاس هذه الدّائرة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الَّتي هي في العادة الأشد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النَّبيّ ﷺ 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ف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هي أقل الدّوائر تأثير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ًا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على شخصه 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و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على نفسه 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وشعوره و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على تفكيره من حيث القلق ومن حيث الهَمّ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،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والسّبب في ذلك هو التّوك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ُّ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ل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،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اليقين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،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التّفويض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،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الثّقة بوعد اللَّه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،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الثّقة بمعيَّة اللَّه سبحانه وتعالى. هذا السّبب الأساسي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ُّ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في هذه الثّقة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،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وهذا منزع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ٌ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من المنازع الَّتي لأجلها قلت هذا من دلائل النبو</w:t>
      </w:r>
      <w:r w:rsidRPr="006020D6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َّ</w:t>
      </w:r>
      <w:r w:rsidRPr="006020D6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ة.</w:t>
      </w:r>
    </w:p>
    <w:p w14:paraId="403AEB7E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نكمل هذا الفصل، بقي موضوعات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الهَمّ لكن نكمل الفصل المتعل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 بالنّ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بيّ ﷺ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</w:rPr>
        <w:t>.</w:t>
      </w:r>
    </w:p>
    <w:p w14:paraId="2F692601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هذه الدّائرة الأولى، الدّائرة الَّتي من العادة أنَّها توجب الحد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الأعلى من الهَمّ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انعكاسه على النَّبيّ ﷺ في الحد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الأدنى من الهَمّ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وهذا كما قلنا مفارقة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عجيبة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وعظيمة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جدًا، وهي فضاء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للمتأم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لين وفضاء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للمتفك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رين وفضاء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توس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مين، فضاء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لذوي الألباب ولذوي العقول أن يعلموا من هو ذاك الشّخص وأن يعلموا كيف كان وأن يعلموا أنَّه رسول اللَّه ونبي اللَّه حقًا ﷺ. </w:t>
      </w:r>
    </w:p>
    <w:p w14:paraId="6FE3B70C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كيف تعامل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 </w:t>
      </w:r>
      <w:r w:rsidRPr="00440691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التّوكل والتّفويض وات</w:t>
      </w:r>
      <w:r w:rsidRPr="00440691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ِّ</w:t>
      </w:r>
      <w:r w:rsidRPr="00440691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خاذ الأسباب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هذه مهمة جدًّا تُضاف في كيف يتعامل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اتخاذ الأسباب، حتَّى إذا استنفذ النَّبيّ ﷺ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الأسباب فلم يبق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منها سبب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يستحق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ؤخذ إل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أخذ به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اتَّكل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تمامًا وفو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 تمامًا الأمر لله سبحانه وتعالى.</w:t>
      </w:r>
    </w:p>
    <w:p w14:paraId="0DF23A87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 من الأسباب: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"ألا رجل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ٌ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صالح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ٌ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يحر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س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نا الليلة؟"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اختبأ في الغار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وكَمَنَ في الغار، سلك طريقًا غير الطّريق، ظاهر يوم أُحد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بين درعين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لبس درعين يوم أُحد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وهكذا ﷺ كان يت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خذ الأسباب ثم بعد ذلك لا يهتم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ﷺ.</w:t>
      </w:r>
    </w:p>
    <w:p w14:paraId="20BC0790" w14:textId="77777777" w:rsidR="0082580C" w:rsidRPr="00D50673" w:rsidRDefault="0082580C" w:rsidP="0082580C">
      <w:pPr>
        <w:pStyle w:val="2"/>
      </w:pPr>
      <w:bookmarkStart w:id="27" w:name="_Toc232273261"/>
      <w:r w:rsidRPr="00D50673">
        <w:rPr>
          <w:rtl/>
        </w:rPr>
        <w:t xml:space="preserve">الدّائرة الثّانية: الدّائرة </w:t>
      </w:r>
      <w:r w:rsidRPr="00D50673">
        <w:rPr>
          <w:rFonts w:hint="cs"/>
          <w:rtl/>
        </w:rPr>
        <w:t xml:space="preserve">الاجتماعيَّة </w:t>
      </w:r>
      <w:r w:rsidRPr="00D50673">
        <w:rPr>
          <w:rtl/>
        </w:rPr>
        <w:t>الصّغيرة في حياة النَّبيّ ﷺ</w:t>
      </w:r>
      <w:r w:rsidRPr="00D50673">
        <w:rPr>
          <w:rFonts w:hint="cs"/>
          <w:rtl/>
        </w:rPr>
        <w:t>:</w:t>
      </w:r>
      <w:bookmarkEnd w:id="27"/>
    </w:p>
    <w:p w14:paraId="687AF3D4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نحن ذكرنا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مسؤوليَّة واحدة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هي 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كبير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. انتبهوا يا جماعة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سأقول لكم شي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ئًا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ًّا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جدًا، ركزوا معي: أحيانًا أنت ترى إنسان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مصلح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فتقول: أكيد طالما أن عنده هموم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وأمور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ب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الأمة فهذا يعني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الأشياء الصّغيرة في البيت وغيره لن يهتم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بها ولن تؤث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فيه، وهذه معادلة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خاطئة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مئة في المئة. ولذلك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خطئ كثير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الدّعاة والمصلحين إلى آخره أنَّه يظن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خِيار من يكون معك في البيت، خِيار الصّاحبة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خيار شريكة الحياة أنَّه خيار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الخيارات الَّتي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راعي فيه الإنسان بعض الأمور الظّاهرة والأمور المريحة نفسيً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بالاعتبار الظّاهري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باعتبار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الإنسان عنده أشياء كثيرة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الحياة ممكن يستغني بها أو ممكن تشغله إلى آخره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وهذه واحدة من المسؤولي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ات في الحياة، نعم بلا شك هي واحدة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المسؤولي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ات في الحياة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لا يمكن أن تتصو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ر حجم تأثير هذه الخانة وهذه المسؤوليَّة على بقيَّة حياة الإنسان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المصلح،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وحتَّى على حياة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لماذا؟ سبحان اللَّه هناك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صيغ تعريفيَّة داخل النّفس تُعرِّف بها النّفس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الأطراف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الأخرى الَّتي تتعامل معها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صيغ تعريفيَّة داخل النّفس تتعامل بها مع الأطراف الَّتي تَتَماس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4FE90805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أنت تتعامل مع العدو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باعتبار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وبتعريف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معيَّن، تتعامل مع الصّديق باعتبار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وبتعريف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ن، لذلك تعرفو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مثلًا خيانة الصّديق وخيانة من يُؤمَن جانبه أشد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فتكًا بالإنسان من أذى الأعداء، ولو كان الأذى الحسي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الَّذي وصل من الأعداء أشدّ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ليش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؟ يوجد شعور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كان موجود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هناك لم يكن يُتَوَقع أنْ يأتيَ منه شعور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آخر أو أثر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آخر. الصّيغة التعريفيَّة للإنسان داخل بيته هي تختلف عن الصّيغة التّعريفيَّة الَّتي يتماس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فيها الإنسان مع الخارج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تقل لي داخل البيت هو أو هي، هو عدد قليل يعني أنت تتكل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 عن عدد قليل زوجة وأبناء أو زوجات محدودات وأبناء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عدد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قليل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ماذا يساوي أمام الجماهير العريضة الَّتي يتماس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معها الإنسان؟ لا، هذه معادلة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خاطئة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تمامًا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ومقدار التّأثير على حياة الإنسان ونفسه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، </w:t>
      </w:r>
      <w:r w:rsidRPr="00B2740E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الإنسان المصلح ونفسه من داخل بيته قد يكون أعظم أثرًا إيجابيً</w:t>
      </w:r>
      <w:r w:rsidRPr="00B2740E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</w:t>
      </w:r>
      <w:r w:rsidRPr="00B2740E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 وأشدّ سكينة</w:t>
      </w:r>
      <w:r w:rsidRPr="00B2740E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 xml:space="preserve">ً </w:t>
      </w:r>
      <w:r w:rsidRPr="00B2740E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من آلاف المتابعين والمشج</w:t>
      </w:r>
      <w:r w:rsidRPr="00B2740E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ِّ</w:t>
      </w:r>
      <w:r w:rsidRPr="00B2740E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عين والم</w:t>
      </w:r>
      <w:r w:rsidRPr="00B2740E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ُ</w:t>
      </w:r>
      <w:r w:rsidRPr="00B2740E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علنين للولاء إلى آخره</w:t>
      </w:r>
      <w:r w:rsidRPr="00B2740E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،</w:t>
      </w:r>
      <w:r w:rsidRPr="00B2740E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والعكس كذلك. وقد يكون الفتك والأذى والهَمّ الَّذي يحدث في نفس المصلح بسبب إشكال</w:t>
      </w:r>
      <w:r w:rsidRPr="00B2740E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ٍ</w:t>
      </w:r>
      <w:r w:rsidRPr="00B2740E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في داخل بيته أعلى بكثير من الفتك والهَمّ والأذى الَّذي يمكن أن يحدث من آلاف الأعداء الخارجي</w:t>
      </w:r>
      <w:r w:rsidRPr="00B2740E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ِّ</w:t>
      </w:r>
      <w:r w:rsidRPr="00B2740E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ين.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39E59942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هذه معادلة مهم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جدًّا أن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ستوعب وأن تُفهم جيِّد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حتَّى إذا نظرت إلى التّحد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ي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الاجتماعيّ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في حياة النَّبيّ ﷺ لا تنظر إليه على أنَّه صحيح واللَّه مسؤوليَّة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وأن بيوت النَّبيّ ﷺ كان عنده بيوت وزوجات وبالتّالي أنَّه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لا القضيَّة ليست هكذا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هي لا تُحسب بالأرقام وأنه عدد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وإن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ما تُحسب أنَّه هذه صيغة تعريفيَّة أخرى تختلف عن الأصدقاء، تختلف عن الأعداء، تختلف عن عموم النّاس الَّذين يتعامل معهم الإنسان. </w:t>
      </w:r>
    </w:p>
    <w:p w14:paraId="383552F7" w14:textId="77777777" w:rsidR="0082580C" w:rsidRPr="00D50673" w:rsidRDefault="0082580C">
      <w:pPr>
        <w:numPr>
          <w:ilvl w:val="0"/>
          <w:numId w:val="1"/>
        </w:numPr>
        <w:bidi/>
        <w:spacing w:after="0" w:line="240" w:lineRule="auto"/>
        <w:ind w:left="357" w:hanging="357"/>
        <w:contextualSpacing/>
        <w:jc w:val="both"/>
        <w:rPr>
          <w:rFonts w:eastAsia="Times New Roman" w:cs="Traditional Arabic"/>
          <w:b/>
          <w:bCs/>
          <w:color w:val="045F3F"/>
          <w:sz w:val="40"/>
          <w:szCs w:val="40"/>
          <w:rtl/>
        </w:rPr>
      </w:pP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lastRenderedPageBreak/>
        <w:t>ال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أثر 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ال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نفسي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ّ الإيجابي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 على حياة النَّبيّ ﷺ نتيجة الدّائرة 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الاجتماعيَّة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الصّغيرة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:</w:t>
      </w:r>
    </w:p>
    <w:p w14:paraId="70BCAD56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لذلك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هذه الدّائرة الاجتماعيَّة الصّغيرة في حياة النَّبيّ ﷺ كانت أحيانًا من أعظم المثب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ِّ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تات النّفسيَّة الَّتي تملأ نفس النَّبيّ ﷺ أ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نسًا وقو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ة وانشراحًا وهذه أصدق مثال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ٍ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عليها مثال خديجة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ولذلك إذا قيل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أفضل زوجات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إذا رُعِيَ هذا الجانب لا يوجد مجال للبحث أصل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ولا للنظر بين خديجة وبين بقيَّة زوجات النَّبيّ ﷺ بهذا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الاعتبار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.</w:t>
      </w:r>
    </w:p>
    <w:p w14:paraId="1152B3C2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تعرفون هذه مسألة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تُذكر في كتب وشروح الحديث وفي كتب السّيرة وفي كتب يذكرها العلماء المتقدمون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أفضل زوجات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وعادة ما يتم المفاضلة بين خديجة وبين عائشة رضي اللَّه عنهما. أنا برأيي لا بأس أن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 الجواب باعتبارات فيقال هذا باعتبار كذا واعتبار كذا، وممكن أن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جاب جواب مجمل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بهذا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الاعتبار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يوجد مقارنة أبدًا أبدًا، خديجة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رضي اللَّه عنها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كانت حياة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داخل حياة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كانت عالم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السّكينة والسّكون والأ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نس في حياة النَّبيّ ﷺ من الصّعب جدًّا أن تصفه بعبارات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وأعظم ما تستطيع أن تختصر به هذا هو أن اللَّه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سبحانه وتعالى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قد جازاها من جنس عملها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هو الجزاء؟ قال: جاء جبريل إلى النَّبيّ ﷺ، حديث صحيح، قال: 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"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أقرئ عليها السّلام من ربها ومن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ِّ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ي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،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وبش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ِّ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رها ببيت في الجنة من قصب 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-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أي من لؤلؤ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ٍ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مجو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َّ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ف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-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لا صخب فيه ولا نصب"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. هذه لا صخب فيه ولا نصب كم هي عجيبة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أنَّه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لماذا ذُكر "لا صخب فيه ولا نصب" تحديدًا؟ قال بعض من تكل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م 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 xml:space="preserve">في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هذا من حيث 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الاستنباط: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أنَّه كما أنَّها جعلت بيت النَّبيّ ﷺ لا صخب فيه ولا نصب وكما أنَّها جعلت حياته لا صخب فيها ولا نصب، جازاها اللَّه 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-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سبحانه وتعالى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-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ببيت من لؤلؤ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ٍ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مجو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ف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ٍ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لا صخب فيه ولا نصب.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كذلك الوصف لا صخب فيه ولا نصب. يعني هذه خديجة، خديجة معن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ى آخر في حياة النَّبيّ ﷺ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</w:rPr>
        <w:t>.</w:t>
      </w:r>
    </w:p>
    <w:p w14:paraId="2CC6C22A" w14:textId="77777777" w:rsidR="0082580C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 xml:space="preserve">لذلك عائشة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رضي اللَّه عنها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وقد غط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 جانبًا آخر في حياة النَّبيّ ﷺ وهو جانب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طويل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بالمناسبة فك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 أن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أعمل سلس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طويلة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عن حياة بعض زوجات النَّبيّ ﷺ معه،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أ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تصو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ر لو هذه السّلسلة لو صارت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فس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تأخذ وقت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وحلقات كثيرة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جدً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خاص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ة عائشة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رضي اللَّه تعالى عنها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بحكم الحياة والمواقف الممتدة. عائشة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رضي اللَّه تعالى عنها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عجيبة جدً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ا، يعني السّنوات الَّتي عاشتها مع النَّبيّ ﷺ قليلة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ولكن تشعر أنَّها عاشت مع النَّبيّ ﷺ خمسين سنة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وكأن عائشة النَّبيّ ﷺ لم يتوف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عنها وعمرها لم يصل لعشرين عامًا، شيء عجيب. على 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عائشة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رضي اللَّه تعالى عنها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تقول: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"ما 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أحد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نساء النَّبيّ ﷺ ما 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خديجة"،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لم 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على أحد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نساء النَّبيّ ﷺ 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تي على خديجة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".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طيب الآن التّفكير المنطقي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عائشة لديها ضر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ات في نفس الوقت موجود زوجات أخريات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تمام، واحدة ميتة متوفاة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هي تقول لم تحدث لي غيرة، مع أنَّه حدث لها غيرة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كثيرة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زوجات النَّبيّ ﷺ الموجودات، لكن مستوى معي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من الغيرة لم يحدث لي أبدًا كما حدث لي مع خديجة رضي اللَّه تعالى عنها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لماذا؟ قالت: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لم يذكر النَّبيّ ﷺ أحدًا من نسائه كما ذكر خديجة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. </w:t>
      </w:r>
    </w:p>
    <w:p w14:paraId="601390EF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يُكثِر من ذكرها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وهذا الإكثار من ذكر خديجة على لسان النَّبيّ ﷺ هذا لوحده قصة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قص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ة. أنت لك أن تتخيل أن النَّبيّ ﷺ الَّذي يراعي المشاعر وكذا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يفتأ يذكر خديجة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يذكر خديجة دائمًا. ما الَّذي تركته خديجة في نفسه؟ ما الَّذي تركته خديجة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رضي اللَّه تعالى عنها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-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بصمة في حياة المصطفى ﷺ؟ هذه قص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طويلة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وبالمناسبة وهذا يعني شيء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عجيب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جدً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أنَّه تعرفون الوحيدة من زوجات النَّبيّ ﷺ الَّتي 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زق منها بأولاد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هي خديجة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أما إبراهيم من 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ولده ماريا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زوجات النَّبيّ ﷺ فخديجة فقط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وعِد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أولاد، ومع ذلك طبعًا تعرفون البيوت صغيرة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وجود الأولاد عادة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فيه إزعا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جٌ،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يبكي وهذ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ا...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وعادة الأ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إذا أتاها الأولاد تنشغل بالأولاد عن الزّوج في كثير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تفاصيل الحياة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ومع ذلك خديجة لم يكن الحال معها كذلك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خديجة قص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وحدها،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يعني خديجة لا ينبغي أن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ذكر بدون أن يضاف إليها كلمة مدرسة، مدرسة خديجة، جامعة خديجة رضي اللَّه تعالى عنها. انظروا هذا الجانب الإيجابي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الآن،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هناك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أثر نفسي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حياة النَّبيّ ﷺ نتيجة الدّائرة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الصّغيرة. هل هناك بعض الآثار السّلبيَّة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</w:p>
    <w:p w14:paraId="69AC0C32" w14:textId="77777777" w:rsidR="0082580C" w:rsidRPr="00D50673" w:rsidRDefault="0082580C">
      <w:pPr>
        <w:numPr>
          <w:ilvl w:val="0"/>
          <w:numId w:val="1"/>
        </w:numPr>
        <w:bidi/>
        <w:spacing w:after="0" w:line="240" w:lineRule="auto"/>
        <w:ind w:left="357" w:hanging="357"/>
        <w:contextualSpacing/>
        <w:jc w:val="both"/>
        <w:rPr>
          <w:rFonts w:eastAsia="Times New Roman" w:cs="Traditional Arabic"/>
          <w:b/>
          <w:bCs/>
          <w:color w:val="045F3F"/>
          <w:sz w:val="40"/>
          <w:szCs w:val="40"/>
        </w:rPr>
      </w:pP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آثار الهَمّ الناتج عن الأمور 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الاجتماعيَّة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من الدّائرة الصّغيرة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على حياة النَّبيّ ﷺ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:</w:t>
      </w:r>
    </w:p>
    <w:p w14:paraId="085CBF2C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دعونا نقول أو لنقل هل هناك، طبعًا بالنسبة لي إذا ذكرت النَّبيّ ﷺ وأذكر هذا، الإنسان يجب أن ينتبه في الألفاظ ويتأد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 فيما ينسب إلى النَّبيّ ﷺ أكثر من التّجو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ز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الَّذي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يعب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ر فيه الإنسان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عن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الأمور المتعل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قة بالأشخاص الآخرين. فنحن نقول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الآثار الَّتي يمكن أن تصن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ف تحت دائرة الهَمّ الَّتي حدثت عند النَّبيّ ﷺ ضمن أسباب الدّائرة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الصّغيرة؟ هل كان هناك انعكاسات؟ الجواب: نعم، وهذا يؤك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 المعنى الَّذي ذكرته في بداية هذه الفقرة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وهي لا تستهينوا أبدًا بآثار الهَمّ الناتج عن الأمور 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 xml:space="preserve">الاجتماعيَّة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من الدّائرة الصّغيرة، لا تظن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وا أنَّها أمور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تكميليَّة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لا تظن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وا أنَّها قضيَّة هامشيَّة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،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ولا تظنوا أنَّها قضيَّة إن صلحت فهي جيِّد مما ي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ُ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عين الإنسان المصلح وإن لم تصلح فهي من التّحد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ِّ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يات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لا ليست أي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شيء. خذوا أدلة: </w:t>
      </w:r>
    </w:p>
    <w:p w14:paraId="691EA8C3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١) اعتزل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النَّبيّ ﷺ شهرًا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، خرج من بيوته بسبب بعض الأمور المرتبطة بحياته مع زوجاته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أمور هي في دائرة المشكلات الَّتي حدثت من بعض نسائه وأد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 إلى هَمّ في صدر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فخرج النَّبيّ ﷺ من هذه المشكلات ومن هذا الضّغط إلى أن اعتزل شهرًا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الاعتزال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هو الَّذي ذكرت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لكم،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تذكرون القص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الَّتي ظن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الناس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النَّبيّ ﷺ طل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 زوجاته وحصل ضج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كبيرة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المدينة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وهي الَّتي عمر بن الخطاب جاء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من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ضرب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بابه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فقال عُمر: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أ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جاء الغس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اني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فقال الصّحابي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لا بل الأمر أكبر من ذلك، وهذه الكلمة "أكبر من ذلك"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بي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لك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م قضيَّة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المفاضلة بين الأعداء وبين أثر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 xml:space="preserve">المشكلات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الاجتماعيَّة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، الأمر أعظم من ذلك. قال عمر: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ما هو أعظم من ذلك؟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نحن ننتظر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الغس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اني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ّ، قال: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طل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 النَّبيّ ﷺ نساءه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. حديث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عجيب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ذلك الحديث ولا أريد أن أخوض فيه حتَّى لا نخرج عن الدّائرة الَّتي نحن فيها، حديث عجيب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وهذا واحد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الآثار. لاحظوا يا جماعة كيف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أنّ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التّحدي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 المحيطة بالنبيّ ﷺ والنبيّ ﷺ لم يحدث له أثر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في أنَّه يعتزل كذا بسبب كيد الأعداء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حدث له بسبب التّحديات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الاجتماعيَّة المُحيطة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الصّغيرة. </w:t>
      </w:r>
    </w:p>
    <w:p w14:paraId="583D405E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٢)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مما 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في القصة الَّتي حصلت مع عمر، وهي في حديث صحيح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أيضًا، قالت: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إن كانت إحدانا 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راج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ع النَّبيّ ﷺ حتَّى يظل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يومه غضبان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تخيلوا كان هناك نقاشات داخل البيت النبوي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في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أمور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ٍ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أيًا كان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ت،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ؤد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ي إلى 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تكد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ر خاطر النَّبيّ ﷺ ويظل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 يومه غضبان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وهذا حديث صحيح. بعض المواقف الَّتي حصلت من الغيرة بين زوجات النَّبيّ ﷺ كانت من الأسباب الَّتي أد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 إلى اهتمام النَّبيّ ﷺ أو أد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ت إلى تكد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 خاطره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.</w:t>
      </w:r>
    </w:p>
    <w:p w14:paraId="40DB35D5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تعلي</w:t>
      </w:r>
      <w:r w:rsidRPr="00D50673">
        <w:rPr>
          <w:rFonts w:eastAsia="Simplified Arabic" w:cs="Traditional Arabic" w:hint="eastAsia"/>
          <w:color w:val="000000"/>
          <w:sz w:val="40"/>
          <w:szCs w:val="40"/>
          <w:highlight w:val="white"/>
          <w:rtl/>
        </w:rPr>
        <w:t>ق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سريع: من الثّقافة النسائيَّة السّائدة اليوم هي التّذر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ع ببعض المواقف الَّتي حصلت في وقت النَّبيّ ﷺ وتقول لك: يا أخي،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هل نحن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خير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من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زوجات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 وهم ف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علوا كذا وفعلوا كذا، نعم ما بعدها نقطة، هذه بعدها فاصلة. ماذا بعد الفاصلة؟ هناك بعض الفاصلة شيء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خطير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جدًّا يجب أن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ل حتَّى 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صل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ح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الاستدلال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. ما بعد الفاصلة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﴿إِن تَتُوبَاۤ إِلَى 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ٱ</w:t>
      </w:r>
      <w:r w:rsidRPr="00C35A54">
        <w:rPr>
          <w:rFonts w:eastAsia="Calibri" w:cs="Traditional Arabic" w:hint="eastAsia"/>
          <w:color w:val="C4804C"/>
          <w:sz w:val="40"/>
          <w:szCs w:val="40"/>
          <w:rtl/>
        </w:rPr>
        <w:t>للَّهِ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فَقَد صَغَت قُلُوبُكُمَا﴾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قرآن يتلى إلى يوم الدّين، زوجتين من زوجات النَّبيّ ﷺ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lang w:val="fr-FR"/>
        </w:rPr>
        <w:t>!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﴿إِن تَتُوبَاۤ إِلَى ٱللَّهِ فَقَد صَغَت قُلُوبُكُمَاۖ وَإِن تَظَـٰهَرَا عَلَیهِ فَإِنَّ ٱللَّهَ هُوَ مَولَىٰهُ وَجِبرِیلُ وَصَـٰلِحُ ٱلمُؤمِنِینَۖ وَٱلمَلَـٰۤىِٕكَةُ بَعدَ ذَ</w:t>
      </w:r>
      <w:r w:rsidRPr="00D50673">
        <w:rPr>
          <w:rFonts w:ascii="Times New Roman" w:eastAsia="Calibri" w:hAnsi="Times New Roman" w:cs="Times New Roman"/>
          <w:color w:val="B86429"/>
          <w:sz w:val="40"/>
          <w:szCs w:val="40"/>
          <w:highlight w:val="white"/>
        </w:rPr>
        <w:t> 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ٰلِكَ ظَهِیرٌ ۞ عَسَىٰ رَبُّهُۥ إِن طَلَّقَكُنَّ أَن یُبدِلَهُۥ أَزوَ</w:t>
      </w:r>
      <w:r w:rsidRPr="00D50673">
        <w:rPr>
          <w:rFonts w:ascii="Times New Roman" w:eastAsia="Calibri" w:hAnsi="Times New Roman" w:cs="Times New Roman"/>
          <w:color w:val="B86429"/>
          <w:sz w:val="40"/>
          <w:szCs w:val="40"/>
          <w:highlight w:val="white"/>
        </w:rPr>
        <w:t> 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ٰجًا خَیر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ً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ا مِّنكُنَّ مُسلِمَـت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ٍ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مُّؤمِنَـٰت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ٍ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قَـٰنِتَـٰت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ٍ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تَـٰۤىِٕبَـٰتٍ عَـٰبِدَ</w:t>
      </w:r>
      <w:r w:rsidRPr="00C35A54">
        <w:rPr>
          <w:rFonts w:ascii="Times New Roman" w:eastAsia="Calibri" w:hAnsi="Times New Roman" w:cs="Times New Roman"/>
          <w:color w:val="C4804C"/>
          <w:sz w:val="40"/>
          <w:szCs w:val="40"/>
          <w:rtl/>
        </w:rPr>
        <w:t> 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ت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ٍ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سَـٰۤىِٕحَـٰت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ٍ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ثَیِّبَـٰت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ٍ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 xml:space="preserve"> وَأَبكَار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ً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ا﴾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ما بعد الفاصلة، حتَّى لا تصبح الثّقافة المهيمنة تدعنا ننظر بعدسة واحدة إلى السّيرة النبوي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ة، فيقال: انظروا حتَّى زوجات النَّبيّ ﷺ، لا يا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حبيبي كمِّل ما بعد الفاصلة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وضع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فاصلة،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وقُل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الَّذي فعله زوجات النَّبيّ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ﷺ بعد هذه الآيات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وكيف أنَّه كان موقف زوجات النَّبيّ ﷺ هو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الاستجابة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ستقامة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ولما نزلت آيات التّخيير الَّتي في سورة الأحزاب خيَّر النَّبيّ ﷺ زوجاته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خيَّرهُن على ما قال اللَّه سبحانه وتعالى: 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﴿یَـٰۤأَیُّهَا ٱلنَّبِیُّ قُل لِّأَزوَ</w:t>
      </w:r>
      <w:r w:rsidRPr="00D50673">
        <w:rPr>
          <w:rFonts w:ascii="Times New Roman" w:eastAsia="Calibri" w:hAnsi="Times New Roman" w:cs="Times New Roman"/>
          <w:color w:val="B86429"/>
          <w:sz w:val="40"/>
          <w:szCs w:val="40"/>
          <w:highlight w:val="white"/>
        </w:rPr>
        <w:t> 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ٰجِكَ إِن كُنتُنَّ تُرِدنَ ٱلحَیَوٰةَ ٱلدُّنیَا وَزِینَتَهَا فَتَعَالَینَ أُمَتِّعكُنَّ وَأُسَرِّحكُنَّ سَرَاح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ً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ا جَمِیلا ۞ وَإِن كُنتُنَّ تُرِدۡنَ ٱللَّهَ وَرَسُولَهُۥ وَٱلدَّارَ ٱلۡـَٔاخِرَةَ فَإِنَّ ٱللَّهَ أَعَدَّ لِلۡمُحۡسِنَـٰتِ مِنكُنَّ أَجۡرًا عَظِیمࣰا﴾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هذا الخيار حصل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والنبيّ ﷺ خي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رهم خيار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حقيقي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ًّا،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إما هذا أو هذا، وقال لعائشة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"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استشيري أبو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ي</w:t>
      </w:r>
      <w:r w:rsidRPr="00C35A54">
        <w:rPr>
          <w:rFonts w:eastAsia="Calibri" w:cs="Traditional Arabic"/>
          <w:color w:val="C4804C"/>
          <w:sz w:val="40"/>
          <w:szCs w:val="40"/>
          <w:rtl/>
        </w:rPr>
        <w:t>ك</w:t>
      </w:r>
      <w:r w:rsidRPr="00C35A54">
        <w:rPr>
          <w:rFonts w:eastAsia="Calibri" w:cs="Traditional Arabic" w:hint="cs"/>
          <w:color w:val="C4804C"/>
          <w:sz w:val="40"/>
          <w:szCs w:val="40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أو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والد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ك وانظري ما ترين. قالت عائشة رضي اللَّه عنها: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أفيك؟ أفيك يا رسول اللَّه أشاور أبوي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"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القضيَّة ليست قابلة للنظر عندي. يجب ما بعد الموقف أن نضع فاصلة ونكمل ونرى ما فعلن حتَّى تكتمل الصّورة ويكون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الاقتداء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بالنبيّ ﷺ اقتداء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شموليًا.</w:t>
      </w:r>
    </w:p>
    <w:p w14:paraId="34AD047F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إذ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الدّائرة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في حياة النَّبيّ ﷺ كانت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الدّوائر الَّتي بلا شك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أنَّها كانت مصدر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من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م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صادر المسؤوليَّة ومع ما فيها من تحدي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ات تول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د حالة من الهَمّ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ولذلك طبعًا كيف كان انعكاسها؟ كيف كان انعكاسه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حياة النَّبيّ ﷺ أو على نفس النَّبيّ ﷺ؟ قلنا 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من الجهة الإيجابيَّة ذكرنا مثالًا خديجة، من الجهة الَّتي يمكن أن نعتبرها من آثار من دائرة الهَمّ أو مم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ا يدخل في دائرة الهَمّ كانت هناك إشكالات خارجيَّة أدت إلى نشوء هَمّ عند النَّبيّ ﷺ تمث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ل ذلك في اعتزاله، تمث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>ل ذلك في غضبه، أن يظل</w:t>
      </w:r>
      <w:r w:rsidRPr="00C35A54">
        <w:rPr>
          <w:rFonts w:eastAsia="Simplified Arabic" w:cs="Traditional Arabic" w:hint="cs"/>
          <w:bCs/>
          <w:color w:val="000000"/>
          <w:sz w:val="40"/>
          <w:szCs w:val="40"/>
          <w:rtl/>
        </w:rPr>
        <w:t>َّ</w:t>
      </w:r>
      <w:r w:rsidRPr="00C35A54">
        <w:rPr>
          <w:rFonts w:eastAsia="Simplified Arabic" w:cs="Traditional Arabic"/>
          <w:bCs/>
          <w:color w:val="000000"/>
          <w:sz w:val="40"/>
          <w:szCs w:val="40"/>
          <w:rtl/>
        </w:rPr>
        <w:t xml:space="preserve"> يومه غضبان،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تمث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ل ذلك في إلى آخره من الأشياء. </w:t>
      </w:r>
    </w:p>
    <w:p w14:paraId="6C9246FD" w14:textId="77777777" w:rsidR="0082580C" w:rsidRPr="00D50673" w:rsidRDefault="0082580C">
      <w:pPr>
        <w:numPr>
          <w:ilvl w:val="0"/>
          <w:numId w:val="1"/>
        </w:numPr>
        <w:bidi/>
        <w:spacing w:after="0" w:line="240" w:lineRule="auto"/>
        <w:ind w:left="357" w:hanging="357"/>
        <w:contextualSpacing/>
        <w:jc w:val="both"/>
        <w:rPr>
          <w:rFonts w:eastAsia="Times New Roman" w:cs="Traditional Arabic"/>
          <w:b/>
          <w:bCs/>
          <w:color w:val="045F3F"/>
          <w:sz w:val="40"/>
          <w:szCs w:val="40"/>
        </w:rPr>
      </w:pP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كيف تعامل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 النبي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ﷺ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 مع آثار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 xml:space="preserve">الهَمّ الناتج عن الأمور 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 xml:space="preserve">الاجتماعيَّة </w:t>
      </w:r>
      <w:r w:rsidRPr="00D50673">
        <w:rPr>
          <w:rFonts w:eastAsia="Times New Roman" w:cs="Traditional Arabic"/>
          <w:b/>
          <w:bCs/>
          <w:color w:val="045F3F"/>
          <w:sz w:val="40"/>
          <w:szCs w:val="40"/>
          <w:rtl/>
        </w:rPr>
        <w:t>من الدّائرة الصّغيرة</w:t>
      </w:r>
      <w:r w:rsidRPr="00D50673">
        <w:rPr>
          <w:rFonts w:eastAsia="Times New Roman" w:cs="Traditional Arabic" w:hint="cs"/>
          <w:b/>
          <w:bCs/>
          <w:color w:val="045F3F"/>
          <w:sz w:val="40"/>
          <w:szCs w:val="40"/>
          <w:rtl/>
        </w:rPr>
        <w:t>؟</w:t>
      </w:r>
    </w:p>
    <w:p w14:paraId="42BA435C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كيف تعامل؟ واحدة من الأشياء أنَّه اعتزل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واحدة من الأشياء أنَّه خيَّر، وهذه حتَّى في الأمور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الاجتماعيَّة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قص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ة أقصد في الأساليب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لأنَّه هذه الصّراحة الَّتي ه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ي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توضيح الطّريق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أنا كذا وهذ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ه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طريقي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أعطيكم الخيار 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رد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ْ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كذا أم كذا أو كذا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lastRenderedPageBreak/>
        <w:t>وأسر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حكن سراحًا جميلًا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هي ليست غضب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ًا،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ليست أنَّه على خصام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أسر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حكن سراحًا جميلًا، 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عكن وأ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ُ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سر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حكن سراحًا جميلًا.</w:t>
      </w:r>
    </w:p>
    <w:p w14:paraId="7EB6E62D" w14:textId="77777777" w:rsidR="0082580C" w:rsidRPr="00D50673" w:rsidRDefault="0082580C" w:rsidP="0082580C">
      <w:pPr>
        <w:bidi/>
        <w:spacing w:after="0"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يبدو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ي سأقف هنا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ولا يزال الموضوع قائمًا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إن شاء اللَّه اللقاء القادم سيكون أيضًا عن الهَم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؛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ّ لأنَّه هذا ترى عنوان واحد الَّذي هو الهَمّ في حياة النَّبيّ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بل هذا الشّق الأول من العنوان لأنَّه أنا الَّذي في بالي أن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الهَمّ في حياة النَّبيّ ﷺ عمليً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 وقولًا يعني عملًا وقولًا من ناحية السّيرة والهدي الفعلي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والعملي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أو من الناحي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ة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القوليَّة أقصد بماذا تكل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م النَّبيّ ﷺ عن الهَمّ، ما الَّذي ذكره في دائرة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 xml:space="preserve"> الهَمّ؟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لكن نحن الآن في القسم الأول الَّذي هو قسم الدّائرة العمليَّة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وذكرنا فيها ثلاثة أقسام: </w:t>
      </w:r>
    </w:p>
    <w:p w14:paraId="49A950AC" w14:textId="77777777" w:rsidR="0082580C" w:rsidRPr="00D50673" w:rsidRDefault="0082580C">
      <w:pPr>
        <w:numPr>
          <w:ilvl w:val="0"/>
          <w:numId w:val="3"/>
        </w:numPr>
        <w:bidi/>
        <w:spacing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القسم الأول</w:t>
      </w:r>
      <w:r w:rsidRPr="00D50673">
        <w:rPr>
          <w:rFonts w:eastAsia="Simplified Arabic" w:cs="Traditional Arabic" w:hint="cs"/>
          <w:b/>
          <w:bCs/>
          <w:color w:val="000000"/>
          <w:sz w:val="40"/>
          <w:szCs w:val="40"/>
          <w:highlight w:val="white"/>
          <w:rtl/>
        </w:rPr>
        <w:t>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ما الدّوائر الخارجيَّة المؤثرة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7F88A7EE" w14:textId="77777777" w:rsidR="0082580C" w:rsidRPr="00D50673" w:rsidRDefault="0082580C">
      <w:pPr>
        <w:numPr>
          <w:ilvl w:val="0"/>
          <w:numId w:val="3"/>
        </w:numPr>
        <w:bidi/>
        <w:spacing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 xml:space="preserve">القسم الثّاني: 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ما 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الانعكاس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نفسه ﷺ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</w:t>
      </w:r>
    </w:p>
    <w:p w14:paraId="389F404F" w14:textId="77777777" w:rsidR="0082580C" w:rsidRPr="00D50673" w:rsidRDefault="0082580C">
      <w:pPr>
        <w:numPr>
          <w:ilvl w:val="0"/>
          <w:numId w:val="3"/>
        </w:numPr>
        <w:bidi/>
        <w:spacing w:line="240" w:lineRule="auto"/>
        <w:contextualSpacing/>
        <w:jc w:val="both"/>
        <w:rPr>
          <w:rFonts w:eastAsia="Simplified Arabic" w:cs="Traditional Arabic"/>
          <w:color w:val="000000"/>
          <w:sz w:val="40"/>
          <w:szCs w:val="40"/>
          <w:highlight w:val="white"/>
        </w:rPr>
      </w:pPr>
      <w:r w:rsidRPr="00D50673">
        <w:rPr>
          <w:rFonts w:eastAsia="Simplified Arabic" w:cs="Traditional Arabic"/>
          <w:b/>
          <w:bCs/>
          <w:color w:val="000000"/>
          <w:sz w:val="40"/>
          <w:szCs w:val="40"/>
          <w:highlight w:val="white"/>
          <w:rtl/>
        </w:rPr>
        <w:t>الدّائرة الثّالثة: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كيف تعامل مع هذه الدّوائر ومع هذه المؤثرات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؟</w:t>
      </w:r>
    </w:p>
    <w:p w14:paraId="5072F170" w14:textId="77777777" w:rsidR="0082580C" w:rsidRPr="00D50673" w:rsidRDefault="0082580C" w:rsidP="0082580C">
      <w:pPr>
        <w:bidi/>
        <w:spacing w:line="240" w:lineRule="auto"/>
        <w:jc w:val="both"/>
        <w:rPr>
          <w:rFonts w:eastAsia="Simplified Arabic" w:cs="Traditional Arabic"/>
          <w:color w:val="000000"/>
          <w:sz w:val="40"/>
          <w:szCs w:val="40"/>
          <w:highlight w:val="white"/>
          <w:rtl/>
        </w:rPr>
      </w:pP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انتهينا فقط من دائرتين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إ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>ن شاء اللَّه يكون هناك دوائر أخرى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،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وصل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ِّ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اللَّهم</w:t>
      </w:r>
      <w:r w:rsidRPr="00D50673">
        <w:rPr>
          <w:rFonts w:eastAsia="Simplified Arabic" w:cs="Traditional Arabic" w:hint="cs"/>
          <w:color w:val="000000"/>
          <w:sz w:val="40"/>
          <w:szCs w:val="40"/>
          <w:highlight w:val="white"/>
          <w:rtl/>
        </w:rPr>
        <w:t>َّ</w:t>
      </w:r>
      <w:r w:rsidRPr="00D50673">
        <w:rPr>
          <w:rFonts w:eastAsia="Simplified Arabic" w:cs="Traditional Arabic"/>
          <w:color w:val="000000"/>
          <w:sz w:val="40"/>
          <w:szCs w:val="40"/>
          <w:highlight w:val="white"/>
          <w:rtl/>
        </w:rPr>
        <w:t xml:space="preserve"> على نبينا محمد وعلى آله وصحبه أجمعين.</w:t>
      </w:r>
    </w:p>
    <w:p w14:paraId="6878EB37" w14:textId="56ADCE45" w:rsidR="007E0E96" w:rsidRPr="0082580C" w:rsidRDefault="007E0E96" w:rsidP="0082580C"/>
    <w:sectPr w:rsidR="007E0E96" w:rsidRPr="0082580C" w:rsidSect="002459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F445C" w14:textId="77777777" w:rsidR="006564BC" w:rsidRDefault="006564BC" w:rsidP="0082580C">
      <w:pPr>
        <w:spacing w:after="0" w:line="240" w:lineRule="auto"/>
      </w:pPr>
      <w:r>
        <w:separator/>
      </w:r>
    </w:p>
  </w:endnote>
  <w:endnote w:type="continuationSeparator" w:id="0">
    <w:p w14:paraId="3FF9B84E" w14:textId="77777777" w:rsidR="006564BC" w:rsidRDefault="006564BC" w:rsidP="0082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raditional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KacstBook">
    <w:altName w:val="Arial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charset w:val="00"/>
    <w:family w:val="roman"/>
    <w:pitch w:val="default"/>
  </w:font>
  <w:font w:name=".Arabic UI Text">
    <w:charset w:val="00"/>
    <w:family w:val="roman"/>
    <w:pitch w:val="default"/>
  </w:font>
  <w:font w:name=".ArabicUIDisplay-Bold">
    <w:altName w:val="Cambria"/>
    <w:charset w:val="00"/>
    <w:family w:val="roman"/>
    <w:pitch w:val="default"/>
  </w:font>
  <w:font w:name=".SFUI-Bold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.ArabicUIText-Regular">
    <w:altName w:val="Cambria"/>
    <w:charset w:val="00"/>
    <w:family w:val="roman"/>
    <w:pitch w:val="default"/>
  </w:font>
  <w:font w:name="Noor Light">
    <w:altName w:val="Arial"/>
    <w:charset w:val="B2"/>
    <w:family w:val="auto"/>
    <w:pitch w:val="variable"/>
    <w:sig w:usb0="00002001" w:usb1="00000000" w:usb2="00000008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9323" w14:textId="77777777" w:rsidR="006564BC" w:rsidRDefault="006564BC" w:rsidP="0082580C">
      <w:pPr>
        <w:spacing w:after="0" w:line="240" w:lineRule="auto"/>
      </w:pPr>
      <w:r>
        <w:separator/>
      </w:r>
    </w:p>
  </w:footnote>
  <w:footnote w:type="continuationSeparator" w:id="0">
    <w:p w14:paraId="35D22994" w14:textId="77777777" w:rsidR="006564BC" w:rsidRDefault="006564BC" w:rsidP="0082580C">
      <w:pPr>
        <w:spacing w:after="0" w:line="240" w:lineRule="auto"/>
      </w:pPr>
      <w:r>
        <w:continuationSeparator/>
      </w:r>
    </w:p>
  </w:footnote>
  <w:footnote w:id="1">
    <w:p w14:paraId="64A52E40" w14:textId="77777777" w:rsidR="0082580C" w:rsidRPr="00FE74D8" w:rsidRDefault="0082580C" w:rsidP="0082580C">
      <w:pPr>
        <w:pStyle w:val="af9"/>
        <w:bidi/>
        <w:rPr>
          <w:rFonts w:ascii="Traditional Arabic" w:hAnsi="Traditional Arabic" w:cs="Traditional Arabic"/>
          <w:rtl/>
        </w:rPr>
      </w:pPr>
      <w:r w:rsidRPr="00FE74D8">
        <w:rPr>
          <w:rStyle w:val="afa"/>
        </w:rPr>
        <w:footnoteRef/>
      </w:r>
      <w:r w:rsidRPr="00FE74D8">
        <w:rPr>
          <w:rFonts w:ascii="Traditional Arabic" w:hAnsi="Traditional Arabic" w:cs="Traditional Arabic"/>
        </w:rPr>
        <w:t xml:space="preserve"> </w:t>
      </w:r>
      <w:r w:rsidRPr="00FE74D8">
        <w:rPr>
          <w:rFonts w:ascii="Traditional Arabic" w:hAnsi="Traditional Arabic" w:cs="Traditional Arabic"/>
          <w:rtl/>
        </w:rPr>
        <w:t xml:space="preserve"> [عن جرير بن عبدالله:] كُنّا عِنْدَ رَسولِ اللهِ ﷺ في صَدْرِ النَّهارِ، قالَ: فَجاءَهُ قَوْمٌ حُفاةٌ عُراةٌ، مُجْتابِي النِّمارِ أَوِ العَباءِ، مُتَقَلِّدِي السُّيُوفِ، عامَّتُهُمْ مِن مُضَرَ، بَلْ كُلُّهُمْ مِن مُضَرَ، فَتَمَعَّرَ وَجْهُ رَسولِ اللهِ ﷺ لِما رَأى بهِمْ مِنَ الفاقَةِ، فَدَخَلَ ثُمَّ خَرَجَ، فأمَرَ بلالًا فأذَّنَ وَأَقامَ، فَصَلّى ثُمَّ خَطَبَ فَقالَ: {يا أَيُّها النّاسُ اتَّقُوا رَبَّكُمُ الَّذِي خَلَقَكُمْ مِنْ نَفْسٍ واحِدَةٍ} إلى آخِرِ الآيَةِ {إِنَّ اللَّهَ كانَ عَلَيْكُمْ رَقِيبًا} [النساء: ١]، والآيَةَ الَّتي في الحَشْرِ: {اتَّقُوا اللَّهَ وَلْتَنْظُرْ نَفْسٌ ما قَدَّمَتْ لِغَدٍ واتَّقُوا اللَّهَ} [الحشر: ١٨]، تَصَدَّقَ رَجُلٌ مِن دِينارِهِ، مِن دِرْهَمِهِ، مِن ثَوْبِهِ، مِن صاعِ بُرِّهِ، مِن صاعِ تَمْرِهِ، حتّى قالَ: ولو بشِقِّ تَمْرَةٍ، قالَ: فَجاءَ رَجُلٌ مِنَ الأنْصارِ بصُرَّةٍ كادَتْ كَفُّهُ تَعْجِزُ عَنْها، بَلْ قدْ عَجَزَتْ، قالَ: ثُمَّ تَتابَعَ النّاسُ، حتّى رَأَيْتُ كَوْمَيْنِ مِن طَعامٍ وَثِيابٍ، حتّى رَأَيْتُ وَجْهَ رَسولِ اللهِ ﷺ يَتَهَلَّلُ كَأنَّهُ مُذْهَبَةٌ...</w:t>
      </w:r>
      <w:r w:rsidRPr="00FE74D8">
        <w:rPr>
          <w:rFonts w:ascii="Traditional Arabic" w:hAnsi="Traditional Arabic" w:cs="Traditional Arabic"/>
        </w:rPr>
        <w:t>.</w:t>
      </w:r>
    </w:p>
    <w:p w14:paraId="2FEC41EA" w14:textId="77777777" w:rsidR="0082580C" w:rsidRPr="00FE74D8" w:rsidRDefault="0082580C" w:rsidP="0082580C">
      <w:pPr>
        <w:pStyle w:val="af9"/>
        <w:tabs>
          <w:tab w:val="left" w:pos="2038"/>
        </w:tabs>
        <w:bidi/>
        <w:rPr>
          <w:rFonts w:ascii="Traditional Arabic" w:hAnsi="Traditional Arabic" w:cs="Traditional Arabic"/>
          <w:rtl/>
          <w:lang w:bidi="ar-DZ"/>
        </w:rPr>
      </w:pPr>
      <w:r w:rsidRPr="00FE74D8">
        <w:rPr>
          <w:rFonts w:ascii="Traditional Arabic" w:hAnsi="Traditional Arabic" w:cs="Traditional Arabic"/>
          <w:rtl/>
        </w:rPr>
        <w:t>صحيح مسلم ١٠١٧</w:t>
      </w:r>
      <w:r w:rsidRPr="00FE74D8">
        <w:rPr>
          <w:rFonts w:ascii="Traditional Arabic" w:hAnsi="Traditional Arabic" w:cs="Traditional Arabic"/>
          <w:rtl/>
        </w:rPr>
        <w:tab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5F5"/>
    <w:multiLevelType w:val="hybridMultilevel"/>
    <w:tmpl w:val="158AA916"/>
    <w:lvl w:ilvl="0" w:tplc="CCD0F9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016878"/>
    <w:multiLevelType w:val="hybridMultilevel"/>
    <w:tmpl w:val="3CB4415E"/>
    <w:lvl w:ilvl="0" w:tplc="CCD0F9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0308B4"/>
    <w:multiLevelType w:val="hybridMultilevel"/>
    <w:tmpl w:val="6D446266"/>
    <w:lvl w:ilvl="0" w:tplc="7C70532C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154D62"/>
    <w:multiLevelType w:val="hybridMultilevel"/>
    <w:tmpl w:val="6E147D7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428BC"/>
    <w:multiLevelType w:val="hybridMultilevel"/>
    <w:tmpl w:val="31224A36"/>
    <w:lvl w:ilvl="0" w:tplc="912270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45F3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931560">
    <w:abstractNumId w:val="4"/>
  </w:num>
  <w:num w:numId="2" w16cid:durableId="1575162537">
    <w:abstractNumId w:val="0"/>
  </w:num>
  <w:num w:numId="3" w16cid:durableId="2013408020">
    <w:abstractNumId w:val="1"/>
  </w:num>
  <w:num w:numId="4" w16cid:durableId="753552092">
    <w:abstractNumId w:val="2"/>
  </w:num>
  <w:num w:numId="5" w16cid:durableId="10042213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71"/>
    <w:rsid w:val="00245993"/>
    <w:rsid w:val="003E6C74"/>
    <w:rsid w:val="004A28B7"/>
    <w:rsid w:val="004C46D1"/>
    <w:rsid w:val="00552DDF"/>
    <w:rsid w:val="005E27E5"/>
    <w:rsid w:val="006564BC"/>
    <w:rsid w:val="006D5224"/>
    <w:rsid w:val="007B48E2"/>
    <w:rsid w:val="007E0E96"/>
    <w:rsid w:val="0082580C"/>
    <w:rsid w:val="00A6051B"/>
    <w:rsid w:val="00A63010"/>
    <w:rsid w:val="00CB1844"/>
    <w:rsid w:val="00E43871"/>
    <w:rsid w:val="00EF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1FB1"/>
  <w15:chartTrackingRefBased/>
  <w15:docId w15:val="{9A4ABADC-206F-4F31-B7C6-4FC35947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8E2"/>
    <w:pPr>
      <w:bidi w:val="0"/>
      <w:spacing w:after="200" w:line="276" w:lineRule="auto"/>
      <w:jc w:val="right"/>
    </w:pPr>
    <w:rPr>
      <w:rFonts w:ascii="Traditional Arabic" w:hAnsi="Traditional Arabic"/>
      <w:sz w:val="44"/>
      <w14:ligatures w14:val="none"/>
    </w:rPr>
  </w:style>
  <w:style w:type="paragraph" w:styleId="1">
    <w:name w:val="heading 1"/>
    <w:aliases w:val="عنوان رئيسي."/>
    <w:basedOn w:val="a"/>
    <w:next w:val="a"/>
    <w:link w:val="1Char"/>
    <w:qFormat/>
    <w:rsid w:val="00E43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عنوان فرعي1."/>
    <w:basedOn w:val="a"/>
    <w:next w:val="a"/>
    <w:link w:val="2Char"/>
    <w:unhideWhenUsed/>
    <w:qFormat/>
    <w:rsid w:val="00E4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عنوان المحاضرة أو المجلس"/>
    <w:basedOn w:val="a"/>
    <w:next w:val="a"/>
    <w:link w:val="3Char"/>
    <w:unhideWhenUsed/>
    <w:qFormat/>
    <w:rsid w:val="00E43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nhideWhenUsed/>
    <w:qFormat/>
    <w:rsid w:val="00E43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nhideWhenUsed/>
    <w:qFormat/>
    <w:rsid w:val="00E43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nhideWhenUsed/>
    <w:qFormat/>
    <w:rsid w:val="00E43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3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3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3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ئيسي. Char"/>
    <w:basedOn w:val="a0"/>
    <w:link w:val="1"/>
    <w:rsid w:val="00E43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aliases w:val="عنوان فرعي1. Char"/>
    <w:basedOn w:val="a0"/>
    <w:link w:val="2"/>
    <w:rsid w:val="00E43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aliases w:val="عنوان المحاضرة أو المجلس Char"/>
    <w:basedOn w:val="a0"/>
    <w:link w:val="3"/>
    <w:rsid w:val="00E43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E4387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rsid w:val="00E4387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rsid w:val="00E4387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4387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4387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43871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الآيات والأحاديث"/>
    <w:basedOn w:val="a"/>
    <w:next w:val="a"/>
    <w:link w:val="Char"/>
    <w:uiPriority w:val="10"/>
    <w:qFormat/>
    <w:rsid w:val="00E43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aliases w:val="الآيات والأحاديث Char"/>
    <w:basedOn w:val="a0"/>
    <w:link w:val="a3"/>
    <w:uiPriority w:val="10"/>
    <w:rsid w:val="00E4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qFormat/>
    <w:rsid w:val="00E43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rsid w:val="00E43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3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43871"/>
    <w:rPr>
      <w:i/>
      <w:iCs/>
      <w:color w:val="404040" w:themeColor="text1" w:themeTint="BF"/>
    </w:rPr>
  </w:style>
  <w:style w:type="paragraph" w:styleId="a6">
    <w:name w:val="List Paragraph"/>
    <w:aliases w:val="عنوان تحت تحت فرعي"/>
    <w:basedOn w:val="a"/>
    <w:uiPriority w:val="34"/>
    <w:qFormat/>
    <w:rsid w:val="00E438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387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3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4387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43871"/>
    <w:rPr>
      <w:b/>
      <w:bCs/>
      <w:smallCaps/>
      <w:color w:val="2F5496" w:themeColor="accent1" w:themeShade="BF"/>
      <w:spacing w:val="5"/>
    </w:rPr>
  </w:style>
  <w:style w:type="paragraph" w:customStyle="1" w:styleId="aa">
    <w:name w:val="العناوين الفرع فرعية"/>
    <w:basedOn w:val="a"/>
    <w:next w:val="a"/>
    <w:link w:val="Car"/>
    <w:autoRedefine/>
    <w:qFormat/>
    <w:rsid w:val="007B48E2"/>
    <w:pPr>
      <w:bidi/>
      <w:spacing w:line="240" w:lineRule="auto"/>
      <w:ind w:left="27"/>
      <w:jc w:val="both"/>
    </w:pPr>
    <w:rPr>
      <w:rFonts w:cs="Traditional Arabic"/>
      <w:b/>
      <w:bCs/>
      <w:color w:val="1F3864" w:themeColor="accent1" w:themeShade="80"/>
      <w:sz w:val="40"/>
      <w:szCs w:val="40"/>
    </w:rPr>
  </w:style>
  <w:style w:type="character" w:customStyle="1" w:styleId="Car">
    <w:name w:val="العناوين الفرع فرعية Car"/>
    <w:basedOn w:val="a0"/>
    <w:link w:val="aa"/>
    <w:rsid w:val="007B48E2"/>
    <w:rPr>
      <w:rFonts w:ascii="Traditional Arabic" w:hAnsi="Traditional Arabic" w:cs="Traditional Arabic"/>
      <w:b/>
      <w:bCs/>
      <w:color w:val="1F3864" w:themeColor="accent1" w:themeShade="80"/>
      <w:sz w:val="40"/>
      <w:szCs w:val="40"/>
      <w14:ligatures w14:val="none"/>
    </w:rPr>
  </w:style>
  <w:style w:type="paragraph" w:styleId="ab">
    <w:name w:val="header"/>
    <w:basedOn w:val="a"/>
    <w:link w:val="Char3"/>
    <w:uiPriority w:val="99"/>
    <w:unhideWhenUsed/>
    <w:rsid w:val="00825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82580C"/>
    <w:rPr>
      <w:rFonts w:ascii="Traditional Arabic" w:hAnsi="Traditional Arabic"/>
      <w:sz w:val="44"/>
      <w14:ligatures w14:val="none"/>
    </w:rPr>
  </w:style>
  <w:style w:type="paragraph" w:styleId="ac">
    <w:name w:val="footer"/>
    <w:basedOn w:val="a"/>
    <w:link w:val="Char4"/>
    <w:uiPriority w:val="99"/>
    <w:unhideWhenUsed/>
    <w:rsid w:val="00825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82580C"/>
    <w:rPr>
      <w:rFonts w:ascii="Traditional Arabic" w:hAnsi="Traditional Arabic"/>
      <w:sz w:val="44"/>
      <w14:ligatures w14:val="none"/>
    </w:rPr>
  </w:style>
  <w:style w:type="paragraph" w:customStyle="1" w:styleId="ad">
    <w:name w:val="عنوان رئيسي"/>
    <w:basedOn w:val="a"/>
    <w:link w:val="Char5"/>
    <w:rsid w:val="0082580C"/>
    <w:pPr>
      <w:pBdr>
        <w:right w:val="thickThinSmallGap" w:sz="24" w:space="4" w:color="1F3864" w:themeColor="accent1" w:themeShade="80"/>
      </w:pBdr>
      <w:shd w:val="clear" w:color="auto" w:fill="B4C6E7" w:themeFill="accent1" w:themeFillTint="66"/>
      <w:bidi/>
      <w:spacing w:line="240" w:lineRule="auto"/>
      <w:contextualSpacing/>
      <w:jc w:val="both"/>
    </w:pPr>
    <w:rPr>
      <w:rFonts w:ascii="Sakkal Majalla" w:hAnsi="Sakkal Majalla" w:cs="KacstBook"/>
      <w:b/>
      <w:bCs/>
      <w:color w:val="1F3864" w:themeColor="accent1" w:themeShade="80"/>
      <w:sz w:val="40"/>
      <w:szCs w:val="40"/>
    </w:rPr>
  </w:style>
  <w:style w:type="paragraph" w:customStyle="1" w:styleId="10">
    <w:name w:val="عنوان فرعي1"/>
    <w:basedOn w:val="ad"/>
    <w:rsid w:val="0082580C"/>
    <w:pPr>
      <w:pBdr>
        <w:right w:val="thickThinSmallGap" w:sz="24" w:space="4" w:color="045F40"/>
      </w:pBdr>
      <w:shd w:val="clear" w:color="auto" w:fill="BCE2D5"/>
      <w:ind w:left="169"/>
    </w:pPr>
    <w:rPr>
      <w:color w:val="385623" w:themeColor="accent6" w:themeShade="80"/>
    </w:rPr>
  </w:style>
  <w:style w:type="character" w:customStyle="1" w:styleId="Char5">
    <w:name w:val="عنوان رئيسي Char"/>
    <w:basedOn w:val="a0"/>
    <w:link w:val="ad"/>
    <w:rsid w:val="0082580C"/>
    <w:rPr>
      <w:rFonts w:ascii="Sakkal Majalla" w:hAnsi="Sakkal Majalla" w:cs="KacstBook"/>
      <w:b/>
      <w:bCs/>
      <w:color w:val="1F3864" w:themeColor="accent1" w:themeShade="80"/>
      <w:sz w:val="40"/>
      <w:szCs w:val="40"/>
      <w:shd w:val="clear" w:color="auto" w:fill="B4C6E7" w:themeFill="accent1" w:themeFillTint="66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82580C"/>
    <w:pPr>
      <w:spacing w:before="480" w:after="0"/>
      <w:ind w:left="192"/>
      <w:jc w:val="left"/>
      <w:outlineLvl w:val="9"/>
    </w:pPr>
    <w:rPr>
      <w:rFonts w:eastAsia="Traditional Arabic" w:cs="Traditional Arabic"/>
      <w:color w:val="2E74B5"/>
      <w:sz w:val="28"/>
      <w:lang w:eastAsia="ja-JP" w:bidi="ar-EG"/>
    </w:rPr>
  </w:style>
  <w:style w:type="paragraph" w:styleId="11">
    <w:name w:val="toc 1"/>
    <w:basedOn w:val="ad"/>
    <w:next w:val="ad"/>
    <w:autoRedefine/>
    <w:uiPriority w:val="39"/>
    <w:unhideWhenUsed/>
    <w:qFormat/>
    <w:rsid w:val="0082580C"/>
    <w:pPr>
      <w:pBdr>
        <w:right w:val="thickThinSmallGap" w:sz="24" w:space="4" w:color="2F5496" w:themeColor="accent1" w:themeShade="BF"/>
      </w:pBdr>
      <w:tabs>
        <w:tab w:val="right" w:leader="dot" w:pos="10082"/>
      </w:tabs>
      <w:spacing w:after="0"/>
      <w:ind w:left="12"/>
    </w:pPr>
    <w:rPr>
      <w:rFonts w:ascii="Traditional Arabic" w:hAnsi="Traditional Arabic" w:cs="Traditional Arabic"/>
      <w:color w:val="2F5496" w:themeColor="accent1" w:themeShade="BF"/>
    </w:rPr>
  </w:style>
  <w:style w:type="paragraph" w:styleId="20">
    <w:name w:val="toc 2"/>
    <w:basedOn w:val="10"/>
    <w:next w:val="10"/>
    <w:autoRedefine/>
    <w:uiPriority w:val="39"/>
    <w:unhideWhenUsed/>
    <w:qFormat/>
    <w:rsid w:val="0082580C"/>
    <w:pPr>
      <w:tabs>
        <w:tab w:val="right" w:leader="dot" w:pos="10082"/>
      </w:tabs>
      <w:spacing w:after="0"/>
      <w:ind w:left="0"/>
      <w:jc w:val="left"/>
    </w:pPr>
    <w:rPr>
      <w:rFonts w:ascii="Traditional Arabic" w:hAnsi="Traditional Arabic" w:cs="Traditional Arabic"/>
      <w:color w:val="045F40"/>
    </w:rPr>
  </w:style>
  <w:style w:type="character" w:styleId="Hyperlink">
    <w:name w:val="Hyperlink"/>
    <w:basedOn w:val="a0"/>
    <w:uiPriority w:val="99"/>
    <w:unhideWhenUsed/>
    <w:rsid w:val="0082580C"/>
    <w:rPr>
      <w:color w:val="0563C1" w:themeColor="hyperlink"/>
      <w:u w:val="single"/>
    </w:rPr>
  </w:style>
  <w:style w:type="paragraph" w:styleId="af">
    <w:name w:val="Balloon Text"/>
    <w:basedOn w:val="a"/>
    <w:link w:val="Char6"/>
    <w:uiPriority w:val="99"/>
    <w:semiHidden/>
    <w:unhideWhenUsed/>
    <w:rsid w:val="00825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6">
    <w:name w:val="نص في بالون Char"/>
    <w:basedOn w:val="a0"/>
    <w:link w:val="af"/>
    <w:uiPriority w:val="99"/>
    <w:semiHidden/>
    <w:rsid w:val="0082580C"/>
    <w:rPr>
      <w:rFonts w:ascii="Tahoma" w:hAnsi="Tahoma" w:cs="Tahoma"/>
      <w:sz w:val="16"/>
      <w:szCs w:val="16"/>
      <w14:ligatures w14:val="none"/>
    </w:rPr>
  </w:style>
  <w:style w:type="paragraph" w:customStyle="1" w:styleId="af0">
    <w:name w:val="الكتب"/>
    <w:basedOn w:val="a"/>
    <w:next w:val="a"/>
    <w:link w:val="Car0"/>
    <w:autoRedefine/>
    <w:qFormat/>
    <w:rsid w:val="0082580C"/>
    <w:pPr>
      <w:bidi/>
      <w:spacing w:line="240" w:lineRule="auto"/>
      <w:ind w:left="-2"/>
      <w:jc w:val="both"/>
    </w:pPr>
    <w:rPr>
      <w:rFonts w:cs="Traditional Arabic"/>
      <w:color w:val="1F3864" w:themeColor="accent1" w:themeShade="80"/>
      <w:sz w:val="40"/>
      <w:szCs w:val="40"/>
    </w:rPr>
  </w:style>
  <w:style w:type="character" w:customStyle="1" w:styleId="Car0">
    <w:name w:val="الكتب Car"/>
    <w:basedOn w:val="a0"/>
    <w:link w:val="af0"/>
    <w:rsid w:val="0082580C"/>
    <w:rPr>
      <w:rFonts w:ascii="Traditional Arabic" w:hAnsi="Traditional Arabic" w:cs="Traditional Arabic"/>
      <w:color w:val="1F3864" w:themeColor="accent1" w:themeShade="80"/>
      <w:sz w:val="40"/>
      <w:szCs w:val="40"/>
      <w14:ligatures w14:val="none"/>
    </w:rPr>
  </w:style>
  <w:style w:type="paragraph" w:customStyle="1" w:styleId="msonormal0">
    <w:name w:val="msonormal"/>
    <w:basedOn w:val="a"/>
    <w:rsid w:val="0082580C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p1">
    <w:name w:val="p1"/>
    <w:basedOn w:val="a"/>
    <w:rsid w:val="0082580C"/>
    <w:pPr>
      <w:spacing w:after="45" w:line="240" w:lineRule="auto"/>
      <w:jc w:val="left"/>
    </w:pPr>
    <w:rPr>
      <w:rFonts w:ascii="Times New Roman" w:eastAsiaTheme="minorEastAsia" w:hAnsi="Times New Roman" w:cs="Times New Roman"/>
      <w:sz w:val="43"/>
      <w:szCs w:val="43"/>
    </w:rPr>
  </w:style>
  <w:style w:type="paragraph" w:customStyle="1" w:styleId="p2">
    <w:name w:val="p2"/>
    <w:basedOn w:val="a"/>
    <w:rsid w:val="0082580C"/>
    <w:pPr>
      <w:spacing w:after="0" w:line="240" w:lineRule="auto"/>
      <w:jc w:val="left"/>
    </w:pPr>
    <w:rPr>
      <w:rFonts w:ascii=".AppleSystemUIFont" w:eastAsiaTheme="minorEastAsia" w:hAnsi=".AppleSystemUIFont" w:cs="Times New Roman"/>
      <w:sz w:val="26"/>
      <w:szCs w:val="26"/>
    </w:rPr>
  </w:style>
  <w:style w:type="paragraph" w:customStyle="1" w:styleId="p3">
    <w:name w:val="p3"/>
    <w:basedOn w:val="a"/>
    <w:rsid w:val="0082580C"/>
    <w:pPr>
      <w:spacing w:after="0" w:line="240" w:lineRule="auto"/>
      <w:jc w:val="left"/>
    </w:pPr>
    <w:rPr>
      <w:rFonts w:ascii=".AppleSystemUIFont" w:eastAsiaTheme="minorEastAsia" w:hAnsi=".AppleSystemUIFont" w:cs="Times New Roman"/>
      <w:sz w:val="26"/>
      <w:szCs w:val="26"/>
    </w:rPr>
  </w:style>
  <w:style w:type="paragraph" w:customStyle="1" w:styleId="p4">
    <w:name w:val="p4"/>
    <w:basedOn w:val="a"/>
    <w:rsid w:val="0082580C"/>
    <w:pPr>
      <w:spacing w:after="0" w:line="240" w:lineRule="auto"/>
      <w:jc w:val="left"/>
    </w:pPr>
    <w:rPr>
      <w:rFonts w:ascii=".Arabic UI Text" w:eastAsiaTheme="minorEastAsia" w:hAnsi=".Arabic UI Text" w:cs="Times New Roman"/>
      <w:sz w:val="26"/>
      <w:szCs w:val="26"/>
    </w:rPr>
  </w:style>
  <w:style w:type="character" w:customStyle="1" w:styleId="s1">
    <w:name w:val="s1"/>
    <w:basedOn w:val="a0"/>
    <w:rsid w:val="0082580C"/>
    <w:rPr>
      <w:rFonts w:ascii=".ArabicUIDisplay-Bold" w:hAnsi=".ArabicUIDisplay-Bold" w:hint="default"/>
      <w:b/>
      <w:bCs/>
      <w:i w:val="0"/>
      <w:iCs w:val="0"/>
      <w:sz w:val="43"/>
      <w:szCs w:val="43"/>
    </w:rPr>
  </w:style>
  <w:style w:type="character" w:customStyle="1" w:styleId="s2">
    <w:name w:val="s2"/>
    <w:basedOn w:val="a0"/>
    <w:rsid w:val="0082580C"/>
    <w:rPr>
      <w:rFonts w:ascii=".SFUI-Bold" w:hAnsi=".SFUI-Bold" w:hint="default"/>
      <w:b/>
      <w:bCs/>
      <w:i w:val="0"/>
      <w:iCs w:val="0"/>
      <w:sz w:val="43"/>
      <w:szCs w:val="43"/>
    </w:rPr>
  </w:style>
  <w:style w:type="character" w:customStyle="1" w:styleId="s3">
    <w:name w:val="s3"/>
    <w:basedOn w:val="a0"/>
    <w:rsid w:val="0082580C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4">
    <w:name w:val="s4"/>
    <w:basedOn w:val="a0"/>
    <w:rsid w:val="0082580C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5">
    <w:name w:val="s5"/>
    <w:basedOn w:val="a0"/>
    <w:rsid w:val="0082580C"/>
    <w:rPr>
      <w:rFonts w:ascii=".ArabicUIText-Regular" w:hAnsi=".ArabicUIText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a0"/>
    <w:rsid w:val="0082580C"/>
  </w:style>
  <w:style w:type="paragraph" w:styleId="30">
    <w:name w:val="toc 3"/>
    <w:basedOn w:val="ad"/>
    <w:next w:val="ad"/>
    <w:autoRedefine/>
    <w:uiPriority w:val="39"/>
    <w:unhideWhenUsed/>
    <w:qFormat/>
    <w:rsid w:val="0082580C"/>
    <w:pPr>
      <w:shd w:val="clear" w:color="auto" w:fill="D5DCE4" w:themeFill="text2" w:themeFillTint="33"/>
      <w:tabs>
        <w:tab w:val="right" w:leader="dot" w:pos="10082"/>
      </w:tabs>
      <w:spacing w:after="0"/>
      <w:ind w:left="12"/>
      <w:jc w:val="left"/>
    </w:pPr>
    <w:rPr>
      <w:rFonts w:ascii="Traditional Arabic" w:hAnsi="Traditional Arabic" w:cs="Traditional Arabic"/>
    </w:rPr>
  </w:style>
  <w:style w:type="table" w:customStyle="1" w:styleId="TableNormal1">
    <w:name w:val="Table Normal1"/>
    <w:rsid w:val="0082580C"/>
    <w:pPr>
      <w:bidi w:val="0"/>
      <w:spacing w:after="0" w:line="276" w:lineRule="auto"/>
    </w:pPr>
    <w:rPr>
      <w:rFonts w:ascii="Arial" w:eastAsia="Arial" w:hAnsi="Arial" w:cs="Arial"/>
      <w:lang w:val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0">
    <w:name w:val="عنوان فرعي Char1"/>
    <w:basedOn w:val="a0"/>
    <w:uiPriority w:val="11"/>
    <w:rsid w:val="0082580C"/>
    <w:rPr>
      <w:rFonts w:eastAsiaTheme="minorEastAsia"/>
      <w:color w:val="5A5A5A" w:themeColor="text1" w:themeTint="A5"/>
      <w:spacing w:val="15"/>
    </w:rPr>
  </w:style>
  <w:style w:type="character" w:styleId="af1">
    <w:name w:val="Strong"/>
    <w:basedOn w:val="a0"/>
    <w:uiPriority w:val="22"/>
    <w:qFormat/>
    <w:rsid w:val="0082580C"/>
    <w:rPr>
      <w:b/>
      <w:bCs/>
    </w:rPr>
  </w:style>
  <w:style w:type="paragraph" w:styleId="af2">
    <w:name w:val="HTML Top of Form"/>
    <w:basedOn w:val="a"/>
    <w:next w:val="a"/>
    <w:link w:val="Char7"/>
    <w:hidden/>
    <w:uiPriority w:val="99"/>
    <w:semiHidden/>
    <w:unhideWhenUsed/>
    <w:rsid w:val="0082580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Char7">
    <w:name w:val="أعلى النموذج Char"/>
    <w:basedOn w:val="a0"/>
    <w:link w:val="af2"/>
    <w:uiPriority w:val="99"/>
    <w:semiHidden/>
    <w:rsid w:val="0082580C"/>
    <w:rPr>
      <w:rFonts w:ascii="Arial" w:eastAsia="Times New Roman" w:hAnsi="Arial" w:cs="Arial"/>
      <w:vanish/>
      <w:sz w:val="16"/>
      <w:szCs w:val="16"/>
      <w14:ligatures w14:val="none"/>
    </w:rPr>
  </w:style>
  <w:style w:type="paragraph" w:styleId="af3">
    <w:name w:val="HTML Bottom of Form"/>
    <w:basedOn w:val="a"/>
    <w:next w:val="a"/>
    <w:link w:val="Char8"/>
    <w:hidden/>
    <w:uiPriority w:val="99"/>
    <w:semiHidden/>
    <w:unhideWhenUsed/>
    <w:rsid w:val="0082580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Char8">
    <w:name w:val="أسفل النموذج Char"/>
    <w:basedOn w:val="a0"/>
    <w:link w:val="af3"/>
    <w:uiPriority w:val="99"/>
    <w:semiHidden/>
    <w:rsid w:val="0082580C"/>
    <w:rPr>
      <w:rFonts w:ascii="Arial" w:eastAsia="Times New Roman" w:hAnsi="Arial" w:cs="Arial"/>
      <w:vanish/>
      <w:sz w:val="16"/>
      <w:szCs w:val="16"/>
      <w14:ligatures w14:val="none"/>
    </w:rPr>
  </w:style>
  <w:style w:type="paragraph" w:customStyle="1" w:styleId="w1">
    <w:name w:val="w1"/>
    <w:basedOn w:val="a"/>
    <w:link w:val="w1Char"/>
    <w:qFormat/>
    <w:rsid w:val="0082580C"/>
    <w:pPr>
      <w:tabs>
        <w:tab w:val="left" w:pos="1726"/>
        <w:tab w:val="center" w:pos="4961"/>
      </w:tabs>
      <w:bidi/>
      <w:spacing w:after="0" w:line="240" w:lineRule="auto"/>
      <w:jc w:val="center"/>
    </w:pPr>
    <w:rPr>
      <w:rFonts w:ascii="Sakkal Majalla" w:eastAsia="Calibri" w:hAnsi="Sakkal Majalla" w:cs="Noor Light"/>
      <w:b/>
      <w:bCs/>
      <w:color w:val="217AB2"/>
      <w:sz w:val="40"/>
      <w:szCs w:val="40"/>
      <w:lang w:bidi="ar-MA"/>
    </w:rPr>
  </w:style>
  <w:style w:type="character" w:customStyle="1" w:styleId="w1Char">
    <w:name w:val="w1 Char"/>
    <w:basedOn w:val="a0"/>
    <w:link w:val="w1"/>
    <w:rsid w:val="0082580C"/>
    <w:rPr>
      <w:rFonts w:ascii="Sakkal Majalla" w:eastAsia="Calibri" w:hAnsi="Sakkal Majalla" w:cs="Noor Light"/>
      <w:b/>
      <w:bCs/>
      <w:color w:val="217AB2"/>
      <w:sz w:val="40"/>
      <w:szCs w:val="40"/>
      <w:lang w:bidi="ar-MA"/>
      <w14:ligatures w14:val="none"/>
    </w:rPr>
  </w:style>
  <w:style w:type="paragraph" w:customStyle="1" w:styleId="Normal1">
    <w:name w:val="Normal1"/>
    <w:rsid w:val="0082580C"/>
    <w:pPr>
      <w:bidi w:val="0"/>
      <w:spacing w:after="0" w:line="276" w:lineRule="auto"/>
    </w:pPr>
    <w:rPr>
      <w:rFonts w:ascii="Arial" w:eastAsia="Arial" w:hAnsi="Arial" w:cs="Arial"/>
      <w:lang w:eastAsia="fr-FR"/>
      <w14:ligatures w14:val="none"/>
    </w:rPr>
  </w:style>
  <w:style w:type="paragraph" w:customStyle="1" w:styleId="12">
    <w:name w:val="عادي1"/>
    <w:link w:val="1Char0"/>
    <w:rsid w:val="0082580C"/>
    <w:pPr>
      <w:bidi w:val="0"/>
      <w:spacing w:after="0" w:line="240" w:lineRule="auto"/>
    </w:pPr>
    <w:rPr>
      <w:rFonts w:ascii="Calibri" w:eastAsia="Calibri" w:hAnsi="Calibri" w:cs="Calibri"/>
      <w:lang w:val="fr-FR" w:eastAsia="fr-FR"/>
      <w14:ligatures w14:val="none"/>
    </w:rPr>
  </w:style>
  <w:style w:type="paragraph" w:customStyle="1" w:styleId="21">
    <w:name w:val="عادي2"/>
    <w:rsid w:val="0082580C"/>
    <w:pPr>
      <w:bidi w:val="0"/>
      <w:spacing w:after="0" w:line="240" w:lineRule="auto"/>
    </w:pPr>
    <w:rPr>
      <w:rFonts w:ascii="Calibri" w:eastAsia="Calibri" w:hAnsi="Calibri" w:cs="Calibri"/>
      <w:lang w:val="fr-FR" w:eastAsia="fr-FR"/>
      <w14:ligatures w14:val="none"/>
    </w:rPr>
  </w:style>
  <w:style w:type="table" w:customStyle="1" w:styleId="TableNormal2">
    <w:name w:val="Table Normal2"/>
    <w:rsid w:val="0082580C"/>
    <w:pPr>
      <w:bidi w:val="0"/>
      <w:spacing w:after="0" w:line="240" w:lineRule="auto"/>
    </w:pPr>
    <w:rPr>
      <w:rFonts w:ascii="Calibri" w:eastAsia="Calibri" w:hAnsi="Calibri" w:cs="Calibri"/>
      <w:lang w:val="fr-FR" w:eastAsia="fr-F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Placeholder Text"/>
    <w:basedOn w:val="a0"/>
    <w:uiPriority w:val="99"/>
    <w:semiHidden/>
    <w:rsid w:val="0082580C"/>
    <w:rPr>
      <w:color w:val="808080"/>
    </w:rPr>
  </w:style>
  <w:style w:type="table" w:customStyle="1" w:styleId="TableNormal3">
    <w:name w:val="Table Normal3"/>
    <w:rsid w:val="0082580C"/>
    <w:pPr>
      <w:bidi w:val="0"/>
      <w:spacing w:after="0" w:line="240" w:lineRule="auto"/>
    </w:pPr>
    <w:rPr>
      <w:rFonts w:ascii="Calibri" w:eastAsia="Calibri" w:hAnsi="Calibri" w:cs="Calibri"/>
      <w:lang w:eastAsia="fr-F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0">
    <w:name w:val="عادي1 Char"/>
    <w:basedOn w:val="a0"/>
    <w:link w:val="12"/>
    <w:rsid w:val="0082580C"/>
    <w:rPr>
      <w:rFonts w:ascii="Calibri" w:eastAsia="Calibri" w:hAnsi="Calibri" w:cs="Calibri"/>
      <w:lang w:val="fr-FR" w:eastAsia="fr-FR"/>
      <w14:ligatures w14:val="none"/>
    </w:rPr>
  </w:style>
  <w:style w:type="character" w:customStyle="1" w:styleId="Char9">
    <w:name w:val="الكتب Char"/>
    <w:basedOn w:val="1Char0"/>
    <w:rsid w:val="0082580C"/>
    <w:rPr>
      <w:rFonts w:ascii="Traditional Arabic" w:eastAsia="Traditional Arabic" w:hAnsi="Traditional Arabic" w:cs="Traditional Arabic"/>
      <w:color w:val="1E4E78"/>
      <w:sz w:val="40"/>
      <w:szCs w:val="40"/>
      <w:lang w:val="fr-FR" w:eastAsia="fr-FR"/>
      <w14:ligatures w14:val="none"/>
    </w:rPr>
  </w:style>
  <w:style w:type="character" w:styleId="af5">
    <w:name w:val="Emphasis"/>
    <w:aliases w:val="اسماء الكتب"/>
    <w:uiPriority w:val="20"/>
    <w:qFormat/>
    <w:rsid w:val="0082580C"/>
    <w:rPr>
      <w:rFonts w:ascii="Traditional Arabic" w:eastAsiaTheme="minorHAnsi" w:hAnsi="Traditional Arabic" w:cs="Traditional Arabic"/>
      <w:color w:val="1E4E78"/>
      <w:sz w:val="40"/>
      <w:szCs w:val="40"/>
      <w:lang w:val="en-US" w:eastAsia="en-US"/>
    </w:rPr>
  </w:style>
  <w:style w:type="paragraph" w:customStyle="1" w:styleId="normal10">
    <w:name w:val="normal1"/>
    <w:rsid w:val="0082580C"/>
    <w:pPr>
      <w:bidi w:val="0"/>
      <w:spacing w:line="256" w:lineRule="auto"/>
    </w:pPr>
    <w:rPr>
      <w:rFonts w:ascii="Calibri" w:eastAsia="Calibri" w:hAnsi="Calibri" w:cs="Calibri"/>
      <w:lang w:eastAsia="fr-FR"/>
      <w14:ligatures w14:val="none"/>
    </w:rPr>
  </w:style>
  <w:style w:type="paragraph" w:styleId="af6">
    <w:name w:val="Normal (Web)"/>
    <w:basedOn w:val="a"/>
    <w:uiPriority w:val="99"/>
    <w:unhideWhenUsed/>
    <w:rsid w:val="0082580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ne">
    <w:name w:val="None"/>
    <w:rsid w:val="0082580C"/>
  </w:style>
  <w:style w:type="character" w:customStyle="1" w:styleId="Hyperlink0">
    <w:name w:val="Hyperlink.0"/>
    <w:basedOn w:val="None"/>
    <w:rsid w:val="0082580C"/>
    <w:rPr>
      <w:rFonts w:ascii="Sakkal Majalla" w:eastAsia="Sakkal Majalla" w:hAnsi="Sakkal Majalla" w:cs="Sakkal Majalla"/>
      <w:color w:val="000000"/>
      <w:sz w:val="36"/>
      <w:szCs w:val="36"/>
      <w:u w:color="000000"/>
      <w:lang w:val="ar-SA" w:bidi="ar-SA"/>
      <w14:textOutline w14:w="0" w14:cap="rnd" w14:cmpd="sng" w14:algn="ctr">
        <w14:noFill/>
        <w14:prstDash w14:val="solid"/>
        <w14:bevel/>
      </w14:textOutline>
    </w:rPr>
  </w:style>
  <w:style w:type="table" w:styleId="af7">
    <w:name w:val="Table Grid"/>
    <w:basedOn w:val="a1"/>
    <w:uiPriority w:val="39"/>
    <w:unhideWhenUsed/>
    <w:rsid w:val="0082580C"/>
    <w:pPr>
      <w:bidi w:val="0"/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"/>
    <w:next w:val="a"/>
    <w:autoRedefine/>
    <w:uiPriority w:val="39"/>
    <w:unhideWhenUsed/>
    <w:rsid w:val="0082580C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</w:rPr>
  </w:style>
  <w:style w:type="paragraph" w:styleId="50">
    <w:name w:val="toc 5"/>
    <w:basedOn w:val="a"/>
    <w:next w:val="a"/>
    <w:autoRedefine/>
    <w:uiPriority w:val="39"/>
    <w:unhideWhenUsed/>
    <w:rsid w:val="0082580C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</w:rPr>
  </w:style>
  <w:style w:type="paragraph" w:styleId="60">
    <w:name w:val="toc 6"/>
    <w:basedOn w:val="a"/>
    <w:next w:val="a"/>
    <w:autoRedefine/>
    <w:uiPriority w:val="39"/>
    <w:unhideWhenUsed/>
    <w:rsid w:val="0082580C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</w:rPr>
  </w:style>
  <w:style w:type="paragraph" w:styleId="70">
    <w:name w:val="toc 7"/>
    <w:basedOn w:val="a"/>
    <w:next w:val="a"/>
    <w:autoRedefine/>
    <w:uiPriority w:val="39"/>
    <w:unhideWhenUsed/>
    <w:rsid w:val="0082580C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</w:rPr>
  </w:style>
  <w:style w:type="paragraph" w:styleId="80">
    <w:name w:val="toc 8"/>
    <w:basedOn w:val="a"/>
    <w:next w:val="a"/>
    <w:autoRedefine/>
    <w:uiPriority w:val="39"/>
    <w:unhideWhenUsed/>
    <w:rsid w:val="0082580C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</w:rPr>
  </w:style>
  <w:style w:type="paragraph" w:styleId="90">
    <w:name w:val="toc 9"/>
    <w:basedOn w:val="a"/>
    <w:next w:val="a"/>
    <w:autoRedefine/>
    <w:uiPriority w:val="39"/>
    <w:unhideWhenUsed/>
    <w:rsid w:val="0082580C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</w:rPr>
  </w:style>
  <w:style w:type="character" w:styleId="af8">
    <w:name w:val="Unresolved Mention"/>
    <w:basedOn w:val="a0"/>
    <w:uiPriority w:val="99"/>
    <w:semiHidden/>
    <w:unhideWhenUsed/>
    <w:rsid w:val="0082580C"/>
    <w:rPr>
      <w:color w:val="605E5C"/>
      <w:shd w:val="clear" w:color="auto" w:fill="E1DFDD"/>
    </w:rPr>
  </w:style>
  <w:style w:type="character" w:customStyle="1" w:styleId="Char20">
    <w:name w:val="عنوان فرعي Char2"/>
    <w:basedOn w:val="a0"/>
    <w:rsid w:val="0082580C"/>
    <w:rPr>
      <w:rFonts w:ascii="Arial" w:eastAsia="Arial" w:hAnsi="Arial" w:cs="Arial"/>
      <w:color w:val="666666"/>
      <w:sz w:val="30"/>
      <w:szCs w:val="30"/>
      <w:lang w:val="en-GB"/>
    </w:rPr>
  </w:style>
  <w:style w:type="paragraph" w:styleId="af9">
    <w:name w:val="footnote text"/>
    <w:basedOn w:val="a"/>
    <w:link w:val="Chara"/>
    <w:uiPriority w:val="99"/>
    <w:semiHidden/>
    <w:unhideWhenUsed/>
    <w:rsid w:val="0082580C"/>
    <w:pPr>
      <w:spacing w:after="0" w:line="240" w:lineRule="auto"/>
      <w:jc w:val="left"/>
    </w:pPr>
    <w:rPr>
      <w:rFonts w:ascii="Calibri" w:eastAsia="Calibri" w:hAnsi="Calibri" w:cs="Calibri"/>
      <w:sz w:val="20"/>
      <w:szCs w:val="20"/>
      <w:lang w:eastAsia="fr-FR"/>
    </w:rPr>
  </w:style>
  <w:style w:type="character" w:customStyle="1" w:styleId="Chara">
    <w:name w:val="نص حاشية سفلية Char"/>
    <w:basedOn w:val="a0"/>
    <w:link w:val="af9"/>
    <w:uiPriority w:val="99"/>
    <w:semiHidden/>
    <w:rsid w:val="0082580C"/>
    <w:rPr>
      <w:rFonts w:ascii="Calibri" w:eastAsia="Calibri" w:hAnsi="Calibri" w:cs="Calibri"/>
      <w:sz w:val="20"/>
      <w:szCs w:val="20"/>
      <w:lang w:eastAsia="fr-FR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82580C"/>
    <w:rPr>
      <w:vertAlign w:val="superscript"/>
    </w:rPr>
  </w:style>
  <w:style w:type="table" w:customStyle="1" w:styleId="TableGrid1">
    <w:name w:val="Table Grid1"/>
    <w:basedOn w:val="a1"/>
    <w:next w:val="af7"/>
    <w:uiPriority w:val="39"/>
    <w:rsid w:val="0082580C"/>
    <w:pPr>
      <w:bidi w:val="0"/>
      <w:spacing w:after="0" w:line="240" w:lineRule="auto"/>
    </w:pPr>
    <w:rPr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f7"/>
    <w:uiPriority w:val="39"/>
    <w:rsid w:val="0082580C"/>
    <w:pPr>
      <w:bidi w:val="0"/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f7"/>
    <w:uiPriority w:val="39"/>
    <w:rsid w:val="0082580C"/>
    <w:pPr>
      <w:bidi w:val="0"/>
      <w:spacing w:after="0" w:line="240" w:lineRule="auto"/>
    </w:pPr>
    <w:rPr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f7"/>
    <w:uiPriority w:val="39"/>
    <w:rsid w:val="0082580C"/>
    <w:pPr>
      <w:bidi w:val="0"/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2"/>
    <w:basedOn w:val="a1"/>
    <w:rsid w:val="0082580C"/>
    <w:pPr>
      <w:bidi w:val="0"/>
      <w:spacing w:after="0" w:line="240" w:lineRule="auto"/>
      <w:jc w:val="right"/>
    </w:pPr>
    <w:rPr>
      <w:rFonts w:ascii="Traditional Arabic" w:eastAsia="Traditional Arabic" w:hAnsi="Traditional Arabic" w:cs="Traditional Arabic"/>
      <w:sz w:val="44"/>
      <w:szCs w:val="44"/>
      <w14:ligatures w14:val="none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6101</Words>
  <Characters>34780</Characters>
  <Application>Microsoft Office Word</Application>
  <DocSecurity>0</DocSecurity>
  <Lines>289</Lines>
  <Paragraphs>81</Paragraphs>
  <ScaleCrop>false</ScaleCrop>
  <Company/>
  <LinksUpToDate>false</LinksUpToDate>
  <CharactersWithSpaces>40800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</dc:creator>
  <cp:keywords/>
  <dc:description/>
  <cp:lastModifiedBy>Shahd</cp:lastModifiedBy>
  <cp:revision>4</cp:revision>
  <cp:lastPrinted>2026-06-13T17:14:00Z</cp:lastPrinted>
  <dcterms:created xsi:type="dcterms:W3CDTF">2026-06-13T17:06:00Z</dcterms:created>
  <dcterms:modified xsi:type="dcterms:W3CDTF">2026-06-13T17:15:00Z</dcterms:modified>
</cp:coreProperties>
</file>