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043A" w14:textId="77777777" w:rsidR="00AB19D3" w:rsidRPr="00732D6F" w:rsidRDefault="00AB19D3" w:rsidP="00AB19D3">
      <w:pPr>
        <w:pStyle w:val="11"/>
        <w:rPr>
          <w:rtl/>
        </w:rPr>
      </w:pPr>
      <w:bookmarkStart w:id="0" w:name="_Toc158410976"/>
      <w:r w:rsidRPr="00732D6F">
        <w:rPr>
          <w:rFonts w:hint="cs"/>
          <w:rtl/>
        </w:rPr>
        <w:t>ا</w:t>
      </w:r>
      <w:r w:rsidRPr="00732D6F">
        <w:rPr>
          <w:rtl/>
        </w:rPr>
        <w:t xml:space="preserve">لسيرة النبوية للمصلحين </w:t>
      </w:r>
      <w:r w:rsidRPr="00732D6F">
        <w:rPr>
          <w:rFonts w:hint="cs"/>
          <w:rtl/>
        </w:rPr>
        <w:t>14</w:t>
      </w:r>
      <w:bookmarkEnd w:id="0"/>
    </w:p>
    <w:p w14:paraId="2B0C2905" w14:textId="77777777" w:rsidR="00AB19D3" w:rsidRPr="00732D6F" w:rsidRDefault="00AB19D3" w:rsidP="00AB19D3">
      <w:pPr>
        <w:keepNext/>
        <w:keepLines/>
        <w:pBdr>
          <w:right w:val="thinThickSmallGap" w:sz="24" w:space="4" w:color="5E806D"/>
        </w:pBdr>
        <w:shd w:val="clear" w:color="auto" w:fill="9CB7A8"/>
        <w:spacing w:before="240" w:after="0"/>
        <w:jc w:val="both"/>
        <w:outlineLvl w:val="2"/>
        <w:rPr>
          <w:rFonts w:ascii="Traditional Arabic" w:eastAsia="MS Gothic" w:hAnsi="Traditional Arabic" w:cs="Traditional Arabic"/>
          <w:b/>
          <w:bCs/>
          <w:color w:val="FFFFFF"/>
          <w:sz w:val="40"/>
          <w:szCs w:val="40"/>
          <w:lang w:val="ar-SA" w:eastAsia="en-GB"/>
        </w:rPr>
      </w:pPr>
      <w:r w:rsidRPr="00732D6F">
        <w:rPr>
          <w:rFonts w:ascii="Traditional Arabic" w:eastAsia="MS Gothic" w:hAnsi="Traditional Arabic" w:cs="Traditional Arabic"/>
          <w:b/>
          <w:bCs/>
          <w:color w:val="FFFFFF"/>
          <w:sz w:val="40"/>
          <w:szCs w:val="40"/>
          <w:rtl/>
          <w:lang w:val="ar-SA" w:eastAsia="en-GB"/>
        </w:rPr>
        <w:t xml:space="preserve">مقدمة </w:t>
      </w:r>
    </w:p>
    <w:p w14:paraId="0C8E79B7"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الحمد لله ربّ العالمين حمدًا كثيرًا طيّبًا مباركًا فيه كما يحب</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ربنا تبارك وتعالى ويرضى</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اللهم لك الحمد لا نحصي ثناءً عليك أنت كما أثنيت على نفسك، اللهم صلِّ وسلّم وبارك على عبدك ورسولك محمد.</w:t>
      </w:r>
    </w:p>
    <w:p w14:paraId="50E00D3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يا أهلًا وسهلًا، </w:t>
      </w:r>
      <w:r w:rsidRPr="00732D6F">
        <w:rPr>
          <w:rFonts w:ascii="Traditional Arabic" w:eastAsia="Times New Roman" w:hAnsi="Traditional Arabic" w:cs="Traditional Arabic" w:hint="cs"/>
          <w:sz w:val="36"/>
          <w:szCs w:val="36"/>
          <w:rtl/>
          <w:lang w:val=""/>
        </w:rPr>
        <w:t>ن</w:t>
      </w:r>
      <w:r w:rsidRPr="00732D6F">
        <w:rPr>
          <w:rFonts w:ascii="Traditional Arabic" w:eastAsia="Times New Roman" w:hAnsi="Traditional Arabic" w:cs="Traditional Arabic"/>
          <w:sz w:val="36"/>
          <w:szCs w:val="36"/>
          <w:rtl/>
          <w:lang w:val=""/>
        </w:rPr>
        <w:t xml:space="preserve">ستعين </w:t>
      </w:r>
      <w:r w:rsidRPr="00732D6F">
        <w:rPr>
          <w:rFonts w:ascii="Traditional Arabic" w:eastAsia="Times New Roman" w:hAnsi="Traditional Arabic" w:cs="Traditional Arabic" w:hint="cs"/>
          <w:sz w:val="36"/>
          <w:szCs w:val="36"/>
          <w:rtl/>
          <w:lang w:val=""/>
        </w:rPr>
        <w:t>ب</w:t>
      </w:r>
      <w:r w:rsidRPr="00732D6F">
        <w:rPr>
          <w:rFonts w:ascii="Traditional Arabic" w:eastAsia="Times New Roman" w:hAnsi="Traditional Arabic" w:cs="Traditional Arabic"/>
          <w:sz w:val="36"/>
          <w:szCs w:val="36"/>
          <w:rtl/>
          <w:lang w:val=""/>
        </w:rPr>
        <w:t>الله ونستفتح المجلس الرابع عشر من مجالس السيرة النبويّة للمصلحين</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ونحمد الله -سبحانه وتعالى- أن منّ علينا بتدارس السيرة النبوية، ونسأل الله -سبحانه وتعالى- أن يتمّم لنا هذه المجالس على خير</w:t>
      </w:r>
      <w:r w:rsidRPr="00732D6F">
        <w:rPr>
          <w:rFonts w:ascii="Traditional Arabic" w:eastAsia="Times New Roman" w:hAnsi="Traditional Arabic" w:cs="Traditional Arabic"/>
          <w:sz w:val="36"/>
          <w:szCs w:val="36"/>
          <w:lang w:val=""/>
        </w:rPr>
        <w:t>.</w:t>
      </w:r>
    </w:p>
    <w:p w14:paraId="3E68B9FF"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كن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ا قد وصلنا في اللقاء السابق لحدث من أعظم أحداث السيرة النبويّة على الإطلاق</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الذي هو ب</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يعة العقبة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وانتقال الإسلام من حال إلى حال بعد هذا الذي حصل من التعاقد بين النبي ﷺ وبين الأنصار.</w:t>
      </w:r>
    </w:p>
    <w:p w14:paraId="52B4477F"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وقد كنت قلت لكم في اللقاء السابق إن اللقاء القادم سيكون عن ماذا؟ </w:t>
      </w:r>
    </w:p>
    <w:p w14:paraId="6927C780" w14:textId="77777777" w:rsidR="00AB19D3" w:rsidRPr="00431EB4" w:rsidRDefault="00AB19D3" w:rsidP="00AB19D3">
      <w:pPr>
        <w:pStyle w:val="a6"/>
        <w:numPr>
          <w:ilvl w:val="0"/>
          <w:numId w:val="12"/>
        </w:numPr>
        <w:spacing w:before="240" w:after="0" w:line="240" w:lineRule="auto"/>
        <w:jc w:val="both"/>
        <w:rPr>
          <w:rFonts w:ascii="Traditional Arabic" w:eastAsia="Times New Roman" w:hAnsi="Traditional Arabic" w:cs="Traditional Arabic"/>
          <w:sz w:val="36"/>
          <w:szCs w:val="36"/>
          <w:lang w:val=""/>
        </w:rPr>
      </w:pPr>
      <w:r w:rsidRPr="00431EB4">
        <w:rPr>
          <w:rFonts w:ascii="Traditional Arabic" w:eastAsia="Times New Roman" w:hAnsi="Traditional Arabic" w:cs="Traditional Arabic"/>
          <w:sz w:val="36"/>
          <w:szCs w:val="36"/>
          <w:rtl/>
          <w:lang w:val=""/>
        </w:rPr>
        <w:t>عن الهجرة النبويّ</w:t>
      </w:r>
      <w:r>
        <w:rPr>
          <w:rFonts w:ascii="Traditional Arabic" w:eastAsia="Times New Roman" w:hAnsi="Traditional Arabic" w:cs="Traditional Arabic" w:hint="cs"/>
          <w:sz w:val="36"/>
          <w:szCs w:val="36"/>
          <w:rtl/>
          <w:lang w:val=""/>
        </w:rPr>
        <w:t>ة،</w:t>
      </w:r>
      <w:r w:rsidRPr="00431EB4">
        <w:rPr>
          <w:rFonts w:ascii="Traditional Arabic" w:eastAsia="Times New Roman" w:hAnsi="Traditional Arabic" w:cs="Traditional Arabic" w:hint="cs"/>
          <w:sz w:val="36"/>
          <w:szCs w:val="36"/>
          <w:rtl/>
          <w:lang w:val=""/>
        </w:rPr>
        <w:t xml:space="preserve"> </w:t>
      </w:r>
      <w:r w:rsidRPr="00431EB4">
        <w:rPr>
          <w:rFonts w:ascii="Traditional Arabic" w:eastAsia="Times New Roman" w:hAnsi="Traditional Arabic" w:cs="Traditional Arabic"/>
          <w:sz w:val="36"/>
          <w:szCs w:val="36"/>
          <w:rtl/>
          <w:lang w:val=""/>
        </w:rPr>
        <w:t>ولكن آثرت أن يكون اللقاء اليوم عن الأنصار، لأنه لا يوجد حدث معيّن في السيرة اسمه الأنصار، يعني ما في حادثة معيَّنة بحيث إنه الواحد سيتناولها في السيرة</w:t>
      </w:r>
      <w:r w:rsidRPr="00431EB4">
        <w:rPr>
          <w:rFonts w:ascii="Traditional Arabic" w:eastAsia="Times New Roman" w:hAnsi="Traditional Arabic" w:cs="Traditional Arabic" w:hint="cs"/>
          <w:sz w:val="36"/>
          <w:szCs w:val="36"/>
          <w:rtl/>
          <w:lang w:val=""/>
        </w:rPr>
        <w:t>،</w:t>
      </w:r>
      <w:r w:rsidRPr="00431EB4">
        <w:rPr>
          <w:rFonts w:ascii="Traditional Arabic" w:eastAsia="Times New Roman" w:hAnsi="Traditional Arabic" w:cs="Traditional Arabic"/>
          <w:sz w:val="36"/>
          <w:szCs w:val="36"/>
          <w:rtl/>
          <w:lang w:val=""/>
        </w:rPr>
        <w:t xml:space="preserve"> لكن أنا برأيي أن أعظم أمر عملته الأنصار على الإطلاق خلال السيرة النبويّة كل</w:t>
      </w:r>
      <w:r w:rsidRPr="00431EB4">
        <w:rPr>
          <w:rFonts w:ascii="Traditional Arabic" w:eastAsia="Times New Roman" w:hAnsi="Traditional Arabic" w:cs="Traditional Arabic" w:hint="cs"/>
          <w:sz w:val="36"/>
          <w:szCs w:val="36"/>
          <w:rtl/>
          <w:lang w:val=""/>
        </w:rPr>
        <w:t>ّ</w:t>
      </w:r>
      <w:r w:rsidRPr="00431EB4">
        <w:rPr>
          <w:rFonts w:ascii="Traditional Arabic" w:eastAsia="Times New Roman" w:hAnsi="Traditional Arabic" w:cs="Traditional Arabic"/>
          <w:sz w:val="36"/>
          <w:szCs w:val="36"/>
          <w:rtl/>
          <w:lang w:val=""/>
        </w:rPr>
        <w:t>ها هو بيعة العقبة</w:t>
      </w:r>
      <w:r w:rsidRPr="00431EB4">
        <w:rPr>
          <w:rFonts w:ascii="Traditional Arabic" w:eastAsia="Times New Roman" w:hAnsi="Traditional Arabic" w:cs="Traditional Arabic"/>
          <w:sz w:val="36"/>
          <w:szCs w:val="36"/>
          <w:lang w:val=""/>
        </w:rPr>
        <w:t>.</w:t>
      </w:r>
    </w:p>
    <w:p w14:paraId="361D56B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 ولأجل ذلك رأيت أن أنسب موضع أتحدث فيه عن الأنصار هو في هذا الموضع</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فلأجل ذلك اليوم سيكون الحديث عن الأنصار، وليس عن حدث معين من الأحداث</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ثمّ إن شاء الله في اللقاء القادم سنكمل التسلسل وأتحدث بإذن الله عن الهجرة النبويّ</w:t>
      </w:r>
      <w:r w:rsidRPr="00732D6F">
        <w:rPr>
          <w:rFonts w:ascii="Traditional Arabic" w:eastAsia="Times New Roman" w:hAnsi="Traditional Arabic" w:cs="Traditional Arabic" w:hint="cs"/>
          <w:sz w:val="36"/>
          <w:szCs w:val="36"/>
          <w:rtl/>
          <w:lang w:val=""/>
        </w:rPr>
        <w:t>ة.</w:t>
      </w:r>
    </w:p>
    <w:p w14:paraId="1E945C76"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3CABD443" w14:textId="77777777" w:rsidR="00AB19D3" w:rsidRPr="00732D6F" w:rsidRDefault="00AB19D3" w:rsidP="00AB19D3">
      <w:pPr>
        <w:keepNext/>
        <w:keepLines/>
        <w:pBdr>
          <w:right w:val="thinThickSmallGap" w:sz="24" w:space="4" w:color="5E806D"/>
        </w:pBdr>
        <w:shd w:val="clear" w:color="auto" w:fill="9CB7A8"/>
        <w:spacing w:before="240" w:after="0"/>
        <w:jc w:val="both"/>
        <w:outlineLvl w:val="2"/>
        <w:rPr>
          <w:rFonts w:ascii="Traditional Arabic" w:eastAsia="MS Gothic" w:hAnsi="Traditional Arabic" w:cs="Traditional Arabic"/>
          <w:b/>
          <w:bCs/>
          <w:color w:val="FFFFFF"/>
          <w:sz w:val="40"/>
          <w:szCs w:val="40"/>
          <w:lang w:val="ar-SA" w:eastAsia="en-GB"/>
        </w:rPr>
      </w:pPr>
      <w:bookmarkStart w:id="1" w:name="_Toc140507704"/>
      <w:r w:rsidRPr="00732D6F">
        <w:rPr>
          <w:rFonts w:ascii="Traditional Arabic" w:eastAsia="MS Gothic" w:hAnsi="Traditional Arabic" w:cs="Traditional Arabic"/>
          <w:b/>
          <w:bCs/>
          <w:color w:val="FFFFFF"/>
          <w:sz w:val="40"/>
          <w:szCs w:val="40"/>
          <w:rtl/>
          <w:lang w:val="ar-SA" w:eastAsia="en-GB"/>
        </w:rPr>
        <w:lastRenderedPageBreak/>
        <w:t xml:space="preserve">شهادة خير الخلق ﷺ </w:t>
      </w:r>
      <w:r w:rsidRPr="00732D6F">
        <w:rPr>
          <w:rFonts w:ascii="Traditional Arabic" w:eastAsia="MS Gothic" w:hAnsi="Traditional Arabic" w:cs="Traditional Arabic" w:hint="cs"/>
          <w:b/>
          <w:bCs/>
          <w:color w:val="FFFFFF"/>
          <w:sz w:val="40"/>
          <w:szCs w:val="40"/>
          <w:rtl/>
          <w:lang w:val="ar-SA" w:eastAsia="en-GB"/>
        </w:rPr>
        <w:t>لهم</w:t>
      </w:r>
      <w:bookmarkEnd w:id="1"/>
    </w:p>
    <w:p w14:paraId="26FAED6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الأنصار وما أدراك ما الأنصار</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من أين يمكن أن يبدأ الإنسان الحديث ع</w:t>
      </w:r>
      <w:r>
        <w:rPr>
          <w:rFonts w:ascii="Traditional Arabic" w:eastAsia="Times New Roman" w:hAnsi="Traditional Arabic" w:cs="Traditional Arabic" w:hint="cs"/>
          <w:sz w:val="36"/>
          <w:szCs w:val="36"/>
          <w:rtl/>
          <w:lang w:val=""/>
        </w:rPr>
        <w:t xml:space="preserve">ن </w:t>
      </w:r>
      <w:r w:rsidRPr="00732D6F">
        <w:rPr>
          <w:rFonts w:ascii="Traditional Arabic" w:eastAsia="Times New Roman" w:hAnsi="Traditional Arabic" w:cs="Traditional Arabic"/>
          <w:sz w:val="36"/>
          <w:szCs w:val="36"/>
          <w:rtl/>
          <w:lang w:val=""/>
        </w:rPr>
        <w:t>من نصر الله ورسوله؟</w:t>
      </w:r>
      <w:r w:rsidRPr="00732D6F">
        <w:rPr>
          <w:rFonts w:ascii="Traditional Arabic" w:eastAsia="Times New Roman" w:hAnsi="Traditional Arabic" w:cs="Traditional Arabic" w:hint="cs"/>
          <w:sz w:val="36"/>
          <w:szCs w:val="36"/>
          <w:rtl/>
          <w:lang w:val=""/>
        </w:rPr>
        <w:t xml:space="preserve"> </w:t>
      </w:r>
      <w:r>
        <w:rPr>
          <w:rFonts w:ascii="Traditional Arabic" w:eastAsia="Times New Roman" w:hAnsi="Traditional Arabic" w:cs="Traditional Arabic" w:hint="cs"/>
          <w:sz w:val="36"/>
          <w:szCs w:val="36"/>
          <w:rtl/>
          <w:lang w:val=""/>
        </w:rPr>
        <w:t>عن م</w:t>
      </w:r>
      <w:r w:rsidRPr="00732D6F">
        <w:rPr>
          <w:rFonts w:ascii="Traditional Arabic" w:eastAsia="Times New Roman" w:hAnsi="Traditional Arabic" w:cs="Traditional Arabic" w:hint="cs"/>
          <w:sz w:val="36"/>
          <w:szCs w:val="36"/>
          <w:rtl/>
          <w:lang w:val=""/>
        </w:rPr>
        <w:t>ن</w:t>
      </w:r>
      <w:r w:rsidRPr="00732D6F">
        <w:rPr>
          <w:rFonts w:ascii="Traditional Arabic" w:eastAsia="Times New Roman" w:hAnsi="Traditional Arabic" w:cs="Traditional Arabic"/>
          <w:sz w:val="36"/>
          <w:szCs w:val="36"/>
          <w:rtl/>
          <w:lang w:val=""/>
        </w:rPr>
        <w:t xml:space="preserve"> الله -سبحانه وتعالى- اختار الله لهم هذا الاسم فسمّاهم الأنصار،</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حقيقة فعلًا الإنسان يحتار من أين يبدأ؟ </w:t>
      </w:r>
    </w:p>
    <w:p w14:paraId="0373355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لكن أن يقول فيهم النبي ﷺ كما في صحيح البخاري: </w:t>
      </w:r>
      <w:r w:rsidRPr="007E42FB">
        <w:rPr>
          <w:rFonts w:ascii="Traditional Arabic" w:eastAsia="Times New Roman" w:hAnsi="Traditional Arabic" w:cs="Traditional Arabic"/>
          <w:color w:val="385623" w:themeColor="accent6" w:themeShade="80"/>
          <w:sz w:val="36"/>
          <w:szCs w:val="36"/>
          <w:rtl/>
          <w:lang w:val=""/>
        </w:rPr>
        <w:t>"آيَةُ الإيمَانِ حُبُّ الأنْصَارِ، وآيَةُ النِّفَاقِ بُغْضُ الأنْصَارِ</w:t>
      </w:r>
      <w:r w:rsidRPr="00732D6F">
        <w:rPr>
          <w:rFonts w:ascii="Traditional Arabic" w:eastAsia="Times New Roman" w:hAnsi="Traditional Arabic" w:cs="Traditional Arabic"/>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1"/>
      </w:r>
      <w:r w:rsidRPr="00732D6F">
        <w:rPr>
          <w:rFonts w:ascii="Traditional Arabic" w:eastAsia="Times New Roman" w:hAnsi="Traditional Arabic" w:cs="Traditional Arabic"/>
          <w:sz w:val="36"/>
          <w:szCs w:val="36"/>
          <w:rtl/>
          <w:lang w:val=""/>
        </w:rPr>
        <w:t xml:space="preserve"> وأن يقول فيهم النبي ﷺ في صحيح البخاري أيضًا في حديث آخر: </w:t>
      </w:r>
      <w:r w:rsidRPr="007E42FB">
        <w:rPr>
          <w:rFonts w:ascii="Traditional Arabic" w:eastAsia="Times New Roman" w:hAnsi="Traditional Arabic" w:cs="Traditional Arabic"/>
          <w:color w:val="385623" w:themeColor="accent6" w:themeShade="80"/>
          <w:sz w:val="36"/>
          <w:szCs w:val="36"/>
          <w:rtl/>
          <w:lang w:val=""/>
        </w:rPr>
        <w:t>"الأنْصارُ لا يُحِبُّهُمْ إلَّا مُؤْمِنٌ، ولا يُبْغِضُهُمْ إلَّا مُنافِقٌ</w:t>
      </w:r>
      <w:r w:rsidRPr="00732D6F">
        <w:rPr>
          <w:rFonts w:ascii="Traditional Arabic" w:eastAsia="Times New Roman" w:hAnsi="Traditional Arabic" w:cs="Traditional Arabic"/>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2"/>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فأنت تعلم أنّك تتحدث عن قضيّة عقديّة أصلًا، قضيّة لها علاقة بالعقيدة وليست قضيّة مجر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د</w:t>
      </w:r>
      <w:r w:rsidRPr="00732D6F">
        <w:rPr>
          <w:rFonts w:ascii="Traditional Arabic" w:eastAsia="Times New Roman" w:hAnsi="Traditional Arabic" w:cs="Traditional Arabic" w:hint="cs"/>
          <w:sz w:val="36"/>
          <w:szCs w:val="36"/>
          <w:rtl/>
          <w:lang w:val=""/>
        </w:rPr>
        <w:t xml:space="preserve"> إن</w:t>
      </w:r>
      <w:r w:rsidRPr="00732D6F">
        <w:rPr>
          <w:rFonts w:ascii="Traditional Arabic" w:eastAsia="Times New Roman" w:hAnsi="Traditional Arabic" w:cs="Traditional Arabic"/>
          <w:sz w:val="36"/>
          <w:szCs w:val="36"/>
          <w:rtl/>
          <w:lang w:val=""/>
        </w:rPr>
        <w:t xml:space="preserve"> يعني الواحد يتكلم عن سير الصالحين</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لا أنت تتكلم عن عقيدة تتكلّم عن قيمة كبرى في الإسلام لهؤلاء القوم.</w:t>
      </w:r>
    </w:p>
    <w:p w14:paraId="75D1C35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لكن دعوني أبدأ بالحديث عن الأنصار من النهاية قبل أن أبدأ بالبداية: في نهاية الأيّام التي عاشها النبي ﷺ، وفي آخر مرّة صعد النبي ﷺ على المنبر في المسجد النبوي كان الحديث عن الأنصار. </w:t>
      </w:r>
    </w:p>
    <w:p w14:paraId="0B3FA2B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وذلك أن الإمام البخاري أيضًا قد أخرج في صحيحه عن أنس بن مالك -رضي الله تعالى عنه- قال: </w:t>
      </w:r>
      <w:r w:rsidRPr="00732D6F">
        <w:rPr>
          <w:rFonts w:ascii="Traditional Arabic" w:eastAsia="Times New Roman" w:hAnsi="Traditional Arabic" w:cs="Traditional Arabic"/>
          <w:color w:val="385623"/>
          <w:sz w:val="36"/>
          <w:szCs w:val="36"/>
          <w:rtl/>
          <w:lang w:val=""/>
        </w:rPr>
        <w:t>"مَرَّ أبو بَكْرٍ، والعَبَّاسُ رَضِيَ اللَّهُ عنْهمَا، بمَجْلِسٍ مِن مَجَالِسِ الأنْصَارِ وهُمْ يَبْكُونَ، فَقالَ: ما يُبْكِيكُمْ؟ قالوا: ذَكَرْنَا مَجْلِسَ النبيِّ صَلَّى اللهُ عليه وسلَّمَ مِنَّا"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الآن ما توفي النبي ﷺ</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الآن في مرضه -عليه الصلاة والسلام-</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تعرفون أنه في مرض النبي ﷺ غاب أيّامًا عن الصحابة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لسّا هم الآن ما فارقوا النبي ﷺ كانوا يبكون</w:t>
      </w:r>
      <w:r w:rsidRPr="00732D6F">
        <w:rPr>
          <w:rFonts w:ascii="Traditional Arabic" w:eastAsia="Times New Roman" w:hAnsi="Traditional Arabic" w:cs="Traditional Arabic" w:hint="cs"/>
          <w:sz w:val="36"/>
          <w:szCs w:val="36"/>
          <w:rtl/>
          <w:lang w:val=""/>
        </w:rPr>
        <w:t>.</w:t>
      </w:r>
    </w:p>
    <w:p w14:paraId="2351423C"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color w:val="385623"/>
          <w:sz w:val="36"/>
          <w:szCs w:val="36"/>
          <w:rtl/>
          <w:lang w:val=""/>
        </w:rPr>
      </w:pPr>
      <w:r w:rsidRPr="00732D6F">
        <w:rPr>
          <w:rFonts w:ascii="Traditional Arabic" w:eastAsia="Times New Roman" w:hAnsi="Traditional Arabic" w:cs="Traditional Arabic"/>
          <w:sz w:val="36"/>
          <w:szCs w:val="36"/>
          <w:rtl/>
          <w:lang w:val=""/>
        </w:rPr>
        <w:t xml:space="preserve">مرّ بهم أبو بكر والعبّاس </w:t>
      </w:r>
      <w:r w:rsidRPr="00732D6F">
        <w:rPr>
          <w:rFonts w:ascii="Traditional Arabic" w:eastAsia="Times New Roman" w:hAnsi="Traditional Arabic" w:cs="Traditional Arabic"/>
          <w:color w:val="385623"/>
          <w:sz w:val="36"/>
          <w:szCs w:val="36"/>
          <w:rtl/>
          <w:lang w:val=""/>
        </w:rPr>
        <w:t>"فَقالَ: ما يُبْكِيكُمْ؟ قالوا: ذَكَرْنَا مَجْلِسَ النبيِّ صَلَّى اللهُ عليه وسلَّمَ مِنَّا، فَدَخَلَ علَى النبيِّ صَلَّى اللهُ عليه وسلَّمَ فأخْبَرَهُ بذلكَ، قالَ: فَخَرَجَ النبيُّ صَلَّى اللهُ عليه وسلَّمَ وقدْ عَصَبَ علَى رَأْسِهِ حَاشِيَةَ بُرْدٍ من الألم</w:t>
      </w:r>
      <w:r w:rsidRPr="00732D6F">
        <w:rPr>
          <w:rFonts w:ascii="Traditional Arabic" w:eastAsia="Times New Roman" w:hAnsi="Traditional Arabic" w:cs="Traditional Arabic" w:hint="cs"/>
          <w:color w:val="385623"/>
          <w:sz w:val="36"/>
          <w:szCs w:val="36"/>
          <w:rtl/>
          <w:lang w:val=""/>
        </w:rPr>
        <w:t xml:space="preserve">، </w:t>
      </w:r>
      <w:r w:rsidRPr="00732D6F">
        <w:rPr>
          <w:rFonts w:ascii="Traditional Arabic" w:eastAsia="Times New Roman" w:hAnsi="Traditional Arabic" w:cs="Traditional Arabic"/>
          <w:color w:val="385623"/>
          <w:sz w:val="36"/>
          <w:szCs w:val="36"/>
          <w:rtl/>
          <w:lang w:val=""/>
        </w:rPr>
        <w:t xml:space="preserve">قالَ: فَصَعِدَ المِنْبَرَ، ولَمْ يَصْعَدْهُ بَعْدَ </w:t>
      </w:r>
      <w:r w:rsidRPr="00732D6F">
        <w:rPr>
          <w:rFonts w:ascii="Traditional Arabic" w:eastAsia="Times New Roman" w:hAnsi="Traditional Arabic" w:cs="Traditional Arabic"/>
          <w:color w:val="385623"/>
          <w:sz w:val="36"/>
          <w:szCs w:val="36"/>
          <w:rtl/>
          <w:lang w:val=""/>
        </w:rPr>
        <w:lastRenderedPageBreak/>
        <w:t>ذلكَ اليَومِ -عليه الصلاة والسلام- فَحَمِدَ اللَّهَ وأَثْنَى عليه، ثُمَّ قالَ: أُوصِيكُمْ بالأنْصَارِ، فإنَّهُمْ كَرِشِي وعَيْبَتِي"</w:t>
      </w:r>
      <w:r w:rsidRPr="00732D6F">
        <w:rPr>
          <w:rFonts w:ascii="Traditional Arabic" w:eastAsia="Times New Roman" w:hAnsi="Traditional Arabic" w:cs="Traditional Arabic"/>
          <w:sz w:val="36"/>
          <w:szCs w:val="36"/>
          <w:vertAlign w:val="superscript"/>
          <w:lang w:val=""/>
        </w:rPr>
        <w:footnoteReference w:id="3"/>
      </w:r>
      <w:r w:rsidRPr="00732D6F">
        <w:rPr>
          <w:rFonts w:ascii="Traditional Arabic" w:eastAsia="Times New Roman" w:hAnsi="Traditional Arabic" w:cs="Traditional Arabic" w:hint="cs"/>
          <w:color w:val="385623"/>
          <w:sz w:val="36"/>
          <w:szCs w:val="36"/>
          <w:rtl/>
          <w:lang w:val=""/>
        </w:rPr>
        <w:t>.</w:t>
      </w:r>
    </w:p>
    <w:p w14:paraId="7F66BAC7" w14:textId="77777777" w:rsidR="00AB19D3" w:rsidRPr="007E42FB" w:rsidRDefault="00AB19D3" w:rsidP="00AB19D3">
      <w:pPr>
        <w:spacing w:before="240" w:after="0" w:line="240" w:lineRule="auto"/>
        <w:ind w:firstLine="720"/>
        <w:jc w:val="both"/>
        <w:rPr>
          <w:rFonts w:ascii="Traditional Arabic" w:eastAsia="Times New Roman" w:hAnsi="Traditional Arabic" w:cs="Traditional Arabic"/>
          <w:color w:val="385623" w:themeColor="accent6" w:themeShade="80"/>
          <w:sz w:val="36"/>
          <w:szCs w:val="36"/>
          <w:rtl/>
          <w:lang w:val=""/>
        </w:rPr>
      </w:pPr>
      <w:r w:rsidRPr="00732D6F">
        <w:rPr>
          <w:rFonts w:ascii="Traditional Arabic" w:eastAsia="Times New Roman" w:hAnsi="Traditional Arabic" w:cs="Traditional Arabic"/>
          <w:sz w:val="36"/>
          <w:szCs w:val="36"/>
          <w:rtl/>
          <w:lang w:val=""/>
        </w:rPr>
        <w:t>الكَرِش والعَيبَة</w:t>
      </w:r>
      <w:r>
        <w:rPr>
          <w:rFonts w:ascii="Traditional Arabic" w:eastAsia="Times New Roman" w:hAnsi="Traditional Arabic" w:cs="Traditional Arabic" w:hint="cs"/>
          <w:sz w:val="36"/>
          <w:szCs w:val="36"/>
          <w:rtl/>
          <w:lang w:val=""/>
        </w:rPr>
        <w:t xml:space="preserve"> هذه استعارة،</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استعمال استعاري في خاصّة الإنسان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أقرب الأشياء إلى الإنسان، يعني هذي تستعمل عادةً في إنّه لمن تبغى تتكلم عن أحد إنه هذا من خواصّك</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Pr>
          <w:rFonts w:ascii="Traditional Arabic" w:eastAsia="Times New Roman" w:hAnsi="Traditional Arabic" w:cs="Traditional Arabic" w:hint="cs"/>
          <w:sz w:val="36"/>
          <w:szCs w:val="36"/>
          <w:rtl/>
          <w:lang w:val=""/>
        </w:rPr>
        <w:t>ت</w:t>
      </w:r>
      <w:r w:rsidRPr="00732D6F">
        <w:rPr>
          <w:rFonts w:ascii="Traditional Arabic" w:eastAsia="Times New Roman" w:hAnsi="Traditional Arabic" w:cs="Traditional Arabic"/>
          <w:sz w:val="36"/>
          <w:szCs w:val="36"/>
          <w:rtl/>
          <w:lang w:val=""/>
        </w:rPr>
        <w:t>ق</w:t>
      </w:r>
      <w:r>
        <w:rPr>
          <w:rFonts w:ascii="Traditional Arabic" w:eastAsia="Times New Roman" w:hAnsi="Traditional Arabic" w:cs="Traditional Arabic" w:hint="cs"/>
          <w:sz w:val="36"/>
          <w:szCs w:val="36"/>
          <w:rtl/>
          <w:lang w:val=""/>
        </w:rPr>
        <w:t>و</w:t>
      </w:r>
      <w:r w:rsidRPr="00732D6F">
        <w:rPr>
          <w:rFonts w:ascii="Traditional Arabic" w:eastAsia="Times New Roman" w:hAnsi="Traditional Arabic" w:cs="Traditional Arabic"/>
          <w:sz w:val="36"/>
          <w:szCs w:val="36"/>
          <w:rtl/>
          <w:lang w:val=""/>
        </w:rPr>
        <w:t>ل: هؤلاء كَرِشي وعَيبَتي</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يعني هذول خاصّة أمري الناس هؤلاء، قال </w:t>
      </w:r>
      <w:r w:rsidRPr="007E42FB">
        <w:rPr>
          <w:rFonts w:ascii="Traditional Arabic" w:eastAsia="Times New Roman" w:hAnsi="Traditional Arabic" w:cs="Traditional Arabic"/>
          <w:color w:val="385623" w:themeColor="accent6" w:themeShade="80"/>
          <w:sz w:val="36"/>
          <w:szCs w:val="36"/>
          <w:rtl/>
          <w:lang w:val=""/>
        </w:rPr>
        <w:t>"أُوصِيكُمْ بالأنْصَارِ، فإنَّهُمْ كَرِشِي وعَيْبَتِي"</w:t>
      </w:r>
      <w:r w:rsidRPr="007E42FB">
        <w:rPr>
          <w:rFonts w:ascii="Traditional Arabic" w:eastAsia="Times New Roman" w:hAnsi="Traditional Arabic" w:cs="Traditional Arabic" w:hint="cs"/>
          <w:color w:val="385623" w:themeColor="accent6" w:themeShade="80"/>
          <w:sz w:val="36"/>
          <w:szCs w:val="36"/>
          <w:rtl/>
          <w:lang w:val=""/>
        </w:rPr>
        <w:t>.</w:t>
      </w:r>
    </w:p>
    <w:p w14:paraId="23187355"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اسمعوا الكلمة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وهذي الكلمة حتعرفوا ليش بدأت بهذا الحديث، واربطوا بين هذي الكلمة وبين الكلام اللي أمس </w:t>
      </w:r>
      <w:r w:rsidRPr="00732D6F">
        <w:rPr>
          <w:rFonts w:ascii="Traditional Arabic" w:eastAsia="Times New Roman" w:hAnsi="Traditional Arabic" w:cs="Traditional Arabic" w:hint="cs"/>
          <w:sz w:val="36"/>
          <w:szCs w:val="36"/>
          <w:rtl/>
          <w:lang w:val=""/>
        </w:rPr>
        <w:t xml:space="preserve">في </w:t>
      </w:r>
      <w:r w:rsidRPr="00732D6F">
        <w:rPr>
          <w:rFonts w:ascii="Traditional Arabic" w:eastAsia="Times New Roman" w:hAnsi="Traditional Arabic" w:cs="Traditional Arabic"/>
          <w:sz w:val="36"/>
          <w:szCs w:val="36"/>
          <w:rtl/>
          <w:lang w:val=""/>
        </w:rPr>
        <w:t xml:space="preserve">بيعة العقبة، وهذي الكلمة يعني هي بالتعبير المعاصر هذه أوسمة، هذه الكلمة وسام عظيم ينبغي أن يعلَّق على صدر كل أنصاري، </w:t>
      </w:r>
      <w:r>
        <w:rPr>
          <w:rFonts w:ascii="Traditional Arabic" w:eastAsia="Times New Roman" w:hAnsi="Traditional Arabic" w:cs="Traditional Arabic" w:hint="cs"/>
          <w:sz w:val="36"/>
          <w:szCs w:val="36"/>
          <w:rtl/>
          <w:lang w:val=""/>
        </w:rPr>
        <w:t>أيش</w:t>
      </w:r>
      <w:r w:rsidRPr="00732D6F">
        <w:rPr>
          <w:rFonts w:ascii="Traditional Arabic" w:eastAsia="Times New Roman" w:hAnsi="Traditional Arabic" w:cs="Traditional Arabic"/>
          <w:sz w:val="36"/>
          <w:szCs w:val="36"/>
          <w:rtl/>
          <w:lang w:val=""/>
        </w:rPr>
        <w:t xml:space="preserve"> قال النبي ﷺ؟</w:t>
      </w:r>
    </w:p>
    <w:p w14:paraId="7C0D5446" w14:textId="77777777" w:rsidR="00AB19D3" w:rsidRPr="00926552" w:rsidRDefault="00AB19D3" w:rsidP="00AB19D3">
      <w:pPr>
        <w:pStyle w:val="a6"/>
        <w:numPr>
          <w:ilvl w:val="0"/>
          <w:numId w:val="12"/>
        </w:numPr>
        <w:spacing w:before="240" w:after="0" w:line="240" w:lineRule="auto"/>
        <w:jc w:val="both"/>
        <w:rPr>
          <w:rFonts w:ascii="Traditional Arabic" w:eastAsia="Times New Roman" w:hAnsi="Traditional Arabic" w:cs="Traditional Arabic"/>
          <w:sz w:val="36"/>
          <w:szCs w:val="36"/>
          <w:lang w:val=""/>
        </w:rPr>
      </w:pPr>
      <w:r w:rsidRPr="007E42FB">
        <w:rPr>
          <w:rFonts w:ascii="Traditional Arabic" w:eastAsia="Times New Roman" w:hAnsi="Traditional Arabic" w:cs="Traditional Arabic"/>
          <w:color w:val="385623" w:themeColor="accent6" w:themeShade="80"/>
          <w:sz w:val="36"/>
          <w:szCs w:val="36"/>
          <w:rtl/>
          <w:lang w:val=""/>
        </w:rPr>
        <w:t xml:space="preserve">"أُوصِيكُمْ بالأنْصَارِ، فإنَّهُمْ كَرِشِي وعَيْبَتِي، وقدْ قَضَوُا الذي عليهم، وبَقِيَ الذي لهمْ، فَاقْبَلُوا مِن مُحْسِنِهِمْ، وتَجَاوَزُوا عن مُسِيئِهِمْ" </w:t>
      </w:r>
      <w:r w:rsidRPr="00926552">
        <w:rPr>
          <w:rFonts w:ascii="Traditional Arabic" w:eastAsia="Times New Roman" w:hAnsi="Traditional Arabic" w:cs="Traditional Arabic"/>
          <w:sz w:val="36"/>
          <w:szCs w:val="36"/>
          <w:rtl/>
          <w:lang w:val=""/>
        </w:rPr>
        <w:t>أو كما قال النبي ﷺ.</w:t>
      </w:r>
    </w:p>
    <w:p w14:paraId="2666FDD0"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الآن هذه الكلمة </w:t>
      </w:r>
      <w:r w:rsidRPr="007E42FB">
        <w:rPr>
          <w:rFonts w:ascii="Traditional Arabic" w:eastAsia="Times New Roman" w:hAnsi="Traditional Arabic" w:cs="Traditional Arabic"/>
          <w:color w:val="385623" w:themeColor="accent6" w:themeShade="80"/>
          <w:sz w:val="36"/>
          <w:szCs w:val="36"/>
          <w:rtl/>
          <w:lang w:val=""/>
        </w:rPr>
        <w:t xml:space="preserve">"وقدْ قَضَوُا الذي عليهم" </w:t>
      </w:r>
      <w:r w:rsidRPr="00732D6F">
        <w:rPr>
          <w:rFonts w:ascii="Traditional Arabic" w:eastAsia="Times New Roman" w:hAnsi="Traditional Arabic" w:cs="Traditional Arabic"/>
          <w:sz w:val="36"/>
          <w:szCs w:val="36"/>
          <w:rtl/>
          <w:lang w:val=""/>
        </w:rPr>
        <w:t>أنت تتذكر على طول بيعة العقبة لما قالوا</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نعاهدك يا رسول الله ونبايعك على أن ننصرك ونؤازرك ونحميك مما نحمي منه أولادنا ونسائنا وو</w:t>
      </w:r>
      <w:r>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إلى </w:t>
      </w:r>
      <w:r>
        <w:rPr>
          <w:rFonts w:ascii="Traditional Arabic" w:eastAsia="Times New Roman" w:hAnsi="Traditional Arabic" w:cs="Traditional Arabic" w:hint="cs"/>
          <w:sz w:val="36"/>
          <w:szCs w:val="36"/>
          <w:rtl/>
          <w:lang w:val=""/>
        </w:rPr>
        <w:t>آخره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p>
    <w:p w14:paraId="5823DC1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آخر مرة يصعد النبي ﷺ على المنبر بعد هذا الحدث بـ 11 عام هو بنفسه </w:t>
      </w:r>
      <w:r w:rsidRPr="00732D6F">
        <w:rPr>
          <w:rFonts w:ascii="Traditional Arabic" w:eastAsia="Times New Roman" w:hAnsi="Traditional Arabic" w:cs="Traditional Arabic" w:hint="cs"/>
          <w:sz w:val="36"/>
          <w:szCs w:val="36"/>
          <w:rtl/>
          <w:lang w:val=""/>
        </w:rPr>
        <w:t xml:space="preserve">ﷺ </w:t>
      </w:r>
      <w:r w:rsidRPr="00732D6F">
        <w:rPr>
          <w:rFonts w:ascii="Traditional Arabic" w:eastAsia="Times New Roman" w:hAnsi="Traditional Arabic" w:cs="Traditional Arabic"/>
          <w:sz w:val="36"/>
          <w:szCs w:val="36"/>
          <w:rtl/>
          <w:lang w:val=""/>
        </w:rPr>
        <w:t>يقول هم قضوا الذي عليهم، يعني وَفُّوا ما عاهدوا الله عليه وما بايعوا النبي ﷺ عليه وبقي الذي لهم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فأيّ شرف وأيّ عزٍّ للأنصار بعد هذه الشهادة العظيمة من النبي ﷺ لهم.</w:t>
      </w:r>
    </w:p>
    <w:p w14:paraId="72C056A4"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الأنصار بعد ما بايعوا النبي ﷺ تلك البيعة العظيمة رجعوا بنفوس قد باعت الدنيا واشترت الآخرة حقي</w:t>
      </w:r>
      <w:r w:rsidRPr="00732D6F">
        <w:rPr>
          <w:rFonts w:ascii="Traditional Arabic" w:eastAsia="Times New Roman" w:hAnsi="Traditional Arabic" w:cs="Traditional Arabic" w:hint="cs"/>
          <w:sz w:val="36"/>
          <w:szCs w:val="36"/>
          <w:rtl/>
          <w:lang w:val=""/>
        </w:rPr>
        <w:t xml:space="preserve">قةً، </w:t>
      </w:r>
      <w:r w:rsidRPr="00732D6F">
        <w:rPr>
          <w:rFonts w:ascii="Traditional Arabic" w:eastAsia="Times New Roman" w:hAnsi="Traditional Arabic" w:cs="Traditional Arabic"/>
          <w:sz w:val="36"/>
          <w:szCs w:val="36"/>
          <w:rtl/>
          <w:lang w:val=""/>
        </w:rPr>
        <w:t>بحيث إنهم لمن رجعوا إلى المدينة ثم استقبلوا النبي ﷺ هم استقبلوا النبي ﷺ وتعريفهم داخل أنفسهم -هم كبشر يعيشون في المدينة- تعريف الهويّة رقم واحد: أنصاري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يعني ناصر لهذا الدين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ناصر لرسول الله ﷺ.</w:t>
      </w:r>
    </w:p>
    <w:p w14:paraId="57C8D96C"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lastRenderedPageBreak/>
        <w:t xml:space="preserve"> وأمس تحدثت عن كيف إنه صارت يعني بيعة العقبة والهجرة هي تعريف الهويّة رقم واحد قبل التعريف القبلي بالنسبة للمجتمع في وقت النبي ﷺ مهاجر وأنصاري، مهاجرون وأنصار، بعدين تقول لك مهاجرون هذا من بني مخزوم وهذا من مدري مين وهذا من مدري كذا إلى آخره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لكن هذا تعريف سيطر على أولئك الناس في تلك المرحلة.</w:t>
      </w:r>
    </w:p>
    <w:p w14:paraId="4F49EA36"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61AAFB9F"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bookmarkStart w:id="2" w:name="_Toc140507705"/>
      <w:r w:rsidRPr="00732D6F">
        <w:rPr>
          <w:rFonts w:ascii="Traditional Arabic" w:eastAsia="MS Gothic" w:hAnsi="Traditional Arabic" w:cs="Traditional Arabic"/>
          <w:b/>
          <w:bCs/>
          <w:color w:val="FFFFFF"/>
          <w:sz w:val="40"/>
          <w:szCs w:val="40"/>
          <w:rtl/>
          <w:lang w:val="ar-SA" w:eastAsia="en-GB"/>
        </w:rPr>
        <w:t>الأنصار بين الصحابة</w:t>
      </w:r>
      <w:bookmarkEnd w:id="2"/>
    </w:p>
    <w:p w14:paraId="7783F313"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طيِّب</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من الأحداث المهمَّة التي يعني يتذكرها الإنسان إذا تحدّث عن الأنصار موقف لطيف وأيضًا أخرجه الإمام البخاري والإمام مسلم في صحيحه، روى هذا الموقف أنس بن مالك، وتعرفون أنس بن مالك من الصغار سنًّا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أليس كذلك؟ أنس بن مالك من الصغار سنًّ</w:t>
      </w:r>
      <w:r w:rsidRPr="00732D6F">
        <w:rPr>
          <w:rFonts w:ascii="Traditional Arabic" w:eastAsia="Times New Roman" w:hAnsi="Traditional Arabic" w:cs="Traditional Arabic" w:hint="cs"/>
          <w:sz w:val="36"/>
          <w:szCs w:val="36"/>
          <w:rtl/>
          <w:lang w:val=""/>
        </w:rPr>
        <w:t>ا.</w:t>
      </w:r>
    </w:p>
    <w:p w14:paraId="1C112AD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أنس بن مالك -رضي الله تعالى عنه- خرج مرة ومعه جرير بن عبد</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الله البجلي وهو أكبر من أنس بن مالك</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فأخذ يخدم أنس بن مالك -رضي الله تعالى عنه- فقال أنس.. يعني كأنه استنكر هذه الخدمة من جرير، صحابي اللي هو أكبر منه، فقال جرير بن عبد الله البجلي: </w:t>
      </w:r>
      <w:r w:rsidRPr="00732D6F">
        <w:rPr>
          <w:rFonts w:ascii="Traditional Arabic" w:eastAsia="Times New Roman" w:hAnsi="Traditional Arabic" w:cs="Traditional Arabic"/>
          <w:color w:val="385623"/>
          <w:sz w:val="36"/>
          <w:szCs w:val="36"/>
          <w:rtl/>
          <w:lang w:val=""/>
        </w:rPr>
        <w:t>"إنِّي قدْ رَأَيْتُ الأنْصَارَ تَصْنَعُ برَسولِ اللهِ صَلَّى اللَّهُ عليه وسلَّمَ شيئًا، آلَيْتُ"</w:t>
      </w:r>
      <w:r w:rsidRPr="00732D6F">
        <w:rPr>
          <w:rFonts w:ascii="Traditional Arabic" w:eastAsia="Times New Roman" w:hAnsi="Traditional Arabic" w:cs="Traditional Arabic"/>
          <w:sz w:val="36"/>
          <w:szCs w:val="36"/>
          <w:rtl/>
          <w:lang w:val=""/>
        </w:rPr>
        <w:t xml:space="preserve"> أخذت على نفسي عهدًا </w:t>
      </w:r>
      <w:r w:rsidRPr="00732D6F">
        <w:rPr>
          <w:rFonts w:ascii="Traditional Arabic" w:eastAsia="Times New Roman" w:hAnsi="Traditional Arabic" w:cs="Traditional Arabic"/>
          <w:color w:val="385623"/>
          <w:sz w:val="36"/>
          <w:szCs w:val="36"/>
          <w:rtl/>
          <w:lang w:val=""/>
        </w:rPr>
        <w:t>"أَنْ لا أَصْحَبَ أَحَدًا منهمْ إلَّا خَدَمْتُهُ"</w:t>
      </w:r>
      <w:r w:rsidRPr="00732D6F">
        <w:rPr>
          <w:rFonts w:ascii="Traditional Arabic" w:eastAsia="Times New Roman" w:hAnsi="Traditional Arabic" w:cs="Traditional Arabic"/>
          <w:color w:val="385623"/>
          <w:sz w:val="36"/>
          <w:szCs w:val="36"/>
          <w:vertAlign w:val="superscript"/>
          <w:rtl/>
          <w:lang w:val=""/>
        </w:rPr>
        <w:footnoteReference w:id="4"/>
      </w:r>
      <w:r w:rsidRPr="00732D6F">
        <w:rPr>
          <w:rFonts w:ascii="Traditional Arabic" w:eastAsia="Times New Roman" w:hAnsi="Traditional Arabic" w:cs="Traditional Arabic"/>
          <w:sz w:val="36"/>
          <w:szCs w:val="36"/>
          <w:rtl/>
          <w:lang w:val=""/>
        </w:rPr>
        <w:t>.</w:t>
      </w:r>
    </w:p>
    <w:p w14:paraId="59A48B23"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هذا موقف يعبّر لك عن حتى داخل الصحابة فيما بينهم </w:t>
      </w:r>
      <w:r>
        <w:rPr>
          <w:rFonts w:ascii="Traditional Arabic" w:eastAsia="Times New Roman" w:hAnsi="Traditional Arabic" w:cs="Traditional Arabic"/>
          <w:sz w:val="36"/>
          <w:szCs w:val="36"/>
          <w:rtl/>
          <w:lang w:val=""/>
        </w:rPr>
        <w:t>أيش</w:t>
      </w:r>
      <w:r w:rsidRPr="00732D6F">
        <w:rPr>
          <w:rFonts w:ascii="Traditional Arabic" w:eastAsia="Times New Roman" w:hAnsi="Traditional Arabic" w:cs="Traditional Arabic"/>
          <w:sz w:val="36"/>
          <w:szCs w:val="36"/>
          <w:rtl/>
          <w:lang w:val=""/>
        </w:rPr>
        <w:t xml:space="preserve"> رؤيتهم للأنصار و</w:t>
      </w:r>
      <w:r>
        <w:rPr>
          <w:rFonts w:ascii="Traditional Arabic" w:eastAsia="Times New Roman" w:hAnsi="Traditional Arabic" w:cs="Traditional Arabic"/>
          <w:sz w:val="36"/>
          <w:szCs w:val="36"/>
          <w:rtl/>
          <w:lang w:val=""/>
        </w:rPr>
        <w:t>أيش</w:t>
      </w:r>
      <w:r w:rsidRPr="00732D6F">
        <w:rPr>
          <w:rFonts w:ascii="Traditional Arabic" w:eastAsia="Times New Roman" w:hAnsi="Traditional Arabic" w:cs="Traditional Arabic"/>
          <w:sz w:val="36"/>
          <w:szCs w:val="36"/>
          <w:rtl/>
          <w:lang w:val=""/>
        </w:rPr>
        <w:t xml:space="preserve"> رؤيتهم لمواقف الأنصار رضي الله تعالى عنهم أجمعين.</w:t>
      </w:r>
    </w:p>
    <w:p w14:paraId="187A972F"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rtl/>
          <w:lang w:val=""/>
        </w:rPr>
      </w:pPr>
    </w:p>
    <w:p w14:paraId="320694E8"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418B4FEA"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r w:rsidRPr="00732D6F">
        <w:rPr>
          <w:rFonts w:ascii="Traditional Arabic" w:eastAsia="MS Gothic" w:hAnsi="Traditional Arabic" w:cs="Traditional Arabic"/>
          <w:b/>
          <w:bCs/>
          <w:color w:val="FFFFFF"/>
          <w:sz w:val="40"/>
          <w:szCs w:val="40"/>
          <w:rtl/>
          <w:lang w:val="ar-SA" w:eastAsia="en-GB"/>
        </w:rPr>
        <w:lastRenderedPageBreak/>
        <w:t xml:space="preserve"> </w:t>
      </w:r>
      <w:bookmarkStart w:id="3" w:name="_Toc140507706"/>
      <w:r w:rsidRPr="00732D6F">
        <w:rPr>
          <w:rFonts w:ascii="Traditional Arabic" w:eastAsia="MS Gothic" w:hAnsi="Traditional Arabic" w:cs="Traditional Arabic"/>
          <w:b/>
          <w:bCs/>
          <w:color w:val="FFFFFF"/>
          <w:sz w:val="40"/>
          <w:szCs w:val="40"/>
          <w:rtl/>
          <w:lang w:val="ar-SA" w:eastAsia="en-GB"/>
        </w:rPr>
        <w:t>نساء الأنصار</w:t>
      </w:r>
      <w:bookmarkEnd w:id="3"/>
    </w:p>
    <w:p w14:paraId="1885905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من الأمور التي يتذكرها الإنسان فيما يتعلق بالأنصار كذلك نساء الأنصار</w:t>
      </w:r>
      <w:r w:rsidRPr="00732D6F">
        <w:rPr>
          <w:rFonts w:ascii="Traditional Arabic" w:eastAsia="Times New Roman" w:hAnsi="Traditional Arabic" w:cs="Traditional Arabic"/>
          <w:sz w:val="36"/>
          <w:szCs w:val="36"/>
          <w:lang w:val=""/>
        </w:rPr>
        <w:t>.</w:t>
      </w:r>
    </w:p>
    <w:p w14:paraId="56FFF6C8"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نساء الأنصار كان لهن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شأن في وقت النبي ﷺ، أول شيء في بيعة العقبة حضر من نساء الأنصار امرأتان</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شاركتا في بيعة العقبة في ذلك الميثاق الغلي</w:t>
      </w:r>
      <w:r w:rsidRPr="00732D6F">
        <w:rPr>
          <w:rFonts w:ascii="Traditional Arabic" w:eastAsia="Times New Roman" w:hAnsi="Traditional Arabic" w:cs="Traditional Arabic" w:hint="cs"/>
          <w:sz w:val="36"/>
          <w:szCs w:val="36"/>
          <w:rtl/>
          <w:lang w:val=""/>
        </w:rPr>
        <w:t>ظ،</w:t>
      </w:r>
      <w:r w:rsidRPr="00732D6F">
        <w:rPr>
          <w:rFonts w:ascii="Traditional Arabic" w:eastAsia="Times New Roman" w:hAnsi="Traditional Arabic" w:cs="Traditional Arabic"/>
          <w:sz w:val="36"/>
          <w:szCs w:val="36"/>
          <w:rtl/>
          <w:lang w:val=""/>
        </w:rPr>
        <w:t xml:space="preserve"> ثم بعد ذلك كان من دور نساء الأنصار -يعني كان مما اشتهرن به- الحرص على التفقّه في الدين والتعلم؛ وعائشة -رضي الله تعالى عنها- قالت كما في صحيح البخاري: </w:t>
      </w:r>
      <w:r w:rsidRPr="00732D6F">
        <w:rPr>
          <w:rFonts w:ascii="Traditional Arabic" w:eastAsia="Times New Roman" w:hAnsi="Traditional Arabic" w:cs="Traditional Arabic"/>
          <w:color w:val="385623"/>
          <w:sz w:val="36"/>
          <w:szCs w:val="36"/>
          <w:rtl/>
          <w:lang w:val=""/>
        </w:rPr>
        <w:t>"نِعْمَ النِّسَاءُ نِسَاءُ الأنْصَارِ لَمْ يَكُنْ يَمْنَعُهُنَّ الحَيَاءُ أنْ يَتَفَقَّهْنَ في الدِّينِ"</w:t>
      </w:r>
      <w:r w:rsidRPr="00732D6F">
        <w:rPr>
          <w:rFonts w:ascii="Traditional Arabic" w:eastAsia="Times New Roman" w:hAnsi="Traditional Arabic" w:cs="Traditional Arabic"/>
          <w:color w:val="385623"/>
          <w:sz w:val="36"/>
          <w:szCs w:val="36"/>
          <w:vertAlign w:val="superscript"/>
          <w:rtl/>
          <w:lang w:val=""/>
        </w:rPr>
        <w:footnoteReference w:id="5"/>
      </w:r>
      <w:r w:rsidRPr="00732D6F">
        <w:rPr>
          <w:rFonts w:ascii="Traditional Arabic" w:eastAsia="Times New Roman" w:hAnsi="Traditional Arabic" w:cs="Traditional Arabic"/>
          <w:sz w:val="36"/>
          <w:szCs w:val="36"/>
          <w:rtl/>
          <w:lang w:val=""/>
        </w:rPr>
        <w:t xml:space="preserve">. </w:t>
      </w:r>
    </w:p>
    <w:p w14:paraId="34AB3CEF"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284D7458"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r w:rsidRPr="00732D6F">
        <w:rPr>
          <w:rFonts w:ascii="Traditional Arabic" w:eastAsia="MS Gothic" w:hAnsi="Traditional Arabic" w:cs="Traditional Arabic"/>
          <w:b/>
          <w:bCs/>
          <w:color w:val="FFFFFF"/>
          <w:sz w:val="40"/>
          <w:szCs w:val="40"/>
          <w:lang w:val="ar-SA" w:eastAsia="en-GB"/>
        </w:rPr>
        <w:t xml:space="preserve"> </w:t>
      </w:r>
      <w:r w:rsidRPr="00732D6F">
        <w:rPr>
          <w:rFonts w:ascii="Traditional Arabic" w:eastAsia="MS Gothic" w:hAnsi="Traditional Arabic" w:cs="Traditional Arabic"/>
          <w:b/>
          <w:bCs/>
          <w:color w:val="FFFFFF"/>
          <w:sz w:val="40"/>
          <w:szCs w:val="40"/>
          <w:rtl/>
          <w:lang w:val="ar-SA" w:eastAsia="en-GB"/>
        </w:rPr>
        <w:t xml:space="preserve"> </w:t>
      </w:r>
      <w:bookmarkStart w:id="4" w:name="_Toc140507707"/>
      <w:r w:rsidRPr="00732D6F">
        <w:rPr>
          <w:rFonts w:ascii="Traditional Arabic" w:eastAsia="MS Gothic" w:hAnsi="Traditional Arabic" w:cs="Traditional Arabic"/>
          <w:b/>
          <w:bCs/>
          <w:color w:val="FFFFFF"/>
          <w:sz w:val="40"/>
          <w:szCs w:val="40"/>
          <w:rtl/>
          <w:lang w:val="ar-SA" w:eastAsia="en-GB"/>
        </w:rPr>
        <w:t>من فضائل الأنصار</w:t>
      </w:r>
      <w:bookmarkEnd w:id="4"/>
    </w:p>
    <w:p w14:paraId="3E750D70"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عمر بن الخطاب -رضي الله تعالى عنه- لما طعن وأ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وشك أن تفيض روحه -رضي الله تعالى عنه- قال لمن حوله مُوصيًا بما يلي.. عدّة وصايا ومنها قال: </w:t>
      </w:r>
      <w:r w:rsidRPr="00E677D6">
        <w:rPr>
          <w:rFonts w:ascii="Traditional Arabic" w:eastAsia="Times New Roman" w:hAnsi="Traditional Arabic" w:cs="Traditional Arabic" w:hint="cs"/>
          <w:color w:val="525252" w:themeColor="accent3" w:themeShade="80"/>
          <w:sz w:val="36"/>
          <w:szCs w:val="36"/>
          <w:rtl/>
          <w:lang w:val=""/>
        </w:rPr>
        <w:t>(</w:t>
      </w:r>
      <w:r w:rsidRPr="00E677D6">
        <w:rPr>
          <w:rFonts w:ascii="Traditional Arabic" w:eastAsia="Times New Roman" w:hAnsi="Traditional Arabic" w:cs="Traditional Arabic"/>
          <w:color w:val="525252" w:themeColor="accent3" w:themeShade="80"/>
          <w:sz w:val="36"/>
          <w:szCs w:val="36"/>
          <w:rtl/>
          <w:lang w:val=""/>
        </w:rPr>
        <w:t>وأوصي الخليفة من بعدي بالأنصار خيرًا الذين تبوّأوا الدار والإيمان أن يقبل من محسنهم ويعفو عن مسيئهم</w:t>
      </w:r>
      <w:r w:rsidRPr="00E677D6">
        <w:rPr>
          <w:rFonts w:ascii="Traditional Arabic" w:eastAsia="Times New Roman" w:hAnsi="Traditional Arabic" w:cs="Traditional Arabic" w:hint="cs"/>
          <w:color w:val="525252" w:themeColor="accent3" w:themeShade="80"/>
          <w:sz w:val="36"/>
          <w:szCs w:val="36"/>
          <w:rtl/>
          <w:lang w:val=""/>
        </w:rPr>
        <w:t>)</w:t>
      </w:r>
      <w:r w:rsidRPr="00E677D6">
        <w:rPr>
          <w:rFonts w:ascii="Traditional Arabic" w:eastAsia="Times New Roman" w:hAnsi="Traditional Arabic" w:cs="Traditional Arabic"/>
          <w:color w:val="525252" w:themeColor="accent3" w:themeShade="80"/>
          <w:sz w:val="36"/>
          <w:szCs w:val="36"/>
          <w:lang w:val=""/>
        </w:rPr>
        <w:t>.</w:t>
      </w:r>
      <w:r w:rsidRPr="00E677D6">
        <w:rPr>
          <w:rFonts w:ascii="Traditional Arabic" w:eastAsia="Times New Roman" w:hAnsi="Traditional Arabic" w:cs="Traditional Arabic"/>
          <w:color w:val="525252" w:themeColor="accent3" w:themeShade="80"/>
          <w:sz w:val="36"/>
          <w:szCs w:val="36"/>
          <w:rtl/>
          <w:lang w:val=""/>
        </w:rPr>
        <w:t xml:space="preserve"> </w:t>
      </w:r>
      <w:r w:rsidRPr="00732D6F">
        <w:rPr>
          <w:rFonts w:ascii="Traditional Arabic" w:eastAsia="Times New Roman" w:hAnsi="Traditional Arabic" w:cs="Traditional Arabic"/>
          <w:sz w:val="36"/>
          <w:szCs w:val="36"/>
          <w:rtl/>
          <w:lang w:val=""/>
        </w:rPr>
        <w:t xml:space="preserve">وهذا الأمر تكرّر قبل ذلك قاله النبي ﷺ، قال النبي ﷺ: </w:t>
      </w:r>
      <w:r w:rsidRPr="00E677D6">
        <w:rPr>
          <w:rFonts w:ascii="Traditional Arabic" w:eastAsia="Times New Roman" w:hAnsi="Traditional Arabic" w:cs="Traditional Arabic" w:hint="cs"/>
          <w:color w:val="385623" w:themeColor="accent6" w:themeShade="80"/>
          <w:sz w:val="36"/>
          <w:szCs w:val="36"/>
          <w:rtl/>
          <w:lang w:val=""/>
        </w:rPr>
        <w:t>"</w:t>
      </w:r>
      <w:r w:rsidRPr="00E677D6">
        <w:rPr>
          <w:rFonts w:ascii="Traditional Arabic" w:eastAsia="Times New Roman" w:hAnsi="Traditional Arabic" w:cs="Traditional Arabic"/>
          <w:color w:val="385623" w:themeColor="accent6" w:themeShade="80"/>
          <w:sz w:val="36"/>
          <w:szCs w:val="36"/>
          <w:rtl/>
          <w:lang w:val=""/>
        </w:rPr>
        <w:t>من ولي منكم شيئًا يستطيع أن يضر به أحدًا أو ينفعه فليقبل من محسن الأنصار وليعفو عن مسيئهم</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6"/>
      </w:r>
      <w:r w:rsidRPr="00732D6F">
        <w:rPr>
          <w:rFonts w:ascii="Traditional Arabic" w:eastAsia="Times New Roman" w:hAnsi="Traditional Arabic" w:cs="Traditional Arabic"/>
          <w:sz w:val="36"/>
          <w:szCs w:val="36"/>
          <w:rtl/>
          <w:lang w:val=""/>
        </w:rPr>
        <w:t xml:space="preserve">. </w:t>
      </w:r>
    </w:p>
    <w:p w14:paraId="2B9167B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ابن حجر رحمه الله أشار إشارة في هذا الحديث</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قال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واستنبط العلماء من هذا الحديث أنّهم لن يتولّوا شيئًا من المناصب ومن الأموال وما إلى ذلك</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لأنه النبي ﷺ يقول أوصيكم أنه تقبلوا منهم وتعفوا عن مسيئهم وكأنّه هذي الوصية واضح فيها إنه هم ما حيكون لهم ذاك الشيء</w:t>
      </w:r>
      <w:r w:rsidRPr="00732D6F">
        <w:rPr>
          <w:rFonts w:ascii="Traditional Arabic" w:eastAsia="Times New Roman" w:hAnsi="Traditional Arabic" w:cs="Traditional Arabic" w:hint="cs"/>
          <w:sz w:val="36"/>
          <w:szCs w:val="36"/>
          <w:rtl/>
          <w:lang w:val=""/>
        </w:rPr>
        <w:t>.</w:t>
      </w:r>
    </w:p>
    <w:p w14:paraId="0445A6A3"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بل وقد جاء هذا القول عن النبي ﷺ صريحًا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والعجيب أنّ هو هذا عكس ما قاموا به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يعني هم قاموا بالإيثار ثم سيواجهون بعد ذلك أثرة، والأثرة عكس الإيثار</w:t>
      </w:r>
      <w:r w:rsidRPr="00732D6F">
        <w:rPr>
          <w:rFonts w:ascii="Traditional Arabic" w:eastAsia="Times New Roman" w:hAnsi="Traditional Arabic" w:cs="Traditional Arabic"/>
          <w:sz w:val="36"/>
          <w:szCs w:val="36"/>
          <w:lang w:val=""/>
        </w:rPr>
        <w:t>.</w:t>
      </w:r>
    </w:p>
    <w:p w14:paraId="7F16810B"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lastRenderedPageBreak/>
        <w:t>وفي صحيح البخاري حصل موقف عجيب</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وهو أنّ النبي ﷺ أراد أن يُقطِع الأنصار من البحرين</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من جهة المنطقة الشرقية الآن، جهة الأحساء وكل المنطقة هذي تسمى البحرين، فأراد النبي ﷺ أن يُقطِع الأنصار من البحرين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فقالوا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يا رسول الله لا، حتى تعطي إخواننا المهاجرين مثلنا</w:t>
      </w:r>
      <w:r w:rsidRPr="00732D6F">
        <w:rPr>
          <w:rFonts w:ascii="Traditional Arabic" w:eastAsia="Times New Roman" w:hAnsi="Traditional Arabic" w:cs="Traditional Arabic"/>
          <w:sz w:val="36"/>
          <w:szCs w:val="36"/>
          <w:lang w:val=""/>
        </w:rPr>
        <w:t>.</w:t>
      </w:r>
    </w:p>
    <w:p w14:paraId="1D618E4A" w14:textId="77777777" w:rsidR="00AB19D3" w:rsidRPr="00E677D6" w:rsidRDefault="00AB19D3" w:rsidP="00AB19D3">
      <w:pPr>
        <w:spacing w:before="240" w:after="0" w:line="240" w:lineRule="auto"/>
        <w:ind w:firstLine="720"/>
        <w:jc w:val="both"/>
        <w:rPr>
          <w:rFonts w:ascii="Traditional Arabic" w:eastAsia="Times New Roman" w:hAnsi="Traditional Arabic" w:cs="Traditional Arabic"/>
          <w:color w:val="385623" w:themeColor="accent6" w:themeShade="80"/>
          <w:sz w:val="36"/>
          <w:szCs w:val="36"/>
          <w:lang w:val=""/>
        </w:rPr>
      </w:pPr>
      <w:r w:rsidRPr="00732D6F">
        <w:rPr>
          <w:rFonts w:ascii="Traditional Arabic" w:eastAsia="Times New Roman" w:hAnsi="Traditional Arabic" w:cs="Traditional Arabic"/>
          <w:sz w:val="36"/>
          <w:szCs w:val="36"/>
          <w:rtl/>
          <w:lang w:val=""/>
        </w:rPr>
        <w:t xml:space="preserve"> متصورين يا جماعة؟ قالوا لا حتى تعطي إخواننا المهاجرين مثلنا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قال ولم يكن عند النبي ﷺ ذلك</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ثم قال لهم النبي ﷺ: </w:t>
      </w:r>
      <w:r w:rsidRPr="00E677D6">
        <w:rPr>
          <w:rFonts w:ascii="Traditional Arabic" w:eastAsia="Times New Roman" w:hAnsi="Traditional Arabic" w:cs="Traditional Arabic"/>
          <w:color w:val="385623" w:themeColor="accent6" w:themeShade="80"/>
          <w:sz w:val="36"/>
          <w:szCs w:val="36"/>
          <w:rtl/>
          <w:lang w:val=""/>
        </w:rPr>
        <w:t>"فإنَّكُمْ سَتَرَوْنَ بَعْدِي أثَرَةً، فَاصْبِرُوا حتَّى تَلْقَوْنِي علَى الحَوْضِ"</w:t>
      </w:r>
      <w:r w:rsidRPr="00E677D6">
        <w:rPr>
          <w:rFonts w:ascii="Traditional Arabic" w:eastAsia="Times New Roman" w:hAnsi="Traditional Arabic" w:cs="Traditional Arabic"/>
          <w:color w:val="385623" w:themeColor="accent6" w:themeShade="80"/>
          <w:sz w:val="36"/>
          <w:szCs w:val="36"/>
          <w:vertAlign w:val="superscript"/>
          <w:rtl/>
          <w:lang w:val=""/>
        </w:rPr>
        <w:footnoteReference w:id="7"/>
      </w:r>
      <w:r w:rsidRPr="00E677D6">
        <w:rPr>
          <w:rFonts w:ascii="Traditional Arabic" w:eastAsia="Times New Roman" w:hAnsi="Traditional Arabic" w:cs="Traditional Arabic"/>
          <w:color w:val="385623" w:themeColor="accent6" w:themeShade="80"/>
          <w:sz w:val="36"/>
          <w:szCs w:val="36"/>
          <w:rtl/>
          <w:lang w:val=""/>
        </w:rPr>
        <w:t xml:space="preserve">. </w:t>
      </w:r>
    </w:p>
    <w:p w14:paraId="429C7A2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وكان من جملة ما أخبر به النبي ﷺ عن الأنصار فيما بعد وفاته أنَّه قال عليه الصلاة والسلام: </w:t>
      </w:r>
      <w:r w:rsidRPr="00E677D6">
        <w:rPr>
          <w:rFonts w:ascii="Traditional Arabic" w:eastAsia="Times New Roman" w:hAnsi="Traditional Arabic" w:cs="Traditional Arabic"/>
          <w:color w:val="385623" w:themeColor="accent6" w:themeShade="80"/>
          <w:sz w:val="36"/>
          <w:szCs w:val="36"/>
          <w:rtl/>
          <w:lang w:val=""/>
        </w:rPr>
        <w:t>"النَّاسَ يَكْثُرُونَ ويَقِلُّ الأنْصَارُ"</w:t>
      </w:r>
      <w:r w:rsidRPr="00732D6F">
        <w:rPr>
          <w:rFonts w:ascii="Traditional Arabic" w:eastAsia="Times New Roman" w:hAnsi="Traditional Arabic" w:cs="Traditional Arabic"/>
          <w:color w:val="385623"/>
          <w:sz w:val="36"/>
          <w:szCs w:val="36"/>
          <w:vertAlign w:val="superscript"/>
          <w:rtl/>
          <w:lang w:val=""/>
        </w:rPr>
        <w:footnoteReference w:id="8"/>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وكان هذا من دلائل نبوته عليه الصلاة والسلام</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فبالفعل من حيث التشكيل القبلي والأنساب فيما بعد النبي ﷺ قلّ الأنصار.</w:t>
      </w:r>
    </w:p>
    <w:p w14:paraId="08064E9C"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75026B7E"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bookmarkStart w:id="5" w:name="_Toc140507708"/>
      <w:r w:rsidRPr="00732D6F">
        <w:rPr>
          <w:rFonts w:ascii="Traditional Arabic" w:eastAsia="MS Gothic" w:hAnsi="Traditional Arabic" w:cs="Traditional Arabic"/>
          <w:b/>
          <w:bCs/>
          <w:color w:val="FFFFFF"/>
          <w:sz w:val="40"/>
          <w:szCs w:val="40"/>
          <w:rtl/>
          <w:lang w:val="ar-SA" w:eastAsia="en-GB"/>
        </w:rPr>
        <w:t>موقف توزيع الغنائم</w:t>
      </w:r>
      <w:bookmarkEnd w:id="5"/>
      <w:r w:rsidRPr="00732D6F">
        <w:rPr>
          <w:rFonts w:ascii="Traditional Arabic" w:eastAsia="MS Gothic" w:hAnsi="Traditional Arabic" w:cs="Traditional Arabic"/>
          <w:b/>
          <w:bCs/>
          <w:color w:val="FFFFFF"/>
          <w:sz w:val="40"/>
          <w:szCs w:val="40"/>
          <w:rtl/>
          <w:lang w:val="ar-SA" w:eastAsia="en-GB"/>
        </w:rPr>
        <w:t xml:space="preserve"> </w:t>
      </w:r>
    </w:p>
    <w:p w14:paraId="78E2C325"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من أشهر المواقف التي حصلت للأنصار في السّيرة النبويّة الموقف المشهور الذي حصل في توزيع الغنائم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لمّا قاتل الأنصار والمهاجرون قريشًا وحصل المسلمون على غنائم كبيرة فَسَاق النبي ﷺ أكثر الغنائم لسادة قريش الذين قوتلوا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وليس الذين قاتلوا من المهاجرين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وكان ذلك من باب تأليف القلوب</w:t>
      </w:r>
      <w:r w:rsidRPr="00732D6F">
        <w:rPr>
          <w:rFonts w:ascii="Traditional Arabic" w:eastAsia="Times New Roman" w:hAnsi="Traditional Arabic" w:cs="Traditional Arabic"/>
          <w:sz w:val="36"/>
          <w:szCs w:val="36"/>
          <w:lang w:val=""/>
        </w:rPr>
        <w:t>.</w:t>
      </w:r>
    </w:p>
    <w:p w14:paraId="2E6564BE"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 فالقضي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ة يا جماعة هي </w:t>
      </w:r>
      <w:r>
        <w:rPr>
          <w:rFonts w:ascii="Traditional Arabic" w:eastAsia="Times New Roman" w:hAnsi="Traditional Arabic" w:cs="Traditional Arabic" w:hint="cs"/>
          <w:sz w:val="36"/>
          <w:szCs w:val="36"/>
          <w:rtl/>
          <w:lang w:val=""/>
        </w:rPr>
        <w:t>أيش</w:t>
      </w:r>
      <w:r w:rsidRPr="00732D6F">
        <w:rPr>
          <w:rFonts w:ascii="Traditional Arabic" w:eastAsia="Times New Roman" w:hAnsi="Traditional Arabic" w:cs="Traditional Arabic"/>
          <w:sz w:val="36"/>
          <w:szCs w:val="36"/>
          <w:rtl/>
          <w:lang w:val=""/>
        </w:rPr>
        <w:t>؟</w:t>
      </w:r>
    </w:p>
    <w:p w14:paraId="02D6A21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هي مو إنه فلان أخذ أكثر أو أقل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هي القضي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ة إنه الأنصار ضحّوا وبذلوا وسيوفهم تَقطُر من دماء هؤلاء القوم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ثم تأتي الغنائم الكثيرة فيأخذها النبي ﷺ ويعطيها لهؤلاء الذين قوتلوا</w:t>
      </w:r>
      <w:r w:rsidRPr="00732D6F">
        <w:rPr>
          <w:rFonts w:ascii="Traditional Arabic" w:eastAsia="Times New Roman" w:hAnsi="Traditional Arabic" w:cs="Traditional Arabic"/>
          <w:sz w:val="36"/>
          <w:szCs w:val="36"/>
          <w:lang w:val=""/>
        </w:rPr>
        <w:t>.</w:t>
      </w:r>
    </w:p>
    <w:p w14:paraId="7F14463B"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lastRenderedPageBreak/>
        <w:t xml:space="preserve"> لمّا جاءوا للنبي ﷺ قالوا يا رسول الله</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سيوفنا تقطر من دمائهم. </w:t>
      </w:r>
    </w:p>
    <w:p w14:paraId="47D74065"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يعني مو القضية إن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ه هم أكثر ولّا أقل، إنه يا رسول -اللّٰه- لسّا دماء هؤلاء اللي أعطيتهم الغنائم لسّا في سيوفنا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سيوفنا تقطر من دمائهم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w:t>
      </w:r>
    </w:p>
    <w:p w14:paraId="27CE2FF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فالنبي ﷺ كان يرمي إلى شيء آخر بعيد</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وهذا متكرر في حياة النبي ﷺ ويعني أرجو إنه الناس ينتبهوا لهذا المعنى حتى في حياتنا الآن، في الطلاب، في المصلحين، الذين يُرجى أن يكونوا -إن شاء الله- من مصلحي المستقبل ينتبهوا إنه أمور الدنيا أحيانًا يُبعَد منها الأقربون ات</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كالًا</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أو اعتمادًا على ما في قلوبهم من الإيمان</w:t>
      </w:r>
      <w:r w:rsidRPr="00732D6F">
        <w:rPr>
          <w:rFonts w:ascii="Traditional Arabic" w:eastAsia="Times New Roman" w:hAnsi="Traditional Arabic" w:cs="Traditional Arabic" w:hint="cs"/>
          <w:sz w:val="36"/>
          <w:szCs w:val="36"/>
          <w:rtl/>
          <w:lang w:val=""/>
        </w:rPr>
        <w:t>.</w:t>
      </w:r>
    </w:p>
    <w:p w14:paraId="2C1214C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ولأنّ قيمة الدنيا بالنسبة لأناس آخرين أعلى من قيمة الإيمان؛ فالنبي ﷺ يصرف من هذه الأمور الدنيويّة لمن قلّ إيمانه ما يُكافأ به ضعف إيمانه بهذا الأمر الدنيوي الكبير فيحصل عنده محبّة للمصدر الذي أعطاه هذا المال -الذي هو النبي ﷺ- فيبدأ يدخل في الإسلام دخولًا خلينا نقول (مصلحيًّا) في البداية ثم ما يلبث أن يحسُن إسلامه، مثل من يطلب العلم لغير الله ثم يأبى العلم إلّا أن يجعله لله.</w:t>
      </w:r>
    </w:p>
    <w:p w14:paraId="4CB4FE0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النبي ﷺ كان يفكر بهذه الطريق</w:t>
      </w:r>
      <w:r w:rsidRPr="00732D6F">
        <w:rPr>
          <w:rFonts w:ascii="Traditional Arabic" w:eastAsia="Times New Roman" w:hAnsi="Traditional Arabic" w:cs="Traditional Arabic" w:hint="cs"/>
          <w:sz w:val="36"/>
          <w:szCs w:val="36"/>
          <w:rtl/>
          <w:lang w:val=""/>
        </w:rPr>
        <w:t xml:space="preserve">ة، </w:t>
      </w:r>
      <w:r w:rsidRPr="00732D6F">
        <w:rPr>
          <w:rFonts w:ascii="Traditional Arabic" w:eastAsia="Times New Roman" w:hAnsi="Traditional Arabic" w:cs="Traditional Arabic"/>
          <w:sz w:val="36"/>
          <w:szCs w:val="36"/>
          <w:rtl/>
          <w:lang w:val=""/>
        </w:rPr>
        <w:t xml:space="preserve">ولذلك حصل موقف آخر أيضًا، النبي ﷺ قال: </w:t>
      </w:r>
      <w:r w:rsidRPr="00E677D6">
        <w:rPr>
          <w:rFonts w:ascii="Traditional Arabic" w:eastAsia="Times New Roman" w:hAnsi="Traditional Arabic" w:cs="Traditional Arabic"/>
          <w:color w:val="385623" w:themeColor="accent6" w:themeShade="80"/>
          <w:sz w:val="36"/>
          <w:szCs w:val="36"/>
          <w:rtl/>
          <w:lang w:val=""/>
        </w:rPr>
        <w:t>"إنِّي لأُعْطِي الرَّجُلَ وغَيْرُهُ أحَبُّ إلَيَّ منه، خَشْيَةَ أنْ يُكَبَّ في النَّارِ علَى وجْهِهِ"</w:t>
      </w:r>
      <w:r w:rsidRPr="00E677D6">
        <w:rPr>
          <w:rFonts w:ascii="Traditional Arabic" w:eastAsia="Times New Roman" w:hAnsi="Traditional Arabic" w:cs="Traditional Arabic"/>
          <w:color w:val="385623" w:themeColor="accent6" w:themeShade="80"/>
          <w:sz w:val="36"/>
          <w:szCs w:val="36"/>
          <w:vertAlign w:val="superscript"/>
          <w:rtl/>
          <w:lang w:val=""/>
        </w:rPr>
        <w:footnoteReference w:id="9"/>
      </w:r>
      <w:r w:rsidRPr="00E677D6">
        <w:rPr>
          <w:rFonts w:ascii="Traditional Arabic" w:eastAsia="Times New Roman" w:hAnsi="Traditional Arabic" w:cs="Traditional Arabic" w:hint="cs"/>
          <w:color w:val="385623" w:themeColor="accent6" w:themeShade="80"/>
          <w:sz w:val="36"/>
          <w:szCs w:val="36"/>
          <w:rtl/>
          <w:lang w:val=""/>
        </w:rPr>
        <w:t>،</w:t>
      </w:r>
      <w:r w:rsidRPr="00E677D6">
        <w:rPr>
          <w:rFonts w:ascii="Traditional Arabic" w:eastAsia="Times New Roman" w:hAnsi="Traditional Arabic" w:cs="Traditional Arabic"/>
          <w:color w:val="385623" w:themeColor="accent6" w:themeShade="80"/>
          <w:sz w:val="36"/>
          <w:szCs w:val="36"/>
          <w:rtl/>
          <w:lang w:val=""/>
        </w:rPr>
        <w:t xml:space="preserve"> </w:t>
      </w:r>
      <w:r w:rsidRPr="00732D6F">
        <w:rPr>
          <w:rFonts w:ascii="Traditional Arabic" w:eastAsia="Times New Roman" w:hAnsi="Traditional Arabic" w:cs="Traditional Arabic"/>
          <w:sz w:val="36"/>
          <w:szCs w:val="36"/>
          <w:rtl/>
          <w:lang w:val=""/>
        </w:rPr>
        <w:t xml:space="preserve">وهذا أيضًا حديث صحيح، يعني يقول في ناس يعني أنا أعينهم على أنفسهم بالمال؛ في ناس جالسين في الطرف، عارف؟ اللي هو يا نلقى لنا شيء يحببنا في مجلس النبي ﷺ ولا ترانا ما </w:t>
      </w:r>
      <w:r w:rsidRPr="00732D6F">
        <w:rPr>
          <w:rFonts w:ascii="Traditional Arabic" w:eastAsia="Times New Roman" w:hAnsi="Traditional Arabic" w:cs="Traditional Arabic" w:hint="cs"/>
          <w:sz w:val="36"/>
          <w:szCs w:val="36"/>
          <w:rtl/>
          <w:lang w:val=""/>
        </w:rPr>
        <w:t>إ</w:t>
      </w:r>
      <w:r w:rsidRPr="00732D6F">
        <w:rPr>
          <w:rFonts w:ascii="Traditional Arabic" w:eastAsia="Times New Roman" w:hAnsi="Traditional Arabic" w:cs="Traditional Arabic"/>
          <w:sz w:val="36"/>
          <w:szCs w:val="36"/>
          <w:rtl/>
          <w:lang w:val=""/>
        </w:rPr>
        <w:t>حنا مستعد</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ين للتضحية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فالنبي ﷺ يتألّفهم يتألّفهم يتألّفهم إلى أن تنقاد قلوبهم إلى الخير</w:t>
      </w:r>
      <w:r w:rsidRPr="00732D6F">
        <w:rPr>
          <w:rFonts w:ascii="Traditional Arabic" w:eastAsia="Times New Roman" w:hAnsi="Traditional Arabic" w:cs="Traditional Arabic"/>
          <w:sz w:val="36"/>
          <w:szCs w:val="36"/>
          <w:lang w:val=""/>
        </w:rPr>
        <w:t>.</w:t>
      </w:r>
    </w:p>
    <w:p w14:paraId="56820831"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لمّا حصل ذلك خطبهم النبي ﷺ، جمعهم ثم خطبهم فقال لهم</w:t>
      </w:r>
      <w:r w:rsidRPr="00732D6F">
        <w:rPr>
          <w:rFonts w:ascii="Traditional Arabic" w:eastAsia="Times New Roman" w:hAnsi="Traditional Arabic" w:cs="Traditional Arabic" w:hint="cs"/>
          <w:sz w:val="36"/>
          <w:szCs w:val="36"/>
          <w:rtl/>
          <w:lang w:val=""/>
        </w:rPr>
        <w:t xml:space="preserve">: </w:t>
      </w:r>
      <w:r w:rsidRPr="00445DF0">
        <w:rPr>
          <w:rFonts w:ascii="Traditional Arabic" w:eastAsia="Times New Roman" w:hAnsi="Traditional Arabic" w:cs="Traditional Arabic" w:hint="cs"/>
          <w:color w:val="385623" w:themeColor="accent6" w:themeShade="80"/>
          <w:sz w:val="36"/>
          <w:szCs w:val="36"/>
          <w:rtl/>
          <w:lang w:val=""/>
        </w:rPr>
        <w:t>"</w:t>
      </w:r>
      <w:r w:rsidRPr="00445DF0">
        <w:rPr>
          <w:rFonts w:ascii="Traditional Arabic" w:eastAsia="Times New Roman" w:hAnsi="Traditional Arabic" w:cs="Traditional Arabic"/>
          <w:color w:val="385623" w:themeColor="accent6" w:themeShade="80"/>
          <w:sz w:val="36"/>
          <w:szCs w:val="36"/>
          <w:rtl/>
          <w:lang w:val=""/>
        </w:rPr>
        <w:t>أفَلا تَرضَوْنَ -يا مَعشَرَ الأنْصارِ- أنْ يَذهَبَ النَّاسُ بالشَّاةِ والبَعيرِ، وتَرجِعون برسولِ اللهِ في رِحالِكم؟</w:t>
      </w:r>
      <w:r w:rsidRPr="00445DF0">
        <w:rPr>
          <w:rFonts w:ascii="Traditional Arabic" w:eastAsia="Times New Roman" w:hAnsi="Traditional Arabic" w:cs="Traditional Arabic"/>
          <w:color w:val="385623" w:themeColor="accent6" w:themeShade="80"/>
          <w:sz w:val="36"/>
          <w:szCs w:val="36"/>
          <w:lang w:val=""/>
        </w:rPr>
        <w:t>"</w:t>
      </w:r>
      <w:r w:rsidRPr="00445DF0">
        <w:rPr>
          <w:rFonts w:ascii="Traditional Arabic" w:eastAsia="Times New Roman" w:hAnsi="Traditional Arabic" w:cs="Traditional Arabic" w:hint="cs"/>
          <w:color w:val="385623" w:themeColor="accent6" w:themeShade="80"/>
          <w:sz w:val="36"/>
          <w:szCs w:val="36"/>
          <w:lang w:val=""/>
        </w:rPr>
        <w:t>.</w:t>
      </w:r>
    </w:p>
    <w:p w14:paraId="55811BBD" w14:textId="77777777" w:rsidR="00AB19D3" w:rsidRPr="00445DF0" w:rsidRDefault="00AB19D3" w:rsidP="00AB19D3">
      <w:pPr>
        <w:spacing w:before="240" w:after="0" w:line="240" w:lineRule="auto"/>
        <w:ind w:firstLine="720"/>
        <w:jc w:val="both"/>
        <w:rPr>
          <w:rFonts w:ascii="Traditional Arabic" w:eastAsia="Times New Roman" w:hAnsi="Traditional Arabic" w:cs="Traditional Arabic"/>
          <w:color w:val="385623" w:themeColor="accent6" w:themeShade="80"/>
          <w:sz w:val="36"/>
          <w:szCs w:val="36"/>
          <w:lang w:val=""/>
        </w:rPr>
      </w:pPr>
      <w:r w:rsidRPr="00732D6F">
        <w:rPr>
          <w:rFonts w:ascii="Traditional Arabic" w:eastAsia="Times New Roman" w:hAnsi="Traditional Arabic" w:cs="Traditional Arabic"/>
          <w:sz w:val="36"/>
          <w:szCs w:val="36"/>
          <w:rtl/>
          <w:lang w:val=""/>
        </w:rPr>
        <w:t xml:space="preserve">أما ترضون أن يذهب الناس بالشاة والبعير؟ شوف حتى كيف صوّرها النبي ﷺ، يعني ما يرضيكم إنه تشوفوا الناس ماشيين </w:t>
      </w:r>
      <w:r w:rsidRPr="00732D6F">
        <w:rPr>
          <w:rFonts w:ascii="Traditional Arabic" w:eastAsia="Times New Roman" w:hAnsi="Traditional Arabic" w:cs="Traditional Arabic" w:hint="cs"/>
          <w:sz w:val="36"/>
          <w:szCs w:val="36"/>
          <w:rtl/>
          <w:lang w:val=""/>
        </w:rPr>
        <w:t>ب</w:t>
      </w:r>
      <w:r w:rsidRPr="00732D6F">
        <w:rPr>
          <w:rFonts w:ascii="Traditional Arabic" w:eastAsia="Times New Roman" w:hAnsi="Traditional Arabic" w:cs="Traditional Arabic"/>
          <w:sz w:val="36"/>
          <w:szCs w:val="36"/>
          <w:rtl/>
          <w:lang w:val=""/>
        </w:rPr>
        <w:t>الإبل والأغنام يسوقونها كذا فرحانين فيها وممشينها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sidRPr="00732D6F">
        <w:rPr>
          <w:rFonts w:ascii="Traditional Arabic" w:eastAsia="Times New Roman" w:hAnsi="Traditional Arabic" w:cs="Traditional Arabic" w:hint="cs"/>
          <w:sz w:val="36"/>
          <w:szCs w:val="36"/>
          <w:rtl/>
          <w:lang w:val=""/>
        </w:rPr>
        <w:t>وأنتم</w:t>
      </w:r>
      <w:r w:rsidRPr="00732D6F">
        <w:rPr>
          <w:rFonts w:ascii="Traditional Arabic" w:eastAsia="Times New Roman" w:hAnsi="Traditional Arabic" w:cs="Traditional Arabic"/>
          <w:sz w:val="36"/>
          <w:szCs w:val="36"/>
          <w:rtl/>
          <w:lang w:val=""/>
        </w:rPr>
        <w:t xml:space="preserve"> راجعين </w:t>
      </w:r>
      <w:r w:rsidRPr="00297DA9">
        <w:rPr>
          <w:rFonts w:ascii="Traditional Arabic" w:eastAsia="Times New Roman" w:hAnsi="Traditional Arabic" w:cs="Traditional Arabic"/>
          <w:sz w:val="36"/>
          <w:szCs w:val="36"/>
          <w:rtl/>
          <w:lang w:val=""/>
        </w:rPr>
        <w:t xml:space="preserve">برسول الله إلى رحالكم، أما يرضيكم؟ والله </w:t>
      </w:r>
      <w:r w:rsidRPr="00445DF0">
        <w:rPr>
          <w:rFonts w:ascii="Traditional Arabic" w:eastAsia="Times New Roman" w:hAnsi="Traditional Arabic" w:cs="Traditional Arabic"/>
          <w:color w:val="385623" w:themeColor="accent6" w:themeShade="80"/>
          <w:sz w:val="36"/>
          <w:szCs w:val="36"/>
          <w:rtl/>
          <w:lang w:val=""/>
        </w:rPr>
        <w:t xml:space="preserve">"ولَو سلَكَ النَّاسُ شِعبًا وسلَكَتِ </w:t>
      </w:r>
      <w:r w:rsidRPr="00445DF0">
        <w:rPr>
          <w:rFonts w:ascii="Traditional Arabic" w:eastAsia="Times New Roman" w:hAnsi="Traditional Arabic" w:cs="Traditional Arabic"/>
          <w:color w:val="385623" w:themeColor="accent6" w:themeShade="80"/>
          <w:sz w:val="36"/>
          <w:szCs w:val="36"/>
          <w:rtl/>
          <w:lang w:val=""/>
        </w:rPr>
        <w:lastRenderedPageBreak/>
        <w:t>الأنصارُ شِعبًا لسلَكْتُ شِعبَ الأنصارِ</w:t>
      </w:r>
      <w:r w:rsidRPr="00445DF0">
        <w:rPr>
          <w:rFonts w:ascii="Traditional Arabic" w:eastAsia="Times New Roman" w:hAnsi="Traditional Arabic" w:cs="Traditional Arabic" w:hint="cs"/>
          <w:color w:val="385623" w:themeColor="accent6" w:themeShade="80"/>
          <w:sz w:val="36"/>
          <w:szCs w:val="36"/>
          <w:rtl/>
          <w:lang w:val=""/>
        </w:rPr>
        <w:t xml:space="preserve">، </w:t>
      </w:r>
      <w:r w:rsidRPr="00445DF0">
        <w:rPr>
          <w:rFonts w:ascii="Traditional Arabic" w:eastAsia="Times New Roman" w:hAnsi="Traditional Arabic" w:cs="Traditional Arabic"/>
          <w:color w:val="385623" w:themeColor="accent6" w:themeShade="80"/>
          <w:sz w:val="36"/>
          <w:szCs w:val="36"/>
          <w:rtl/>
          <w:lang w:val=""/>
        </w:rPr>
        <w:t>ولَولا الهِجرةُ لَكُنتُ امرءًا مِن الأنصارِ</w:t>
      </w:r>
      <w:r w:rsidRPr="00445DF0">
        <w:rPr>
          <w:rFonts w:ascii="Traditional Arabic" w:eastAsia="Times New Roman" w:hAnsi="Traditional Arabic" w:cs="Traditional Arabic" w:hint="cs"/>
          <w:color w:val="385623" w:themeColor="accent6" w:themeShade="80"/>
          <w:sz w:val="36"/>
          <w:szCs w:val="36"/>
          <w:rtl/>
          <w:lang w:val=""/>
        </w:rPr>
        <w:t>،</w:t>
      </w:r>
      <w:r w:rsidRPr="00445DF0">
        <w:rPr>
          <w:rFonts w:ascii="Traditional Arabic" w:eastAsia="Times New Roman" w:hAnsi="Traditional Arabic" w:cs="Traditional Arabic"/>
          <w:color w:val="385623" w:themeColor="accent6" w:themeShade="80"/>
          <w:sz w:val="36"/>
          <w:szCs w:val="36"/>
          <w:rtl/>
          <w:lang w:val=""/>
        </w:rPr>
        <w:t xml:space="preserve"> اللَّهمَّ ارحمِ الأنصارَ وأبناءَ الأَنصارِ وأبناءَ أبناءِ الأنصارِ"</w:t>
      </w:r>
      <w:r w:rsidRPr="00445DF0">
        <w:rPr>
          <w:rFonts w:ascii="Traditional Arabic" w:eastAsia="Times New Roman" w:hAnsi="Traditional Arabic" w:cs="Traditional Arabic"/>
          <w:color w:val="385623" w:themeColor="accent6" w:themeShade="80"/>
          <w:sz w:val="36"/>
          <w:szCs w:val="36"/>
          <w:vertAlign w:val="superscript"/>
          <w:rtl/>
          <w:lang w:val=""/>
        </w:rPr>
        <w:footnoteReference w:id="10"/>
      </w:r>
      <w:r w:rsidRPr="00445DF0">
        <w:rPr>
          <w:rFonts w:ascii="Traditional Arabic" w:eastAsia="Times New Roman" w:hAnsi="Traditional Arabic" w:cs="Traditional Arabic" w:hint="cs"/>
          <w:color w:val="385623" w:themeColor="accent6" w:themeShade="80"/>
          <w:sz w:val="36"/>
          <w:szCs w:val="36"/>
          <w:rtl/>
          <w:lang w:val=""/>
        </w:rPr>
        <w:t>.</w:t>
      </w:r>
    </w:p>
    <w:p w14:paraId="5511F6A1" w14:textId="77777777" w:rsidR="00AB19D3" w:rsidRPr="00297DA9"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297DA9">
        <w:rPr>
          <w:rFonts w:ascii="Traditional Arabic" w:eastAsia="Times New Roman" w:hAnsi="Traditional Arabic" w:cs="Traditional Arabic"/>
          <w:sz w:val="36"/>
          <w:szCs w:val="36"/>
          <w:rtl/>
          <w:lang w:val=""/>
        </w:rPr>
        <w:t>أيش تتخيلوا الموقف بعد هذا؟ يعني خلاص بالنسبة للأنصار ارتوت قلوبهم ونفوسهم، النبي ﷺ كان يعلَم منهم وفيهم هذا الإيمان</w:t>
      </w:r>
      <w:r w:rsidRPr="00297DA9">
        <w:rPr>
          <w:rFonts w:ascii="Traditional Arabic" w:eastAsia="Times New Roman" w:hAnsi="Traditional Arabic" w:cs="Traditional Arabic" w:hint="cs"/>
          <w:sz w:val="36"/>
          <w:szCs w:val="36"/>
          <w:rtl/>
          <w:lang w:val=""/>
        </w:rPr>
        <w:t>،</w:t>
      </w:r>
      <w:r w:rsidRPr="00297DA9">
        <w:rPr>
          <w:rFonts w:ascii="Traditional Arabic" w:eastAsia="Times New Roman" w:hAnsi="Traditional Arabic" w:cs="Traditional Arabic"/>
          <w:sz w:val="36"/>
          <w:szCs w:val="36"/>
          <w:rtl/>
          <w:lang w:val=""/>
        </w:rPr>
        <w:t xml:space="preserve"> وخاطبهم النبي ﷺ بهذا الذي يعنيهم ويخصّهم ويحرّكهم فعلًا</w:t>
      </w:r>
      <w:r w:rsidRPr="00297DA9">
        <w:rPr>
          <w:rFonts w:ascii="Traditional Arabic" w:eastAsia="Times New Roman" w:hAnsi="Traditional Arabic" w:cs="Traditional Arabic" w:hint="cs"/>
          <w:sz w:val="36"/>
          <w:szCs w:val="36"/>
          <w:rtl/>
          <w:lang w:val=""/>
        </w:rPr>
        <w:t>،</w:t>
      </w:r>
      <w:r w:rsidRPr="00297DA9">
        <w:rPr>
          <w:rFonts w:ascii="Traditional Arabic" w:eastAsia="Times New Roman" w:hAnsi="Traditional Arabic" w:cs="Traditional Arabic"/>
          <w:sz w:val="36"/>
          <w:szCs w:val="36"/>
          <w:rtl/>
          <w:lang w:val=""/>
        </w:rPr>
        <w:t xml:space="preserve"> وهو المعنى العظيم الذي يعيشون لأجله فيما يتعلّق بالإيمان بالله -سبحانه وتعالى- ونصرة النبي ﷺ.</w:t>
      </w:r>
    </w:p>
    <w:p w14:paraId="2D2F5794" w14:textId="77777777" w:rsidR="00AB19D3" w:rsidRPr="00297DA9" w:rsidRDefault="00AB19D3" w:rsidP="00AB19D3">
      <w:pPr>
        <w:spacing w:before="240" w:after="0" w:line="240" w:lineRule="auto"/>
        <w:jc w:val="both"/>
        <w:rPr>
          <w:rFonts w:ascii="Traditional Arabic" w:eastAsia="Times New Roman" w:hAnsi="Traditional Arabic" w:cs="Traditional Arabic"/>
          <w:sz w:val="36"/>
          <w:szCs w:val="36"/>
          <w:lang w:val=""/>
        </w:rPr>
      </w:pPr>
    </w:p>
    <w:p w14:paraId="0C3FA17C"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bookmarkStart w:id="6" w:name="_Toc140507709"/>
      <w:r w:rsidRPr="00732D6F">
        <w:rPr>
          <w:rFonts w:ascii="Traditional Arabic" w:eastAsia="MS Gothic" w:hAnsi="Traditional Arabic" w:cs="Traditional Arabic"/>
          <w:b/>
          <w:bCs/>
          <w:color w:val="FFFFFF"/>
          <w:sz w:val="40"/>
          <w:szCs w:val="40"/>
          <w:rtl/>
          <w:lang w:val="ar-SA" w:eastAsia="en-GB"/>
        </w:rPr>
        <w:t>يوم أحد</w:t>
      </w:r>
      <w:bookmarkEnd w:id="6"/>
    </w:p>
    <w:p w14:paraId="0022C7E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هذا الآن كله </w:t>
      </w:r>
      <w:r w:rsidRPr="00732D6F">
        <w:rPr>
          <w:rFonts w:ascii="Traditional Arabic" w:eastAsia="Times New Roman" w:hAnsi="Traditional Arabic" w:cs="Traditional Arabic" w:hint="cs"/>
          <w:sz w:val="36"/>
          <w:szCs w:val="36"/>
          <w:rtl/>
          <w:lang w:val=""/>
        </w:rPr>
        <w:t>فيما</w:t>
      </w:r>
      <w:r w:rsidRPr="00732D6F">
        <w:rPr>
          <w:rFonts w:ascii="Traditional Arabic" w:eastAsia="Times New Roman" w:hAnsi="Traditional Arabic" w:cs="Traditional Arabic"/>
          <w:sz w:val="36"/>
          <w:szCs w:val="36"/>
          <w:rtl/>
          <w:lang w:val=""/>
        </w:rPr>
        <w:t xml:space="preserve"> يتعلق بالأنصار بشكل عام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بقي حديث واحد سأقرأه عليكم في الأنصار بشكل عام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ثم س</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مر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على بعض الأسماء بشكلٍ سريع</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ثم ننهي إن شاء الله هذا اللقاء</w:t>
      </w:r>
      <w:r w:rsidRPr="00732D6F">
        <w:rPr>
          <w:rFonts w:ascii="Traditional Arabic" w:eastAsia="Times New Roman" w:hAnsi="Traditional Arabic" w:cs="Traditional Arabic"/>
          <w:sz w:val="36"/>
          <w:szCs w:val="36"/>
          <w:lang w:val=""/>
        </w:rPr>
        <w:t>.</w:t>
      </w:r>
    </w:p>
    <w:p w14:paraId="515C733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هذا الحديث هو في صحيح الإمام مسلم، اسمعوا معي جيّدًا هذا الحدي</w:t>
      </w:r>
      <w:r w:rsidRPr="00732D6F">
        <w:rPr>
          <w:rFonts w:ascii="Traditional Arabic" w:eastAsia="Times New Roman" w:hAnsi="Traditional Arabic" w:cs="Traditional Arabic" w:hint="cs"/>
          <w:sz w:val="36"/>
          <w:szCs w:val="36"/>
          <w:rtl/>
          <w:lang w:val=""/>
        </w:rPr>
        <w:t xml:space="preserve">ث، </w:t>
      </w:r>
      <w:r w:rsidRPr="00732D6F">
        <w:rPr>
          <w:rFonts w:ascii="Traditional Arabic" w:eastAsia="Times New Roman" w:hAnsi="Traditional Arabic" w:cs="Traditional Arabic"/>
          <w:sz w:val="36"/>
          <w:szCs w:val="36"/>
          <w:rtl/>
          <w:lang w:val=""/>
        </w:rPr>
        <w:t>عن ابن مسعود -رضي الله تعالى عنه</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قال... طبعًا هذا الحدث أنا أمس قلته لكم لكن الآن سأقرأه عليكم من صحيح مسلم بالنّص</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هو حدث من أعظم ما قام به مجموعة من الأنصار رضوان الله تعالى عليهم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روى هذا الحدث صحابيان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أنس وابن مسعود؛ سأقرأ عليكم أوّلًا من حديث أنس -أنس أنصاري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تعلمون-</w:t>
      </w:r>
      <w:r w:rsidRPr="00732D6F">
        <w:rPr>
          <w:rFonts w:ascii="Traditional Arabic" w:eastAsia="Times New Roman" w:hAnsi="Traditional Arabic" w:cs="Traditional Arabic" w:hint="cs"/>
          <w:sz w:val="36"/>
          <w:szCs w:val="36"/>
          <w:rtl/>
          <w:lang w:val=""/>
        </w:rPr>
        <w:t>.</w:t>
      </w:r>
    </w:p>
    <w:p w14:paraId="62BCCD96"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عن أنس بن مالك رضي الله عنه: </w:t>
      </w:r>
      <w:r w:rsidRPr="00732D6F">
        <w:rPr>
          <w:rFonts w:ascii="Traditional Arabic" w:eastAsia="Times New Roman" w:hAnsi="Traditional Arabic" w:cs="Traditional Arabic"/>
          <w:color w:val="385623"/>
          <w:sz w:val="36"/>
          <w:szCs w:val="36"/>
          <w:rtl/>
          <w:lang w:val=""/>
        </w:rPr>
        <w:t>"أنَّ رَسولَ اللهِ صَلَّى اللَّهُ عليه وَسَلَّمَ أُفْرِدَ يَومَ أُحُدٍ في سَبْعَةٍ مِنَ الأنْصَارِ"</w:t>
      </w:r>
      <w:r w:rsidRPr="00732D6F">
        <w:rPr>
          <w:rFonts w:ascii="Traditional Arabic" w:eastAsia="Times New Roman" w:hAnsi="Traditional Arabic" w:cs="Traditional Arabic"/>
          <w:sz w:val="36"/>
          <w:szCs w:val="36"/>
          <w:rtl/>
          <w:lang w:val=""/>
        </w:rPr>
        <w:t xml:space="preserve"> بعد ما اختلّت الصفوف، واختلط الحابل بالنابل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وك</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م</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ش المشركون من الجهتين على المسلمين من الأمام ومن الخلف، النبي ﷺ انحاز إلى الشِّعب، وأثناء الانحياز حصل الضرب على النبي ﷺ</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وانحاز انحاز انحاز حتى انحاز إلى الشِّعب</w:t>
      </w:r>
      <w:r w:rsidRPr="00732D6F">
        <w:rPr>
          <w:rFonts w:ascii="Traditional Arabic" w:eastAsia="Times New Roman" w:hAnsi="Traditional Arabic" w:cs="Traditional Arabic"/>
          <w:sz w:val="36"/>
          <w:szCs w:val="36"/>
          <w:lang w:val=""/>
        </w:rPr>
        <w:t>.</w:t>
      </w:r>
    </w:p>
    <w:p w14:paraId="0027DC1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lastRenderedPageBreak/>
        <w:t xml:space="preserve">قال أنس: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أُفْرِدَ رَسولَ اللهِ ﷺ يَومَ أُحُدٍ في سَبْعَةٍ مِنَ الأنْصَارِ وَرَجُلَيْنِ مِن قُرَيْشٍ"</w:t>
      </w:r>
      <w:r w:rsidRPr="00732D6F">
        <w:rPr>
          <w:rFonts w:ascii="Traditional Arabic" w:eastAsia="Times New Roman" w:hAnsi="Traditional Arabic" w:cs="Traditional Arabic"/>
          <w:sz w:val="36"/>
          <w:szCs w:val="36"/>
          <w:rtl/>
          <w:lang w:val=""/>
        </w:rPr>
        <w:t xml:space="preserve"> بس</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فلمّا رهقوه </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اجتمعوا عليه</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قال</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فلما رهقوه قالَ النبي ﷺ: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مَن يَرُدُّهُمْ عَنَّا وَلَهُ الجَنَّةُ، أَوْ هو رَفِيقِي في الجَنَّةِ؟ فَتَقَدَّمَ رَجُلٌ مِنَ الأنْصَارِ، فَقَاتَلَ حتَّى قُتِلَ، ثُمَّ رَهِقُوهُ أَيْضًا، فَقالَ: مَن يَرُدُّهُمْ عَنَّا وَلَهُ الجَنَّةُ، أَوْ هو رَفِيقِي في الجَنَّةِ؟ فَتَقَدَّمَ رَجُلٌ مِنَ الأنْصَارِ، فَقَاتَلَ حتَّى قُتِلَ، فَلَمْ يَزَلْ كَذلكَ حتَّى قُتِلَ السَّبْعَةُ، فَقالَ رَسولُ اللهِ ﷺ لِصَاحِبَيْهِ: ما أَنْصَفْنَا أَصْحَابَنَا"</w:t>
      </w:r>
      <w:r w:rsidRPr="00732D6F">
        <w:rPr>
          <w:rFonts w:ascii="Traditional Arabic" w:eastAsia="Times New Roman" w:hAnsi="Traditional Arabic" w:cs="Traditional Arabic"/>
          <w:color w:val="385623"/>
          <w:sz w:val="36"/>
          <w:szCs w:val="36"/>
          <w:vertAlign w:val="superscript"/>
          <w:rtl/>
          <w:lang w:val=""/>
        </w:rPr>
        <w:footnoteReference w:id="11"/>
      </w:r>
      <w:r w:rsidRPr="00732D6F">
        <w:rPr>
          <w:rFonts w:ascii="Traditional Arabic" w:eastAsia="Times New Roman" w:hAnsi="Traditional Arabic" w:cs="Traditional Arabic"/>
          <w:sz w:val="36"/>
          <w:szCs w:val="36"/>
          <w:rtl/>
          <w:lang w:val=""/>
        </w:rPr>
        <w:t xml:space="preserve">. </w:t>
      </w:r>
    </w:p>
    <w:p w14:paraId="14334E14"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أمّا حديث ابن مسعود، عن ابن مسعود: </w:t>
      </w:r>
      <w:r w:rsidRPr="00732D6F">
        <w:rPr>
          <w:rFonts w:ascii="Traditional Arabic" w:eastAsia="Times New Roman" w:hAnsi="Traditional Arabic" w:cs="Traditional Arabic"/>
          <w:color w:val="385623"/>
          <w:sz w:val="36"/>
          <w:szCs w:val="36"/>
          <w:rtl/>
          <w:lang w:val=""/>
        </w:rPr>
        <w:t>"أنَّ النساءَ يومَ أُحُدٍ كُنَّ خَلفَ المسلمين يُجْهِزْنَ على قَتْلَى المشركين فلو حلفتُ يومئذٍ رجوتُ أن أَبَرَّ أنه ليس أحدٌ منا يريدُ الدنيا حتى أنزل اللهُ {مِنْكُمْ مَنْ يريدُ الدُّنْيا ومِنْكُمْ مَنْ يُرِيدُ الآخِرَةَ ثمَّ صَرَفَكُمْ عَنْهُمْ لِيَبْتَلِيَكُمْ} فلما خالف أصحابُ رسولِ اللهِ ﷺ وعَصَوا ما أُمِروا به أُفْرِدَ رسولُ اللهِ ﷺ في تسعةٍ</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سبعةٍ من الأنصارِ ورجُلَينِ من قريشٍ وهو عاشرُهم فلما رَهِقُوه" </w:t>
      </w:r>
      <w:r w:rsidRPr="00732D6F">
        <w:rPr>
          <w:rFonts w:ascii="Traditional Arabic" w:eastAsia="Times New Roman" w:hAnsi="Traditional Arabic" w:cs="Traditional Arabic"/>
          <w:sz w:val="36"/>
          <w:szCs w:val="36"/>
          <w:rtl/>
          <w:lang w:val=""/>
        </w:rPr>
        <w:t>لاحظ نفس اللفظ</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هذا ابن مسعود الآن يحكي</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color w:val="385623"/>
          <w:sz w:val="36"/>
          <w:szCs w:val="36"/>
          <w:rtl/>
          <w:lang w:val=""/>
        </w:rPr>
        <w:t xml:space="preserve"> "قال رحمَ اللهُ رجلًا رَدَّهم عنا فقام رجلٌ من الأنصارِ فقاتلَ ساعةً حتى قُتِلَ" </w:t>
      </w:r>
      <w:r w:rsidRPr="00732D6F">
        <w:rPr>
          <w:rFonts w:ascii="Traditional Arabic" w:eastAsia="Times New Roman" w:hAnsi="Traditional Arabic" w:cs="Traditional Arabic"/>
          <w:sz w:val="36"/>
          <w:szCs w:val="36"/>
          <w:rtl/>
          <w:lang w:val=""/>
        </w:rPr>
        <w:t>هذي زيادة الآن تعرف إنه هو لمّن تقدم أبلى، يعني عارف هو مو تقدم وعلى طول.. تقد</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م وأبلى،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قاتل ساعةً حتى قتل</w:t>
      </w:r>
      <w:r w:rsidRPr="00732D6F">
        <w:rPr>
          <w:rFonts w:ascii="Traditional Arabic" w:eastAsia="Times New Roman" w:hAnsi="Traditional Arabic" w:cs="Traditional Arabic" w:hint="cs"/>
          <w:color w:val="385623"/>
          <w:sz w:val="36"/>
          <w:szCs w:val="36"/>
          <w:rtl/>
          <w:lang w:val=""/>
        </w:rPr>
        <w:t xml:space="preserve">.. </w:t>
      </w:r>
      <w:r w:rsidRPr="00732D6F">
        <w:rPr>
          <w:rFonts w:ascii="Traditional Arabic" w:eastAsia="Times New Roman" w:hAnsi="Traditional Arabic" w:cs="Traditional Arabic"/>
          <w:color w:val="385623"/>
          <w:sz w:val="36"/>
          <w:szCs w:val="36"/>
          <w:rtl/>
          <w:lang w:val=""/>
        </w:rPr>
        <w:t>فلم يزَلْ يقول ذا حتى قُتِلَ السَّبعةُ</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فقال النبيُّ ﷺ لصاحِبَيْه</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ما أنصَفْنا أصحابَنا</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فجاء أبو سفيانَ فقال</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اعْلُ هُبَلُ</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فقال النبيُّ ﷺ</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قولوا</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اللهُ أعْلى وأجَلُّ</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إلى آخر الحديث</w:t>
      </w:r>
      <w:r w:rsidRPr="00732D6F">
        <w:rPr>
          <w:rFonts w:ascii="Traditional Arabic" w:eastAsia="Times New Roman" w:hAnsi="Traditional Arabic" w:cs="Traditional Arabic"/>
          <w:sz w:val="36"/>
          <w:szCs w:val="36"/>
          <w:lang w:val=""/>
        </w:rPr>
        <w:t>.</w:t>
      </w:r>
    </w:p>
    <w:p w14:paraId="0F470214"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هذا الحديث من الأحاديث العظيمة التي تبيّن صدق بيعة الأنصار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وصدق أدائهم لمّا عاهدوا الله -سبحانه وتعالى- عليه.</w:t>
      </w:r>
    </w:p>
    <w:p w14:paraId="32276C93"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rtl/>
          <w:lang w:val=""/>
        </w:rPr>
      </w:pPr>
    </w:p>
    <w:p w14:paraId="2D7D0EFD"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r w:rsidRPr="00732D6F">
        <w:rPr>
          <w:rFonts w:ascii="Traditional Arabic" w:eastAsia="MS Gothic" w:hAnsi="Traditional Arabic" w:cs="Traditional Arabic"/>
          <w:b/>
          <w:bCs/>
          <w:color w:val="FFFFFF"/>
          <w:sz w:val="40"/>
          <w:szCs w:val="40"/>
          <w:rtl/>
          <w:lang w:val="ar-SA" w:eastAsia="en-GB"/>
        </w:rPr>
        <w:t xml:space="preserve"> </w:t>
      </w:r>
      <w:bookmarkStart w:id="7" w:name="_Toc140507710"/>
      <w:r w:rsidRPr="00732D6F">
        <w:rPr>
          <w:rFonts w:ascii="Traditional Arabic" w:eastAsia="MS Gothic" w:hAnsi="Traditional Arabic" w:cs="Traditional Arabic"/>
          <w:b/>
          <w:bCs/>
          <w:color w:val="FFFFFF"/>
          <w:sz w:val="40"/>
          <w:szCs w:val="40"/>
          <w:rtl/>
          <w:lang w:val="ar-SA" w:eastAsia="en-GB"/>
        </w:rPr>
        <w:t>أعيان من الأنصار</w:t>
      </w:r>
      <w:bookmarkEnd w:id="7"/>
      <w:r w:rsidRPr="00732D6F">
        <w:rPr>
          <w:rFonts w:ascii="Traditional Arabic" w:eastAsia="MS Gothic" w:hAnsi="Traditional Arabic" w:cs="Traditional Arabic"/>
          <w:b/>
          <w:bCs/>
          <w:color w:val="FFFFFF"/>
          <w:sz w:val="40"/>
          <w:szCs w:val="40"/>
          <w:rtl/>
          <w:lang w:val="ar-SA" w:eastAsia="en-GB"/>
        </w:rPr>
        <w:t xml:space="preserve"> </w:t>
      </w:r>
    </w:p>
    <w:p w14:paraId="31B4C5D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الآن سأنتقل إلى الحديث عن بعض الأنصار بأعيانهم سريعًا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يعني حتى ندرك الفضيلة المركّبة للأنصار، القسم ال</w:t>
      </w:r>
      <w:r w:rsidRPr="00732D6F">
        <w:rPr>
          <w:rFonts w:ascii="Traditional Arabic" w:eastAsia="Times New Roman" w:hAnsi="Traditional Arabic" w:cs="Traditional Arabic" w:hint="cs"/>
          <w:sz w:val="36"/>
          <w:szCs w:val="36"/>
          <w:rtl/>
          <w:lang w:val=""/>
        </w:rPr>
        <w:t>أ</w:t>
      </w:r>
      <w:r w:rsidRPr="00732D6F">
        <w:rPr>
          <w:rFonts w:ascii="Traditional Arabic" w:eastAsia="Times New Roman" w:hAnsi="Traditional Arabic" w:cs="Traditional Arabic"/>
          <w:sz w:val="36"/>
          <w:szCs w:val="36"/>
          <w:rtl/>
          <w:lang w:val=""/>
        </w:rPr>
        <w:t>ول بمجموعِهم، القسم الثاني بأفرادٍ منهم</w:t>
      </w:r>
      <w:r w:rsidRPr="00732D6F">
        <w:rPr>
          <w:rFonts w:ascii="Traditional Arabic" w:eastAsia="Times New Roman" w:hAnsi="Traditional Arabic" w:cs="Traditional Arabic" w:hint="cs"/>
          <w:sz w:val="36"/>
          <w:szCs w:val="36"/>
          <w:rtl/>
          <w:lang w:val=""/>
        </w:rPr>
        <w:t>.</w:t>
      </w:r>
    </w:p>
    <w:p w14:paraId="7F15CED2"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ط</w:t>
      </w:r>
      <w:r>
        <w:rPr>
          <w:rFonts w:ascii="Traditional Arabic" w:eastAsia="Times New Roman" w:hAnsi="Traditional Arabic" w:cs="Traditional Arabic" w:hint="cs"/>
          <w:sz w:val="36"/>
          <w:szCs w:val="36"/>
          <w:rtl/>
          <w:lang w:val=""/>
        </w:rPr>
        <w:t>ي</w:t>
      </w:r>
      <w:r w:rsidRPr="00732D6F">
        <w:rPr>
          <w:rFonts w:ascii="Traditional Arabic" w:eastAsia="Times New Roman" w:hAnsi="Traditional Arabic" w:cs="Traditional Arabic"/>
          <w:sz w:val="36"/>
          <w:szCs w:val="36"/>
          <w:rtl/>
          <w:lang w:val=""/>
        </w:rPr>
        <w:t xml:space="preserve">ب خليني أنا أسألكم أوّل شي سؤال: مين إذا قلنا الأنصار يجي في بالكم في الذروة كذا من الأسماء؟ </w:t>
      </w:r>
    </w:p>
    <w:p w14:paraId="02AC3DB6"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hint="cs"/>
          <w:sz w:val="36"/>
          <w:szCs w:val="36"/>
          <w:rtl/>
          <w:lang w:val=""/>
        </w:rPr>
        <w:lastRenderedPageBreak/>
        <w:t xml:space="preserve"> </w:t>
      </w:r>
      <w:r w:rsidRPr="00732D6F">
        <w:rPr>
          <w:rFonts w:ascii="Traditional Arabic" w:eastAsia="Times New Roman" w:hAnsi="Traditional Arabic" w:cs="Traditional Arabic"/>
          <w:sz w:val="36"/>
          <w:szCs w:val="36"/>
          <w:rtl/>
          <w:lang w:val=""/>
        </w:rPr>
        <w:t xml:space="preserve">الشيخ يكرر إجابات الطلّاب: سعد بن معاذ، جابر، أنس، معاذ بن جبل.. </w:t>
      </w:r>
    </w:p>
    <w:p w14:paraId="24C8267E"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2D796C2B"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tl/>
        </w:rPr>
        <w:t>سعد بن معاذ</w:t>
      </w:r>
    </w:p>
    <w:p w14:paraId="2637878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طيّب أوّل شي</w:t>
      </w:r>
      <w:r>
        <w:rPr>
          <w:rFonts w:ascii="Traditional Arabic" w:eastAsia="Times New Roman" w:hAnsi="Traditional Arabic" w:cs="Traditional Arabic" w:hint="cs"/>
          <w:sz w:val="36"/>
          <w:szCs w:val="36"/>
          <w:rtl/>
          <w:lang w:val=""/>
        </w:rPr>
        <w:t xml:space="preserve">ء </w:t>
      </w:r>
      <w:r w:rsidRPr="00732D6F">
        <w:rPr>
          <w:rFonts w:ascii="Traditional Arabic" w:eastAsia="Times New Roman" w:hAnsi="Traditional Arabic" w:cs="Traditional Arabic"/>
          <w:sz w:val="36"/>
          <w:szCs w:val="36"/>
          <w:rtl/>
          <w:lang w:val=""/>
        </w:rPr>
        <w:t>بالنسبة لسعد بن معاذ، سعد بن معاذ هذا شأنه عجيب</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سعد بن معاذ طبعًا تعرفو</w:t>
      </w:r>
      <w:r w:rsidRPr="00732D6F">
        <w:rPr>
          <w:rFonts w:ascii="Traditional Arabic" w:eastAsia="Times New Roman" w:hAnsi="Traditional Arabic" w:cs="Traditional Arabic" w:hint="cs"/>
          <w:sz w:val="36"/>
          <w:szCs w:val="36"/>
          <w:rtl/>
          <w:lang w:val=""/>
        </w:rPr>
        <w:t>ا</w:t>
      </w:r>
      <w:r w:rsidRPr="00732D6F">
        <w:rPr>
          <w:rFonts w:ascii="Traditional Arabic" w:eastAsia="Times New Roman" w:hAnsi="Traditional Arabic" w:cs="Traditional Arabic"/>
          <w:sz w:val="36"/>
          <w:szCs w:val="36"/>
          <w:rtl/>
          <w:lang w:val=""/>
        </w:rPr>
        <w:t xml:space="preserve"> سيّد من سادات الأوس</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وكان ممّن أسلم على يدي مصعب بن عمير قبل أن يهاجر النبي ﷺ إلى المدينة</w:t>
      </w:r>
      <w:r w:rsidRPr="00732D6F">
        <w:rPr>
          <w:rFonts w:ascii="Traditional Arabic" w:eastAsia="Times New Roman" w:hAnsi="Traditional Arabic" w:cs="Traditional Arabic"/>
          <w:sz w:val="36"/>
          <w:szCs w:val="36"/>
          <w:lang w:val=""/>
        </w:rPr>
        <w:t>.</w:t>
      </w:r>
    </w:p>
    <w:p w14:paraId="3B576B6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لمّا هاجر النبي ﷺ للمدينة كان سعد بن معاذ دائمًا مع النبي ﷺ ووقف موقفًا مشرّفًا في بدر لمّا شاور النبي ﷺ أصحابه</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سعد بن معاذ -رضي الله تعالى عنه- كان له عند النبي ﷺ مكانةً خاصة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والغريب إنه سعد بن معاذ نال كل هذه المكانة عند ربّ العالمين أولًا، ثم عند النبي ﷺ</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في زمن يسير</w:t>
      </w:r>
      <w:r w:rsidRPr="00732D6F">
        <w:rPr>
          <w:rFonts w:ascii="Traditional Arabic" w:eastAsia="Times New Roman" w:hAnsi="Traditional Arabic" w:cs="Traditional Arabic" w:hint="cs"/>
          <w:sz w:val="36"/>
          <w:szCs w:val="36"/>
          <w:rtl/>
          <w:lang w:val=""/>
        </w:rPr>
        <w:t>!</w:t>
      </w:r>
    </w:p>
    <w:p w14:paraId="23C0706A"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وهذه يا جماعة واحدة من الدروس اللي قبل ما أكمل الآن لازم نقف عندها </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لأنه السيرة النبويّة </w:t>
      </w:r>
      <w:r w:rsidRPr="00732D6F">
        <w:rPr>
          <w:rFonts w:ascii="Traditional Arabic" w:eastAsia="Times New Roman" w:hAnsi="Traditional Arabic" w:cs="Traditional Arabic"/>
          <w:sz w:val="36"/>
          <w:szCs w:val="36"/>
          <w:u w:val="single"/>
          <w:rtl/>
          <w:lang w:val=""/>
        </w:rPr>
        <w:t>للمصلحين</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الأمر اللافت للانتباه في مدرسة النبي ﷺ أنّ الط</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الب في تلك المدرسة يدخل فيمكث زمنًا يسيرًا فيخرج خ</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لقًا آخر.</w:t>
      </w:r>
    </w:p>
    <w:p w14:paraId="28A5611C"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يعني زمن يسير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كائن يصبح</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لا 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نت</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ز</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ع من بشريته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عنده أخطاؤه عنده نقصه، ما في إشكال</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لكن يخرج كائنًا أُخرويًّا</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كائنًا عجيبًا في صدقه وصبره وتضحيته وفي إخلاصه وفي </w:t>
      </w:r>
      <w:r>
        <w:rPr>
          <w:rFonts w:ascii="Traditional Arabic" w:eastAsia="Times New Roman" w:hAnsi="Traditional Arabic" w:cs="Traditional Arabic" w:hint="cs"/>
          <w:sz w:val="36"/>
          <w:szCs w:val="36"/>
          <w:rtl/>
          <w:lang w:val=""/>
        </w:rPr>
        <w:t>قربه</w:t>
      </w:r>
      <w:r w:rsidRPr="00732D6F">
        <w:rPr>
          <w:rFonts w:ascii="Traditional Arabic" w:eastAsia="Times New Roman" w:hAnsi="Traditional Arabic" w:cs="Traditional Arabic"/>
          <w:sz w:val="36"/>
          <w:szCs w:val="36"/>
          <w:rtl/>
          <w:lang w:val=""/>
        </w:rPr>
        <w:t xml:space="preserve"> من الله -سبحانه وتعالى- وفي تفانيه وصبره لهذا الدين بشكل عجيب.</w:t>
      </w:r>
    </w:p>
    <w:p w14:paraId="6B8B3767"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color w:val="385623"/>
          <w:sz w:val="36"/>
          <w:szCs w:val="36"/>
          <w:rtl/>
          <w:lang w:val=""/>
        </w:rPr>
      </w:pPr>
      <w:r w:rsidRPr="00732D6F">
        <w:rPr>
          <w:rFonts w:ascii="Traditional Arabic" w:eastAsia="Times New Roman" w:hAnsi="Traditional Arabic" w:cs="Traditional Arabic"/>
          <w:sz w:val="36"/>
          <w:szCs w:val="36"/>
          <w:rtl/>
          <w:lang w:val=""/>
        </w:rPr>
        <w:t>سعد بن معاذ لم يمكث في الإسلام إلّا ست سنوات، نتصور ست سنوات! تتذكر ست سنوات أنت.. ست سنوات عمره في الإسلام كلّه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يعني هذا اللي عاشه في الإسلام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وثبت عن النبي ﷺ أنه قال: </w:t>
      </w:r>
      <w:r w:rsidRPr="00732D6F">
        <w:rPr>
          <w:rFonts w:ascii="Traditional Arabic" w:eastAsia="Times New Roman" w:hAnsi="Traditional Arabic" w:cs="Traditional Arabic"/>
          <w:color w:val="385623"/>
          <w:sz w:val="36"/>
          <w:szCs w:val="36"/>
          <w:rtl/>
          <w:lang w:val=""/>
        </w:rPr>
        <w:t>"اهتزَّ عرشُ الرحمنِ لموتِ سعدِ بنِ مُعاذٍ"</w:t>
      </w:r>
      <w:r w:rsidRPr="00732D6F">
        <w:rPr>
          <w:rFonts w:ascii="Traditional Arabic" w:eastAsia="Times New Roman" w:hAnsi="Traditional Arabic" w:cs="Traditional Arabic"/>
          <w:color w:val="385623"/>
          <w:sz w:val="36"/>
          <w:szCs w:val="36"/>
          <w:vertAlign w:val="superscript"/>
          <w:rtl/>
          <w:lang w:val=""/>
        </w:rPr>
        <w:footnoteReference w:id="12"/>
      </w:r>
      <w:r w:rsidRPr="00732D6F">
        <w:rPr>
          <w:rFonts w:ascii="Traditional Arabic" w:eastAsia="Times New Roman" w:hAnsi="Traditional Arabic" w:cs="Traditional Arabic" w:hint="cs"/>
          <w:color w:val="385623"/>
          <w:sz w:val="36"/>
          <w:szCs w:val="36"/>
          <w:rtl/>
          <w:lang w:val=""/>
        </w:rPr>
        <w:t>.</w:t>
      </w:r>
    </w:p>
    <w:p w14:paraId="56D94827"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lastRenderedPageBreak/>
        <w:t xml:space="preserve">وثبت في البخاري أيضًا أنّ النبي ﷺ مرّةً </w:t>
      </w:r>
      <w:r w:rsidRPr="005F0541">
        <w:rPr>
          <w:rFonts w:ascii="Traditional Arabic" w:eastAsia="Times New Roman" w:hAnsi="Traditional Arabic" w:cs="Traditional Arabic"/>
          <w:sz w:val="36"/>
          <w:szCs w:val="36"/>
          <w:rtl/>
          <w:lang w:val=""/>
        </w:rPr>
        <w:t xml:space="preserve"> </w:t>
      </w:r>
      <w:r w:rsidRPr="005F0541">
        <w:rPr>
          <w:rFonts w:ascii="Traditional Arabic" w:eastAsia="Times New Roman" w:hAnsi="Traditional Arabic" w:cs="Traditional Arabic"/>
          <w:color w:val="385623"/>
          <w:sz w:val="36"/>
          <w:szCs w:val="36"/>
          <w:rtl/>
          <w:lang w:val=""/>
        </w:rPr>
        <w:t>"</w:t>
      </w:r>
      <w:r w:rsidRPr="005F0541">
        <w:rPr>
          <w:rFonts w:ascii="Traditional Arabic" w:eastAsia="Times New Roman" w:hAnsi="Traditional Arabic" w:cs="Traditional Arabic" w:hint="eastAsia"/>
          <w:color w:val="385623"/>
          <w:sz w:val="36"/>
          <w:szCs w:val="36"/>
          <w:rtl/>
          <w:lang w:val=""/>
        </w:rPr>
        <w:t xml:space="preserve"> أُهْدِيَ</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لِلنَّبِيِّ</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صَلَّى</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اللَّهُ</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عَلَيْهِ</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وَسَلَّمَ</w:t>
      </w:r>
      <w:r>
        <w:rPr>
          <w:rFonts w:ascii="Traditional Arabic" w:eastAsia="Times New Roman" w:hAnsi="Traditional Arabic" w:cs="Traditional Arabic" w:hint="cs"/>
          <w:color w:val="385623"/>
          <w:sz w:val="36"/>
          <w:szCs w:val="36"/>
          <w:rtl/>
          <w:lang w:val=""/>
        </w:rPr>
        <w:t>"</w:t>
      </w:r>
      <w:r>
        <w:rPr>
          <w:rStyle w:val="ab"/>
          <w:rFonts w:ascii="Traditional Arabic" w:eastAsia="Times New Roman" w:hAnsi="Traditional Arabic" w:cs="Traditional Arabic"/>
          <w:color w:val="385623"/>
          <w:sz w:val="36"/>
          <w:szCs w:val="36"/>
          <w:rtl/>
          <w:lang w:val=""/>
        </w:rPr>
        <w:footnoteReference w:id="13"/>
      </w:r>
      <w:r w:rsidRPr="005F0541">
        <w:rPr>
          <w:rFonts w:ascii="Traditional Arabic" w:eastAsia="Times New Roman" w:hAnsi="Traditional Arabic" w:cs="Traditional Arabic"/>
          <w:color w:val="385623"/>
          <w:sz w:val="36"/>
          <w:szCs w:val="36"/>
          <w:rtl/>
          <w:lang w:val=""/>
        </w:rPr>
        <w:t xml:space="preserve"> </w:t>
      </w:r>
      <w:r>
        <w:rPr>
          <w:rFonts w:ascii="Traditional Arabic" w:eastAsia="Times New Roman" w:hAnsi="Traditional Arabic" w:cs="Traditional Arabic" w:hint="cs"/>
          <w:sz w:val="36"/>
          <w:szCs w:val="36"/>
          <w:rtl/>
          <w:lang w:val=""/>
        </w:rPr>
        <w:t>من</w:t>
      </w:r>
      <w:r w:rsidRPr="00732D6F">
        <w:rPr>
          <w:rFonts w:ascii="Traditional Arabic" w:eastAsia="Times New Roman" w:hAnsi="Traditional Arabic" w:cs="Traditional Arabic"/>
          <w:sz w:val="36"/>
          <w:szCs w:val="36"/>
          <w:rtl/>
          <w:lang w:val=""/>
        </w:rPr>
        <w:t xml:space="preserve"> -أظن- أُكَيدر دومة الجندل</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ثَوْبُ</w:t>
      </w:r>
      <w:r w:rsidRPr="005F0541">
        <w:rPr>
          <w:rFonts w:ascii="Traditional Arabic" w:eastAsia="Times New Roman" w:hAnsi="Traditional Arabic" w:cs="Traditional Arabic"/>
          <w:color w:val="385623"/>
          <w:sz w:val="36"/>
          <w:szCs w:val="36"/>
          <w:rtl/>
          <w:lang w:val=""/>
        </w:rPr>
        <w:t xml:space="preserve"> </w:t>
      </w:r>
      <w:r w:rsidRPr="005F0541">
        <w:rPr>
          <w:rFonts w:ascii="Traditional Arabic" w:eastAsia="Times New Roman" w:hAnsi="Traditional Arabic" w:cs="Traditional Arabic" w:hint="eastAsia"/>
          <w:color w:val="385623"/>
          <w:sz w:val="36"/>
          <w:szCs w:val="36"/>
          <w:rtl/>
          <w:lang w:val=""/>
        </w:rPr>
        <w:t>حَرِيرٍ</w:t>
      </w:r>
      <w:r>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وكان الصحابة لمّا جاءت الثياب هذه أخذوا يقلّبونها ويعجبون من جمالها ولينها، شوفوا اللفتة العجيبة، النبي ﷺ يقول في البخاري:</w:t>
      </w:r>
    </w:p>
    <w:p w14:paraId="68B1E2FF"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p>
    <w:p w14:paraId="0B5E40E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Pr>
          <w:rFonts w:ascii="Traditional Arabic" w:eastAsia="Times New Roman" w:hAnsi="Traditional Arabic" w:cs="Traditional Arabic" w:hint="cs"/>
          <w:color w:val="385623"/>
          <w:sz w:val="36"/>
          <w:szCs w:val="36"/>
          <w:rtl/>
          <w:lang w:val=""/>
        </w:rPr>
        <w:t xml:space="preserve"> "فَقَالَ النَّبِيُّ صَلَّى اللَّهُ عَلَيْهِ وَسَلَّمَ: " أَتَعْجَبُونَ مِنْ هَذَا؟". قُلْنَا: نَعَمْ. قَالَ: "مَنَادِيلُ سَعْدِ بْنِ مُعَاذٍ فِي الْجَنَّةِ خَيْرٌ مِنْ هَذَا"</w:t>
      </w:r>
      <w:r w:rsidRPr="00732D6F">
        <w:rPr>
          <w:rFonts w:ascii="Traditional Arabic" w:eastAsia="Times New Roman" w:hAnsi="Traditional Arabic" w:cs="Traditional Arabic"/>
          <w:sz w:val="36"/>
          <w:szCs w:val="36"/>
          <w:vertAlign w:val="superscript"/>
          <w:rtl/>
          <w:lang w:val=""/>
        </w:rPr>
        <w:footnoteReference w:id="14"/>
      </w:r>
      <w:r w:rsidRPr="00732D6F">
        <w:rPr>
          <w:rFonts w:ascii="Traditional Arabic" w:eastAsia="Times New Roman" w:hAnsi="Traditional Arabic" w:cs="Traditional Arabic"/>
          <w:sz w:val="36"/>
          <w:szCs w:val="36"/>
          <w:rtl/>
          <w:lang w:val=""/>
        </w:rPr>
        <w:t xml:space="preserve"> شف اللفتة كيف النبي ﷺ وشوف الذاكرة اللي عند النبي ﷺ تجاه سعد بن معاذ -رضي الله تعالى عنه-.</w:t>
      </w:r>
    </w:p>
    <w:p w14:paraId="39EBD553"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2763A5F9"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tl/>
        </w:rPr>
        <w:t>أ</w:t>
      </w:r>
      <w:r>
        <w:rPr>
          <w:rFonts w:ascii="Traditional Arabic" w:eastAsia="Times New Roman" w:hAnsi="Traditional Arabic" w:cs="Traditional Arabic" w:hint="cs"/>
          <w:b/>
          <w:bCs/>
          <w:color w:val="0D0D0D"/>
          <w:sz w:val="36"/>
          <w:szCs w:val="36"/>
          <w:rtl/>
        </w:rPr>
        <w:t>ُ</w:t>
      </w:r>
      <w:r w:rsidRPr="00732D6F">
        <w:rPr>
          <w:rFonts w:ascii="Traditional Arabic" w:eastAsia="Times New Roman" w:hAnsi="Traditional Arabic" w:cs="Traditional Arabic"/>
          <w:b/>
          <w:bCs/>
          <w:color w:val="0D0D0D"/>
          <w:sz w:val="36"/>
          <w:szCs w:val="36"/>
          <w:rtl/>
        </w:rPr>
        <w:t>سيد بن ح</w:t>
      </w:r>
      <w:r>
        <w:rPr>
          <w:rFonts w:ascii="Traditional Arabic" w:eastAsia="Times New Roman" w:hAnsi="Traditional Arabic" w:cs="Traditional Arabic" w:hint="cs"/>
          <w:b/>
          <w:bCs/>
          <w:color w:val="0D0D0D"/>
          <w:sz w:val="36"/>
          <w:szCs w:val="36"/>
          <w:rtl/>
        </w:rPr>
        <w:t>ُ</w:t>
      </w:r>
      <w:r w:rsidRPr="00732D6F">
        <w:rPr>
          <w:rFonts w:ascii="Traditional Arabic" w:eastAsia="Times New Roman" w:hAnsi="Traditional Arabic" w:cs="Traditional Arabic"/>
          <w:b/>
          <w:bCs/>
          <w:color w:val="0D0D0D"/>
          <w:sz w:val="36"/>
          <w:szCs w:val="36"/>
          <w:rtl/>
        </w:rPr>
        <w:t>ضير</w:t>
      </w:r>
    </w:p>
    <w:p w14:paraId="34E30C9C"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من سادات الأنصار وأشرافهم وكبارهم وأحبّهم إلى رسول الله ﷺ 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سيد بن 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ضير</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وهو أيضًا من سادات الأوس</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وأ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سيد بن حضير رجل عجيب ورجل من خيار أصحاب رسول الله ﷺ ومن ساداتهم ومن أفاضلهم ومن كبارهم ومن خيار الخيار</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سيد بن 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ضير -رضي الله تعالى عنه</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hint="cs"/>
          <w:sz w:val="36"/>
          <w:szCs w:val="36"/>
          <w:rtl/>
          <w:lang w:val=""/>
        </w:rPr>
        <w:t>.</w:t>
      </w:r>
    </w:p>
    <w:p w14:paraId="05679DA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وهو الذي حصل له ولعبّاد بن البشر -وهو أيضًا من خيار الصحابة من خيار الأنصار- حصلت لهم الكرامة ل</w:t>
      </w:r>
      <w:r w:rsidRPr="00732D6F">
        <w:rPr>
          <w:rFonts w:ascii="Traditional Arabic" w:eastAsia="Times New Roman" w:hAnsi="Traditional Arabic" w:cs="Traditional Arabic" w:hint="cs"/>
          <w:sz w:val="36"/>
          <w:szCs w:val="36"/>
          <w:rtl/>
          <w:lang w:val=""/>
        </w:rPr>
        <w:t>ـ</w:t>
      </w:r>
      <w:r w:rsidRPr="00732D6F">
        <w:rPr>
          <w:rFonts w:ascii="Traditional Arabic" w:eastAsia="Times New Roman" w:hAnsi="Traditional Arabic" w:cs="Traditional Arabic"/>
          <w:sz w:val="36"/>
          <w:szCs w:val="36"/>
          <w:rtl/>
          <w:lang w:val=""/>
        </w:rPr>
        <w:t>مّا خرجوا من عند رسول الله ﷺ ليلًا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فكان لكل واحدٍ منهما كالمصباح حتى وصل إلى بيته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ولم يكن شيئًا ماديًّا وإنّما كرامة من الله -سبحانه وتعالى- لهما.</w:t>
      </w:r>
    </w:p>
    <w:p w14:paraId="731704F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وأ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سيد بن 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ضير هو اللي كان يقرأ سورة الكهف ل</w:t>
      </w:r>
      <w:r w:rsidRPr="00732D6F">
        <w:rPr>
          <w:rFonts w:ascii="Traditional Arabic" w:eastAsia="Times New Roman" w:hAnsi="Traditional Arabic" w:cs="Traditional Arabic" w:hint="cs"/>
          <w:sz w:val="36"/>
          <w:szCs w:val="36"/>
          <w:rtl/>
          <w:lang w:val=""/>
        </w:rPr>
        <w:t>ـ</w:t>
      </w:r>
      <w:r w:rsidRPr="00732D6F">
        <w:rPr>
          <w:rFonts w:ascii="Traditional Arabic" w:eastAsia="Times New Roman" w:hAnsi="Traditional Arabic" w:cs="Traditional Arabic"/>
          <w:sz w:val="36"/>
          <w:szCs w:val="36"/>
          <w:rtl/>
          <w:lang w:val=""/>
        </w:rPr>
        <w:t>مّا كان يصلي في الليل وابنه يحيى عند الخيل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Pr>
          <w:rFonts w:ascii="Traditional Arabic" w:eastAsia="Times New Roman" w:hAnsi="Traditional Arabic" w:cs="Traditional Arabic" w:hint="cs"/>
          <w:color w:val="385623"/>
          <w:sz w:val="36"/>
          <w:szCs w:val="36"/>
          <w:rtl/>
          <w:lang w:val=""/>
        </w:rPr>
        <w:t>"</w:t>
      </w:r>
      <w:r w:rsidRPr="003D3CF9">
        <w:rPr>
          <w:rFonts w:ascii="Traditional Arabic" w:eastAsia="Times New Roman" w:hAnsi="Traditional Arabic" w:cs="Traditional Arabic" w:hint="eastAsia"/>
          <w:color w:val="385623"/>
          <w:sz w:val="36"/>
          <w:szCs w:val="36"/>
          <w:rtl/>
          <w:lang w:val=""/>
        </w:rPr>
        <w:t>قَرَأَ</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رَجُلٌ</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الْكَهْفَ</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وَفِي</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الدَّارِ</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الدَّابَّةُ،</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فَجَعَلَتْ</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تَنْفِرُ،</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فَسَلَّمَ</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فَإِذَا</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ضَبَابَةٌ</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أَوْ</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سَحَابَةٌ</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غَشِيَتْهُ،</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فَذَكَرَهُ</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لِلنَّبِيِّ</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صَلَّى</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اللَّهُ</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عَلَيْهِ</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وَسَلَّمَ،</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فَقَالَ</w:t>
      </w:r>
      <w:r w:rsidRPr="003D3CF9">
        <w:rPr>
          <w:rFonts w:ascii="Traditional Arabic" w:eastAsia="Times New Roman" w:hAnsi="Traditional Arabic" w:cs="Traditional Arabic"/>
          <w:color w:val="385623"/>
          <w:sz w:val="36"/>
          <w:szCs w:val="36"/>
          <w:rtl/>
          <w:lang w:val=""/>
        </w:rPr>
        <w:t>: "</w:t>
      </w:r>
      <w:r w:rsidRPr="003D3CF9">
        <w:rPr>
          <w:rFonts w:ascii="Traditional Arabic" w:eastAsia="Times New Roman" w:hAnsi="Traditional Arabic" w:cs="Traditional Arabic" w:hint="eastAsia"/>
          <w:color w:val="385623"/>
          <w:sz w:val="36"/>
          <w:szCs w:val="36"/>
          <w:rtl/>
          <w:lang w:val=""/>
        </w:rPr>
        <w:t>اقْرَأْ</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فُلَانُ؛</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فَإِنَّهَا</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السَّكِينَةُ</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نَزَلَتْ</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لِلْقُرْآنِ،</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أَوْ</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تَنَزَّلَتْ</w:t>
      </w:r>
      <w:r w:rsidRPr="003D3CF9">
        <w:rPr>
          <w:rFonts w:ascii="Traditional Arabic" w:eastAsia="Times New Roman" w:hAnsi="Traditional Arabic" w:cs="Traditional Arabic"/>
          <w:color w:val="385623"/>
          <w:sz w:val="36"/>
          <w:szCs w:val="36"/>
          <w:rtl/>
          <w:lang w:val=""/>
        </w:rPr>
        <w:t xml:space="preserve"> </w:t>
      </w:r>
      <w:r w:rsidRPr="003D3CF9">
        <w:rPr>
          <w:rFonts w:ascii="Traditional Arabic" w:eastAsia="Times New Roman" w:hAnsi="Traditional Arabic" w:cs="Traditional Arabic" w:hint="eastAsia"/>
          <w:color w:val="385623"/>
          <w:sz w:val="36"/>
          <w:szCs w:val="36"/>
          <w:rtl/>
          <w:lang w:val=""/>
        </w:rPr>
        <w:t>لِلْقُرْآنِ</w:t>
      </w:r>
      <w:r w:rsidRPr="003D3CF9">
        <w:rPr>
          <w:rFonts w:ascii="Traditional Arabic" w:eastAsia="Times New Roman" w:hAnsi="Traditional Arabic" w:cs="Traditional Arabic"/>
          <w:color w:val="385623"/>
          <w:sz w:val="36"/>
          <w:szCs w:val="36"/>
          <w:rtl/>
          <w:lang w:val=""/>
        </w:rPr>
        <w:t>"</w:t>
      </w:r>
      <w:r>
        <w:rPr>
          <w:rStyle w:val="ab"/>
          <w:rFonts w:ascii="Traditional Arabic" w:eastAsia="Times New Roman" w:hAnsi="Traditional Arabic" w:cs="Traditional Arabic"/>
          <w:color w:val="385623"/>
          <w:sz w:val="36"/>
          <w:szCs w:val="36"/>
          <w:rtl/>
          <w:lang w:val=""/>
        </w:rPr>
        <w:footnoteReference w:id="15"/>
      </w:r>
      <w:r>
        <w:rPr>
          <w:rFonts w:ascii="Traditional Arabic" w:eastAsia="Times New Roman" w:hAnsi="Traditional Arabic" w:cs="Traditional Arabic" w:hint="cs"/>
          <w:color w:val="385623"/>
          <w:sz w:val="36"/>
          <w:szCs w:val="36"/>
          <w:rtl/>
          <w:lang w:val=""/>
        </w:rPr>
        <w:t>.</w:t>
      </w:r>
    </w:p>
    <w:p w14:paraId="5526BC57"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hint="cs"/>
          <w:sz w:val="36"/>
          <w:szCs w:val="36"/>
          <w:rtl/>
          <w:lang w:val=""/>
        </w:rPr>
        <w:lastRenderedPageBreak/>
        <w:t>ه</w:t>
      </w:r>
      <w:r w:rsidRPr="00732D6F">
        <w:rPr>
          <w:rFonts w:ascii="Traditional Arabic" w:eastAsia="Times New Roman" w:hAnsi="Traditional Arabic" w:cs="Traditional Arabic"/>
          <w:sz w:val="36"/>
          <w:szCs w:val="36"/>
          <w:rtl/>
          <w:lang w:val=""/>
        </w:rPr>
        <w:t>ذا ممّا ما حصل لأسيد بن حضير -رضي الله تعالى عنه</w:t>
      </w:r>
      <w:r w:rsidRPr="00732D6F">
        <w:rPr>
          <w:rFonts w:ascii="Traditional Arabic" w:eastAsia="Times New Roman" w:hAnsi="Traditional Arabic" w:cs="Traditional Arabic"/>
          <w:sz w:val="36"/>
          <w:szCs w:val="36"/>
          <w:lang w:val=""/>
        </w:rPr>
        <w:t>-.</w:t>
      </w:r>
    </w:p>
    <w:p w14:paraId="4A14476C"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rtl/>
          <w:lang w:val=""/>
        </w:rPr>
      </w:pPr>
    </w:p>
    <w:p w14:paraId="0704D0B5"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Pr>
        <w:t xml:space="preserve"> </w:t>
      </w:r>
      <w:r w:rsidRPr="00732D6F">
        <w:rPr>
          <w:rFonts w:ascii="Traditional Arabic" w:eastAsia="Times New Roman" w:hAnsi="Traditional Arabic" w:cs="Traditional Arabic"/>
          <w:b/>
          <w:bCs/>
          <w:color w:val="0D0D0D"/>
          <w:sz w:val="36"/>
          <w:szCs w:val="36"/>
          <w:rtl/>
        </w:rPr>
        <w:t xml:space="preserve">ثابت بن قيس </w:t>
      </w:r>
    </w:p>
    <w:p w14:paraId="5EC75464" w14:textId="77777777" w:rsidR="00AB19D3" w:rsidRDefault="00AB19D3" w:rsidP="00AB19D3">
      <w:pPr>
        <w:spacing w:before="240" w:after="0" w:line="240" w:lineRule="auto"/>
        <w:ind w:firstLine="36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من الأنصار كذلك ثابت بن قيس، اللي يلقّب ب</w:t>
      </w:r>
      <w:r>
        <w:rPr>
          <w:rFonts w:ascii="Traditional Arabic" w:eastAsia="Times New Roman" w:hAnsi="Traditional Arabic" w:cs="Traditional Arabic" w:hint="cs"/>
          <w:sz w:val="36"/>
          <w:szCs w:val="36"/>
          <w:rtl/>
          <w:lang w:val=""/>
        </w:rPr>
        <w:t>أيش</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p>
    <w:p w14:paraId="1FFD79B7" w14:textId="77777777" w:rsidR="00AB19D3" w:rsidRPr="002969BB" w:rsidRDefault="00AB19D3" w:rsidP="00AB19D3">
      <w:pPr>
        <w:pStyle w:val="a6"/>
        <w:numPr>
          <w:ilvl w:val="0"/>
          <w:numId w:val="12"/>
        </w:numPr>
        <w:spacing w:before="240" w:after="0" w:line="240" w:lineRule="auto"/>
        <w:jc w:val="both"/>
        <w:rPr>
          <w:rFonts w:ascii="Traditional Arabic" w:eastAsia="Times New Roman" w:hAnsi="Traditional Arabic" w:cs="Traditional Arabic"/>
          <w:sz w:val="36"/>
          <w:szCs w:val="36"/>
          <w:lang w:val=""/>
        </w:rPr>
      </w:pPr>
      <w:r w:rsidRPr="002969BB">
        <w:rPr>
          <w:rFonts w:ascii="Traditional Arabic" w:eastAsia="Times New Roman" w:hAnsi="Traditional Arabic" w:cs="Traditional Arabic"/>
          <w:sz w:val="36"/>
          <w:szCs w:val="36"/>
          <w:rtl/>
          <w:lang w:val=""/>
        </w:rPr>
        <w:t>خطيب النبي ﷺ</w:t>
      </w:r>
      <w:r w:rsidRPr="002969BB">
        <w:rPr>
          <w:rFonts w:ascii="Traditional Arabic" w:eastAsia="Times New Roman" w:hAnsi="Traditional Arabic" w:cs="Traditional Arabic" w:hint="cs"/>
          <w:sz w:val="36"/>
          <w:szCs w:val="36"/>
          <w:rtl/>
          <w:lang w:val=""/>
        </w:rPr>
        <w:t xml:space="preserve">، </w:t>
      </w:r>
      <w:r w:rsidRPr="002969BB">
        <w:rPr>
          <w:rFonts w:ascii="Traditional Arabic" w:eastAsia="Times New Roman" w:hAnsi="Traditional Arabic" w:cs="Traditional Arabic"/>
          <w:sz w:val="36"/>
          <w:szCs w:val="36"/>
          <w:rtl/>
          <w:lang w:val=""/>
        </w:rPr>
        <w:t>هذا ثابت بن قيس له موقفان، له مواقف كثيرة بس موقفان سريعان مهمّان جدًّا</w:t>
      </w:r>
      <w:r w:rsidRPr="002969BB">
        <w:rPr>
          <w:rFonts w:ascii="Traditional Arabic" w:eastAsia="Times New Roman" w:hAnsi="Traditional Arabic" w:cs="Traditional Arabic" w:hint="cs"/>
          <w:sz w:val="36"/>
          <w:szCs w:val="36"/>
          <w:rtl/>
          <w:lang w:val=""/>
        </w:rPr>
        <w:t>:</w:t>
      </w:r>
    </w:p>
    <w:p w14:paraId="5A331ED8"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ثابت بن قيس -رضي الله تعالى عنه- لمّا نزل قول الله سبحانه وتعالى </w:t>
      </w:r>
      <w:r w:rsidRPr="00732D6F">
        <w:rPr>
          <w:rFonts w:ascii="Traditional Arabic" w:eastAsia="Times New Roman" w:hAnsi="Traditional Arabic" w:cs="Traditional Arabic"/>
          <w:color w:val="385623"/>
          <w:sz w:val="36"/>
          <w:szCs w:val="36"/>
          <w:rtl/>
          <w:lang w:val=""/>
        </w:rPr>
        <w:t>{يَا أَيُّهَا الَّذِينَ آمَنُوا لَا تَرْفَعُوا أَصْوَاتَكُمْ فَوْقَ صَوْتِ النَّبِيِّ</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16"/>
      </w:r>
      <w:r w:rsidRPr="00732D6F">
        <w:rPr>
          <w:rFonts w:ascii="Traditional Arabic" w:eastAsia="Times New Roman" w:hAnsi="Traditional Arabic" w:cs="Traditional Arabic"/>
          <w:sz w:val="36"/>
          <w:szCs w:val="36"/>
          <w:rtl/>
          <w:lang w:val=""/>
        </w:rPr>
        <w:t xml:space="preserve"> اعتزل في بيته وفقده النبي ﷺ، وهذا حديث صحيح</w:t>
      </w:r>
      <w:r>
        <w:rPr>
          <w:rFonts w:ascii="Traditional Arabic" w:eastAsia="Times New Roman" w:hAnsi="Traditional Arabic" w:cs="Traditional Arabic" w:hint="cs"/>
          <w:sz w:val="36"/>
          <w:szCs w:val="36"/>
          <w:lang w:val=""/>
        </w:rPr>
        <w:t>،</w:t>
      </w:r>
      <w:r>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فأرسل النبي ﷺ إليه يسأل عنه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فقالوا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النبي ﷺ يسأل عنك</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فقال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أنا في النار -اعتزل اعتزل يعني خلاص</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قال: أنا في النا</w:t>
      </w:r>
      <w:r w:rsidRPr="00732D6F">
        <w:rPr>
          <w:rFonts w:ascii="Traditional Arabic" w:eastAsia="Times New Roman" w:hAnsi="Traditional Arabic" w:cs="Traditional Arabic" w:hint="cs"/>
          <w:sz w:val="36"/>
          <w:szCs w:val="36"/>
          <w:rtl/>
          <w:lang w:val=""/>
        </w:rPr>
        <w:t xml:space="preserve">ر، </w:t>
      </w:r>
      <w:r w:rsidRPr="00732D6F">
        <w:rPr>
          <w:rFonts w:ascii="Traditional Arabic" w:eastAsia="Times New Roman" w:hAnsi="Traditional Arabic" w:cs="Traditional Arabic"/>
          <w:sz w:val="36"/>
          <w:szCs w:val="36"/>
          <w:rtl/>
          <w:lang w:val=""/>
        </w:rPr>
        <w:t>قال</w:t>
      </w:r>
      <w:r w:rsidRPr="00732D6F">
        <w:rPr>
          <w:rFonts w:ascii="Traditional Arabic" w:eastAsia="Times New Roman" w:hAnsi="Traditional Arabic" w:cs="Traditional Arabic" w:hint="cs"/>
          <w:sz w:val="36"/>
          <w:szCs w:val="36"/>
          <w:rtl/>
          <w:lang w:val=""/>
        </w:rPr>
        <w:t>وا:</w:t>
      </w:r>
      <w:r w:rsidRPr="00732D6F">
        <w:rPr>
          <w:rFonts w:ascii="Traditional Arabic" w:eastAsia="Times New Roman" w:hAnsi="Traditional Arabic" w:cs="Traditional Arabic"/>
          <w:sz w:val="36"/>
          <w:szCs w:val="36"/>
          <w:rtl/>
          <w:lang w:val=""/>
        </w:rPr>
        <w:t xml:space="preserve"> لماذا؟ </w:t>
      </w:r>
    </w:p>
    <w:p w14:paraId="76333B9A"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قال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لأن الله سبحانه وتعالى قال:</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color w:val="385623"/>
          <w:sz w:val="36"/>
          <w:szCs w:val="36"/>
          <w:rtl/>
          <w:lang w:val=""/>
        </w:rPr>
        <w:t xml:space="preserve">{يَا أَيُّهَا الَّذِينَ آمَنُوا لَا تَرْفَعُوا أَصْوَاتَكُمْ فَوْقَ صَوْتِ النَّبِيِّ وَلَا تَجْهَرُوا لَهُ بِالْقَوْلِ كَجَهْرِ بَعْضِكُمْ لِبَعْضٍ أَن تَحْبَطَ أَعْمَالُكُمْ وَأَنتُمْ لَا تَشْعُرُونَ} </w:t>
      </w:r>
      <w:r w:rsidRPr="00732D6F">
        <w:rPr>
          <w:rFonts w:ascii="Traditional Arabic" w:eastAsia="Times New Roman" w:hAnsi="Traditional Arabic" w:cs="Traditional Arabic"/>
          <w:sz w:val="36"/>
          <w:szCs w:val="36"/>
          <w:rtl/>
          <w:lang w:val=""/>
        </w:rPr>
        <w:t>وأنا من أعلاهم صوتًا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فذهبوا إلى النبي ﷺ فأخبروه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فقال النبي ﷺ: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بَلْ هو مِن أهْلِ الجَنَّةِ</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17"/>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قال أنس</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فكنّا نرى أنّه من أهل الجنّة وهو يمشي على الأرض</w:t>
      </w:r>
      <w:r w:rsidRPr="00732D6F">
        <w:rPr>
          <w:rFonts w:ascii="Traditional Arabic" w:eastAsia="Times New Roman" w:hAnsi="Traditional Arabic" w:cs="Traditional Arabic"/>
          <w:sz w:val="36"/>
          <w:szCs w:val="36"/>
          <w:lang w:val=""/>
        </w:rPr>
        <w:t>.</w:t>
      </w:r>
    </w:p>
    <w:p w14:paraId="26827BC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طيّب أخذ هذا الوسام وراح جلس في بيته وخلاص بس يقرأ كتب والأمور تم</w:t>
      </w:r>
      <w:r w:rsidRPr="00732D6F">
        <w:rPr>
          <w:rFonts w:ascii="Traditional Arabic" w:eastAsia="Times New Roman" w:hAnsi="Traditional Arabic" w:cs="Traditional Arabic" w:hint="cs"/>
          <w:sz w:val="36"/>
          <w:szCs w:val="36"/>
          <w:rtl/>
          <w:lang w:val=""/>
        </w:rPr>
        <w:t>ام؟</w:t>
      </w:r>
      <w:r w:rsidRPr="00732D6F">
        <w:rPr>
          <w:rFonts w:ascii="Traditional Arabic" w:eastAsia="Times New Roman" w:hAnsi="Traditional Arabic" w:cs="Traditional Arabic"/>
          <w:sz w:val="36"/>
          <w:szCs w:val="36"/>
          <w:rtl/>
          <w:lang w:val=""/>
        </w:rPr>
        <w:t xml:space="preserve"> لأ، ثابت بن قيس استشهد في اليمامة</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بالمناسبة هذا أمر واضح في الصحابة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لافت</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تأتيه الب</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شرى من أهل الجنة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بعدين تجده من أوّل العاملين</w:t>
      </w:r>
      <w:r w:rsidRPr="00732D6F">
        <w:rPr>
          <w:rFonts w:ascii="Traditional Arabic" w:eastAsia="Times New Roman" w:hAnsi="Traditional Arabic" w:cs="Traditional Arabic"/>
          <w:sz w:val="36"/>
          <w:szCs w:val="36"/>
          <w:lang w:val=""/>
        </w:rPr>
        <w:t>!</w:t>
      </w:r>
    </w:p>
    <w:p w14:paraId="76D4673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عكّاشة بن محصن اللي بشّره النبي ﷺ كما في الحديث الصحيح</w:t>
      </w:r>
      <w:r>
        <w:rPr>
          <w:rStyle w:val="ab"/>
          <w:rFonts w:ascii="Traditional Arabic" w:eastAsia="Times New Roman" w:hAnsi="Traditional Arabic" w:cs="Traditional Arabic"/>
          <w:sz w:val="36"/>
          <w:szCs w:val="36"/>
          <w:rtl/>
          <w:lang w:val=""/>
        </w:rPr>
        <w:footnoteReference w:id="18"/>
      </w:r>
      <w:r w:rsidRPr="00732D6F">
        <w:rPr>
          <w:rFonts w:ascii="Traditional Arabic" w:eastAsia="Times New Roman" w:hAnsi="Traditional Arabic" w:cs="Traditional Arabic"/>
          <w:sz w:val="36"/>
          <w:szCs w:val="36"/>
          <w:rtl/>
          <w:lang w:val=""/>
        </w:rPr>
        <w:t xml:space="preserve"> إنه هو من السبعين ألفًا الذين يدخلون الجنة بلا حساب ولا عذاب</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هذه البشرى جاءت له </w:t>
      </w:r>
      <w:r>
        <w:rPr>
          <w:rFonts w:ascii="Traditional Arabic" w:eastAsia="Times New Roman" w:hAnsi="Traditional Arabic" w:cs="Traditional Arabic" w:hint="cs"/>
          <w:sz w:val="36"/>
          <w:szCs w:val="36"/>
          <w:rtl/>
          <w:lang w:val=""/>
        </w:rPr>
        <w:t>أيش</w:t>
      </w:r>
      <w:r w:rsidRPr="00732D6F">
        <w:rPr>
          <w:rFonts w:ascii="Traditional Arabic" w:eastAsia="Times New Roman" w:hAnsi="Traditional Arabic" w:cs="Traditional Arabic"/>
          <w:sz w:val="36"/>
          <w:szCs w:val="36"/>
          <w:rtl/>
          <w:lang w:val=""/>
        </w:rPr>
        <w:t xml:space="preserve"> سوّى بعدها؟ ترى هذي الفكرة ترى ما يفهمها أهل الدنيا ما يفهموها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يعني واحد يفكر بميزان مصلحي </w:t>
      </w:r>
      <w:r w:rsidRPr="00732D6F">
        <w:rPr>
          <w:rFonts w:ascii="Traditional Arabic" w:eastAsia="Times New Roman" w:hAnsi="Traditional Arabic" w:cs="Traditional Arabic"/>
          <w:sz w:val="36"/>
          <w:szCs w:val="36"/>
          <w:rtl/>
          <w:lang w:val=""/>
        </w:rPr>
        <w:lastRenderedPageBreak/>
        <w:t>يقول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طيّب النبي ﷺ قال له أنت من السبعين ألف اللي تدخل الجنة بلا حساب ولا عذاب، ليه ما تروح تنبسط في حياتك؟ </w:t>
      </w:r>
    </w:p>
    <w:p w14:paraId="4D88EA4C" w14:textId="77777777" w:rsidR="00AB19D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هو يحسّب إنه هو فعلًا يعني معذّب بالالتزام بهذه الطاعات وإنه هو يعني المفروض</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يروح ينبسط، هو ما يقدر! هو مَن يذوق حلاوة </w:t>
      </w:r>
      <w:r w:rsidRPr="00732D6F">
        <w:rPr>
          <w:rFonts w:ascii="Traditional Arabic" w:eastAsia="Times New Roman" w:hAnsi="Traditional Arabic" w:cs="Traditional Arabic" w:hint="cs"/>
          <w:sz w:val="36"/>
          <w:szCs w:val="36"/>
          <w:rtl/>
          <w:lang w:val=""/>
        </w:rPr>
        <w:t>الإيمان</w:t>
      </w:r>
      <w:r w:rsidRPr="00732D6F">
        <w:rPr>
          <w:rFonts w:ascii="Traditional Arabic" w:eastAsia="Times New Roman" w:hAnsi="Traditional Arabic" w:cs="Traditional Arabic"/>
          <w:sz w:val="36"/>
          <w:szCs w:val="36"/>
          <w:rtl/>
          <w:lang w:val=""/>
        </w:rPr>
        <w:t xml:space="preserve"> والأنس بالله ما يستطيع إنه يترك هذا المجال، ما يقدر! </w:t>
      </w:r>
      <w:r w:rsidRPr="00732D6F">
        <w:rPr>
          <w:rFonts w:ascii="Traditional Arabic" w:eastAsia="Times New Roman" w:hAnsi="Traditional Arabic" w:cs="Traditional Arabic" w:hint="cs"/>
          <w:sz w:val="36"/>
          <w:szCs w:val="36"/>
          <w:rtl/>
          <w:lang w:val=""/>
        </w:rPr>
        <w:t xml:space="preserve">هو </w:t>
      </w:r>
      <w:r w:rsidRPr="00732D6F">
        <w:rPr>
          <w:rFonts w:ascii="Traditional Arabic" w:eastAsia="Times New Roman" w:hAnsi="Traditional Arabic" w:cs="Traditional Arabic"/>
          <w:sz w:val="36"/>
          <w:szCs w:val="36"/>
          <w:rtl/>
          <w:lang w:val=""/>
        </w:rPr>
        <w:t>مو إنه جالس يجاهد نفسه مجاهدة عظيمة حتى يلتزم بالدين وبالصلاة وبالقرآ</w:t>
      </w:r>
      <w:r w:rsidRPr="00732D6F">
        <w:rPr>
          <w:rFonts w:ascii="Traditional Arabic" w:eastAsia="Times New Roman" w:hAnsi="Traditional Arabic" w:cs="Traditional Arabic" w:hint="cs"/>
          <w:sz w:val="36"/>
          <w:szCs w:val="36"/>
          <w:rtl/>
          <w:lang w:val=""/>
        </w:rPr>
        <w:t>ن</w:t>
      </w:r>
      <w:r>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جيّد؟</w:t>
      </w:r>
    </w:p>
    <w:p w14:paraId="1891315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 خليني أعطيكم مثال كذا مصغّر يعيشه اللي ذاق شوية يعني، </w:t>
      </w:r>
      <w:r w:rsidRPr="00732D6F">
        <w:rPr>
          <w:rFonts w:ascii="Traditional Arabic" w:eastAsia="Times New Roman" w:hAnsi="Traditional Arabic" w:cs="Traditional Arabic" w:hint="cs"/>
          <w:sz w:val="36"/>
          <w:szCs w:val="36"/>
          <w:rtl/>
          <w:lang w:val=""/>
        </w:rPr>
        <w:t>إ</w:t>
      </w:r>
      <w:r w:rsidRPr="00732D6F">
        <w:rPr>
          <w:rFonts w:ascii="Traditional Arabic" w:eastAsia="Times New Roman" w:hAnsi="Traditional Arabic" w:cs="Traditional Arabic"/>
          <w:sz w:val="36"/>
          <w:szCs w:val="36"/>
          <w:rtl/>
          <w:lang w:val=""/>
        </w:rPr>
        <w:t>حنا الآن مثلًا في رمضان والتراويح والصلاة وكذا تمام؟ لو جاء واحد قال لك أنا أضمن لك إنه إن شاء الله -ما حيصير بس كذا نتخيّل يعني- قال لك</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أضمن لك إنه يُكتب لك في كل رمضان أجر صلاة التراويح بس اجلس في البيت، هل يطيب لنفسك إنّك أنت يعني ما تصلي القيام في رمضان؟ وتجلس تلعب وتلهو؟ </w:t>
      </w:r>
    </w:p>
    <w:p w14:paraId="151F88C4"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ما يطيب لنفسك حتى لو تعرف إنّه في أجر، هو مو القضية بس أجر، هو القضية إنه في حياة يعيشها الإنسان، تفكُّر في معاني القرآن، العلم بالله، يا أخي أنت عبد</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أنت عبد مخلوق تتعرف على خالقك، تسمع كلام الله الذي يحدّثك عن نفسه!</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أنت ما تقدر، اللي يذوق حلاوة هذي المعاني ما يقدر ينحرم منها، بس اللي ما ذاقها يفكّر بهذي الطريقة</w:t>
      </w:r>
      <w:r w:rsidRPr="00732D6F">
        <w:rPr>
          <w:rFonts w:ascii="Traditional Arabic" w:eastAsia="Times New Roman" w:hAnsi="Traditional Arabic" w:cs="Traditional Arabic"/>
          <w:sz w:val="36"/>
          <w:szCs w:val="36"/>
          <w:lang w:val=""/>
        </w:rPr>
        <w:t>.</w:t>
      </w:r>
    </w:p>
    <w:p w14:paraId="75CE81B8"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عكّاشة بن محصن النبي ﷺ يقول</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Pr>
          <w:rFonts w:ascii="Traditional Arabic" w:eastAsia="Times New Roman" w:hAnsi="Traditional Arabic" w:cs="Traditional Arabic" w:hint="cs"/>
          <w:sz w:val="36"/>
          <w:szCs w:val="36"/>
          <w:rtl/>
          <w:lang w:val=""/>
        </w:rPr>
        <w:t>أ</w:t>
      </w:r>
      <w:r w:rsidRPr="00732D6F">
        <w:rPr>
          <w:rFonts w:ascii="Traditional Arabic" w:eastAsia="Times New Roman" w:hAnsi="Traditional Arabic" w:cs="Traditional Arabic"/>
          <w:sz w:val="36"/>
          <w:szCs w:val="36"/>
          <w:rtl/>
          <w:lang w:val=""/>
        </w:rPr>
        <w:t>نت منهم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خلاص الآن انتهى</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هو عكاشة سيدخل الجنة بلا حساب تمام؟ طيّب </w:t>
      </w:r>
      <w:r>
        <w:rPr>
          <w:rFonts w:ascii="Traditional Arabic" w:eastAsia="Times New Roman" w:hAnsi="Traditional Arabic" w:cs="Traditional Arabic"/>
          <w:sz w:val="36"/>
          <w:szCs w:val="36"/>
          <w:rtl/>
          <w:lang w:val=""/>
        </w:rPr>
        <w:t>أيش</w:t>
      </w:r>
      <w:r w:rsidRPr="00732D6F">
        <w:rPr>
          <w:rFonts w:ascii="Traditional Arabic" w:eastAsia="Times New Roman" w:hAnsi="Traditional Arabic" w:cs="Traditional Arabic"/>
          <w:sz w:val="36"/>
          <w:szCs w:val="36"/>
          <w:rtl/>
          <w:lang w:val=""/>
        </w:rPr>
        <w:t xml:space="preserve"> سوّى؟ قُتل شهيدًا </w:t>
      </w:r>
      <w:r>
        <w:rPr>
          <w:rFonts w:ascii="Traditional Arabic" w:eastAsia="Times New Roman" w:hAnsi="Traditional Arabic" w:cs="Traditional Arabic" w:hint="cs"/>
          <w:sz w:val="36"/>
          <w:szCs w:val="36"/>
          <w:rtl/>
          <w:lang w:val=""/>
        </w:rPr>
        <w:t>برضو</w:t>
      </w:r>
      <w:r w:rsidRPr="00732D6F">
        <w:rPr>
          <w:rFonts w:ascii="Traditional Arabic" w:eastAsia="Times New Roman" w:hAnsi="Traditional Arabic" w:cs="Traditional Arabic"/>
          <w:sz w:val="36"/>
          <w:szCs w:val="36"/>
          <w:rtl/>
          <w:lang w:val=""/>
        </w:rPr>
        <w:t xml:space="preserve"> في حروب الردة،</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قُتل شهيد، س</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ف</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ك دمه في سبيل الله</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تمام؟</w:t>
      </w:r>
    </w:p>
    <w:p w14:paraId="0E536ABB"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ثابت بن قيس في معركة اليمامة </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هذا اللي قال له النبي ﷺ أنت من الجنّة</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في اليمامة رأى انكشافًا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فمرّ عليه أظن أنس بن مالك، دعوني أقرأ عليكم الحديث لأنّه فيه شيء جميل يعني..</w:t>
      </w:r>
    </w:p>
    <w:p w14:paraId="31323737"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عن موسى بن أنس قال </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وذكر يوم اليمامة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قال: </w:t>
      </w:r>
      <w:r w:rsidRPr="00732D6F">
        <w:rPr>
          <w:rFonts w:ascii="Traditional Arabic" w:eastAsia="Times New Roman" w:hAnsi="Traditional Arabic" w:cs="Traditional Arabic"/>
          <w:color w:val="385623"/>
          <w:sz w:val="36"/>
          <w:szCs w:val="36"/>
          <w:rtl/>
          <w:lang w:val=""/>
        </w:rPr>
        <w:t>"أَتَى أَنَسٌ بن مالك ثَابِتَ بنَ قَيْسٍ وَقَدْ حَسَرَ عن فَخِذَيْهِ وَهو يَتَحَنَّطُ"</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تمام؟ حَنوط اللي هو </w:t>
      </w:r>
      <w:r>
        <w:rPr>
          <w:rFonts w:ascii="Traditional Arabic" w:eastAsia="Times New Roman" w:hAnsi="Traditional Arabic" w:cs="Traditional Arabic"/>
          <w:sz w:val="36"/>
          <w:szCs w:val="36"/>
          <w:rtl/>
          <w:lang w:val=""/>
        </w:rPr>
        <w:t>أيش</w:t>
      </w:r>
      <w:r w:rsidRPr="00732D6F">
        <w:rPr>
          <w:rFonts w:ascii="Traditional Arabic" w:eastAsia="Times New Roman" w:hAnsi="Traditional Arabic" w:cs="Traditional Arabic"/>
          <w:sz w:val="36"/>
          <w:szCs w:val="36"/>
          <w:rtl/>
          <w:lang w:val=""/>
        </w:rPr>
        <w:t xml:space="preserve">؟ يستعمل عادة للميّت، </w:t>
      </w:r>
      <w:r w:rsidRPr="00732D6F">
        <w:rPr>
          <w:rFonts w:ascii="Traditional Arabic" w:eastAsia="Times New Roman" w:hAnsi="Traditional Arabic" w:cs="Traditional Arabic"/>
          <w:sz w:val="36"/>
          <w:szCs w:val="36"/>
          <w:rtl/>
          <w:lang w:val=""/>
        </w:rPr>
        <w:lastRenderedPageBreak/>
        <w:t>تمام؟ هنا في الشرح يقول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وهو ما يخلط من الطيب لأكفان الموتى وأجسامهم، يعني كأنّه يستعد للمو</w:t>
      </w:r>
      <w:r w:rsidRPr="00732D6F">
        <w:rPr>
          <w:rFonts w:ascii="Traditional Arabic" w:eastAsia="Times New Roman" w:hAnsi="Traditional Arabic" w:cs="Traditional Arabic" w:hint="cs"/>
          <w:sz w:val="36"/>
          <w:szCs w:val="36"/>
          <w:rtl/>
          <w:lang w:val=""/>
        </w:rPr>
        <w:t>ت.</w:t>
      </w:r>
    </w:p>
    <w:p w14:paraId="6E7D040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قال: </w:t>
      </w:r>
      <w:r w:rsidRPr="00732D6F">
        <w:rPr>
          <w:rFonts w:ascii="Traditional Arabic" w:eastAsia="Times New Roman" w:hAnsi="Traditional Arabic" w:cs="Traditional Arabic"/>
          <w:color w:val="385623"/>
          <w:sz w:val="36"/>
          <w:szCs w:val="36"/>
          <w:rtl/>
          <w:lang w:val=""/>
        </w:rPr>
        <w:t>"وَقَدْ حَسَرَ عن فَخِذَيْهِ وَهو يَتَحَنَّطُ، فَقالَ: يا عَمِّ، ما يَحْبِسُكَ أَنْ لا تَجِيءَ؟ قالَ: الآنَ يا ابْنَ أَخِي. وَجَعَلَ يَتَحَنَّطُ ثُمَّ جَاءَ، فَجَلَسَ، فَذَكَرَ في الحَديثِ انْكِشَافًا مِنَ النَّاسِ"</w:t>
      </w:r>
      <w:r w:rsidRPr="00732D6F">
        <w:rPr>
          <w:rFonts w:ascii="Traditional Arabic" w:eastAsia="Times New Roman" w:hAnsi="Traditional Arabic" w:cs="Traditional Arabic"/>
          <w:sz w:val="36"/>
          <w:szCs w:val="36"/>
          <w:rtl/>
          <w:lang w:val=""/>
        </w:rPr>
        <w:t xml:space="preserve"> الجيش، فقال ثابت بن القيس</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وشوف الكلمة اللي قالها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sidRPr="00732D6F">
        <w:rPr>
          <w:rFonts w:ascii="Traditional Arabic" w:eastAsia="Times New Roman" w:hAnsi="Traditional Arabic" w:cs="Traditional Arabic"/>
          <w:color w:val="385623"/>
          <w:sz w:val="36"/>
          <w:szCs w:val="36"/>
          <w:rtl/>
          <w:lang w:val=""/>
        </w:rPr>
        <w:t>"فَقالَ: هَكَذَا عن وُجُوهِنَا حتَّى نُضَارِبَ القَوْمَ"</w:t>
      </w:r>
      <w:r w:rsidRPr="00732D6F">
        <w:rPr>
          <w:rFonts w:ascii="Traditional Arabic" w:eastAsia="Times New Roman" w:hAnsi="Traditional Arabic" w:cs="Traditional Arabic"/>
          <w:sz w:val="36"/>
          <w:szCs w:val="36"/>
          <w:rtl/>
          <w:lang w:val=""/>
        </w:rPr>
        <w:t xml:space="preserve"> </w:t>
      </w:r>
      <w:r>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وخّروا </w:t>
      </w:r>
      <w:r>
        <w:rPr>
          <w:rFonts w:ascii="Traditional Arabic" w:eastAsia="Times New Roman" w:hAnsi="Traditional Arabic" w:cs="Traditional Arabic" w:hint="cs"/>
          <w:sz w:val="36"/>
          <w:szCs w:val="36"/>
          <w:rtl/>
          <w:lang w:val=""/>
        </w:rPr>
        <w:t xml:space="preserve">-ابتعدوا- </w:t>
      </w:r>
      <w:r w:rsidRPr="00732D6F">
        <w:rPr>
          <w:rFonts w:ascii="Traditional Arabic" w:eastAsia="Times New Roman" w:hAnsi="Traditional Arabic" w:cs="Traditional Arabic"/>
          <w:color w:val="385623"/>
          <w:sz w:val="36"/>
          <w:szCs w:val="36"/>
          <w:rtl/>
          <w:lang w:val=""/>
        </w:rPr>
        <w:t>"هَكَذَا عن وُجُوهِنَا حتَّى نُضَارِبَ القَوْمَ</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ما هَكَذَا كُنَّا نَفْعَلُ مع رَسولِ اللَّهِ ﷺ، بئْسَ ما عَوَّدْتُمْ أَقْرَانَكُمْ.</w:t>
      </w:r>
      <w:r w:rsidRPr="00732D6F">
        <w:rPr>
          <w:rFonts w:ascii="Traditional Arabic" w:eastAsia="Times New Roman" w:hAnsi="Traditional Arabic" w:cs="Traditional Arabic"/>
          <w:color w:val="385623"/>
          <w:sz w:val="36"/>
          <w:szCs w:val="36"/>
          <w:lang w:val=""/>
        </w:rPr>
        <w:t>"</w:t>
      </w:r>
      <w:r w:rsidRPr="00732D6F">
        <w:rPr>
          <w:rFonts w:ascii="Traditional Arabic" w:eastAsia="Times New Roman" w:hAnsi="Traditional Arabic" w:cs="Traditional Arabic"/>
          <w:color w:val="385623"/>
          <w:sz w:val="36"/>
          <w:szCs w:val="36"/>
          <w:vertAlign w:val="superscript"/>
          <w:rtl/>
          <w:lang w:val=""/>
        </w:rPr>
        <w:footnoteReference w:id="19"/>
      </w:r>
      <w:r w:rsidRPr="00732D6F">
        <w:rPr>
          <w:rFonts w:ascii="Traditional Arabic" w:eastAsia="Times New Roman" w:hAnsi="Traditional Arabic" w:cs="Traditional Arabic" w:hint="cs"/>
          <w:color w:val="385623"/>
          <w:sz w:val="36"/>
          <w:szCs w:val="36"/>
          <w:rtl/>
          <w:lang w:val=""/>
        </w:rPr>
        <w:t xml:space="preserve"> </w:t>
      </w:r>
      <w:r w:rsidRPr="00732D6F">
        <w:rPr>
          <w:rFonts w:ascii="Traditional Arabic" w:eastAsia="Times New Roman" w:hAnsi="Traditional Arabic" w:cs="Traditional Arabic"/>
          <w:sz w:val="36"/>
          <w:szCs w:val="36"/>
          <w:rtl/>
          <w:lang w:val=""/>
        </w:rPr>
        <w:t>ثمّ استشهد -رضي الله تعالى عنه وأرضاه-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هذا ثابت بن قيس</w:t>
      </w:r>
      <w:r w:rsidRPr="00732D6F">
        <w:rPr>
          <w:rFonts w:ascii="Traditional Arabic" w:eastAsia="Times New Roman" w:hAnsi="Traditional Arabic" w:cs="Traditional Arabic"/>
          <w:sz w:val="36"/>
          <w:szCs w:val="36"/>
          <w:lang w:val=""/>
        </w:rPr>
        <w:t>.</w:t>
      </w:r>
    </w:p>
    <w:p w14:paraId="4D118D70"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rtl/>
          <w:lang w:val=""/>
        </w:rPr>
      </w:pPr>
    </w:p>
    <w:p w14:paraId="356BE15F"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Pr>
        <w:t xml:space="preserve"> </w:t>
      </w:r>
      <w:r w:rsidRPr="00732D6F">
        <w:rPr>
          <w:rFonts w:ascii="Traditional Arabic" w:eastAsia="Times New Roman" w:hAnsi="Traditional Arabic" w:cs="Traditional Arabic"/>
          <w:b/>
          <w:bCs/>
          <w:color w:val="0D0D0D"/>
          <w:sz w:val="36"/>
          <w:szCs w:val="36"/>
          <w:rtl/>
        </w:rPr>
        <w:t xml:space="preserve"> أبو طلحة</w:t>
      </w:r>
    </w:p>
    <w:p w14:paraId="06B1D1A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من الأنصار الذين أبلوا بلاءً حسنًا مع رسول الله ﷺ أبو طلحة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اللي هو زوج أم سليم أم أنس بن مالك رضي الله تعالى </w:t>
      </w:r>
      <w:r>
        <w:rPr>
          <w:rFonts w:ascii="Traditional Arabic" w:eastAsia="Times New Roman" w:hAnsi="Traditional Arabic" w:cs="Traditional Arabic" w:hint="cs"/>
          <w:sz w:val="36"/>
          <w:szCs w:val="36"/>
          <w:rtl/>
          <w:lang w:val=""/>
        </w:rPr>
        <w:t>عنه</w:t>
      </w:r>
      <w:r w:rsidRPr="00732D6F">
        <w:rPr>
          <w:rFonts w:ascii="Traditional Arabic" w:eastAsia="Times New Roman" w:hAnsi="Traditional Arabic" w:cs="Traditional Arabic"/>
          <w:sz w:val="36"/>
          <w:szCs w:val="36"/>
          <w:lang w:val=""/>
        </w:rPr>
        <w:t>.</w:t>
      </w:r>
    </w:p>
    <w:p w14:paraId="6EC3D857"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أبو طلحة الأنصاري -رضي الله تعالى عنه- في أُحُد أبلى بلاءً حسنًا، غير طلحة، طلحة أبلى وأبو طلحة أيضًا، النبي ﷺ كان يرى بعض الناس الذين ينصرفون في أُحد ومعهم الكِنانة اللي فيها الأسهم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فيقول النبي ﷺ</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انْثُرْهَا لأبِي طَلْحَةَ</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20"/>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وكان رجلًا راميًا لا يخطئ</w:t>
      </w:r>
      <w:r w:rsidRPr="00732D6F">
        <w:rPr>
          <w:rFonts w:ascii="Traditional Arabic" w:eastAsia="Times New Roman" w:hAnsi="Traditional Arabic" w:cs="Traditional Arabic" w:hint="cs"/>
          <w:sz w:val="36"/>
          <w:szCs w:val="36"/>
          <w:rtl/>
          <w:lang w:val=""/>
        </w:rPr>
        <w:t>.</w:t>
      </w:r>
    </w:p>
    <w:p w14:paraId="6A4F6D0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وكان من القلّة الذين بقوا مع رسول الله ﷺ</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أنا قلت لكم أمس إنه أُحد كان فيها مقامات، في بعض المقامات ما كان فيه إلّا واحد واثنين وبعضها هكذا، يعني مقامات لأنه صار في انسحاب ومرحلة اتّقاء بالشِّعب هذي المراحل كل وقت منها فيها حال</w:t>
      </w:r>
      <w:r w:rsidRPr="00732D6F">
        <w:rPr>
          <w:rFonts w:ascii="Traditional Arabic" w:eastAsia="Times New Roman" w:hAnsi="Traditional Arabic" w:cs="Traditional Arabic"/>
          <w:sz w:val="36"/>
          <w:szCs w:val="36"/>
          <w:lang w:val=""/>
        </w:rPr>
        <w:t>.</w:t>
      </w:r>
    </w:p>
    <w:p w14:paraId="041777D9"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بل سعد أو طلحة كان يقول.. أظن سعد </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في البخاري أيضًا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يقول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رَأَيْتُ رَسولَ اللَّهِ ﷺ يَومَ أُحُدٍ ومعهُ رَجُلَانِ يُقَاتِلَانِ عنْه -عليهما ثِيَابٌ بيضٌ- كَأَشَدِّ القِتَالِ، ما رَأَيْتُهُما قَبْلُ ولَا بَعْدُ</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sz w:val="36"/>
          <w:szCs w:val="36"/>
          <w:rtl/>
          <w:lang w:val=""/>
        </w:rPr>
        <w:t>، هذا من الملائكة</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فأحوال تأتي لم يكن مع النبي ﷺ إلّا واحد أو اثنين، وفي </w:t>
      </w:r>
      <w:r w:rsidRPr="00732D6F">
        <w:rPr>
          <w:rFonts w:ascii="Traditional Arabic" w:eastAsia="Times New Roman" w:hAnsi="Traditional Arabic" w:cs="Traditional Arabic"/>
          <w:sz w:val="36"/>
          <w:szCs w:val="36"/>
          <w:rtl/>
          <w:lang w:val=""/>
        </w:rPr>
        <w:lastRenderedPageBreak/>
        <w:t>الموقف اللي قبل شوي اللي هو السبعة وكانوا هم تسعة بعدين صاروا اثنين</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خل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ص السبعة وباقي اثنين</w:t>
      </w:r>
      <w:r w:rsidRPr="00732D6F">
        <w:rPr>
          <w:rFonts w:ascii="Traditional Arabic" w:eastAsia="Times New Roman" w:hAnsi="Traditional Arabic" w:cs="Traditional Arabic"/>
          <w:sz w:val="36"/>
          <w:szCs w:val="36"/>
          <w:lang w:val=""/>
        </w:rPr>
        <w:t>.</w:t>
      </w:r>
    </w:p>
    <w:p w14:paraId="135D776F"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Pr>
          <w:rFonts w:ascii="Traditional Arabic" w:eastAsia="Times New Roman" w:hAnsi="Traditional Arabic" w:cs="Traditional Arabic" w:hint="cs"/>
          <w:sz w:val="36"/>
          <w:szCs w:val="36"/>
          <w:rtl/>
          <w:lang w:val=""/>
        </w:rPr>
        <w:t xml:space="preserve">طيب، </w:t>
      </w:r>
      <w:r w:rsidRPr="00732D6F">
        <w:rPr>
          <w:rFonts w:ascii="Traditional Arabic" w:eastAsia="Times New Roman" w:hAnsi="Traditional Arabic" w:cs="Traditional Arabic"/>
          <w:sz w:val="36"/>
          <w:szCs w:val="36"/>
          <w:rtl/>
          <w:lang w:val=""/>
        </w:rPr>
        <w:t>فأبو طلحة كان من جملة مَن كان قريبًا من النبي ﷺ وقت هذا الانكسار واختلال الصفوف</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فكان النبي ﷺ يُشرف وهو في مكان الشعب، يشرف</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 xml:space="preserve">فيقول أبو طلحة مباشرة يقول: </w:t>
      </w:r>
      <w:r w:rsidRPr="00732D6F">
        <w:rPr>
          <w:rFonts w:ascii="Traditional Arabic" w:eastAsia="Times New Roman" w:hAnsi="Traditional Arabic" w:cs="Traditional Arabic"/>
          <w:color w:val="385623"/>
          <w:sz w:val="36"/>
          <w:szCs w:val="36"/>
          <w:rtl/>
          <w:lang w:val=""/>
        </w:rPr>
        <w:t>"بأَبِي أنْتَ وأُمِّي، لا تُشْرِفْ، يُصِيبُكَ سَهْمٌ مِن سِهَامِ القَوْمِ، نَحْرِي دُونَ نَحْرِكَ"</w:t>
      </w:r>
      <w:r w:rsidRPr="00732D6F">
        <w:rPr>
          <w:rFonts w:ascii="Traditional Arabic" w:eastAsia="Times New Roman" w:hAnsi="Traditional Arabic" w:cs="Traditional Arabic"/>
          <w:color w:val="385623"/>
          <w:sz w:val="36"/>
          <w:szCs w:val="36"/>
          <w:vertAlign w:val="superscript"/>
          <w:rtl/>
          <w:lang w:val=""/>
        </w:rPr>
        <w:footnoteReference w:id="21"/>
      </w:r>
      <w:r w:rsidRPr="00732D6F">
        <w:rPr>
          <w:rFonts w:ascii="Traditional Arabic" w:eastAsia="Times New Roman" w:hAnsi="Traditional Arabic" w:cs="Traditional Arabic" w:hint="cs"/>
          <w:color w:val="385623"/>
          <w:sz w:val="36"/>
          <w:szCs w:val="36"/>
          <w:rtl/>
          <w:lang w:val=""/>
        </w:rPr>
        <w:t xml:space="preserve"> </w:t>
      </w:r>
      <w:r w:rsidRPr="00732D6F">
        <w:rPr>
          <w:rFonts w:ascii="Traditional Arabic" w:eastAsia="Times New Roman" w:hAnsi="Traditional Arabic" w:cs="Traditional Arabic"/>
          <w:sz w:val="36"/>
          <w:szCs w:val="36"/>
          <w:rtl/>
          <w:lang w:val=""/>
        </w:rPr>
        <w:t>هذا أيضًا في الصحيح</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لا ترفع رأسك يا رسول الله يصيبك سهمٌ من سهام القوم نحري دون نحرك!</w:t>
      </w:r>
    </w:p>
    <w:p w14:paraId="03BB8843" w14:textId="77777777" w:rsidR="00AB19D3" w:rsidRPr="00C96AF4"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ويرمي أبو طلحة ويرمي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ولا يكاد يخطئ في سهم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ولذلك كان يقول انثروها لأبي طلحة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انثروها انثروا سهامكم لأبي طلحة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صلى الله على رسول الله.</w:t>
      </w:r>
    </w:p>
    <w:p w14:paraId="4C6728E3" w14:textId="77777777" w:rsidR="00AB19D3" w:rsidRPr="00732D6F" w:rsidRDefault="00AB19D3" w:rsidP="00AB19D3">
      <w:pPr>
        <w:bidi w:val="0"/>
        <w:rPr>
          <w:rFonts w:ascii="Traditional Arabic" w:eastAsia="Times New Roman" w:hAnsi="Traditional Arabic" w:cs="Traditional Arabic"/>
          <w:sz w:val="36"/>
          <w:szCs w:val="36"/>
          <w:lang w:val=""/>
        </w:rPr>
      </w:pPr>
      <w:r>
        <w:rPr>
          <w:rFonts w:ascii="Traditional Arabic" w:eastAsia="Times New Roman" w:hAnsi="Traditional Arabic" w:cs="Traditional Arabic"/>
          <w:sz w:val="36"/>
          <w:szCs w:val="36"/>
          <w:rtl/>
          <w:lang w:val=""/>
        </w:rPr>
        <w:br w:type="page"/>
      </w:r>
    </w:p>
    <w:p w14:paraId="2C986F4C"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hint="cs"/>
          <w:b/>
          <w:bCs/>
          <w:color w:val="0D0D0D"/>
          <w:sz w:val="36"/>
          <w:szCs w:val="36"/>
          <w:rtl/>
        </w:rPr>
        <w:lastRenderedPageBreak/>
        <w:t>أنس بن النضر</w:t>
      </w:r>
    </w:p>
    <w:p w14:paraId="6EF2807C"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من الأنصار الذين يستحق</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ون أن 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ذكروا في مثل هذا المجلس سريعًا -وإن كان </w:t>
      </w:r>
      <w:r w:rsidRPr="00732D6F">
        <w:rPr>
          <w:rFonts w:ascii="Traditional Arabic" w:eastAsia="Times New Roman" w:hAnsi="Traditional Arabic" w:cs="Traditional Arabic" w:hint="cs"/>
          <w:sz w:val="36"/>
          <w:szCs w:val="36"/>
          <w:rtl/>
          <w:lang w:val=""/>
        </w:rPr>
        <w:t>ال</w:t>
      </w:r>
      <w:r w:rsidRPr="00732D6F">
        <w:rPr>
          <w:rFonts w:ascii="Traditional Arabic" w:eastAsia="Times New Roman" w:hAnsi="Traditional Arabic" w:cs="Traditional Arabic"/>
          <w:sz w:val="36"/>
          <w:szCs w:val="36"/>
          <w:rtl/>
          <w:lang w:val=""/>
        </w:rPr>
        <w:t>مقام يعني لا يفي بحقّ الأنصار أن يتحدّث الإنسان عنهم واحدًا واحدًا-</w:t>
      </w:r>
      <w:r w:rsidRPr="00732D6F">
        <w:rPr>
          <w:rFonts w:ascii="Traditional Arabic" w:eastAsia="Times New Roman" w:hAnsi="Traditional Arabic" w:cs="Traditional Arabic"/>
          <w:sz w:val="36"/>
          <w:szCs w:val="36"/>
          <w:lang w:val=""/>
        </w:rPr>
        <w:t xml:space="preserve"> </w:t>
      </w:r>
      <w:r>
        <w:rPr>
          <w:rFonts w:ascii="Traditional Arabic" w:eastAsia="Times New Roman" w:hAnsi="Traditional Arabic" w:cs="Traditional Arabic" w:hint="cs"/>
          <w:sz w:val="36"/>
          <w:szCs w:val="36"/>
          <w:rtl/>
          <w:lang w:val=""/>
        </w:rPr>
        <w:t xml:space="preserve">أسيد بن الحضير (الشيخ هنا يقصد </w:t>
      </w:r>
      <w:r w:rsidRPr="00732D6F">
        <w:rPr>
          <w:rFonts w:ascii="Traditional Arabic" w:eastAsia="Times New Roman" w:hAnsi="Traditional Arabic" w:cs="Traditional Arabic" w:hint="cs"/>
          <w:sz w:val="36"/>
          <w:szCs w:val="36"/>
          <w:rtl/>
          <w:lang w:val=""/>
        </w:rPr>
        <w:t>أنس بن النضر</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الذي ذكرت موقفه يوم أمس أيضًا في أُحد ل</w:t>
      </w:r>
      <w:r w:rsidRPr="00732D6F">
        <w:rPr>
          <w:rFonts w:ascii="Traditional Arabic" w:eastAsia="Times New Roman" w:hAnsi="Traditional Arabic" w:cs="Traditional Arabic" w:hint="cs"/>
          <w:sz w:val="36"/>
          <w:szCs w:val="36"/>
          <w:rtl/>
          <w:lang w:val=""/>
        </w:rPr>
        <w:t>ـ</w:t>
      </w:r>
      <w:r w:rsidRPr="00732D6F">
        <w:rPr>
          <w:rFonts w:ascii="Traditional Arabic" w:eastAsia="Times New Roman" w:hAnsi="Traditional Arabic" w:cs="Traditional Arabic"/>
          <w:sz w:val="36"/>
          <w:szCs w:val="36"/>
          <w:rtl/>
          <w:lang w:val=""/>
        </w:rPr>
        <w:t xml:space="preserve">مّا تخلّف عن بدر قال: </w:t>
      </w:r>
      <w:r w:rsidRPr="00732D6F">
        <w:rPr>
          <w:rFonts w:ascii="Traditional Arabic" w:eastAsia="Times New Roman" w:hAnsi="Traditional Arabic" w:cs="Traditional Arabic"/>
          <w:color w:val="385623"/>
          <w:sz w:val="36"/>
          <w:szCs w:val="36"/>
          <w:rtl/>
          <w:lang w:val=""/>
        </w:rPr>
        <w:t>"لَئِنِ اللَّهُ أَشْهَدَنِي قِتَالَ المُشْرِكِينَ لَيَرَيَنَّ اللَّهُ ما أَصْنَعُ"</w:t>
      </w:r>
      <w:r w:rsidRPr="00732D6F">
        <w:rPr>
          <w:rFonts w:ascii="Traditional Arabic" w:eastAsia="Times New Roman" w:hAnsi="Traditional Arabic" w:cs="Traditional Arabic"/>
          <w:sz w:val="36"/>
          <w:szCs w:val="36"/>
          <w:rtl/>
          <w:lang w:val=""/>
        </w:rPr>
        <w:t>،</w:t>
      </w:r>
      <w:r w:rsidRPr="00732D6F">
        <w:rPr>
          <w:rFonts w:ascii="Traditional Arabic" w:eastAsia="Times New Roman" w:hAnsi="Traditional Arabic" w:cs="Traditional Arabic"/>
          <w:sz w:val="36"/>
          <w:szCs w:val="36"/>
          <w:vertAlign w:val="superscript"/>
          <w:rtl/>
          <w:lang w:val=""/>
        </w:rPr>
        <w:footnoteReference w:id="22"/>
      </w:r>
      <w:r w:rsidRPr="00732D6F">
        <w:rPr>
          <w:rFonts w:ascii="Traditional Arabic" w:eastAsia="Times New Roman" w:hAnsi="Traditional Arabic" w:cs="Traditional Arabic"/>
          <w:sz w:val="36"/>
          <w:szCs w:val="36"/>
          <w:rtl/>
          <w:lang w:val=""/>
        </w:rPr>
        <w:t xml:space="preserve"> هذا عهد.</w:t>
      </w:r>
    </w:p>
    <w:p w14:paraId="683818F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color w:val="385623"/>
          <w:sz w:val="36"/>
          <w:szCs w:val="36"/>
          <w:rtl/>
          <w:lang w:val=""/>
        </w:rPr>
      </w:pPr>
      <w:r w:rsidRPr="00732D6F">
        <w:rPr>
          <w:rFonts w:ascii="Traditional Arabic" w:eastAsia="Times New Roman" w:hAnsi="Traditional Arabic" w:cs="Traditional Arabic"/>
          <w:sz w:val="36"/>
          <w:szCs w:val="36"/>
          <w:rtl/>
          <w:lang w:val=""/>
        </w:rPr>
        <w:t>فلمّا جاء يوم أُحد وانكشف الناس وكان سعد بن معاذ في الطرف جهة المشركين تقد</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م </w:t>
      </w:r>
      <w:r w:rsidRPr="00732D6F">
        <w:rPr>
          <w:rFonts w:ascii="Traditional Arabic" w:eastAsia="Times New Roman" w:hAnsi="Traditional Arabic" w:cs="Traditional Arabic" w:hint="cs"/>
          <w:sz w:val="36"/>
          <w:szCs w:val="36"/>
          <w:rtl/>
          <w:lang w:val=""/>
        </w:rPr>
        <w:t>أنس بن النّضر</w:t>
      </w:r>
      <w:r w:rsidRPr="00732D6F">
        <w:rPr>
          <w:rFonts w:ascii="Traditional Arabic" w:eastAsia="Times New Roman" w:hAnsi="Traditional Arabic" w:cs="Traditional Arabic"/>
          <w:sz w:val="36"/>
          <w:szCs w:val="36"/>
          <w:rtl/>
          <w:lang w:val=""/>
        </w:rPr>
        <w:t xml:space="preserve"> حتى أراد أن يتجاوز سعد فقال سعد بن معاذ: احذر القوم لا يقتطعونك، فقال أ</w:t>
      </w:r>
      <w:r w:rsidRPr="00732D6F">
        <w:rPr>
          <w:rFonts w:ascii="Traditional Arabic" w:eastAsia="Times New Roman" w:hAnsi="Traditional Arabic" w:cs="Traditional Arabic" w:hint="cs"/>
          <w:sz w:val="36"/>
          <w:szCs w:val="36"/>
          <w:rtl/>
          <w:lang w:val=""/>
        </w:rPr>
        <w:t>نس</w:t>
      </w:r>
      <w:r>
        <w:rPr>
          <w:rFonts w:ascii="Traditional Arabic" w:eastAsia="Times New Roman" w:hAnsi="Traditional Arabic" w:cs="Traditional Arabic" w:hint="cs"/>
          <w:sz w:val="36"/>
          <w:szCs w:val="36"/>
          <w:rtl/>
          <w:lang w:val=""/>
        </w:rPr>
        <w:t xml:space="preserve"> بن النضر</w:t>
      </w:r>
      <w:r w:rsidRPr="00732D6F">
        <w:rPr>
          <w:rFonts w:ascii="Traditional Arabic" w:eastAsia="Times New Roman" w:hAnsi="Traditional Arabic" w:cs="Traditional Arabic"/>
          <w:sz w:val="36"/>
          <w:szCs w:val="36"/>
          <w:rtl/>
          <w:lang w:val=""/>
        </w:rPr>
        <w:t xml:space="preserve">: </w:t>
      </w:r>
      <w:r w:rsidRPr="00732D6F">
        <w:rPr>
          <w:rFonts w:ascii="Traditional Arabic" w:eastAsia="Times New Roman" w:hAnsi="Traditional Arabic" w:cs="Traditional Arabic"/>
          <w:color w:val="385623"/>
          <w:sz w:val="36"/>
          <w:szCs w:val="36"/>
          <w:rtl/>
          <w:lang w:val=""/>
        </w:rPr>
        <w:t>"وَاهًا لِرِيحِ الجَنَّةِ أَجِدُهُ دُونَ أُحُدٍ"</w:t>
      </w:r>
      <w:r w:rsidRPr="00732D6F">
        <w:rPr>
          <w:rFonts w:ascii="Traditional Arabic" w:eastAsia="Times New Roman" w:hAnsi="Traditional Arabic" w:cs="Traditional Arabic"/>
          <w:color w:val="385623"/>
          <w:sz w:val="36"/>
          <w:szCs w:val="36"/>
          <w:vertAlign w:val="superscript"/>
          <w:rtl/>
          <w:lang w:val=""/>
        </w:rPr>
        <w:footnoteReference w:id="23"/>
      </w:r>
      <w:r w:rsidRPr="00732D6F">
        <w:rPr>
          <w:rFonts w:ascii="Traditional Arabic" w:eastAsia="Times New Roman" w:hAnsi="Traditional Arabic" w:cs="Traditional Arabic"/>
          <w:sz w:val="36"/>
          <w:szCs w:val="36"/>
          <w:rtl/>
          <w:lang w:val=""/>
        </w:rPr>
        <w:t xml:space="preserve"> ثم قال: </w:t>
      </w:r>
      <w:r w:rsidRPr="00732D6F">
        <w:rPr>
          <w:rFonts w:ascii="Traditional Arabic" w:eastAsia="Times New Roman" w:hAnsi="Traditional Arabic" w:cs="Traditional Arabic"/>
          <w:color w:val="385623"/>
          <w:sz w:val="36"/>
          <w:szCs w:val="36"/>
          <w:rtl/>
          <w:lang w:val=""/>
        </w:rPr>
        <w:t>"اللَّهُمَّ إنِّي أَعْتَذِرُ إلَيْكَ ممَّا صَنَعَ هَؤُلَاءِ -يَعْنِي أَصْحَابَهُ- وأَبْرَأُ إلَيْكَ ممَّا صَنَعَ هَؤُلَاءِ -يَعْنِي المُشْرِكِينَ-"</w:t>
      </w:r>
      <w:r w:rsidRPr="00732D6F">
        <w:rPr>
          <w:rFonts w:ascii="Traditional Arabic" w:eastAsia="Times New Roman" w:hAnsi="Traditional Arabic" w:cs="Traditional Arabic" w:hint="cs"/>
          <w:color w:val="385623"/>
          <w:sz w:val="36"/>
          <w:szCs w:val="36"/>
          <w:rtl/>
          <w:lang w:val=""/>
        </w:rPr>
        <w:t>.</w:t>
      </w:r>
    </w:p>
    <w:p w14:paraId="4B23C388"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ثمّ تقدّم فقاتل حتى قُتل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فلم يعرفه أحدٌ حين وجدوا جثّته إلّا أخته</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وعرفته أخته ببنانه</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من وطء الخيل والسهم والسيوف والدنيا ما عاد بقي فيه شيء يمكن أن يميّز به -رضي الله تعالى عنه وأرضاه</w:t>
      </w:r>
      <w:r w:rsidRPr="00732D6F">
        <w:rPr>
          <w:rFonts w:ascii="Traditional Arabic" w:eastAsia="Times New Roman" w:hAnsi="Traditional Arabic" w:cs="Traditional Arabic"/>
          <w:sz w:val="36"/>
          <w:szCs w:val="36"/>
          <w:lang w:val=""/>
        </w:rPr>
        <w:t>-.</w:t>
      </w:r>
    </w:p>
    <w:p w14:paraId="36110A87"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46CDB9E1"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tl/>
        </w:rPr>
        <w:t>عبادة بن الصامت</w:t>
      </w:r>
    </w:p>
    <w:p w14:paraId="5D60C899"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من الأنصار الذين يستحقون أن 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فر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دوا بالذكر عبادة بن الصامت</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ويا لله عباد بن الصامت أي رجل هو؟ عبادة بن الصامت هذا من سادات المسلمين هذا من خيار الأنصار، وهو أوّل قاضي عيّنه عمر بن الخطاب على فلسطين -رضي الله تعالى عنه وأرضا</w:t>
      </w:r>
      <w:r w:rsidRPr="00732D6F">
        <w:rPr>
          <w:rFonts w:ascii="Traditional Arabic" w:eastAsia="Times New Roman" w:hAnsi="Traditional Arabic" w:cs="Traditional Arabic" w:hint="cs"/>
          <w:sz w:val="36"/>
          <w:szCs w:val="36"/>
          <w:rtl/>
          <w:lang w:val=""/>
        </w:rPr>
        <w:t>ه-.</w:t>
      </w:r>
    </w:p>
    <w:p w14:paraId="64FC89F2"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عبادة بن الصامت كان أحد النقباء ليلة بيعة العقبة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مو النبي ﷺ قال اختاروا اثني عشر نقيبًا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كان واحد من المختارين هو عبادة بن الصامت -رضي الله تعالى عنه</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وعبادة بن الصامت كان من فقهاء الصحابة وساداتهم وفضلائهم وخيارهم -رضي الله تعالى عنه وأرضاه</w:t>
      </w:r>
      <w:r w:rsidRPr="00732D6F">
        <w:rPr>
          <w:rFonts w:ascii="Traditional Arabic" w:eastAsia="Times New Roman" w:hAnsi="Traditional Arabic" w:cs="Traditional Arabic" w:hint="cs"/>
          <w:sz w:val="36"/>
          <w:szCs w:val="36"/>
          <w:rtl/>
          <w:lang w:val=""/>
        </w:rPr>
        <w:t>-.</w:t>
      </w:r>
    </w:p>
    <w:p w14:paraId="4744E620" w14:textId="77777777" w:rsidR="00AB19D3" w:rsidRDefault="00AB19D3" w:rsidP="00AB19D3">
      <w:pPr>
        <w:spacing w:before="240" w:after="0" w:line="240" w:lineRule="auto"/>
        <w:ind w:firstLine="36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lastRenderedPageBreak/>
        <w:t>زوجة عبادة بن الصامت تستحق</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أن تذكر أيضًا وهي من الأنصار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مين هي؟</w:t>
      </w:r>
    </w:p>
    <w:p w14:paraId="393D31F7" w14:textId="77777777" w:rsidR="00AB19D3" w:rsidRPr="00C96AF4" w:rsidRDefault="00AB19D3" w:rsidP="00AB19D3">
      <w:pPr>
        <w:spacing w:before="240" w:after="0" w:line="240" w:lineRule="auto"/>
        <w:ind w:firstLine="360"/>
        <w:jc w:val="both"/>
        <w:rPr>
          <w:rFonts w:ascii="Traditional Arabic" w:eastAsia="Times New Roman" w:hAnsi="Traditional Arabic" w:cs="Traditional Arabic"/>
          <w:b/>
          <w:bCs/>
          <w:sz w:val="36"/>
          <w:szCs w:val="36"/>
          <w:rtl/>
          <w:lang w:val=""/>
        </w:rPr>
      </w:pPr>
      <w:r w:rsidRPr="00C96AF4">
        <w:rPr>
          <w:rFonts w:ascii="Traditional Arabic" w:eastAsia="Times New Roman" w:hAnsi="Traditional Arabic" w:cs="Traditional Arabic"/>
          <w:b/>
          <w:bCs/>
          <w:sz w:val="36"/>
          <w:szCs w:val="36"/>
          <w:rtl/>
          <w:lang w:val=""/>
        </w:rPr>
        <w:t>أم حرام بنت ملحان</w:t>
      </w:r>
    </w:p>
    <w:p w14:paraId="7BB2B07C"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 xml:space="preserve"> أم حرام بنت ملحان</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أم حرام التي كان النبي ﷺ يزورها في بيتها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وهي -أم حرام- أخت أم سليم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جيد؟  وكانوا في بيت واحد أو قد يكون بينهما جدار أو شيء</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النبي ﷺ كان يزور أم سليم ويزور أم حرام -رضي الله تعالى عنهما-</w:t>
      </w:r>
      <w:r w:rsidRPr="00732D6F">
        <w:rPr>
          <w:rFonts w:ascii="Traditional Arabic" w:eastAsia="Times New Roman" w:hAnsi="Traditional Arabic" w:cs="Traditional Arabic" w:hint="cs"/>
          <w:sz w:val="36"/>
          <w:szCs w:val="36"/>
          <w:rtl/>
          <w:lang w:val=""/>
        </w:rPr>
        <w:t>.</w:t>
      </w:r>
    </w:p>
    <w:p w14:paraId="11298A7F"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فنام النبي ﷺ مرة</w:t>
      </w:r>
      <w:r w:rsidRPr="00BB7308">
        <w:rPr>
          <w:rFonts w:ascii="Traditional Arabic" w:eastAsia="Times New Roman" w:hAnsi="Traditional Arabic" w:cs="Traditional Arabic"/>
          <w:color w:val="385623"/>
          <w:sz w:val="36"/>
          <w:szCs w:val="36"/>
          <w:lang w:val=""/>
        </w:rPr>
        <w:t xml:space="preserve"> </w:t>
      </w:r>
      <w:r w:rsidRPr="00BB7308">
        <w:rPr>
          <w:rFonts w:ascii="Traditional Arabic" w:eastAsia="Times New Roman" w:hAnsi="Traditional Arabic" w:cs="Traditional Arabic"/>
          <w:color w:val="385623"/>
          <w:sz w:val="36"/>
          <w:szCs w:val="36"/>
          <w:rtl/>
          <w:lang w:val=""/>
        </w:rPr>
        <w:t>"</w:t>
      </w:r>
      <w:r w:rsidRPr="00BB7308">
        <w:rPr>
          <w:rFonts w:ascii="Traditional Arabic" w:eastAsia="Times New Roman" w:hAnsi="Traditional Arabic" w:cs="Traditional Arabic" w:hint="eastAsia"/>
          <w:color w:val="385623"/>
          <w:sz w:val="36"/>
          <w:szCs w:val="36"/>
          <w:rtl/>
          <w:lang w:val=""/>
        </w:rPr>
        <w:t>ثُمَّ</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اسْتَيْقَظَ</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يَضْحَكُ،</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قَالَتْ</w:t>
      </w:r>
      <w:r w:rsidRPr="00BB7308">
        <w:rPr>
          <w:rFonts w:ascii="Traditional Arabic" w:eastAsia="Times New Roman" w:hAnsi="Traditional Arabic" w:cs="Traditional Arabic"/>
          <w:color w:val="385623"/>
          <w:sz w:val="36"/>
          <w:szCs w:val="36"/>
          <w:rtl/>
          <w:lang w:val=""/>
        </w:rPr>
        <w:t xml:space="preserve"> : </w:t>
      </w:r>
      <w:r w:rsidRPr="00BB7308">
        <w:rPr>
          <w:rFonts w:ascii="Traditional Arabic" w:eastAsia="Times New Roman" w:hAnsi="Traditional Arabic" w:cs="Traditional Arabic" w:hint="eastAsia"/>
          <w:color w:val="385623"/>
          <w:sz w:val="36"/>
          <w:szCs w:val="36"/>
          <w:rtl/>
          <w:lang w:val=""/>
        </w:rPr>
        <w:t>فَقُلْتُ</w:t>
      </w:r>
      <w:r w:rsidRPr="00BB7308">
        <w:rPr>
          <w:rFonts w:ascii="Traditional Arabic" w:eastAsia="Times New Roman" w:hAnsi="Traditional Arabic" w:cs="Traditional Arabic"/>
          <w:color w:val="385623"/>
          <w:sz w:val="36"/>
          <w:szCs w:val="36"/>
          <w:rtl/>
          <w:lang w:val=""/>
        </w:rPr>
        <w:t xml:space="preserve"> : </w:t>
      </w:r>
      <w:r w:rsidRPr="00BB7308">
        <w:rPr>
          <w:rFonts w:ascii="Traditional Arabic" w:eastAsia="Times New Roman" w:hAnsi="Traditional Arabic" w:cs="Traditional Arabic" w:hint="eastAsia"/>
          <w:color w:val="385623"/>
          <w:sz w:val="36"/>
          <w:szCs w:val="36"/>
          <w:rtl/>
          <w:lang w:val=""/>
        </w:rPr>
        <w:t>مَا</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يُضْحِكُكَ</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يَا</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رَسُولَ</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اللَّهِ</w:t>
      </w:r>
      <w:r w:rsidRPr="00BB7308">
        <w:rPr>
          <w:rFonts w:ascii="Traditional Arabic" w:eastAsia="Times New Roman" w:hAnsi="Traditional Arabic" w:cs="Traditional Arabic"/>
          <w:color w:val="385623"/>
          <w:sz w:val="36"/>
          <w:szCs w:val="36"/>
          <w:rtl/>
          <w:lang w:val=""/>
        </w:rPr>
        <w:t xml:space="preserve"> </w:t>
      </w:r>
      <w:r w:rsidRPr="00BB7308">
        <w:rPr>
          <w:rFonts w:ascii="Traditional Arabic" w:eastAsia="Times New Roman" w:hAnsi="Traditional Arabic" w:cs="Traditional Arabic" w:hint="eastAsia"/>
          <w:color w:val="385623"/>
          <w:sz w:val="36"/>
          <w:szCs w:val="36"/>
          <w:rtl/>
          <w:lang w:val=""/>
        </w:rPr>
        <w:t>؟</w:t>
      </w:r>
      <w:r w:rsidRPr="00BB7308">
        <w:rPr>
          <w:rFonts w:ascii="Traditional Arabic" w:eastAsia="Times New Roman" w:hAnsi="Traditional Arabic" w:cs="Traditional Arabic"/>
          <w:color w:val="385623"/>
          <w:sz w:val="36"/>
          <w:szCs w:val="36"/>
          <w:rtl/>
          <w:lang w:val=""/>
        </w:rPr>
        <w:t>"</w:t>
      </w:r>
      <w:r>
        <w:rPr>
          <w:rStyle w:val="ab"/>
          <w:rFonts w:ascii="Traditional Arabic" w:eastAsia="Times New Roman" w:hAnsi="Traditional Arabic" w:cs="Traditional Arabic"/>
          <w:color w:val="385623"/>
          <w:sz w:val="36"/>
          <w:szCs w:val="36"/>
          <w:rtl/>
          <w:lang w:val=""/>
        </w:rPr>
        <w:footnoteReference w:id="24"/>
      </w:r>
      <w:r w:rsidRPr="00732D6F">
        <w:rPr>
          <w:rFonts w:ascii="Traditional Arabic" w:eastAsia="Times New Roman" w:hAnsi="Traditional Arabic" w:cs="Traditional Arabic"/>
          <w:sz w:val="36"/>
          <w:szCs w:val="36"/>
          <w:rtl/>
          <w:lang w:val=""/>
        </w:rPr>
        <w:t xml:space="preserve"> وهذا حديث أيضًا في البخاري -كل الأحاديث اللي ذكرتها إلى الآن كلها من البخاري أو مسلم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hint="cs"/>
          <w:sz w:val="36"/>
          <w:szCs w:val="36"/>
          <w:rtl/>
          <w:lang w:val=""/>
        </w:rPr>
        <w:t>.</w:t>
      </w:r>
    </w:p>
    <w:p w14:paraId="01B2F0F3"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قالت</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قال</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النبي ﷺ</w:t>
      </w:r>
      <w:r w:rsidRPr="00732D6F">
        <w:rPr>
          <w:rFonts w:ascii="Traditional Arabic" w:eastAsia="Times New Roman" w:hAnsi="Traditional Arabic" w:cs="Traditional Arabic"/>
          <w:color w:val="385623"/>
          <w:sz w:val="36"/>
          <w:szCs w:val="36"/>
          <w:rtl/>
          <w:lang w:val=""/>
        </w:rPr>
        <w:t>:</w:t>
      </w:r>
      <w:r>
        <w:rPr>
          <w:rFonts w:ascii="Traditional Arabic" w:eastAsia="Times New Roman" w:hAnsi="Traditional Arabic" w:cs="Traditional Arabic" w:hint="cs"/>
          <w:color w:val="385623"/>
          <w:sz w:val="36"/>
          <w:szCs w:val="36"/>
          <w:rtl/>
          <w:lang w:val=""/>
        </w:rPr>
        <w:t xml:space="preserve"> "</w:t>
      </w:r>
      <w:r w:rsidRPr="00732D6F">
        <w:rPr>
          <w:rFonts w:ascii="Traditional Arabic" w:eastAsia="Times New Roman" w:hAnsi="Traditional Arabic" w:cs="Traditional Arabic"/>
          <w:color w:val="385623"/>
          <w:sz w:val="36"/>
          <w:szCs w:val="36"/>
          <w:rtl/>
          <w:lang w:val=""/>
        </w:rPr>
        <w:t>ناسٌ مِن أُمَّتي عُرِضُوا عَلَيَّ غُزاةً في سَبيلِ اللَّهِ، يَرْكَبُونَ ثَبَجَ هذا البَحْرِ، مُلُوكًا علَى الأسِرَّةِ -أوْ: مِثْلَ المُلُوكِ علَى الأسِرَّةِ-</w:t>
      </w:r>
      <w:r>
        <w:rPr>
          <w:rFonts w:ascii="Traditional Arabic" w:eastAsia="Times New Roman" w:hAnsi="Traditional Arabic" w:cs="Traditional Arabic" w:hint="cs"/>
          <w:color w:val="385623"/>
          <w:sz w:val="36"/>
          <w:szCs w:val="36"/>
          <w:rtl/>
          <w:lang w:val=""/>
        </w:rPr>
        <w:t xml:space="preserve"> فقالت أم حرام: ادعُ الله أن يجعلني منهم، فقال النبي ﷺ: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أنتِ منهم</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lang w:val=""/>
        </w:rPr>
        <w:t>،</w:t>
      </w:r>
      <w:r w:rsidRPr="00732D6F">
        <w:rPr>
          <w:rFonts w:ascii="Traditional Arabic" w:eastAsia="Times New Roman" w:hAnsi="Traditional Arabic" w:cs="Traditional Arabic"/>
          <w:sz w:val="36"/>
          <w:szCs w:val="36"/>
          <w:rtl/>
          <w:lang w:val=""/>
        </w:rPr>
        <w:t xml:space="preserve"> ثم نام النبي ﷺ أو غفا النبي ﷺ واستيقظ أيضًا وقال: </w:t>
      </w:r>
      <w:r w:rsidRPr="00732D6F">
        <w:rPr>
          <w:rFonts w:ascii="Traditional Arabic" w:eastAsia="Times New Roman" w:hAnsi="Traditional Arabic" w:cs="Traditional Arabic"/>
          <w:color w:val="385623"/>
          <w:sz w:val="36"/>
          <w:szCs w:val="36"/>
          <w:rtl/>
          <w:lang w:val=""/>
        </w:rPr>
        <w:t xml:space="preserve">"ناسٌ مِن أُمَّتي عُرِضُوا عَلَيَّ غُزاةً في سَبيلِ اللَّهِ، كما قالَ في الأُولَى" </w:t>
      </w:r>
      <w:r w:rsidRPr="00732D6F">
        <w:rPr>
          <w:rFonts w:ascii="Traditional Arabic" w:eastAsia="Times New Roman" w:hAnsi="Traditional Arabic" w:cs="Traditional Arabic"/>
          <w:sz w:val="36"/>
          <w:szCs w:val="36"/>
          <w:rtl/>
          <w:lang w:val=""/>
        </w:rPr>
        <w:t>فقالت يا رسول الله ادع</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الله أن يجعلني منهم</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فقال: </w:t>
      </w:r>
      <w:r w:rsidRPr="00732D6F">
        <w:rPr>
          <w:rFonts w:ascii="Traditional Arabic" w:eastAsia="Times New Roman" w:hAnsi="Traditional Arabic" w:cs="Traditional Arabic"/>
          <w:color w:val="385623"/>
          <w:sz w:val="36"/>
          <w:szCs w:val="36"/>
          <w:rtl/>
          <w:lang w:val=""/>
        </w:rPr>
        <w:t>"أنْتِ مِنَ الأوَّلِينَ"</w:t>
      </w:r>
      <w:r>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sz w:val="36"/>
          <w:szCs w:val="36"/>
          <w:vertAlign w:val="superscript"/>
          <w:rtl/>
          <w:lang w:val=""/>
        </w:rPr>
        <w:footnoteReference w:id="25"/>
      </w:r>
      <w:r w:rsidRPr="00732D6F">
        <w:rPr>
          <w:rFonts w:ascii="Traditional Arabic" w:eastAsia="Times New Roman" w:hAnsi="Traditional Arabic" w:cs="Traditional Arabic"/>
          <w:sz w:val="36"/>
          <w:szCs w:val="36"/>
          <w:lang w:val=""/>
        </w:rPr>
        <w:t>.</w:t>
      </w:r>
    </w:p>
    <w:p w14:paraId="48D24057"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ثمّ دار الزمان دورته</w:t>
      </w:r>
      <w:r>
        <w:rPr>
          <w:rFonts w:ascii="Traditional Arabic" w:eastAsia="Times New Roman" w:hAnsi="Traditional Arabic" w:cs="Traditional Arabic" w:hint="cs"/>
          <w:color w:val="385623"/>
          <w:sz w:val="36"/>
          <w:szCs w:val="36"/>
          <w:rtl/>
          <w:lang w:val=""/>
        </w:rPr>
        <w:t xml:space="preserve"> "فَرَكِبَتِ الْبَحْرَ زَمَانَ مُعَاوِيَةَ" </w:t>
      </w:r>
      <w:r w:rsidRPr="00732D6F">
        <w:rPr>
          <w:rFonts w:ascii="Traditional Arabic" w:eastAsia="Times New Roman" w:hAnsi="Traditional Arabic" w:cs="Traditional Arabic"/>
          <w:sz w:val="36"/>
          <w:szCs w:val="36"/>
          <w:rtl/>
          <w:lang w:val=""/>
        </w:rPr>
        <w:t xml:space="preserve">كان معها زوجها عبادة بن الصامت غزاةً في سبيل الله، </w:t>
      </w:r>
      <w:r>
        <w:rPr>
          <w:rFonts w:ascii="Traditional Arabic" w:eastAsia="Times New Roman" w:hAnsi="Traditional Arabic" w:cs="Traditional Arabic" w:hint="cs"/>
          <w:sz w:val="36"/>
          <w:szCs w:val="36"/>
          <w:rtl/>
          <w:lang w:val=""/>
        </w:rPr>
        <w:t>"</w:t>
      </w:r>
      <w:r>
        <w:rPr>
          <w:rFonts w:ascii="Traditional Arabic" w:eastAsia="Times New Roman" w:hAnsi="Traditional Arabic" w:cs="Traditional Arabic" w:hint="cs"/>
          <w:color w:val="385623"/>
          <w:sz w:val="36"/>
          <w:szCs w:val="36"/>
          <w:rtl/>
          <w:lang w:val=""/>
        </w:rPr>
        <w:t>فَصُرِعَتْ عَنْ دَابَّتِهَا حِينَ خَرَجَتْ مِنَ الْبَحْرِ، فَهَلَكَتْ"</w:t>
      </w:r>
      <w:r w:rsidRPr="00732D6F">
        <w:rPr>
          <w:rFonts w:ascii="Traditional Arabic" w:eastAsia="Times New Roman" w:hAnsi="Traditional Arabic" w:cs="Traditional Arabic"/>
          <w:sz w:val="36"/>
          <w:szCs w:val="36"/>
          <w:rtl/>
          <w:lang w:val=""/>
        </w:rPr>
        <w:t xml:space="preserve">  -رضي الله تعالى عنها- في تلك الغزاة، وأمّ حرام لها يعني أو عنها كلامٌ كثير.</w:t>
      </w:r>
    </w:p>
    <w:p w14:paraId="44FB2DF0"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731E22FB"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tl/>
        </w:rPr>
        <w:t>حرام بن ملحان</w:t>
      </w:r>
    </w:p>
    <w:p w14:paraId="6630EC5F"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من الذين يستحقّون أن يذكروا أيضًا اللي هو أظن أخوها أيضًا</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اللي في غزوة الرجيع</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أو بئر معونة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هنا أيضًا الحديث في الصحيح، هذا عجيب! عن أنس رضي الله تعالى عنه قال: </w:t>
      </w:r>
      <w:r w:rsidRPr="00732D6F">
        <w:rPr>
          <w:rFonts w:ascii="Traditional Arabic" w:eastAsia="Times New Roman" w:hAnsi="Traditional Arabic" w:cs="Traditional Arabic"/>
          <w:color w:val="385623"/>
          <w:sz w:val="36"/>
          <w:szCs w:val="36"/>
          <w:rtl/>
          <w:lang w:val=""/>
        </w:rPr>
        <w:t xml:space="preserve">"بَعَثَ النَّبيُّ صَلَّى اللهُ عليه وسلَّمَ أَقْوَامًا مِن بَنِي سُلَيْمٍ إلى بَنِي عَامِرٍ في سَبْعِينَ، فَلَمَّا قَدِمُوا قالَ </w:t>
      </w:r>
      <w:r w:rsidRPr="00732D6F">
        <w:rPr>
          <w:rFonts w:ascii="Traditional Arabic" w:eastAsia="Times New Roman" w:hAnsi="Traditional Arabic" w:cs="Traditional Arabic"/>
          <w:color w:val="385623"/>
          <w:sz w:val="36"/>
          <w:szCs w:val="36"/>
          <w:rtl/>
          <w:lang w:val=""/>
        </w:rPr>
        <w:lastRenderedPageBreak/>
        <w:t xml:space="preserve">لهمْ خَالِي" </w:t>
      </w:r>
      <w:r w:rsidRPr="00732D6F">
        <w:rPr>
          <w:rFonts w:ascii="Traditional Arabic" w:eastAsia="Times New Roman" w:hAnsi="Traditional Arabic" w:cs="Traditional Arabic"/>
          <w:sz w:val="36"/>
          <w:szCs w:val="36"/>
          <w:rtl/>
          <w:lang w:val=""/>
        </w:rPr>
        <w:t>ذكروا الآن الاسم، خالي طبعًا هو مثل ما ذكرت لكم أخو أم حرام بس ما كان اسمه؟</w:t>
      </w:r>
      <w:r>
        <w:rPr>
          <w:rFonts w:ascii="Traditional Arabic" w:eastAsia="Times New Roman" w:hAnsi="Traditional Arabic" w:cs="Traditional Arabic" w:hint="cs"/>
          <w:sz w:val="36"/>
          <w:szCs w:val="36"/>
          <w:rtl/>
          <w:lang w:val=""/>
        </w:rPr>
        <w:t xml:space="preserve"> هو</w:t>
      </w:r>
      <w:r w:rsidRPr="00732D6F">
        <w:rPr>
          <w:rFonts w:ascii="Traditional Arabic" w:eastAsia="Times New Roman" w:hAnsi="Traditional Arabic" w:cs="Traditional Arabic"/>
          <w:sz w:val="36"/>
          <w:szCs w:val="36"/>
          <w:rtl/>
          <w:lang w:val=""/>
        </w:rPr>
        <w:t xml:space="preserve"> مشهور</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سبحان الله نسيته</w:t>
      </w:r>
      <w:r w:rsidRPr="00732D6F">
        <w:rPr>
          <w:rFonts w:ascii="Traditional Arabic" w:eastAsia="Times New Roman" w:hAnsi="Traditional Arabic" w:cs="Traditional Arabic" w:hint="cs"/>
          <w:sz w:val="36"/>
          <w:szCs w:val="36"/>
          <w:rtl/>
          <w:lang w:val=""/>
        </w:rPr>
        <w:t>.</w:t>
      </w:r>
    </w:p>
    <w:p w14:paraId="7DE8D5A5"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color w:val="385623"/>
          <w:sz w:val="36"/>
          <w:szCs w:val="36"/>
          <w:rtl/>
          <w:lang w:val=""/>
        </w:rPr>
      </w:pPr>
      <w:r w:rsidRPr="00732D6F">
        <w:rPr>
          <w:rFonts w:ascii="Traditional Arabic" w:eastAsia="Times New Roman" w:hAnsi="Traditional Arabic" w:cs="Traditional Arabic"/>
          <w:sz w:val="36"/>
          <w:szCs w:val="36"/>
          <w:rtl/>
          <w:lang w:val=""/>
        </w:rPr>
        <w:t xml:space="preserve"> ركّزوا الآن </w:t>
      </w:r>
      <w:r w:rsidRPr="00732D6F">
        <w:rPr>
          <w:rFonts w:ascii="Traditional Arabic" w:eastAsia="Times New Roman" w:hAnsi="Traditional Arabic" w:cs="Traditional Arabic"/>
          <w:color w:val="385623"/>
          <w:sz w:val="36"/>
          <w:szCs w:val="36"/>
          <w:rtl/>
          <w:lang w:val=""/>
        </w:rPr>
        <w:t xml:space="preserve">"قالَ لهمْ خَالِي: أَتَقَدَّمُكُمْ؛ فإنْ أَمَّنُونِي حتَّى أُبَلِّغَهُمْ عن رَسولِ اللَّهِ ﷺ، وإلَّا كُنْتُمْ مِنِّي قَرِيبًا" </w:t>
      </w:r>
      <w:r w:rsidRPr="00732D6F">
        <w:rPr>
          <w:rFonts w:ascii="Traditional Arabic" w:eastAsia="Times New Roman" w:hAnsi="Traditional Arabic" w:cs="Traditional Arabic"/>
          <w:sz w:val="36"/>
          <w:szCs w:val="36"/>
          <w:rtl/>
          <w:lang w:val=""/>
        </w:rPr>
        <w:t xml:space="preserve">حاس بإنّه قد يكون فيه غدر ممكن إنه يحصل </w:t>
      </w:r>
      <w:r w:rsidRPr="00732D6F">
        <w:rPr>
          <w:rFonts w:ascii="Traditional Arabic" w:eastAsia="Times New Roman" w:hAnsi="Traditional Arabic" w:cs="Traditional Arabic"/>
          <w:color w:val="385623"/>
          <w:sz w:val="36"/>
          <w:szCs w:val="36"/>
          <w:rtl/>
          <w:lang w:val=""/>
        </w:rPr>
        <w:t>"فَتَقَدَّمَ فأمَّنُوهُ، فَبيْنَما يُحَدِّثُهُمْ عَنِ النَّبيِّ ﷺ إذْ أَوْمَؤُوا إلى رَجُلٍ منهمْ فَطَعَنَهُ، فأنْفَذَهُ، فَقالَ: اللَّهُ أَكْبَرُ! فُزْتُ ورَبِّ الكَعْبَةِ"</w:t>
      </w:r>
      <w:r>
        <w:rPr>
          <w:rFonts w:ascii="Traditional Arabic" w:eastAsia="Times New Roman" w:hAnsi="Traditional Arabic" w:cs="Traditional Arabic" w:hint="cs"/>
          <w:color w:val="385623"/>
          <w:sz w:val="36"/>
          <w:szCs w:val="36"/>
          <w:rtl/>
          <w:lang w:val=""/>
        </w:rPr>
        <w:t>.</w:t>
      </w:r>
    </w:p>
    <w:p w14:paraId="685912AD"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يعني هذا الشاهد يعني وقت الطعنة هذي اللي هي قبل ما تفيض روحهم</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w:t>
      </w:r>
      <w:r>
        <w:rPr>
          <w:rFonts w:ascii="Traditional Arabic" w:eastAsia="Times New Roman" w:hAnsi="Traditional Arabic" w:cs="Traditional Arabic" w:hint="cs"/>
          <w:sz w:val="36"/>
          <w:szCs w:val="36"/>
          <w:rtl/>
          <w:lang w:val=""/>
        </w:rPr>
        <w:t>أيش</w:t>
      </w:r>
      <w:r w:rsidRPr="00732D6F">
        <w:rPr>
          <w:rFonts w:ascii="Traditional Arabic" w:eastAsia="Times New Roman" w:hAnsi="Traditional Arabic" w:cs="Traditional Arabic"/>
          <w:sz w:val="36"/>
          <w:szCs w:val="36"/>
          <w:rtl/>
          <w:lang w:val=""/>
        </w:rPr>
        <w:t xml:space="preserve"> اللي ممكن يُخرِج مثل هذا الكلام؟ </w:t>
      </w:r>
      <w:r w:rsidRPr="00732D6F">
        <w:rPr>
          <w:rFonts w:ascii="Traditional Arabic" w:eastAsia="Times New Roman" w:hAnsi="Traditional Arabic" w:cs="Traditional Arabic"/>
          <w:color w:val="385623"/>
          <w:sz w:val="36"/>
          <w:szCs w:val="36"/>
          <w:rtl/>
          <w:lang w:val=""/>
        </w:rPr>
        <w:t>"فَقالَ: اللَّهُ أَكْبَرُ! فُزْتُ ورَبِّ الكَعْبَةِ، ثُمَّ مَالُوا علَى بَقِيَّةِ أَصْحَابِهِ، فَقَتَلُوهُمْ إلَّا رَجُلًا أَعْرَجَ صَعِدَ الجَبَلَ</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 xml:space="preserve"> فأخْبَرَ جِبْرِيلُ عليه السَّلَامُ النَّبيَّ ﷺ أنَّهُمْ قدْ لَقُوا رَبَّهُمْ، فَرَضِيَ عنْهمْ وأَرْضَاهُمْ، فَكُنَّا نَقْرَأُ: (أَنْ بَلِّغُوا قَوْمَنَا أَنْ قدْ لَقِينَا رَبَّنَا فَرَضِيَ عَنَّا وأَرْضَانَا) ثُمَّ نُسِخَ بَعْدُ" </w:t>
      </w:r>
      <w:r w:rsidRPr="00732D6F">
        <w:rPr>
          <w:rFonts w:ascii="Traditional Arabic" w:eastAsia="Times New Roman" w:hAnsi="Traditional Arabic" w:cs="Traditional Arabic"/>
          <w:sz w:val="36"/>
          <w:szCs w:val="36"/>
          <w:rtl/>
          <w:lang w:val=""/>
        </w:rPr>
        <w:t>كان مما يتلى من القرآن</w:t>
      </w:r>
      <w:r w:rsidRPr="00732D6F">
        <w:rPr>
          <w:rFonts w:ascii="Traditional Arabic" w:eastAsia="Times New Roman" w:hAnsi="Traditional Arabic" w:cs="Traditional Arabic" w:hint="cs"/>
          <w:sz w:val="36"/>
          <w:szCs w:val="36"/>
          <w:rtl/>
          <w:lang w:val=""/>
        </w:rPr>
        <w:t>.</w:t>
      </w:r>
    </w:p>
    <w:p w14:paraId="3C2E5AE1"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color w:val="385623"/>
          <w:sz w:val="36"/>
          <w:szCs w:val="36"/>
          <w:rtl/>
          <w:lang w:val=""/>
        </w:rPr>
        <w:t>"فَدَعَا عليهم أَرْبَعِينَ صَبَاحًا.."</w:t>
      </w:r>
      <w:r w:rsidRPr="00732D6F">
        <w:rPr>
          <w:rFonts w:ascii="Traditional Arabic" w:eastAsia="Times New Roman" w:hAnsi="Traditional Arabic" w:cs="Traditional Arabic"/>
          <w:color w:val="385623"/>
          <w:sz w:val="36"/>
          <w:szCs w:val="36"/>
          <w:vertAlign w:val="superscript"/>
          <w:rtl/>
          <w:lang w:val=""/>
        </w:rPr>
        <w:footnoteReference w:id="26"/>
      </w:r>
      <w:r w:rsidRPr="00732D6F">
        <w:rPr>
          <w:rFonts w:ascii="Traditional Arabic" w:eastAsia="Times New Roman" w:hAnsi="Traditional Arabic" w:cs="Traditional Arabic"/>
          <w:sz w:val="36"/>
          <w:szCs w:val="36"/>
          <w:rtl/>
          <w:lang w:val=""/>
        </w:rPr>
        <w:t xml:space="preserve"> هذي أشهر حديث في القُنوت على المشركين كان في هذا الحادثة</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اللي قُتل فيها هذا الصحابي</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عفوًا حرام بن ملحان، نعم الصحابي هو حرام بن ملحان</w:t>
      </w:r>
      <w:r w:rsidRPr="00732D6F">
        <w:rPr>
          <w:rFonts w:ascii="Traditional Arabic" w:eastAsia="Times New Roman" w:hAnsi="Traditional Arabic" w:cs="Traditional Arabic"/>
          <w:sz w:val="36"/>
          <w:szCs w:val="36"/>
          <w:lang w:val=""/>
        </w:rPr>
        <w:t>.</w:t>
      </w:r>
    </w:p>
    <w:p w14:paraId="59613005"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طيب هنا في لفظ في صحيح البخاري أيضًا لطيف شوية</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قال أنس: </w:t>
      </w:r>
      <w:r w:rsidRPr="00732D6F">
        <w:rPr>
          <w:rFonts w:ascii="Traditional Arabic" w:eastAsia="Times New Roman" w:hAnsi="Traditional Arabic" w:cs="Traditional Arabic"/>
          <w:color w:val="385623"/>
          <w:sz w:val="36"/>
          <w:szCs w:val="36"/>
          <w:rtl/>
          <w:lang w:val=""/>
        </w:rPr>
        <w:t>"لَمَّا طُعِنَ حَرَامُ بنُ مِلْحَانَ، وكانَ خَالَهُ يَومَ بئْرِ مَعُونَةَ، قالَ: بالدَّمِ هَكَذَا فَنَضَحَهُ علَى وجْهِهِ ورَأْسِهِ، ثُمَّ قالَ: فُزْتُ ورَبِّ الكَعْبَةِ"</w:t>
      </w:r>
      <w:r w:rsidRPr="00732D6F">
        <w:rPr>
          <w:rFonts w:ascii="Traditional Arabic" w:eastAsia="Times New Roman" w:hAnsi="Traditional Arabic" w:cs="Traditional Arabic"/>
          <w:color w:val="385623"/>
          <w:sz w:val="36"/>
          <w:szCs w:val="36"/>
          <w:vertAlign w:val="superscript"/>
          <w:rtl/>
          <w:lang w:val=""/>
        </w:rPr>
        <w:footnoteReference w:id="27"/>
      </w:r>
      <w:r w:rsidRPr="00732D6F">
        <w:rPr>
          <w:rFonts w:ascii="Traditional Arabic" w:eastAsia="Times New Roman" w:hAnsi="Traditional Arabic" w:cs="Traditional Arabic"/>
          <w:sz w:val="36"/>
          <w:szCs w:val="36"/>
          <w:rtl/>
          <w:lang w:val=""/>
        </w:rPr>
        <w:t>، طيّب هذا حرام بن ملحان -رضي الله تعالى عنه-.</w:t>
      </w:r>
    </w:p>
    <w:p w14:paraId="007C1832" w14:textId="77777777" w:rsidR="00AB19D3" w:rsidRDefault="00AB19D3" w:rsidP="00AB19D3">
      <w:pPr>
        <w:bidi w:val="0"/>
        <w:rPr>
          <w:rFonts w:ascii="Traditional Arabic" w:eastAsia="Times New Roman" w:hAnsi="Traditional Arabic" w:cs="Traditional Arabic"/>
          <w:b/>
          <w:bCs/>
          <w:color w:val="0D0D0D"/>
          <w:sz w:val="36"/>
          <w:szCs w:val="36"/>
          <w:rtl/>
        </w:rPr>
      </w:pPr>
      <w:r>
        <w:rPr>
          <w:rFonts w:ascii="Traditional Arabic" w:eastAsia="Times New Roman" w:hAnsi="Traditional Arabic" w:cs="Traditional Arabic"/>
          <w:b/>
          <w:bCs/>
          <w:color w:val="0D0D0D"/>
          <w:sz w:val="36"/>
          <w:szCs w:val="36"/>
          <w:rtl/>
        </w:rPr>
        <w:br w:type="page"/>
      </w:r>
    </w:p>
    <w:p w14:paraId="33B8EA9D"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b/>
          <w:bCs/>
          <w:color w:val="0D0D0D"/>
          <w:sz w:val="36"/>
          <w:szCs w:val="36"/>
          <w:rtl/>
        </w:rPr>
        <w:lastRenderedPageBreak/>
        <w:t>معاذ بن جبل</w:t>
      </w:r>
    </w:p>
    <w:p w14:paraId="580D6892"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نتحدث عن من؟ عن معاذ بن جبل الذي قال له النبي ﷺ </w:t>
      </w:r>
      <w:r w:rsidRPr="00732D6F">
        <w:rPr>
          <w:rFonts w:ascii="Traditional Arabic" w:eastAsia="Times New Roman" w:hAnsi="Traditional Arabic" w:cs="Traditional Arabic"/>
          <w:color w:val="385623"/>
          <w:sz w:val="36"/>
          <w:szCs w:val="36"/>
          <w:rtl/>
          <w:lang w:val=""/>
        </w:rPr>
        <w:t>"واللهِ إني لَأُحبُّك"</w:t>
      </w:r>
      <w:r w:rsidRPr="00732D6F">
        <w:rPr>
          <w:rFonts w:ascii="Traditional Arabic" w:eastAsia="Times New Roman" w:hAnsi="Traditional Arabic" w:cs="Traditional Arabic"/>
          <w:color w:val="385623"/>
          <w:sz w:val="36"/>
          <w:szCs w:val="36"/>
          <w:vertAlign w:val="superscript"/>
          <w:rtl/>
          <w:lang w:val=""/>
        </w:rPr>
        <w:footnoteReference w:id="28"/>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كان شابًّا صغيرًا، يعني ليس من الصغار جدًّا مثل أنس ولكنه كان شباب، يعني يوم توف</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ي النبي ﷺ وهو في العشرينات، يوم توفي النبي ﷺ وهو قد وصل إلى حالة النضج حتى أرسله النبي ﷺ إلى اليمن معلّمًا</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w:t>
      </w:r>
    </w:p>
    <w:p w14:paraId="15717EB9"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شوفوا التربية يا جماعة، يعني لمّا تنظر كثير من حالات التربية اللي عندنا جيّد</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ما تشعر إنها تُخرِّج أناس بمثل هذا النضج ومثل هذه الاستقلالية ومثل هذي القدرة على إنه هو يمسك مشروع على إنه هو يكون ممثّلًا عن.. </w:t>
      </w:r>
    </w:p>
    <w:p w14:paraId="3E173A8D"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الآن معاذ يذهب إلى اليمن إلى منطقة أخرى وهو الذي يتحدّث عن رسول الله ﷺ، هو الذي يعلّم الناس الدين ليس أمرًا سهلًا يا جماعة، وقتها أظن كان عمره خمسة وعشرين</w:t>
      </w:r>
      <w:r>
        <w:rPr>
          <w:rFonts w:ascii="Traditional Arabic" w:eastAsia="Times New Roman" w:hAnsi="Traditional Arabic" w:cs="Traditional Arabic" w:hint="cs"/>
          <w:sz w:val="36"/>
          <w:szCs w:val="36"/>
          <w:rtl/>
          <w:lang w:val=""/>
        </w:rPr>
        <w:t xml:space="preserve"> - </w:t>
      </w:r>
      <w:r w:rsidRPr="00732D6F">
        <w:rPr>
          <w:rFonts w:ascii="Traditional Arabic" w:eastAsia="Times New Roman" w:hAnsi="Traditional Arabic" w:cs="Traditional Arabic"/>
          <w:sz w:val="36"/>
          <w:szCs w:val="36"/>
          <w:rtl/>
          <w:lang w:val=""/>
        </w:rPr>
        <w:t>ستة وعشرين يعني توّه متخرج من الجامعة بالنسبة لنا، يا الله توّه جالس عالكرسي يدور مكتبه توّه يتعلم وظيفة شيء معين</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كلام القضيّة كبيرة جدًّا</w:t>
      </w:r>
      <w:r w:rsidRPr="00732D6F">
        <w:rPr>
          <w:rFonts w:ascii="Traditional Arabic" w:eastAsia="Times New Roman" w:hAnsi="Traditional Arabic" w:cs="Traditional Arabic"/>
          <w:sz w:val="36"/>
          <w:szCs w:val="36"/>
          <w:lang w:val=""/>
        </w:rPr>
        <w:t>.</w:t>
      </w:r>
    </w:p>
    <w:p w14:paraId="1C2E07AB"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color w:val="385623"/>
          <w:sz w:val="36"/>
          <w:szCs w:val="36"/>
          <w:rtl/>
          <w:lang w:val=""/>
        </w:rPr>
      </w:pPr>
      <w:r w:rsidRPr="00732D6F">
        <w:rPr>
          <w:rFonts w:ascii="Traditional Arabic" w:eastAsia="Times New Roman" w:hAnsi="Traditional Arabic" w:cs="Traditional Arabic"/>
          <w:sz w:val="36"/>
          <w:szCs w:val="36"/>
          <w:rtl/>
          <w:lang w:val=""/>
        </w:rPr>
        <w:t xml:space="preserve">وهو الذي قال له النبي ﷺ: </w:t>
      </w:r>
      <w:r w:rsidRPr="00732D6F">
        <w:rPr>
          <w:rFonts w:ascii="Traditional Arabic" w:eastAsia="Times New Roman" w:hAnsi="Traditional Arabic" w:cs="Traditional Arabic"/>
          <w:color w:val="385623"/>
          <w:sz w:val="36"/>
          <w:szCs w:val="36"/>
          <w:rtl/>
          <w:lang w:val=""/>
        </w:rPr>
        <w:t>"يا معاذُ! واللهِ إني لَأُحِبُّكَ، أُوصِيكَ يا معاذَ لا تَدَعَنَّ في دُبُرِ كلِّ صلاةٍ أن تقولَ: اللهم أَعِنِّي على ذِكْرِكَ، وشُكْرِكَ، وحُسْنِ عبادتِكَ"</w:t>
      </w:r>
      <w:r w:rsidRPr="00732D6F">
        <w:rPr>
          <w:rFonts w:ascii="Traditional Arabic" w:eastAsia="Times New Roman" w:hAnsi="Traditional Arabic" w:cs="Traditional Arabic"/>
          <w:color w:val="385623"/>
          <w:sz w:val="36"/>
          <w:szCs w:val="36"/>
          <w:vertAlign w:val="superscript"/>
          <w:rtl/>
          <w:lang w:val=""/>
        </w:rPr>
        <w:footnoteReference w:id="29"/>
      </w:r>
      <w:r w:rsidRPr="00732D6F">
        <w:rPr>
          <w:rFonts w:ascii="Traditional Arabic" w:eastAsia="Times New Roman" w:hAnsi="Traditional Arabic" w:cs="Traditional Arabic"/>
          <w:color w:val="385623"/>
          <w:sz w:val="36"/>
          <w:szCs w:val="36"/>
          <w:rtl/>
          <w:lang w:val=""/>
        </w:rPr>
        <w:t>.</w:t>
      </w:r>
    </w:p>
    <w:p w14:paraId="2CE8F9CC"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p>
    <w:p w14:paraId="00C3D650" w14:textId="77777777" w:rsidR="00AB19D3" w:rsidRPr="00732D6F" w:rsidRDefault="00AB19D3" w:rsidP="00AB19D3">
      <w:pPr>
        <w:spacing w:after="0" w:line="240" w:lineRule="auto"/>
        <w:ind w:left="720" w:hanging="360"/>
        <w:jc w:val="both"/>
        <w:rPr>
          <w:rFonts w:ascii="Traditional Arabic" w:eastAsia="Times New Roman" w:hAnsi="Traditional Arabic" w:cs="Traditional Arabic"/>
          <w:b/>
          <w:bCs/>
          <w:color w:val="0D0D0D"/>
          <w:sz w:val="36"/>
          <w:szCs w:val="36"/>
        </w:rPr>
      </w:pPr>
      <w:r w:rsidRPr="00732D6F">
        <w:rPr>
          <w:rFonts w:ascii="Traditional Arabic" w:eastAsia="Times New Roman" w:hAnsi="Traditional Arabic" w:cs="Traditional Arabic" w:hint="cs"/>
          <w:b/>
          <w:bCs/>
          <w:color w:val="0D0D0D"/>
          <w:sz w:val="36"/>
          <w:szCs w:val="36"/>
          <w:rtl/>
        </w:rPr>
        <w:t>ممن أُفرِد بالذكر أيضًا</w:t>
      </w:r>
      <w:r>
        <w:rPr>
          <w:rFonts w:ascii="Traditional Arabic" w:eastAsia="Times New Roman" w:hAnsi="Traditional Arabic" w:cs="Traditional Arabic" w:hint="cs"/>
          <w:b/>
          <w:bCs/>
          <w:color w:val="0D0D0D"/>
          <w:sz w:val="36"/>
          <w:szCs w:val="36"/>
        </w:rPr>
        <w:t>:</w:t>
      </w:r>
    </w:p>
    <w:p w14:paraId="74016E50"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أم سليم أيضًا تستحق</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أن تفرد.. بالمناسبة، أنا أفردت أكثر من واحد من هؤلاء في حلقات موجودة في قناتي في اليوتيوب</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يعني أم سليم عندها حلقة كاملة عندي في القناة</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وعبادة بن الصامت له حلقة كاملة وأ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سيد بن حضير، وعب</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اد بن بشر أيضًا لهم حلقة كلّها موجودة في سلسلة سير وعبر المصلحين</w:t>
      </w:r>
      <w:r w:rsidRPr="00732D6F">
        <w:rPr>
          <w:rFonts w:ascii="Traditional Arabic" w:eastAsia="Times New Roman" w:hAnsi="Traditional Arabic" w:cs="Traditional Arabic"/>
          <w:sz w:val="36"/>
          <w:szCs w:val="36"/>
          <w:lang w:val=""/>
        </w:rPr>
        <w:t>.</w:t>
      </w:r>
    </w:p>
    <w:p w14:paraId="75F1D631" w14:textId="77777777" w:rsidR="00AB19D3" w:rsidRPr="00732D6F" w:rsidRDefault="00AB19D3" w:rsidP="00AB19D3">
      <w:pPr>
        <w:spacing w:before="240" w:after="0" w:line="240" w:lineRule="auto"/>
        <w:ind w:firstLine="36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lastRenderedPageBreak/>
        <w:t xml:space="preserve">الحديث عن جابر -رضي الله تعالى عنه- وعن والده عبد الله بن عمرو بن حرام الذي نزل فيه قول الله -سبحانه وتعالى-: </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rtl/>
          <w:lang w:val=""/>
        </w:rPr>
        <w:t>وَلا تَحسَبَنَّ الَّذينَ قُتِلوا في سَبيلِ اللَّهِ أَمواتًا بَل أَحياءٌ عِندَ رَبِّهِم يُرزَقونَ</w:t>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color w:val="385623"/>
          <w:sz w:val="36"/>
          <w:szCs w:val="36"/>
          <w:vertAlign w:val="superscript"/>
          <w:rtl/>
          <w:lang w:val=""/>
        </w:rPr>
        <w:footnoteReference w:id="30"/>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كان ممن استشهد يوم أُحد -رضي الله تعالى عنه</w:t>
      </w:r>
      <w:r w:rsidRPr="00732D6F">
        <w:rPr>
          <w:rFonts w:ascii="Traditional Arabic" w:eastAsia="Times New Roman" w:hAnsi="Traditional Arabic" w:cs="Traditional Arabic"/>
          <w:sz w:val="36"/>
          <w:szCs w:val="36"/>
          <w:lang w:val=""/>
        </w:rPr>
        <w:t>.</w:t>
      </w:r>
    </w:p>
    <w:p w14:paraId="59B3072B" w14:textId="77777777" w:rsidR="00AB19D3" w:rsidRPr="00732D6F" w:rsidRDefault="00AB19D3" w:rsidP="00AB19D3">
      <w:pPr>
        <w:spacing w:before="240" w:after="0" w:line="240" w:lineRule="auto"/>
        <w:jc w:val="both"/>
        <w:rPr>
          <w:rFonts w:ascii="Traditional Arabic" w:eastAsia="Times New Roman" w:hAnsi="Traditional Arabic" w:cs="Traditional Arabic"/>
          <w:sz w:val="36"/>
          <w:szCs w:val="36"/>
          <w:lang w:val=""/>
        </w:rPr>
      </w:pPr>
    </w:p>
    <w:p w14:paraId="4426CFB7" w14:textId="77777777" w:rsidR="00AB19D3" w:rsidRPr="00732D6F" w:rsidRDefault="00AB19D3" w:rsidP="00AB19D3">
      <w:pPr>
        <w:keepNext/>
        <w:keepLines/>
        <w:pBdr>
          <w:right w:val="thinThickSmallGap" w:sz="24" w:space="4" w:color="5E806D"/>
        </w:pBdr>
        <w:shd w:val="clear" w:color="auto" w:fill="9CB7A8"/>
        <w:spacing w:before="40" w:after="0"/>
        <w:jc w:val="both"/>
        <w:outlineLvl w:val="2"/>
        <w:rPr>
          <w:rFonts w:ascii="Traditional Arabic" w:eastAsia="MS Gothic" w:hAnsi="Traditional Arabic" w:cs="Traditional Arabic"/>
          <w:b/>
          <w:bCs/>
          <w:color w:val="FFFFFF"/>
          <w:sz w:val="40"/>
          <w:szCs w:val="40"/>
          <w:lang w:val="ar-SA" w:eastAsia="en-GB"/>
        </w:rPr>
      </w:pPr>
      <w:bookmarkStart w:id="8" w:name="_Toc140507711"/>
      <w:r w:rsidRPr="00732D6F">
        <w:rPr>
          <w:rFonts w:ascii="Traditional Arabic" w:eastAsia="MS Gothic" w:hAnsi="Traditional Arabic" w:cs="Traditional Arabic"/>
          <w:b/>
          <w:bCs/>
          <w:color w:val="FFFFFF"/>
          <w:sz w:val="40"/>
          <w:szCs w:val="40"/>
          <w:rtl/>
          <w:lang w:val="ar-SA" w:eastAsia="en-GB"/>
        </w:rPr>
        <w:t>خاتمة</w:t>
      </w:r>
      <w:bookmarkEnd w:id="8"/>
    </w:p>
    <w:p w14:paraId="1FFB8A2E"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القصص عن الأنصار والحديث عن الأنصار حديثٌ كثير</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 xml:space="preserve"> ويعني كما قال النبي ﷺ: </w:t>
      </w:r>
      <w:r w:rsidRPr="00732D6F">
        <w:rPr>
          <w:rFonts w:ascii="Traditional Arabic" w:eastAsia="Times New Roman" w:hAnsi="Traditional Arabic" w:cs="Traditional Arabic"/>
          <w:color w:val="385623"/>
          <w:sz w:val="36"/>
          <w:szCs w:val="36"/>
          <w:rtl/>
          <w:lang w:val=""/>
        </w:rPr>
        <w:t>"آيَةُ الإيمانِ حُبُّ الأنْصارِ، وآيَةُ النِّفاقِ بُغْضُ الأنْصارِ</w:t>
      </w:r>
      <w:r w:rsidRPr="00732D6F">
        <w:rPr>
          <w:rFonts w:ascii="Traditional Arabic" w:eastAsia="Times New Roman" w:hAnsi="Traditional Arabic" w:cs="Traditional Arabic"/>
          <w:sz w:val="36"/>
          <w:szCs w:val="36"/>
          <w:rtl/>
          <w:lang w:val=""/>
        </w:rPr>
        <w:t>"</w:t>
      </w:r>
      <w:r w:rsidRPr="00732D6F">
        <w:rPr>
          <w:rFonts w:ascii="Traditional Arabic" w:eastAsia="Times New Roman" w:hAnsi="Traditional Arabic" w:cs="Traditional Arabic"/>
          <w:sz w:val="36"/>
          <w:szCs w:val="36"/>
          <w:vertAlign w:val="superscript"/>
          <w:rtl/>
          <w:lang w:val=""/>
        </w:rPr>
        <w:footnoteReference w:id="31"/>
      </w:r>
      <w:r w:rsidRPr="00732D6F">
        <w:rPr>
          <w:rFonts w:ascii="Traditional Arabic" w:eastAsia="Times New Roman" w:hAnsi="Traditional Arabic" w:cs="Traditional Arabic"/>
          <w:sz w:val="36"/>
          <w:szCs w:val="36"/>
          <w:rtl/>
          <w:lang w:val=""/>
        </w:rPr>
        <w:t xml:space="preserve"> و</w:t>
      </w:r>
      <w:r w:rsidRPr="00732D6F">
        <w:rPr>
          <w:rFonts w:ascii="Traditional Arabic" w:eastAsia="Times New Roman" w:hAnsi="Traditional Arabic" w:cs="Traditional Arabic"/>
          <w:color w:val="385623"/>
          <w:sz w:val="36"/>
          <w:szCs w:val="36"/>
          <w:rtl/>
          <w:lang w:val=""/>
        </w:rPr>
        <w:t>"لا يُحِبُّهُمْ إلَّا مُؤْمِنٌ، ولا يُبْغِضُهُمْ إلَّا مُنافِقٌ"</w:t>
      </w:r>
      <w:r w:rsidRPr="00732D6F">
        <w:rPr>
          <w:rFonts w:ascii="Traditional Arabic" w:eastAsia="Times New Roman" w:hAnsi="Traditional Arabic" w:cs="Traditional Arabic"/>
          <w:sz w:val="36"/>
          <w:szCs w:val="36"/>
          <w:vertAlign w:val="superscript"/>
          <w:rtl/>
          <w:lang w:val=""/>
        </w:rPr>
        <w:footnoteReference w:id="32"/>
      </w:r>
      <w:r w:rsidRPr="00732D6F">
        <w:rPr>
          <w:rFonts w:ascii="Traditional Arabic" w:eastAsia="Times New Roman" w:hAnsi="Traditional Arabic" w:cs="Traditional Arabic"/>
          <w:sz w:val="36"/>
          <w:szCs w:val="36"/>
          <w:rtl/>
          <w:lang w:val=""/>
        </w:rPr>
        <w:t xml:space="preserve"> هؤلاء سادات من ساداتنا الذين يجب أن نستدعي مواقفهم في كثيرٍ من سياقاتنا البنائيّة التي نبني فيها أنفسنا ونبني فيها الطلاب.</w:t>
      </w:r>
    </w:p>
    <w:p w14:paraId="0FF0D35E" w14:textId="77777777" w:rsidR="00AB19D3" w:rsidRPr="00E71EA3" w:rsidRDefault="00AB19D3" w:rsidP="00AB19D3">
      <w:pPr>
        <w:pStyle w:val="a6"/>
        <w:numPr>
          <w:ilvl w:val="0"/>
          <w:numId w:val="11"/>
        </w:numPr>
        <w:spacing w:before="240" w:after="0" w:line="240" w:lineRule="auto"/>
        <w:jc w:val="both"/>
        <w:rPr>
          <w:rFonts w:ascii="Traditional Arabic" w:eastAsia="Times New Roman" w:hAnsi="Traditional Arabic" w:cs="Traditional Arabic"/>
          <w:sz w:val="36"/>
          <w:szCs w:val="36"/>
          <w:lang w:val=""/>
        </w:rPr>
      </w:pPr>
      <w:r w:rsidRPr="00E71EA3">
        <w:rPr>
          <w:rFonts w:ascii="Traditional Arabic" w:eastAsia="Times New Roman" w:hAnsi="Traditional Arabic" w:cs="Traditional Arabic"/>
          <w:sz w:val="36"/>
          <w:szCs w:val="36"/>
          <w:rtl/>
          <w:lang w:val=""/>
        </w:rPr>
        <w:t>ختامًا أعيد فأذكُر أو أختم بالمعنى الذي ذكرته يوم أمس في الحديث عند بيعة العقب</w:t>
      </w:r>
      <w:r w:rsidRPr="00E71EA3">
        <w:rPr>
          <w:rFonts w:ascii="Traditional Arabic" w:eastAsia="Times New Roman" w:hAnsi="Traditional Arabic" w:cs="Traditional Arabic" w:hint="cs"/>
          <w:sz w:val="36"/>
          <w:szCs w:val="36"/>
          <w:rtl/>
          <w:lang w:val=""/>
        </w:rPr>
        <w:t>ة:</w:t>
      </w:r>
      <w:r w:rsidRPr="00E71EA3">
        <w:rPr>
          <w:rFonts w:ascii="Traditional Arabic" w:eastAsia="Times New Roman" w:hAnsi="Traditional Arabic" w:cs="Traditional Arabic"/>
          <w:sz w:val="36"/>
          <w:szCs w:val="36"/>
          <w:lang w:val=""/>
        </w:rPr>
        <w:t xml:space="preserve"> </w:t>
      </w:r>
      <w:r w:rsidRPr="00E71EA3">
        <w:rPr>
          <w:rFonts w:ascii="Traditional Arabic" w:eastAsia="Times New Roman" w:hAnsi="Traditional Arabic" w:cs="Traditional Arabic"/>
          <w:sz w:val="36"/>
          <w:szCs w:val="36"/>
          <w:rtl/>
          <w:lang w:val=""/>
        </w:rPr>
        <w:t>هذه الفضائل وإن كانت قد وردت بالنصّ للأنصار وفي الأنصار</w:t>
      </w:r>
      <w:r w:rsidRPr="00E71EA3">
        <w:rPr>
          <w:rFonts w:ascii="Traditional Arabic" w:eastAsia="Times New Roman" w:hAnsi="Traditional Arabic" w:cs="Traditional Arabic" w:hint="cs"/>
          <w:sz w:val="36"/>
          <w:szCs w:val="36"/>
          <w:rtl/>
          <w:lang w:val=""/>
        </w:rPr>
        <w:t>،</w:t>
      </w:r>
      <w:r w:rsidRPr="00E71EA3">
        <w:rPr>
          <w:rFonts w:ascii="Traditional Arabic" w:eastAsia="Times New Roman" w:hAnsi="Traditional Arabic" w:cs="Traditional Arabic"/>
          <w:sz w:val="36"/>
          <w:szCs w:val="36"/>
          <w:rtl/>
          <w:lang w:val=""/>
        </w:rPr>
        <w:t xml:space="preserve"> إلّا أنّ المعاني لم تنفد بعد</w:t>
      </w:r>
      <w:r w:rsidRPr="00E71EA3">
        <w:rPr>
          <w:rFonts w:ascii="Traditional Arabic" w:eastAsia="Times New Roman" w:hAnsi="Traditional Arabic" w:cs="Traditional Arabic"/>
          <w:sz w:val="36"/>
          <w:szCs w:val="36"/>
          <w:lang w:val=""/>
        </w:rPr>
        <w:t>،</w:t>
      </w:r>
      <w:r w:rsidRPr="00E71EA3">
        <w:rPr>
          <w:rFonts w:ascii="Traditional Arabic" w:eastAsia="Times New Roman" w:hAnsi="Traditional Arabic" w:cs="Traditional Arabic"/>
          <w:sz w:val="36"/>
          <w:szCs w:val="36"/>
          <w:rtl/>
          <w:lang w:val=""/>
        </w:rPr>
        <w:t xml:space="preserve"> يعني لم تنفد عطايا الله -سبحانه وتعالى- لأوليائه أن يعطيهم من الفضل ما أعطى الأنصار أو قريبًا مما أعطى الأنصار</w:t>
      </w:r>
      <w:r w:rsidRPr="00E71EA3">
        <w:rPr>
          <w:rFonts w:ascii="Traditional Arabic" w:eastAsia="Times New Roman" w:hAnsi="Traditional Arabic" w:cs="Traditional Arabic" w:hint="cs"/>
          <w:sz w:val="36"/>
          <w:szCs w:val="36"/>
          <w:rtl/>
          <w:lang w:val=""/>
        </w:rPr>
        <w:t>،</w:t>
      </w:r>
      <w:r w:rsidRPr="00E71EA3">
        <w:rPr>
          <w:rFonts w:ascii="Traditional Arabic" w:eastAsia="Times New Roman" w:hAnsi="Traditional Arabic" w:cs="Traditional Arabic"/>
          <w:sz w:val="36"/>
          <w:szCs w:val="36"/>
          <w:rtl/>
          <w:lang w:val=""/>
        </w:rPr>
        <w:t xml:space="preserve"> لأنهم اختصّوا بأمور اختصّوا بها</w:t>
      </w:r>
      <w:r w:rsidRPr="00E71EA3">
        <w:rPr>
          <w:rFonts w:ascii="Traditional Arabic" w:eastAsia="Times New Roman" w:hAnsi="Traditional Arabic" w:cs="Traditional Arabic"/>
          <w:sz w:val="36"/>
          <w:szCs w:val="36"/>
          <w:lang w:val=""/>
        </w:rPr>
        <w:t>.</w:t>
      </w:r>
    </w:p>
    <w:p w14:paraId="24E969A8"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لكن المؤمن العاقل الحكيم يبحث عن المعنى الذي لأجله أ</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عطي الانصار ما أ</w:t>
      </w:r>
      <w:r w:rsidRPr="00732D6F">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عطوا؛ الآن قطعًا أن الأنصار لم ي</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عطوا هذا لأجل النسب</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أليس كذلك؟ قريش أشرف منهم نسبًا</w:t>
      </w:r>
      <w:r w:rsidRPr="00732D6F">
        <w:rPr>
          <w:rFonts w:ascii="Traditional Arabic" w:eastAsia="Times New Roman" w:hAnsi="Traditional Arabic" w:cs="Traditional Arabic" w:hint="cs"/>
          <w:sz w:val="36"/>
          <w:szCs w:val="36"/>
          <w:rtl/>
          <w:lang w:val=""/>
        </w:rPr>
        <w:t xml:space="preserve">، </w:t>
      </w:r>
      <w:r w:rsidRPr="00732D6F">
        <w:rPr>
          <w:rFonts w:ascii="Traditional Arabic" w:eastAsia="Times New Roman" w:hAnsi="Traditional Arabic" w:cs="Traditional Arabic"/>
          <w:sz w:val="36"/>
          <w:szCs w:val="36"/>
          <w:rtl/>
          <w:lang w:val=""/>
        </w:rPr>
        <w:t xml:space="preserve">ولم يعطوا هذا لكونهم سكّان المدينة فقط هكذا، ولم يعطوا هذا لكونهم.. إلى آخره، وإنّما أعطوا هذا لمعنى نصرة الدين ونصرة رسول الله ﷺ وتوفير البيئة التي تحمي هذا الدين حتى تبلَّغ رسالة الإسلام، وضحُّوا في سبيل ذلك ووفُّوا </w:t>
      </w:r>
      <w:r>
        <w:rPr>
          <w:rFonts w:ascii="Traditional Arabic" w:eastAsia="Times New Roman" w:hAnsi="Traditional Arabic" w:cs="Traditional Arabic" w:hint="cs"/>
          <w:sz w:val="36"/>
          <w:szCs w:val="36"/>
          <w:rtl/>
          <w:lang w:val=""/>
        </w:rPr>
        <w:t xml:space="preserve">بالعهد </w:t>
      </w:r>
      <w:r w:rsidRPr="00732D6F">
        <w:rPr>
          <w:rFonts w:ascii="Traditional Arabic" w:eastAsia="Times New Roman" w:hAnsi="Traditional Arabic" w:cs="Traditional Arabic"/>
          <w:sz w:val="36"/>
          <w:szCs w:val="36"/>
          <w:rtl/>
          <w:lang w:val=""/>
        </w:rPr>
        <w:t>وسخَّروا حياتهم لهذا المعنى</w:t>
      </w:r>
      <w:r w:rsidRPr="00732D6F">
        <w:rPr>
          <w:rFonts w:ascii="Traditional Arabic" w:eastAsia="Times New Roman" w:hAnsi="Traditional Arabic" w:cs="Traditional Arabic"/>
          <w:sz w:val="36"/>
          <w:szCs w:val="36"/>
          <w:lang w:val=""/>
        </w:rPr>
        <w:t>.</w:t>
      </w:r>
    </w:p>
    <w:p w14:paraId="298727D3"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هذا المعنى لم ينفد بعد</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لم ينتهي</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أليس كذلك؟ هذا المعنى لم ينتهي</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لا يزال الدين يحتاج رجالًا يضحّون في سبيله ويسخّرون حياتهم لأجله ويعيشون لأجله ويقتدون بالأنصار في أفعالهم</w:t>
      </w:r>
      <w:r w:rsidRPr="00732D6F">
        <w:rPr>
          <w:rFonts w:ascii="Traditional Arabic" w:eastAsia="Times New Roman" w:hAnsi="Traditional Arabic" w:cs="Traditional Arabic"/>
          <w:sz w:val="36"/>
          <w:szCs w:val="36"/>
          <w:lang w:val=""/>
        </w:rPr>
        <w:t>.</w:t>
      </w:r>
    </w:p>
    <w:p w14:paraId="410FA2AB"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lastRenderedPageBreak/>
        <w:t xml:space="preserve">فإذا تحرّى الإنسان أن يكون كمثلهم فإنّه يرجو أن يعطيه الله -سبحانه وتعالى- من الفضل ما أعطاهم أو شيئًا مما أعطاهم.. فخزائن الله -سبحانه وتعالى- لا </w:t>
      </w:r>
      <w:r>
        <w:rPr>
          <w:rFonts w:ascii="Traditional Arabic" w:eastAsia="Times New Roman" w:hAnsi="Traditional Arabic" w:cs="Traditional Arabic" w:hint="cs"/>
          <w:sz w:val="36"/>
          <w:szCs w:val="36"/>
          <w:rtl/>
          <w:lang w:val=""/>
        </w:rPr>
        <w:t>تنفد</w:t>
      </w:r>
      <w:r w:rsidRPr="00732D6F">
        <w:rPr>
          <w:rFonts w:ascii="Traditional Arabic" w:eastAsia="Times New Roman" w:hAnsi="Traditional Arabic" w:cs="Traditional Arabic"/>
          <w:sz w:val="36"/>
          <w:szCs w:val="36"/>
          <w:lang w:val=""/>
        </w:rPr>
        <w:t>!</w:t>
      </w:r>
    </w:p>
    <w:p w14:paraId="0FE04BDF"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نعم كما قلت هم ا</w:t>
      </w:r>
      <w:r w:rsidRPr="00732D6F">
        <w:rPr>
          <w:rFonts w:ascii="Traditional Arabic" w:eastAsia="Times New Roman" w:hAnsi="Traditional Arabic" w:cs="Traditional Arabic" w:hint="cs"/>
          <w:sz w:val="36"/>
          <w:szCs w:val="36"/>
          <w:rtl/>
          <w:lang w:val=""/>
        </w:rPr>
        <w:t>خ</w:t>
      </w:r>
      <w:r w:rsidRPr="00732D6F">
        <w:rPr>
          <w:rFonts w:ascii="Traditional Arabic" w:eastAsia="Times New Roman" w:hAnsi="Traditional Arabic" w:cs="Traditional Arabic"/>
          <w:sz w:val="36"/>
          <w:szCs w:val="36"/>
          <w:rtl/>
          <w:lang w:val=""/>
        </w:rPr>
        <w:t xml:space="preserve">تصّوا بشيءٍ قد فاتنا وهو أنّهم قد أحاطوا برسول الله وحملوه وآزروه ومنعوه وقد قال النبي ﷺ: </w:t>
      </w:r>
      <w:r w:rsidRPr="00732D6F">
        <w:rPr>
          <w:rFonts w:ascii="Traditional Arabic" w:eastAsia="Times New Roman" w:hAnsi="Traditional Arabic" w:cs="Traditional Arabic"/>
          <w:color w:val="385623"/>
          <w:sz w:val="36"/>
          <w:szCs w:val="36"/>
          <w:rtl/>
          <w:lang w:val=""/>
        </w:rPr>
        <w:t>"لا تَسُبُّوا أصْحابِي؛ فلوْ أنَّ أحَدَكُمْ أنْفَقَ مِثْلَ أُحُدٍ ذَهَبًا، ما بَلَغَ مُدَّ أحَدِهِمْ ولا نَصِيفَهُ"</w:t>
      </w:r>
      <w:r w:rsidRPr="00732D6F">
        <w:rPr>
          <w:rFonts w:ascii="Traditional Arabic" w:eastAsia="Times New Roman" w:hAnsi="Traditional Arabic" w:cs="Traditional Arabic"/>
          <w:color w:val="385623"/>
          <w:sz w:val="36"/>
          <w:szCs w:val="36"/>
          <w:vertAlign w:val="superscript"/>
          <w:rtl/>
          <w:lang w:val=""/>
        </w:rPr>
        <w:footnoteReference w:id="33"/>
      </w:r>
      <w:r w:rsidRPr="00732D6F">
        <w:rPr>
          <w:rFonts w:ascii="Traditional Arabic" w:eastAsia="Times New Roman" w:hAnsi="Traditional Arabic" w:cs="Traditional Arabic" w:hint="cs"/>
          <w:color w:val="385623"/>
          <w:sz w:val="36"/>
          <w:szCs w:val="36"/>
          <w:rtl/>
          <w:lang w:val=""/>
        </w:rPr>
        <w:t>،</w:t>
      </w:r>
      <w:r w:rsidRPr="00732D6F">
        <w:rPr>
          <w:rFonts w:ascii="Traditional Arabic" w:eastAsia="Times New Roman" w:hAnsi="Traditional Arabic" w:cs="Traditional Arabic"/>
          <w:sz w:val="36"/>
          <w:szCs w:val="36"/>
          <w:rtl/>
          <w:lang w:val=""/>
        </w:rPr>
        <w:t xml:space="preserve"> فهو هذا حديث صحيح</w:t>
      </w:r>
      <w:r w:rsidRPr="00732D6F">
        <w:rPr>
          <w:rFonts w:ascii="Traditional Arabic" w:eastAsia="Times New Roman" w:hAnsi="Traditional Arabic" w:cs="Traditional Arabic" w:hint="cs"/>
          <w:sz w:val="36"/>
          <w:szCs w:val="36"/>
          <w:rtl/>
          <w:lang w:val=""/>
        </w:rPr>
        <w:t>.</w:t>
      </w:r>
    </w:p>
    <w:p w14:paraId="2ACB6402" w14:textId="77777777" w:rsidR="00AB19D3" w:rsidRPr="00732D6F" w:rsidRDefault="00AB19D3" w:rsidP="00AB19D3">
      <w:pPr>
        <w:spacing w:before="240" w:after="0" w:line="240" w:lineRule="auto"/>
        <w:ind w:firstLine="720"/>
        <w:jc w:val="both"/>
        <w:rPr>
          <w:rFonts w:ascii="Traditional Arabic" w:eastAsia="Times New Roman" w:hAnsi="Traditional Arabic" w:cs="Traditional Arabic"/>
          <w:sz w:val="36"/>
          <w:szCs w:val="36"/>
          <w:lang w:val=""/>
        </w:rPr>
      </w:pPr>
      <w:r w:rsidRPr="00732D6F">
        <w:rPr>
          <w:rFonts w:ascii="Traditional Arabic" w:eastAsia="Times New Roman" w:hAnsi="Traditional Arabic" w:cs="Traditional Arabic"/>
          <w:sz w:val="36"/>
          <w:szCs w:val="36"/>
          <w:rtl/>
          <w:lang w:val=""/>
        </w:rPr>
        <w:t xml:space="preserve"> ولكن المعنى الذي فُضّل به أصحاب رسول الله ﷺ إن واظبنا عليه نرجو أن يعطينا الله سبحانه وتعالى من الخير والبركة ما نرجو أن نلقى الله -سبحانه وتعالى- به أو يعني ما نرجو أن نلتقي بسببه بأصحاب رسول الله وبرسول الله ﷺ عند الحوض</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كما قال النبي ﷺ مصبّرًا للأنصار: </w:t>
      </w:r>
      <w:r w:rsidRPr="00732D6F">
        <w:rPr>
          <w:rFonts w:ascii="Traditional Arabic" w:eastAsia="Times New Roman" w:hAnsi="Traditional Arabic" w:cs="Traditional Arabic"/>
          <w:color w:val="385623"/>
          <w:sz w:val="36"/>
          <w:szCs w:val="36"/>
          <w:rtl/>
          <w:lang w:val=""/>
        </w:rPr>
        <w:t>"فَاصْبِرُوا حتَّى تَلْقَوْنِي علَى الحَوْضِ"</w:t>
      </w:r>
      <w:r w:rsidRPr="00732D6F">
        <w:rPr>
          <w:rFonts w:ascii="Traditional Arabic" w:eastAsia="Times New Roman" w:hAnsi="Traditional Arabic" w:cs="Traditional Arabic"/>
          <w:color w:val="385623"/>
          <w:sz w:val="36"/>
          <w:szCs w:val="36"/>
          <w:vertAlign w:val="superscript"/>
          <w:rtl/>
          <w:lang w:val=""/>
        </w:rPr>
        <w:footnoteReference w:id="34"/>
      </w:r>
      <w:r w:rsidRPr="00732D6F">
        <w:rPr>
          <w:rFonts w:ascii="Traditional Arabic" w:eastAsia="Times New Roman" w:hAnsi="Traditional Arabic" w:cs="Traditional Arabic"/>
          <w:color w:val="385623"/>
          <w:sz w:val="36"/>
          <w:szCs w:val="36"/>
          <w:rtl/>
          <w:lang w:val=""/>
        </w:rPr>
        <w:t xml:space="preserve"> </w:t>
      </w:r>
      <w:r w:rsidRPr="00732D6F">
        <w:rPr>
          <w:rFonts w:ascii="Traditional Arabic" w:eastAsia="Times New Roman" w:hAnsi="Traditional Arabic" w:cs="Traditional Arabic"/>
          <w:sz w:val="36"/>
          <w:szCs w:val="36"/>
          <w:rtl/>
          <w:lang w:val=""/>
        </w:rPr>
        <w:t>فنحن نرجو إذا اقتدينا بهم و</w:t>
      </w:r>
      <w:r w:rsidRPr="00732D6F">
        <w:rPr>
          <w:rFonts w:ascii="Traditional Arabic" w:eastAsia="Times New Roman" w:hAnsi="Traditional Arabic" w:cs="Traditional Arabic" w:hint="cs"/>
          <w:sz w:val="36"/>
          <w:szCs w:val="36"/>
          <w:rtl/>
          <w:lang w:val=""/>
        </w:rPr>
        <w:t>س</w:t>
      </w:r>
      <w:r w:rsidRPr="00732D6F">
        <w:rPr>
          <w:rFonts w:ascii="Traditional Arabic" w:eastAsia="Times New Roman" w:hAnsi="Traditional Arabic" w:cs="Traditional Arabic"/>
          <w:sz w:val="36"/>
          <w:szCs w:val="36"/>
          <w:rtl/>
          <w:lang w:val=""/>
        </w:rPr>
        <w:t>رنا على طريقهم وصبرنا</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وعملنا ما عملوا نرجو -إن شاء الله- أن نلتقي معهم برسول الله ﷺ عند الحوض</w:t>
      </w:r>
      <w:r w:rsidRPr="00732D6F">
        <w:rPr>
          <w:rFonts w:ascii="Traditional Arabic" w:eastAsia="Times New Roman" w:hAnsi="Traditional Arabic" w:cs="Traditional Arabic"/>
          <w:sz w:val="36"/>
          <w:szCs w:val="36"/>
          <w:lang w:val=""/>
        </w:rPr>
        <w:t>.</w:t>
      </w:r>
    </w:p>
    <w:p w14:paraId="57C86AD4" w14:textId="77777777" w:rsidR="00AB19D3" w:rsidRPr="00E71EA3" w:rsidRDefault="00AB19D3" w:rsidP="00AB19D3">
      <w:pPr>
        <w:spacing w:before="240" w:after="0" w:line="240" w:lineRule="auto"/>
        <w:ind w:firstLine="720"/>
        <w:jc w:val="both"/>
        <w:rPr>
          <w:rFonts w:ascii="Traditional Arabic" w:eastAsia="Times New Roman" w:hAnsi="Traditional Arabic" w:cs="Traditional Arabic"/>
          <w:sz w:val="36"/>
          <w:szCs w:val="36"/>
          <w:rtl/>
          <w:lang w:val=""/>
        </w:rPr>
      </w:pPr>
      <w:r w:rsidRPr="00732D6F">
        <w:rPr>
          <w:rFonts w:ascii="Traditional Arabic" w:eastAsia="Times New Roman" w:hAnsi="Traditional Arabic" w:cs="Traditional Arabic"/>
          <w:sz w:val="36"/>
          <w:szCs w:val="36"/>
          <w:rtl/>
          <w:lang w:val=""/>
        </w:rPr>
        <w:t>نسأل الله -سبحانه وتعالى- أن يرزقنا 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بّ الأنصار وح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بّ أصحاب رسول الله ﷺ وح</w:t>
      </w:r>
      <w:r>
        <w:rPr>
          <w:rFonts w:ascii="Traditional Arabic" w:eastAsia="Times New Roman" w:hAnsi="Traditional Arabic" w:cs="Traditional Arabic" w:hint="cs"/>
          <w:sz w:val="36"/>
          <w:szCs w:val="36"/>
          <w:rtl/>
          <w:lang w:val=""/>
        </w:rPr>
        <w:t>ُ</w:t>
      </w:r>
      <w:r w:rsidRPr="00732D6F">
        <w:rPr>
          <w:rFonts w:ascii="Traditional Arabic" w:eastAsia="Times New Roman" w:hAnsi="Traditional Arabic" w:cs="Traditional Arabic"/>
          <w:sz w:val="36"/>
          <w:szCs w:val="36"/>
          <w:rtl/>
          <w:lang w:val=""/>
        </w:rPr>
        <w:t>بّ رسول الله ﷺ، ونسأل الله أن يؤلّف بين قلوبنا وقلوب المؤمنين وأن يُلِين جلودنا لذكر الله سبحانه وتعالى</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وأن يجعل قلوبنا خاشعة له ونسأل الله سبحانه وتعالى أن يجعل أحبّ أعمالنا إلينا الإخلاص له سبحانه وتعالى</w:t>
      </w:r>
      <w:r w:rsidRPr="00732D6F">
        <w:rPr>
          <w:rFonts w:ascii="Traditional Arabic" w:eastAsia="Times New Roman" w:hAnsi="Traditional Arabic" w:cs="Traditional Arabic"/>
          <w:sz w:val="36"/>
          <w:szCs w:val="36"/>
          <w:lang w:val=""/>
        </w:rPr>
        <w:t>،</w:t>
      </w:r>
      <w:r w:rsidRPr="00732D6F">
        <w:rPr>
          <w:rFonts w:ascii="Traditional Arabic" w:eastAsia="Times New Roman" w:hAnsi="Traditional Arabic" w:cs="Traditional Arabic"/>
          <w:sz w:val="36"/>
          <w:szCs w:val="36"/>
          <w:rtl/>
          <w:lang w:val=""/>
        </w:rPr>
        <w:t xml:space="preserve"> ونسأل الله </w:t>
      </w:r>
      <w:r w:rsidRPr="00732D6F">
        <w:rPr>
          <w:rFonts w:ascii="Traditional Arabic" w:eastAsia="Times New Roman" w:hAnsi="Traditional Arabic" w:cs="Traditional Arabic" w:hint="cs"/>
          <w:sz w:val="36"/>
          <w:szCs w:val="36"/>
          <w:rtl/>
          <w:lang w:val=""/>
        </w:rPr>
        <w:t>أن</w:t>
      </w:r>
      <w:r w:rsidRPr="00732D6F">
        <w:rPr>
          <w:rFonts w:ascii="Traditional Arabic" w:eastAsia="Times New Roman" w:hAnsi="Traditional Arabic" w:cs="Traditional Arabic"/>
          <w:sz w:val="36"/>
          <w:szCs w:val="36"/>
          <w:rtl/>
          <w:lang w:val=""/>
        </w:rPr>
        <w:t xml:space="preserve"> لا يكلنا إلى أنفسنا طرفة</w:t>
      </w:r>
      <w:r w:rsidRPr="00732D6F">
        <w:rPr>
          <w:rFonts w:ascii="Traditional Arabic" w:eastAsia="Times New Roman" w:hAnsi="Traditional Arabic" w:cs="Traditional Arabic"/>
          <w:sz w:val="36"/>
          <w:szCs w:val="36"/>
          <w:lang w:val=""/>
        </w:rPr>
        <w:t xml:space="preserve"> </w:t>
      </w:r>
      <w:r w:rsidRPr="00732D6F">
        <w:rPr>
          <w:rFonts w:ascii="Traditional Arabic" w:eastAsia="Times New Roman" w:hAnsi="Traditional Arabic" w:cs="Traditional Arabic"/>
          <w:sz w:val="36"/>
          <w:szCs w:val="36"/>
          <w:rtl/>
          <w:lang w:val=""/>
        </w:rPr>
        <w:t>أعين، وصلِّ اللهم على نبيّنا محمدٍ وعلى آله وصحبه أجمعين.</w:t>
      </w:r>
    </w:p>
    <w:p w14:paraId="388D0AC3" w14:textId="77777777" w:rsidR="007E0E96" w:rsidRPr="00AB19D3" w:rsidRDefault="007E0E96" w:rsidP="00AB19D3"/>
    <w:sectPr w:rsidR="007E0E96" w:rsidRPr="00AB19D3"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4CFDE" w14:textId="77777777" w:rsidR="00357F14" w:rsidRDefault="00357F14" w:rsidP="00FA1412">
      <w:pPr>
        <w:spacing w:after="0" w:line="240" w:lineRule="auto"/>
      </w:pPr>
      <w:r>
        <w:separator/>
      </w:r>
    </w:p>
  </w:endnote>
  <w:endnote w:type="continuationSeparator" w:id="0">
    <w:p w14:paraId="1366EA91" w14:textId="77777777" w:rsidR="00357F14" w:rsidRDefault="00357F14" w:rsidP="00FA1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2CE18" w14:textId="77777777" w:rsidR="00357F14" w:rsidRDefault="00357F14" w:rsidP="00FA1412">
      <w:pPr>
        <w:spacing w:after="0" w:line="240" w:lineRule="auto"/>
      </w:pPr>
      <w:r>
        <w:separator/>
      </w:r>
    </w:p>
  </w:footnote>
  <w:footnote w:type="continuationSeparator" w:id="0">
    <w:p w14:paraId="346EC811" w14:textId="77777777" w:rsidR="00357F14" w:rsidRDefault="00357F14" w:rsidP="00FA1412">
      <w:pPr>
        <w:spacing w:after="0" w:line="240" w:lineRule="auto"/>
      </w:pPr>
      <w:r>
        <w:continuationSeparator/>
      </w:r>
    </w:p>
  </w:footnote>
  <w:footnote w:id="1">
    <w:p w14:paraId="3EB73982"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17]</w:t>
      </w:r>
    </w:p>
  </w:footnote>
  <w:footnote w:id="2">
    <w:p w14:paraId="1625F8AF"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3783]</w:t>
      </w:r>
    </w:p>
  </w:footnote>
  <w:footnote w:id="3">
    <w:p w14:paraId="49C21DDA"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hint="cs"/>
          <w:rtl/>
          <w:lang w:bidi="ar-JO"/>
        </w:rPr>
        <w:t>[البخاري: 3799]</w:t>
      </w:r>
    </w:p>
  </w:footnote>
  <w:footnote w:id="4">
    <w:p w14:paraId="37000A97"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مسلم: 2513]</w:t>
      </w:r>
    </w:p>
  </w:footnote>
  <w:footnote w:id="5">
    <w:p w14:paraId="17A306E5"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مسلم: 332]</w:t>
      </w:r>
    </w:p>
  </w:footnote>
  <w:footnote w:id="6">
    <w:p w14:paraId="644C2FF8"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927. برواية أخرى]</w:t>
      </w:r>
    </w:p>
  </w:footnote>
  <w:footnote w:id="7">
    <w:p w14:paraId="59D92073"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3163]</w:t>
      </w:r>
    </w:p>
  </w:footnote>
  <w:footnote w:id="8">
    <w:p w14:paraId="79BEB012"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3628]</w:t>
      </w:r>
    </w:p>
  </w:footnote>
  <w:footnote w:id="9">
    <w:p w14:paraId="237589A4"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مسلم: 150]</w:t>
      </w:r>
    </w:p>
  </w:footnote>
  <w:footnote w:id="10">
    <w:p w14:paraId="6F2E3004"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[فقه السيرة: 395]</w:t>
      </w:r>
    </w:p>
  </w:footnote>
  <w:footnote w:id="11">
    <w:p w14:paraId="59F508AE"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مسلم: 1789]</w:t>
      </w:r>
    </w:p>
  </w:footnote>
  <w:footnote w:id="12">
    <w:p w14:paraId="285AE589"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الجامع: 2521]</w:t>
      </w:r>
    </w:p>
  </w:footnote>
  <w:footnote w:id="13">
    <w:p w14:paraId="422488F1" w14:textId="77777777" w:rsidR="00AB19D3" w:rsidRDefault="00AB19D3" w:rsidP="00AB19D3">
      <w:pPr>
        <w:pStyle w:val="aa"/>
      </w:pPr>
      <w:r>
        <w:rPr>
          <w:rStyle w:val="ab"/>
        </w:rPr>
        <w:footnoteRef/>
      </w:r>
      <w:r>
        <w:rPr>
          <w:rtl/>
        </w:rPr>
        <w:t xml:space="preserve"> </w:t>
      </w:r>
      <w:r>
        <w:rPr>
          <w:rFonts w:hint="cs"/>
          <w:rtl/>
        </w:rPr>
        <w:t xml:space="preserve"> [صحيح البخاري: ٥٨٣٦]</w:t>
      </w:r>
    </w:p>
  </w:footnote>
  <w:footnote w:id="14">
    <w:p w14:paraId="0EA66D08" w14:textId="77777777" w:rsidR="00AB19D3" w:rsidRPr="00913965" w:rsidRDefault="00AB19D3" w:rsidP="00AB19D3">
      <w:pPr>
        <w:pStyle w:val="10"/>
        <w:rPr>
          <w:rFonts w:ascii="Traditional Arabic" w:hAnsi="Traditional Arabic"/>
        </w:rPr>
      </w:pPr>
      <w:r w:rsidRPr="00BF2D6D">
        <w:rPr>
          <w:rStyle w:val="ab"/>
        </w:rPr>
        <w:footnoteRef/>
      </w:r>
      <w:r w:rsidRPr="00BF2D6D">
        <w:rPr>
          <w:rtl/>
        </w:rPr>
        <w:t xml:space="preserve"> </w:t>
      </w:r>
      <w:r w:rsidRPr="00BF2D6D">
        <w:rPr>
          <w:rFonts w:ascii="Traditional Arabic" w:hAnsi="Traditional Arabic"/>
          <w:rtl/>
        </w:rPr>
        <w:t>[</w:t>
      </w:r>
      <w:r>
        <w:rPr>
          <w:rFonts w:ascii="Traditional Arabic" w:hAnsi="Traditional Arabic" w:hint="cs"/>
          <w:rtl/>
        </w:rPr>
        <w:t xml:space="preserve">صحيح </w:t>
      </w:r>
      <w:r w:rsidRPr="00BF2D6D">
        <w:rPr>
          <w:rFonts w:ascii="Traditional Arabic" w:hAnsi="Traditional Arabic" w:hint="cs"/>
          <w:rtl/>
        </w:rPr>
        <w:t xml:space="preserve">البخاري: </w:t>
      </w:r>
      <w:r>
        <w:rPr>
          <w:rFonts w:ascii="Traditional Arabic" w:hAnsi="Traditional Arabic" w:hint="cs"/>
          <w:rtl/>
        </w:rPr>
        <w:t>٥٨٣٦</w:t>
      </w:r>
      <w:r w:rsidRPr="00BF2D6D">
        <w:rPr>
          <w:rFonts w:ascii="Traditional Arabic" w:hAnsi="Traditional Arabic"/>
          <w:rtl/>
        </w:rPr>
        <w:t>]</w:t>
      </w:r>
    </w:p>
  </w:footnote>
  <w:footnote w:id="15">
    <w:p w14:paraId="21B17977" w14:textId="77777777" w:rsidR="00AB19D3" w:rsidRDefault="00AB19D3" w:rsidP="00AB19D3">
      <w:pPr>
        <w:pStyle w:val="aa"/>
      </w:pPr>
      <w:r>
        <w:rPr>
          <w:rStyle w:val="ab"/>
        </w:rPr>
        <w:footnoteRef/>
      </w:r>
      <w:r>
        <w:rPr>
          <w:rtl/>
        </w:rPr>
        <w:t xml:space="preserve"> </w:t>
      </w:r>
      <w:r>
        <w:rPr>
          <w:rFonts w:hint="cs"/>
          <w:rtl/>
        </w:rPr>
        <w:t>[صحيح البخاري: ٣٦١٤]</w:t>
      </w:r>
    </w:p>
  </w:footnote>
  <w:footnote w:id="16">
    <w:p w14:paraId="308D8E7E"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w:t>
      </w:r>
      <w:r w:rsidRPr="00BF2D6D">
        <w:rPr>
          <w:rFonts w:ascii="Traditional Arabic" w:hAnsi="Traditional Arabic" w:hint="cs"/>
          <w:rtl/>
        </w:rPr>
        <w:t>الحُجُرَاتِ</w:t>
      </w:r>
      <w:r w:rsidRPr="00BF2D6D">
        <w:rPr>
          <w:rFonts w:ascii="Traditional Arabic" w:hAnsi="Traditional Arabic"/>
          <w:rtl/>
        </w:rPr>
        <w:t xml:space="preserve">: </w:t>
      </w:r>
      <w:r w:rsidRPr="00BF2D6D">
        <w:rPr>
          <w:rFonts w:ascii="Traditional Arabic" w:hAnsi="Traditional Arabic" w:hint="cs"/>
          <w:rtl/>
        </w:rPr>
        <w:t>٢</w:t>
      </w:r>
      <w:r w:rsidRPr="00BF2D6D">
        <w:rPr>
          <w:rFonts w:ascii="Traditional Arabic" w:hAnsi="Traditional Arabic"/>
          <w:rtl/>
        </w:rPr>
        <w:t>]</w:t>
      </w:r>
    </w:p>
  </w:footnote>
  <w:footnote w:id="17">
    <w:p w14:paraId="41A03D75"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hint="cs"/>
          <w:rtl/>
          <w:lang w:bidi="ar-JO"/>
        </w:rPr>
        <w:t>[مسلم: 119]</w:t>
      </w:r>
    </w:p>
  </w:footnote>
  <w:footnote w:id="18">
    <w:p w14:paraId="3B62887F" w14:textId="77777777" w:rsidR="00AB19D3" w:rsidRDefault="00AB19D3" w:rsidP="00AB19D3">
      <w:pPr>
        <w:pStyle w:val="aa"/>
      </w:pPr>
      <w:r>
        <w:rPr>
          <w:rStyle w:val="ab"/>
        </w:rPr>
        <w:footnoteRef/>
      </w:r>
      <w:r>
        <w:rPr>
          <w:rtl/>
        </w:rPr>
        <w:t xml:space="preserve"> </w:t>
      </w:r>
      <w:r>
        <w:rPr>
          <w:rFonts w:hint="cs"/>
          <w:rtl/>
        </w:rPr>
        <w:t>[صحيح البخاري: ٥٧٠٥]</w:t>
      </w:r>
    </w:p>
  </w:footnote>
  <w:footnote w:id="19">
    <w:p w14:paraId="4E1B458E"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2845]</w:t>
      </w:r>
    </w:p>
  </w:footnote>
  <w:footnote w:id="20">
    <w:p w14:paraId="07483520"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hint="cs"/>
          <w:rtl/>
          <w:lang w:bidi="ar-JO"/>
        </w:rPr>
        <w:t>[البخاري: 4064]</w:t>
      </w:r>
    </w:p>
  </w:footnote>
  <w:footnote w:id="21">
    <w:p w14:paraId="782ACC9C"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4064]</w:t>
      </w:r>
    </w:p>
  </w:footnote>
  <w:footnote w:id="22">
    <w:p w14:paraId="1CF88186"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2805]</w:t>
      </w:r>
    </w:p>
  </w:footnote>
  <w:footnote w:id="23">
    <w:p w14:paraId="048DA71C"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مسلم: 1903]</w:t>
      </w:r>
    </w:p>
  </w:footnote>
  <w:footnote w:id="24">
    <w:p w14:paraId="49507DD7" w14:textId="77777777" w:rsidR="00AB19D3" w:rsidRDefault="00AB19D3" w:rsidP="00AB19D3">
      <w:pPr>
        <w:pStyle w:val="aa"/>
      </w:pPr>
      <w:r>
        <w:rPr>
          <w:rStyle w:val="ab"/>
        </w:rPr>
        <w:footnoteRef/>
      </w:r>
      <w:r>
        <w:rPr>
          <w:rtl/>
        </w:rPr>
        <w:t xml:space="preserve"> </w:t>
      </w:r>
      <w:r>
        <w:rPr>
          <w:rFonts w:hint="cs"/>
          <w:rtl/>
        </w:rPr>
        <w:t>[صحيح البخاري: 6282]</w:t>
      </w:r>
    </w:p>
  </w:footnote>
  <w:footnote w:id="25">
    <w:p w14:paraId="2FF88270"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6282]</w:t>
      </w:r>
    </w:p>
  </w:footnote>
  <w:footnote w:id="26">
    <w:p w14:paraId="6BB0DAA7"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2801]</w:t>
      </w:r>
    </w:p>
  </w:footnote>
  <w:footnote w:id="27">
    <w:p w14:paraId="7AC11BF2"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4092]</w:t>
      </w:r>
    </w:p>
  </w:footnote>
  <w:footnote w:id="28">
    <w:p w14:paraId="5D5A06AD"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الترغيب: 1596]</w:t>
      </w:r>
    </w:p>
  </w:footnote>
  <w:footnote w:id="29">
    <w:p w14:paraId="61BF0D1D"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hint="cs"/>
          <w:rtl/>
          <w:lang w:bidi="ar-JO"/>
        </w:rPr>
        <w:t>[صحيح الجامع: 7969]</w:t>
      </w:r>
    </w:p>
  </w:footnote>
  <w:footnote w:id="30">
    <w:p w14:paraId="7966EB72"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[آل عمران: ١٦٩]</w:t>
      </w:r>
    </w:p>
  </w:footnote>
  <w:footnote w:id="31">
    <w:p w14:paraId="7C63736A"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3784]</w:t>
      </w:r>
    </w:p>
  </w:footnote>
  <w:footnote w:id="32">
    <w:p w14:paraId="0E4FA538"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3783]</w:t>
      </w:r>
    </w:p>
  </w:footnote>
  <w:footnote w:id="33">
    <w:p w14:paraId="208204A0"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3673]</w:t>
      </w:r>
    </w:p>
  </w:footnote>
  <w:footnote w:id="34">
    <w:p w14:paraId="36F83934" w14:textId="77777777" w:rsidR="00AB19D3" w:rsidRPr="00BF2D6D" w:rsidRDefault="00AB19D3" w:rsidP="00AB19D3">
      <w:pPr>
        <w:pStyle w:val="10"/>
        <w:rPr>
          <w:lang w:bidi="ar-JO"/>
        </w:rPr>
      </w:pPr>
      <w:r w:rsidRPr="00BF2D6D">
        <w:rPr>
          <w:rStyle w:val="ab"/>
        </w:rPr>
        <w:footnoteRef/>
      </w:r>
      <w:r w:rsidRPr="00BF2D6D">
        <w:rPr>
          <w:rtl/>
        </w:rPr>
        <w:t xml:space="preserve"> </w:t>
      </w:r>
      <w:r w:rsidRPr="00BF2D6D">
        <w:rPr>
          <w:rFonts w:ascii="Traditional Arabic" w:hAnsi="Traditional Arabic"/>
          <w:rtl/>
        </w:rPr>
        <w:t>[صحيح البخاري: 3163]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318F"/>
    <w:multiLevelType w:val="hybridMultilevel"/>
    <w:tmpl w:val="E7A441F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96B60A3"/>
    <w:multiLevelType w:val="hybridMultilevel"/>
    <w:tmpl w:val="3112C890"/>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C84637"/>
    <w:multiLevelType w:val="hybridMultilevel"/>
    <w:tmpl w:val="D77EA3AA"/>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11476E"/>
    <w:multiLevelType w:val="hybridMultilevel"/>
    <w:tmpl w:val="FC2E35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531A48"/>
    <w:multiLevelType w:val="hybridMultilevel"/>
    <w:tmpl w:val="8FE00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D36348"/>
    <w:multiLevelType w:val="hybridMultilevel"/>
    <w:tmpl w:val="1FCA1374"/>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51E76"/>
    <w:multiLevelType w:val="hybridMultilevel"/>
    <w:tmpl w:val="896C59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603B06"/>
    <w:multiLevelType w:val="hybridMultilevel"/>
    <w:tmpl w:val="42701B5C"/>
    <w:lvl w:ilvl="0" w:tplc="D396BACA">
      <w:start w:val="1"/>
      <w:numFmt w:val="bullet"/>
      <w:lvlText w:val=""/>
      <w:lvlJc w:val="left"/>
      <w:pPr>
        <w:ind w:left="720" w:hanging="360"/>
      </w:pPr>
      <w:rPr>
        <w:rFonts w:ascii="Symbol" w:hAnsi="Symbol" w:cs="Traditional Arabic" w:hint="default"/>
        <w:b w:val="0"/>
        <w:bCs w:val="0"/>
        <w:i w:val="0"/>
        <w:iCs w:val="0"/>
        <w:color w:val="auto"/>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A62D35"/>
    <w:multiLevelType w:val="hybridMultilevel"/>
    <w:tmpl w:val="EAA2C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5B4D83"/>
    <w:multiLevelType w:val="hybridMultilevel"/>
    <w:tmpl w:val="E0826BE8"/>
    <w:lvl w:ilvl="0" w:tplc="FFFFFFFF">
      <w:numFmt w:val="bullet"/>
      <w:lvlText w:val="-"/>
      <w:lvlJc w:val="left"/>
      <w:pPr>
        <w:ind w:left="1080" w:hanging="360"/>
      </w:pPr>
      <w:rPr>
        <w:rFonts w:ascii="Traditional Arabic" w:eastAsia="Times New Roman" w:hAnsi="Traditional Arabic" w:cs="Traditional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DF273B"/>
    <w:multiLevelType w:val="hybridMultilevel"/>
    <w:tmpl w:val="9CB8E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5949215">
    <w:abstractNumId w:val="11"/>
  </w:num>
  <w:num w:numId="2" w16cid:durableId="2135514669">
    <w:abstractNumId w:val="7"/>
  </w:num>
  <w:num w:numId="3" w16cid:durableId="1583099586">
    <w:abstractNumId w:val="4"/>
  </w:num>
  <w:num w:numId="4" w16cid:durableId="1470972430">
    <w:abstractNumId w:val="0"/>
  </w:num>
  <w:num w:numId="5" w16cid:durableId="599533420">
    <w:abstractNumId w:val="3"/>
  </w:num>
  <w:num w:numId="6" w16cid:durableId="1312364299">
    <w:abstractNumId w:val="2"/>
  </w:num>
  <w:num w:numId="7" w16cid:durableId="1546868650">
    <w:abstractNumId w:val="1"/>
  </w:num>
  <w:num w:numId="8" w16cid:durableId="1575700552">
    <w:abstractNumId w:val="5"/>
  </w:num>
  <w:num w:numId="9" w16cid:durableId="520701485">
    <w:abstractNumId w:val="9"/>
  </w:num>
  <w:num w:numId="10" w16cid:durableId="1963000715">
    <w:abstractNumId w:val="8"/>
  </w:num>
  <w:num w:numId="11" w16cid:durableId="966593441">
    <w:abstractNumId w:val="6"/>
  </w:num>
  <w:num w:numId="12" w16cid:durableId="792023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48"/>
    <w:rsid w:val="00245993"/>
    <w:rsid w:val="00330C95"/>
    <w:rsid w:val="00357F14"/>
    <w:rsid w:val="004A28B7"/>
    <w:rsid w:val="004C46D1"/>
    <w:rsid w:val="005259F5"/>
    <w:rsid w:val="00552DDF"/>
    <w:rsid w:val="006D5224"/>
    <w:rsid w:val="007E0E96"/>
    <w:rsid w:val="00A6051B"/>
    <w:rsid w:val="00A63010"/>
    <w:rsid w:val="00AB19D3"/>
    <w:rsid w:val="00C06F8F"/>
    <w:rsid w:val="00CB1844"/>
    <w:rsid w:val="00E23248"/>
    <w:rsid w:val="00E63DC3"/>
    <w:rsid w:val="00EF11CC"/>
    <w:rsid w:val="00FA1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D5C82-7BDA-40A9-910A-1B3D93FA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412"/>
    <w:pPr>
      <w:spacing w:after="200" w:line="276" w:lineRule="auto"/>
    </w:pPr>
    <w:rPr>
      <w14:ligatures w14:val="none"/>
    </w:rPr>
  </w:style>
  <w:style w:type="paragraph" w:styleId="1">
    <w:name w:val="heading 1"/>
    <w:basedOn w:val="a"/>
    <w:next w:val="a"/>
    <w:link w:val="1Char"/>
    <w:uiPriority w:val="9"/>
    <w:qFormat/>
    <w:rsid w:val="00E232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232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232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232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232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232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232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232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232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2324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2324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2324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2324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23248"/>
    <w:rPr>
      <w:rFonts w:eastAsiaTheme="majorEastAsia" w:cstheme="majorBidi"/>
      <w:color w:val="2F5496" w:themeColor="accent1" w:themeShade="BF"/>
    </w:rPr>
  </w:style>
  <w:style w:type="character" w:customStyle="1" w:styleId="6Char">
    <w:name w:val="عنوان 6 Char"/>
    <w:basedOn w:val="a0"/>
    <w:link w:val="6"/>
    <w:uiPriority w:val="9"/>
    <w:semiHidden/>
    <w:rsid w:val="00E23248"/>
    <w:rPr>
      <w:rFonts w:eastAsiaTheme="majorEastAsia" w:cstheme="majorBidi"/>
      <w:i/>
      <w:iCs/>
      <w:color w:val="595959" w:themeColor="text1" w:themeTint="A6"/>
    </w:rPr>
  </w:style>
  <w:style w:type="character" w:customStyle="1" w:styleId="7Char">
    <w:name w:val="عنوان 7 Char"/>
    <w:basedOn w:val="a0"/>
    <w:link w:val="7"/>
    <w:uiPriority w:val="9"/>
    <w:semiHidden/>
    <w:rsid w:val="00E23248"/>
    <w:rPr>
      <w:rFonts w:eastAsiaTheme="majorEastAsia" w:cstheme="majorBidi"/>
      <w:color w:val="595959" w:themeColor="text1" w:themeTint="A6"/>
    </w:rPr>
  </w:style>
  <w:style w:type="character" w:customStyle="1" w:styleId="8Char">
    <w:name w:val="عنوان 8 Char"/>
    <w:basedOn w:val="a0"/>
    <w:link w:val="8"/>
    <w:uiPriority w:val="9"/>
    <w:semiHidden/>
    <w:rsid w:val="00E23248"/>
    <w:rPr>
      <w:rFonts w:eastAsiaTheme="majorEastAsia" w:cstheme="majorBidi"/>
      <w:i/>
      <w:iCs/>
      <w:color w:val="272727" w:themeColor="text1" w:themeTint="D8"/>
    </w:rPr>
  </w:style>
  <w:style w:type="character" w:customStyle="1" w:styleId="9Char">
    <w:name w:val="عنوان 9 Char"/>
    <w:basedOn w:val="a0"/>
    <w:link w:val="9"/>
    <w:uiPriority w:val="9"/>
    <w:semiHidden/>
    <w:rsid w:val="00E23248"/>
    <w:rPr>
      <w:rFonts w:eastAsiaTheme="majorEastAsia" w:cstheme="majorBidi"/>
      <w:color w:val="272727" w:themeColor="text1" w:themeTint="D8"/>
    </w:rPr>
  </w:style>
  <w:style w:type="paragraph" w:styleId="a3">
    <w:name w:val="Title"/>
    <w:basedOn w:val="a"/>
    <w:next w:val="a"/>
    <w:link w:val="Char"/>
    <w:uiPriority w:val="10"/>
    <w:qFormat/>
    <w:rsid w:val="00E2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2324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2324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2324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23248"/>
    <w:pPr>
      <w:spacing w:before="160"/>
      <w:jc w:val="center"/>
    </w:pPr>
    <w:rPr>
      <w:i/>
      <w:iCs/>
      <w:color w:val="404040" w:themeColor="text1" w:themeTint="BF"/>
    </w:rPr>
  </w:style>
  <w:style w:type="character" w:customStyle="1" w:styleId="Char1">
    <w:name w:val="اقتباس Char"/>
    <w:basedOn w:val="a0"/>
    <w:link w:val="a5"/>
    <w:uiPriority w:val="29"/>
    <w:rsid w:val="00E23248"/>
    <w:rPr>
      <w:i/>
      <w:iCs/>
      <w:color w:val="404040" w:themeColor="text1" w:themeTint="BF"/>
    </w:rPr>
  </w:style>
  <w:style w:type="paragraph" w:styleId="a6">
    <w:name w:val="List Paragraph"/>
    <w:basedOn w:val="a"/>
    <w:link w:val="Char2"/>
    <w:uiPriority w:val="34"/>
    <w:qFormat/>
    <w:rsid w:val="00E23248"/>
    <w:pPr>
      <w:ind w:left="720"/>
      <w:contextualSpacing/>
    </w:pPr>
  </w:style>
  <w:style w:type="character" w:styleId="a7">
    <w:name w:val="Intense Emphasis"/>
    <w:basedOn w:val="a0"/>
    <w:uiPriority w:val="21"/>
    <w:qFormat/>
    <w:rsid w:val="00E23248"/>
    <w:rPr>
      <w:i/>
      <w:iCs/>
      <w:color w:val="2F5496" w:themeColor="accent1" w:themeShade="BF"/>
    </w:rPr>
  </w:style>
  <w:style w:type="paragraph" w:styleId="a8">
    <w:name w:val="Intense Quote"/>
    <w:basedOn w:val="a"/>
    <w:next w:val="a"/>
    <w:link w:val="Char3"/>
    <w:uiPriority w:val="30"/>
    <w:qFormat/>
    <w:rsid w:val="00E23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E23248"/>
    <w:rPr>
      <w:i/>
      <w:iCs/>
      <w:color w:val="2F5496" w:themeColor="accent1" w:themeShade="BF"/>
    </w:rPr>
  </w:style>
  <w:style w:type="character" w:styleId="a9">
    <w:name w:val="Intense Reference"/>
    <w:basedOn w:val="a0"/>
    <w:uiPriority w:val="32"/>
    <w:qFormat/>
    <w:rsid w:val="00E23248"/>
    <w:rPr>
      <w:b/>
      <w:bCs/>
      <w:smallCaps/>
      <w:color w:val="2F5496" w:themeColor="accent1" w:themeShade="BF"/>
      <w:spacing w:val="5"/>
    </w:rPr>
  </w:style>
  <w:style w:type="paragraph" w:styleId="aa">
    <w:name w:val="footnote text"/>
    <w:basedOn w:val="a"/>
    <w:link w:val="Char10"/>
    <w:uiPriority w:val="99"/>
    <w:unhideWhenUsed/>
    <w:qFormat/>
    <w:rsid w:val="00FA1412"/>
    <w:pPr>
      <w:spacing w:after="0" w:line="240" w:lineRule="auto"/>
    </w:pPr>
    <w:rPr>
      <w:sz w:val="20"/>
      <w:szCs w:val="20"/>
    </w:rPr>
  </w:style>
  <w:style w:type="character" w:customStyle="1" w:styleId="Char4">
    <w:name w:val="نص حاشية سفلية Char"/>
    <w:basedOn w:val="a0"/>
    <w:link w:val="10"/>
    <w:uiPriority w:val="99"/>
    <w:rsid w:val="00FA1412"/>
    <w:rPr>
      <w:sz w:val="20"/>
      <w:szCs w:val="20"/>
      <w14:ligatures w14:val="none"/>
    </w:rPr>
  </w:style>
  <w:style w:type="character" w:customStyle="1" w:styleId="Char10">
    <w:name w:val="نص حاشية سفلية Char1"/>
    <w:basedOn w:val="a0"/>
    <w:link w:val="aa"/>
    <w:uiPriority w:val="99"/>
    <w:rsid w:val="00FA1412"/>
    <w:rPr>
      <w:sz w:val="20"/>
      <w:szCs w:val="20"/>
      <w14:ligatures w14:val="none"/>
    </w:rPr>
  </w:style>
  <w:style w:type="character" w:styleId="ab">
    <w:name w:val="footnote reference"/>
    <w:basedOn w:val="a0"/>
    <w:uiPriority w:val="99"/>
    <w:unhideWhenUsed/>
    <w:rsid w:val="00FA1412"/>
    <w:rPr>
      <w:vertAlign w:val="superscript"/>
    </w:rPr>
  </w:style>
  <w:style w:type="paragraph" w:customStyle="1" w:styleId="ac">
    <w:name w:val="عون فرعي عام"/>
    <w:basedOn w:val="a"/>
    <w:link w:val="Zchn"/>
    <w:qFormat/>
    <w:rsid w:val="00FA141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فرعي عام Zchn"/>
    <w:basedOn w:val="a0"/>
    <w:link w:val="ac"/>
    <w:rsid w:val="00FA141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d">
    <w:name w:val="أحاديث وايات"/>
    <w:basedOn w:val="a"/>
    <w:link w:val="Zchn0"/>
    <w:qFormat/>
    <w:rsid w:val="00FA141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0">
    <w:name w:val="أحاديث وايات Zchn"/>
    <w:basedOn w:val="a0"/>
    <w:link w:val="ad"/>
    <w:rsid w:val="00FA1412"/>
    <w:rPr>
      <w:rFonts w:ascii="Traditional Arabic" w:eastAsia="Times New Roman" w:hAnsi="Traditional Arabic" w:cs="Traditional Arabic"/>
      <w:b/>
      <w:color w:val="385623" w:themeColor="accent6" w:themeShade="80"/>
      <w:sz w:val="36"/>
      <w:szCs w:val="36"/>
    </w:rPr>
  </w:style>
  <w:style w:type="character" w:customStyle="1" w:styleId="Char2">
    <w:name w:val="سرد الفقرات Char"/>
    <w:basedOn w:val="a0"/>
    <w:link w:val="a6"/>
    <w:uiPriority w:val="34"/>
    <w:rsid w:val="00FA1412"/>
  </w:style>
  <w:style w:type="paragraph" w:customStyle="1" w:styleId="11">
    <w:name w:val="1"/>
    <w:basedOn w:val="a"/>
    <w:link w:val="1Char0"/>
    <w:qFormat/>
    <w:rsid w:val="00FA141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1"/>
    <w:rsid w:val="00FA1412"/>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0"/>
    <w:uiPriority w:val="99"/>
    <w:rsid w:val="00C06F8F"/>
    <w:rPr>
      <w:sz w:val="20"/>
      <w:szCs w:val="20"/>
    </w:rPr>
  </w:style>
  <w:style w:type="paragraph" w:customStyle="1" w:styleId="ae">
    <w:name w:val="العنوان الفرعي"/>
    <w:basedOn w:val="a"/>
    <w:link w:val="Char5"/>
    <w:qFormat/>
    <w:rsid w:val="00C06F8F"/>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f">
    <w:name w:val="اية"/>
    <w:basedOn w:val="a"/>
    <w:link w:val="Char6"/>
    <w:qFormat/>
    <w:rsid w:val="00C06F8F"/>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0"/>
    <w:link w:val="ae"/>
    <w:rsid w:val="00C06F8F"/>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0"/>
    <w:link w:val="af"/>
    <w:rsid w:val="00C06F8F"/>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0"/>
    <w:uiPriority w:val="34"/>
    <w:rsid w:val="00C06F8F"/>
  </w:style>
  <w:style w:type="paragraph" w:customStyle="1" w:styleId="10">
    <w:name w:val="نص حاشية سفلية1"/>
    <w:basedOn w:val="a"/>
    <w:next w:val="aa"/>
    <w:link w:val="Char4"/>
    <w:uiPriority w:val="99"/>
    <w:unhideWhenUsed/>
    <w:qFormat/>
    <w:rsid w:val="00AB19D3"/>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4286</Words>
  <Characters>24433</Characters>
  <Application>Microsoft Office Word</Application>
  <DocSecurity>0</DocSecurity>
  <Lines>203</Lines>
  <Paragraphs>57</Paragraphs>
  <ScaleCrop>false</ScaleCrop>
  <Company/>
  <LinksUpToDate>false</LinksUpToDate>
  <CharactersWithSpaces>28662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4</cp:revision>
  <cp:lastPrinted>2026-06-14T17:20:00Z</cp:lastPrinted>
  <dcterms:created xsi:type="dcterms:W3CDTF">2026-06-14T16:50:00Z</dcterms:created>
  <dcterms:modified xsi:type="dcterms:W3CDTF">2026-06-14T17:20:00Z</dcterms:modified>
</cp:coreProperties>
</file>