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5368" w14:textId="77777777" w:rsidR="00C06F8F" w:rsidRDefault="00C06F8F" w:rsidP="00C06F8F">
      <w:pPr>
        <w:pStyle w:val="10"/>
        <w:rPr>
          <w:rtl/>
        </w:rPr>
      </w:pPr>
      <w:bookmarkStart w:id="0" w:name="_Toc140755032"/>
      <w:bookmarkStart w:id="1" w:name="_Toc158410971"/>
      <w:r>
        <w:rPr>
          <w:rFonts w:hint="cs"/>
          <w:rtl/>
        </w:rPr>
        <w:t>السيرة النبوية للمصلحين 9</w:t>
      </w:r>
      <w:bookmarkEnd w:id="0"/>
      <w:bookmarkEnd w:id="1"/>
    </w:p>
    <w:p w14:paraId="61398709" w14:textId="77777777" w:rsidR="00C06F8F" w:rsidRPr="007F6C3F" w:rsidRDefault="00C06F8F" w:rsidP="00C06F8F">
      <w:pPr>
        <w:jc w:val="both"/>
        <w:rPr>
          <w:sz w:val="2"/>
          <w:szCs w:val="2"/>
          <w:rtl/>
        </w:rPr>
      </w:pPr>
    </w:p>
    <w:p w14:paraId="76FE3E55" w14:textId="77777777" w:rsidR="00C06F8F" w:rsidRPr="006E2445" w:rsidRDefault="00C06F8F" w:rsidP="00C06F8F">
      <w:pPr>
        <w:pStyle w:val="ae"/>
        <w:jc w:val="both"/>
      </w:pPr>
      <w:bookmarkStart w:id="2" w:name="_Toc140755033"/>
      <w:r w:rsidRPr="006E2445">
        <w:rPr>
          <w:rtl/>
        </w:rPr>
        <w:t>المقدّمة</w:t>
      </w:r>
      <w:bookmarkEnd w:id="2"/>
    </w:p>
    <w:p w14:paraId="12AA2975"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الحمدُ لله ربِّ العالمين حمدًا كثيرًا طيّبًا مباركًا فيه، كما يحبُّ ربُّنا تبارك وتعالى ويَرضى، اللهم لك الحمدُ لا نُحصي ثناءً عليك، أنت كما أثنيت على نفسك، اللهم صلِّ وسلّم وبارك على عبدك ورسولك محمَّد. </w:t>
      </w:r>
    </w:p>
    <w:p w14:paraId="25053A9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يا أهلًا وسهلًا ومرحبًا بكم، هذا اللقاء التَّاسع من لقاءات السِّيرة النبوية للمصلحين، نسأل الله سبحانه وتعالى التَّوفيق والعون والسَّداد والقبول والبركة، لا زلنا في المرحلة المكِّية وأظنُّ أنّه بقي علينا ما لا يقلُّ عن ثلاث لقاءات في المرحلة المكِّية، ثمّ بعد ذلك ننتقل إن شاء الله إلى المرحلة المدنية. </w:t>
      </w:r>
    </w:p>
    <w:p w14:paraId="54A622A0"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اللقاء السابق إيش كان الموضوع؟ </w:t>
      </w:r>
    </w:p>
    <w:p w14:paraId="048B378F"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ثلاث مواضيع: مواقف للصَّحابة في تلك المرحلة (السَّنة الرابعة والخامسة للهجرة)، وأيضًا؟ أذى المشركين العملي للنَّبي ﷺ، وأيضًا؟ الآيات الَّتي نزلت، إيش ركَّزنا على الآيات، أيّ آيات؟  التَّثبيت. </w:t>
      </w:r>
    </w:p>
    <w:p w14:paraId="6BDF1DD9"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طيّب، اليوم سيستمرُّ الحديث عن عدّة موضوعات في تلك المرحلة، وهي موضوعات مهمَّة جدًّا.</w:t>
      </w:r>
    </w:p>
    <w:p w14:paraId="6988F0CF" w14:textId="77777777" w:rsidR="00C06F8F" w:rsidRPr="00351D2D" w:rsidRDefault="00C06F8F" w:rsidP="00C06F8F">
      <w:pPr>
        <w:pStyle w:val="a6"/>
        <w:numPr>
          <w:ilvl w:val="0"/>
          <w:numId w:val="5"/>
        </w:numPr>
        <w:spacing w:after="0" w:line="324" w:lineRule="atLeast"/>
        <w:jc w:val="both"/>
        <w:rPr>
          <w:rFonts w:ascii="Traditional Arabic" w:eastAsia="Times New Roman" w:hAnsi="Traditional Arabic" w:cs="Traditional Arabic"/>
          <w:color w:val="000000"/>
          <w:sz w:val="36"/>
          <w:szCs w:val="36"/>
          <w:rtl/>
        </w:rPr>
      </w:pPr>
      <w:r w:rsidRPr="00351D2D">
        <w:rPr>
          <w:rFonts w:ascii="Traditional Arabic" w:eastAsia="Times New Roman" w:hAnsi="Traditional Arabic" w:cs="Traditional Arabic"/>
          <w:color w:val="000000"/>
          <w:sz w:val="36"/>
          <w:szCs w:val="36"/>
          <w:rtl/>
        </w:rPr>
        <w:t>الموضوع الأوّل:</w:t>
      </w:r>
    </w:p>
    <w:p w14:paraId="458B3374"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 استمرار للقضية القرآنية</w:t>
      </w:r>
      <w:r>
        <w:rPr>
          <w:rFonts w:ascii="Traditional Arabic" w:eastAsia="Times New Roman" w:hAnsi="Traditional Arabic" w:cs="Traditional Arabic" w:hint="cs"/>
          <w:color w:val="000000"/>
          <w:sz w:val="36"/>
          <w:szCs w:val="36"/>
          <w:rtl/>
        </w:rPr>
        <w:t>،</w:t>
      </w:r>
      <w:r w:rsidRPr="006E2445">
        <w:rPr>
          <w:rFonts w:ascii="Traditional Arabic" w:eastAsia="Times New Roman" w:hAnsi="Traditional Arabic" w:cs="Traditional Arabic"/>
          <w:color w:val="000000"/>
          <w:sz w:val="36"/>
          <w:szCs w:val="36"/>
          <w:rtl/>
        </w:rPr>
        <w:t xml:space="preserve"> أن ننظر إلى القرآن الَّذي كَان ينزل على المؤمنين في تِلك المرحلة، ما دوره؟ ما دور نزول القرآن على المؤمنين في تثبيتهم، وفي قدرتهم على القيام بالحقِّ ومواجهة المشركين وأهل الباطل؟</w:t>
      </w:r>
    </w:p>
    <w:p w14:paraId="0841C575"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كَما قلت هُناك من يَدرس السّيرة النّبوية أو كثير ممَّن يَدرس السّيرة النبوية يُغفِل جانب الآيات الّتي نزلت في تلك المرحلة، هي جزء مهم جدًّا يَكشف عن طبيعة هذا الدِّين، يكشف عما الذي كان يَهمُّ أو يُشغل المؤمنين، فكان الله يُنزل في تلك المرحلة الآيات الَّتي تُعالج المؤمنين، وتعالج نفوسهم، تثبّتهم، تزيدهم يقينًا، طمأنينةً، إيمانًا، انطلاقًا، مواجهةً للمشركين. </w:t>
      </w:r>
    </w:p>
    <w:p w14:paraId="5E40C496"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lastRenderedPageBreak/>
        <w:t>ولذلك أنا سأركز بإذن الله تعالى في هذه السلسلة على جوانب من الآيات القرآنية التي تكمل مشهد السيرة النَّبوية، واليوم اخترت مجموعة من الآيات المهمة جدًّا التي أعتقد أنها ضرورية لفهم تلك المرحلة، المرحلة المكّية في السّيرة النبوية.</w:t>
      </w:r>
    </w:p>
    <w:p w14:paraId="75C29956"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45817932" w14:textId="77777777" w:rsidR="00C06F8F" w:rsidRPr="006E2445" w:rsidRDefault="00C06F8F" w:rsidP="00C06F8F">
      <w:pPr>
        <w:pStyle w:val="ae"/>
        <w:jc w:val="both"/>
        <w:rPr>
          <w:rtl/>
        </w:rPr>
      </w:pPr>
      <w:bookmarkStart w:id="3" w:name="_Toc140755034"/>
      <w:r w:rsidRPr="006E2445">
        <w:rPr>
          <w:rtl/>
        </w:rPr>
        <w:t>من موضوعات السور المكيّة</w:t>
      </w:r>
      <w:bookmarkEnd w:id="3"/>
    </w:p>
    <w:p w14:paraId="13133DDF"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طيّب، الآيات التي اخترتها هي حقيقة سورة كاملة، لن نتناول كامل السُّورة، لكن فقط أريد أن أعرّج على معاني السورة وكيف أثرها في السّيرة النّبوية، جيد؟ هذه السُّورة هي سورة الفرقان، سورة الفرقان من السُّور المكية التي كان لها أثر عظيم في مُعالجة الواقع الإسلامي في تلك المرحلة.</w:t>
      </w:r>
    </w:p>
    <w:p w14:paraId="64394B28"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أولًا: الله سبحانه وتعالى قال في بداية هذه السُّورة </w:t>
      </w:r>
      <w:r w:rsidRPr="006E2445">
        <w:rPr>
          <w:rFonts w:ascii="Traditional Arabic" w:eastAsia="Times New Roman" w:hAnsi="Traditional Arabic" w:cs="Traditional Arabic"/>
          <w:color w:val="833C0B"/>
          <w:sz w:val="36"/>
          <w:szCs w:val="36"/>
          <w:rtl/>
        </w:rPr>
        <w:t xml:space="preserve">{تَبَارَكَ الَّذِي نَزَّلَ الْفُرْقَانَ عَلَى عَبْدِهِ لِيَكُونَ لِلْعَالَمِينَ نَذِيرًا </w:t>
      </w:r>
      <w:r w:rsidRPr="00B57E7A">
        <w:rPr>
          <w:rStyle w:val="Char6"/>
          <w:rFonts w:eastAsiaTheme="minorHAnsi"/>
          <w:rtl/>
        </w:rPr>
        <w:t>۝</w:t>
      </w:r>
      <w:r w:rsidRPr="006E2445">
        <w:rPr>
          <w:rFonts w:ascii="Traditional Arabic" w:eastAsia="Times New Roman" w:hAnsi="Traditional Arabic" w:cs="Traditional Arabic"/>
          <w:color w:val="833C0B"/>
          <w:sz w:val="36"/>
          <w:szCs w:val="36"/>
          <w:rtl/>
        </w:rPr>
        <w:t xml:space="preserve"> الَّذِي لَهُ مُلْكُ السَّمَاوَاتِ وَالأَرْضِ وَلَمْ يَتَّخِذْ وَلَدًا وَلَمْ يَكُن لَّهُ شَرِيكٌ فِي الْمُلْكِ وَخَلَقَ كُلَّ شَيْءٍ فَقَدَّرَهُ تَقْدِيرًا </w:t>
      </w:r>
      <w:r w:rsidRPr="00B57E7A">
        <w:rPr>
          <w:rStyle w:val="Char6"/>
          <w:rFonts w:eastAsiaTheme="minorHAnsi"/>
          <w:rtl/>
        </w:rPr>
        <w:t>۝</w:t>
      </w:r>
      <w:r w:rsidRPr="006E2445">
        <w:rPr>
          <w:rFonts w:ascii="Traditional Arabic" w:eastAsia="Times New Roman" w:hAnsi="Traditional Arabic" w:cs="Traditional Arabic"/>
          <w:color w:val="833C0B"/>
          <w:sz w:val="36"/>
          <w:szCs w:val="36"/>
          <w:rtl/>
        </w:rPr>
        <w:t xml:space="preserve"> وَاتَّخَذُوا مِن دُونِهِ آلِهَةً لّا يَخْلُقُونَ شَيْئًا وَهُمْ يُخْلَقُونَ وَلا يَمْلِكُونَ لِأَنفُسِهِمْ ضَرًّا وَلا نَفْعًا وَلا يَمْلِكُونَ مَوْتًا وَلا حَيَاةً وَلا نُشُورًا </w:t>
      </w:r>
      <w:r w:rsidRPr="00B57E7A">
        <w:rPr>
          <w:rStyle w:val="Char6"/>
          <w:rFonts w:eastAsiaTheme="minorHAnsi"/>
          <w:rtl/>
        </w:rPr>
        <w:t>۝</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1"/>
      </w:r>
      <w:r w:rsidRPr="006E2445">
        <w:rPr>
          <w:rFonts w:ascii="Traditional Arabic" w:eastAsia="Times New Roman" w:hAnsi="Traditional Arabic" w:cs="Traditional Arabic"/>
          <w:color w:val="000000"/>
          <w:sz w:val="36"/>
          <w:szCs w:val="36"/>
          <w:rtl/>
        </w:rPr>
        <w:t xml:space="preserve"> </w:t>
      </w:r>
    </w:p>
    <w:p w14:paraId="050531C0"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هذا المعنى متكرر في السور المكية، المعنى الذي يجمع بين أمرين.</w:t>
      </w:r>
    </w:p>
    <w:p w14:paraId="33523BA9" w14:textId="77777777" w:rsidR="00C06F8F" w:rsidRDefault="00C06F8F" w:rsidP="00C06F8F">
      <w:pPr>
        <w:pStyle w:val="a6"/>
        <w:numPr>
          <w:ilvl w:val="0"/>
          <w:numId w:val="6"/>
        </w:numPr>
        <w:spacing w:after="0" w:line="324" w:lineRule="atLeast"/>
        <w:jc w:val="both"/>
        <w:rPr>
          <w:rFonts w:ascii="Traditional Arabic" w:eastAsia="Times New Roman" w:hAnsi="Traditional Arabic" w:cs="Traditional Arabic"/>
          <w:color w:val="000000"/>
          <w:sz w:val="36"/>
          <w:szCs w:val="36"/>
        </w:rPr>
      </w:pPr>
      <w:r w:rsidRPr="00402BE4">
        <w:rPr>
          <w:rFonts w:ascii="Traditional Arabic" w:eastAsia="Times New Roman" w:hAnsi="Traditional Arabic" w:cs="Traditional Arabic"/>
          <w:color w:val="000000"/>
          <w:sz w:val="36"/>
          <w:szCs w:val="36"/>
          <w:rtl/>
        </w:rPr>
        <w:t>الأمر الأوّل:</w:t>
      </w:r>
    </w:p>
    <w:p w14:paraId="74C7A2F9" w14:textId="77777777" w:rsidR="00C06F8F" w:rsidRPr="00402BE4" w:rsidRDefault="00C06F8F" w:rsidP="00C06F8F">
      <w:pPr>
        <w:spacing w:after="0" w:line="324" w:lineRule="atLeast"/>
        <w:jc w:val="both"/>
        <w:rPr>
          <w:rFonts w:ascii="Traditional Arabic" w:eastAsia="Times New Roman" w:hAnsi="Traditional Arabic" w:cs="Traditional Arabic"/>
          <w:color w:val="000000"/>
          <w:sz w:val="36"/>
          <w:szCs w:val="36"/>
          <w:rtl/>
        </w:rPr>
      </w:pPr>
      <w:r w:rsidRPr="00402BE4">
        <w:rPr>
          <w:rFonts w:ascii="Traditional Arabic" w:eastAsia="Times New Roman" w:hAnsi="Traditional Arabic" w:cs="Traditional Arabic"/>
          <w:color w:val="000000"/>
          <w:sz w:val="36"/>
          <w:szCs w:val="36"/>
          <w:rtl/>
        </w:rPr>
        <w:t xml:space="preserve"> تعظيم الله، وأنه هو الخالق، وهو القادر، وهو الَّذي بيده الأمر، وهو الذي على كل شيء قدير، وهو العزيز، العظيم، الذي لم يتّخذ ولدًا، الغن</w:t>
      </w:r>
      <w:r w:rsidRPr="00402BE4">
        <w:rPr>
          <w:rFonts w:ascii="Traditional Arabic" w:eastAsia="Times New Roman" w:hAnsi="Traditional Arabic" w:cs="Traditional Arabic"/>
          <w:color w:val="000000"/>
          <w:sz w:val="36"/>
          <w:szCs w:val="36"/>
          <w:rtl/>
          <w:lang w:val="en-GB"/>
        </w:rPr>
        <w:t>ي</w:t>
      </w:r>
      <w:r w:rsidRPr="00402BE4">
        <w:rPr>
          <w:rFonts w:ascii="Traditional Arabic" w:eastAsia="Times New Roman" w:hAnsi="Traditional Arabic" w:cs="Traditional Arabic"/>
          <w:color w:val="000000"/>
          <w:sz w:val="36"/>
          <w:szCs w:val="36"/>
          <w:rtl/>
        </w:rPr>
        <w:t>، الحميد، وفي نفس الوقت أنتم أيها المشركون تعبدون من لا يملك هذه الصفات، أنتم تتعلقون بآلهة لا تسمع ولا تُبصر ولا تَضر ولا تَنفع، والنبي ﷺ جاءكم بين أظهركم يقول لكم اتركوا عبادة هذه الآلهة، واعبدوا الله وحده لا شريك له.</w:t>
      </w:r>
    </w:p>
    <w:p w14:paraId="29C42FD5"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طيب، مَن هو الله؟ القرآن المكي نزل ليقول مَن هو الله؟ ليُعرِّف المؤمنين والمشركين بالله، حتّى</w:t>
      </w:r>
      <w:r w:rsidRPr="006E2445">
        <w:rPr>
          <w:rFonts w:ascii="Traditional Arabic" w:eastAsia="Times New Roman" w:hAnsi="Traditional Arabic" w:cs="Traditional Arabic"/>
          <w:color w:val="000000"/>
          <w:sz w:val="36"/>
          <w:szCs w:val="36"/>
          <w:lang w:val="en-GB"/>
        </w:rPr>
        <w:t xml:space="preserve"> </w:t>
      </w:r>
      <w:r w:rsidRPr="006E2445">
        <w:rPr>
          <w:rFonts w:ascii="Traditional Arabic" w:eastAsia="Times New Roman" w:hAnsi="Traditional Arabic" w:cs="Traditional Arabic"/>
          <w:color w:val="000000"/>
          <w:sz w:val="36"/>
          <w:szCs w:val="36"/>
          <w:rtl/>
        </w:rPr>
        <w:t>إذا جاء النبي ﷺ ليقول لهم اعبدوا الله، يكون هناك رصيد كبير من الآيات التي تبصّر بصفات الله وبعظمته وعزته.</w:t>
      </w:r>
    </w:p>
    <w:p w14:paraId="666BBE24"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lastRenderedPageBreak/>
        <w:t>المشركون كانوا يعتبرون القسم الثاني الذي هو أنّ آلهتكم لا تنفع ولا تضر كانوا يعتبرونها هذه إساءة، واعتداء على حقهم التّعبدي.</w:t>
      </w:r>
    </w:p>
    <w:p w14:paraId="4E6A5B05"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6132B6E4" w14:textId="77777777" w:rsidR="00C06F8F" w:rsidRPr="006E2445" w:rsidRDefault="00C06F8F" w:rsidP="00C06F8F">
      <w:pPr>
        <w:pStyle w:val="ae"/>
        <w:jc w:val="both"/>
        <w:rPr>
          <w:rtl/>
        </w:rPr>
      </w:pPr>
      <w:bookmarkStart w:id="4" w:name="_Toc140755035"/>
      <w:r w:rsidRPr="006E2445">
        <w:rPr>
          <w:rtl/>
        </w:rPr>
        <w:t>وضوح الحقائق الدينية</w:t>
      </w:r>
      <w:bookmarkEnd w:id="4"/>
    </w:p>
    <w:p w14:paraId="719F2E21"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وها هنا ملاحظة، هذا الدين أيها الكرام دين لم ينزل ناعمًا من حيث المفاهيم والحقائق، وإن كان مطلوبًا في الدعوة إلى الله أن يكون الإنسان يتخذ الأسلوب الأحسن، لكن البعض يظن -وهذه من المفاهيم المعاصرة الخاطئة- أن الحكمة في الدّعوة واللطف واليسر في الدعوة واللين أنه هو أنك أنت تخفف الحقائق الدينية فتجعلها حقائق ناعمة ويعني مقبولة للذوق العام ذوق الثقافة العام، بغضّ النظر إيش هي الثقافة العامة، ويظنون أن هذه هي الرّحمة وهذه هي الحكمة، هذا غير صحيح، المفاهيم والحقائق الدينية يجب أن تُبلَّغ كما هي، النبي ﷺ من أول يوم لمّا صعد على الصفا قال: </w:t>
      </w:r>
      <w:r w:rsidRPr="006E2445">
        <w:rPr>
          <w:rFonts w:ascii="Traditional Arabic" w:eastAsia="Times New Roman" w:hAnsi="Traditional Arabic" w:cs="Traditional Arabic"/>
          <w:color w:val="833C0B"/>
          <w:sz w:val="36"/>
          <w:szCs w:val="36"/>
          <w:rtl/>
        </w:rPr>
        <w:t>"إنِّي نَذِيرٌ لَكُمْ بيْنَ يَدَيْ عَذَابٍ شَدِيدٍ"</w:t>
      </w:r>
      <w:r w:rsidRPr="006E2445">
        <w:rPr>
          <w:rFonts w:ascii="Traditional Arabic" w:eastAsia="Times New Roman" w:hAnsi="Traditional Arabic" w:cs="Traditional Arabic"/>
          <w:color w:val="833C0B"/>
          <w:sz w:val="36"/>
          <w:szCs w:val="36"/>
          <w:vertAlign w:val="superscript"/>
          <w:rtl/>
        </w:rPr>
        <w:footnoteReference w:id="2"/>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color w:val="000000"/>
          <w:sz w:val="36"/>
          <w:szCs w:val="36"/>
          <w:rtl/>
        </w:rPr>
        <w:t xml:space="preserve">يعني لو لم يبيّن لهم النّبي ﷺ أن هذا الإسلام لا خيار لهم إلا أن يتبعوه، لكان هذا من الغش لهم، ترى من الغش أنك تأتي للكافر تقول له انظر ترى إحنا ما بيننا اختلاف، أنت يعني تريد أن تعبد عيسى تريد أن تعبد كذا وإحنا نعبد كذا، ترى إحنا حبايب، هؤلاء المتشددين اللي يقول لك الكفَّار في النار وما أدري إيش، استمرّ يا حبيبي إحنا كلنا أبناء ديانات سماوية والأمور طيبة، تمام؟ </w:t>
      </w:r>
    </w:p>
    <w:p w14:paraId="02B99803"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25094D7C"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ويخلطون بين الرحمة في التعامل والإحسان إلى الجار والإحسان إلى آخره، وعدم الظلم وعدم الغش، وبين الغش في المفاهيم والحقائق، هذا الرجل الذي أنت تقول له ذلك، أنت تكذب عليه هذا أمامه النار، بعدين مو أنا اللي وضعت النار أمامه، رب العالمين هو الذي وضع النار أمامه جيد؟ أنت دورك الرحمة، تعرف إيش هي الرحمة؟ </w:t>
      </w:r>
      <w:r w:rsidRPr="006E2445">
        <w:rPr>
          <w:rFonts w:ascii="Traditional Arabic" w:eastAsia="Times New Roman" w:hAnsi="Traditional Arabic" w:cs="Traditional Arabic"/>
          <w:color w:val="833C0B"/>
          <w:sz w:val="36"/>
          <w:szCs w:val="36"/>
          <w:rtl/>
        </w:rPr>
        <w:t>{وَمَا أَرْسَلْنَاكَ إِلَّا رَحْمَةً لِّلْعَالَمِينَ}</w:t>
      </w:r>
      <w:r w:rsidRPr="006E2445">
        <w:rPr>
          <w:rFonts w:ascii="Traditional Arabic" w:eastAsia="Times New Roman" w:hAnsi="Traditional Arabic" w:cs="Traditional Arabic"/>
          <w:color w:val="833C0B"/>
          <w:sz w:val="36"/>
          <w:szCs w:val="36"/>
          <w:vertAlign w:val="superscript"/>
          <w:rtl/>
        </w:rPr>
        <w:footnoteReference w:id="3"/>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color w:val="000000"/>
          <w:sz w:val="36"/>
          <w:szCs w:val="36"/>
          <w:rtl/>
        </w:rPr>
        <w:t>الرَّحمة هي أن تُبعده عن طريق النَّار هي أن تنقذه من النار، لذلك النبي ﷺ لمَّا كان يُبلِّغ الدين كان يُبلّغه واضحًا، الكل كان يفهم، ترى يعني المشركون كانوا أفهم من كثير من النَّاس اليوم، فاهمين القضية، فاهمين ما هو هذا الدين؟ والنبي ﷺ كان يعني يوضّح حقائق الدِّين.</w:t>
      </w:r>
    </w:p>
    <w:p w14:paraId="70EE4FD5"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lastRenderedPageBreak/>
        <w:t>تذكَّرت الآن حديثًا في صحيح مسلم وقع في تلك المرحلة، انظروا كيف النبي ﷺ يبلغ الحقائق واضحة لِمَن؟ لمن يسأله عن الدين.</w:t>
      </w:r>
    </w:p>
    <w:p w14:paraId="0179A1A8"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جاء رجل من خارج مكة اسمه عمرو بن عبسة، تتذكرون احنا قلنا كانت الناس تأتي من الخارج وتسأل، هذا عمرو بن عبسة...، سأقرأ عليكم الحديث من صحيح مسلم.</w:t>
      </w:r>
    </w:p>
    <w:p w14:paraId="323B6680"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833C0B"/>
          <w:sz w:val="36"/>
          <w:szCs w:val="36"/>
          <w:rtl/>
        </w:rPr>
        <w:t xml:space="preserve">" قالَ عَمْرُو بنُ عَبَسَةَ السُّلَمِيُّ: كُنْتُ وَأَنَا في الجَاهِلِيَّةِ أَظُنُّ أنَّ النَّاسَ علَى ضَلَالَةٍ، </w:t>
      </w:r>
      <w:r w:rsidRPr="006E2445">
        <w:rPr>
          <w:rFonts w:ascii="Traditional Arabic" w:eastAsia="Times New Roman" w:hAnsi="Traditional Arabic" w:cs="Traditional Arabic"/>
          <w:color w:val="000000"/>
          <w:sz w:val="36"/>
          <w:szCs w:val="36"/>
          <w:rtl/>
        </w:rPr>
        <w:t xml:space="preserve">-هذا قبل الإسلام، جيّد؟- </w:t>
      </w:r>
      <w:r w:rsidRPr="006E2445">
        <w:rPr>
          <w:rFonts w:ascii="Traditional Arabic" w:eastAsia="Times New Roman" w:hAnsi="Traditional Arabic" w:cs="Traditional Arabic"/>
          <w:color w:val="833C0B"/>
          <w:sz w:val="36"/>
          <w:szCs w:val="36"/>
          <w:rtl/>
        </w:rPr>
        <w:t>وَأنَّهُمْ لَيْسُوا علَى شيءٍ وَهُمْ يَعْبُدُونَ الأوْثَانَ، فَسَمِعْتُ برَجُلٍ بمَكَّةَ يُخْبِرُ أَخْبَارًا، فَقَعَدْتُ علَى رَاحِلَتِي، فَقَدِمْتُ عليه، فَإِذَا رَسولُ اللهِ صَلَّى اللَّهُ عليه وَسَلَّمَ مُسْتَخْفِيًا جُرَآءُ عليه قَوْمُهُ، فَتَلَطَّفْتُ حتَّى دَخَلْتُ عليه بمَكَّةَ، فَقُلتُ له: ما أَنْتَ؟ قالَ: أَنَا نَبِيٌّ، فَقُلتُ: وَما نَبِيٌّ؟ قالَ: أَرْسَلَنِي اللَّهُ، فَقُلتُ: وَبِأَيِّ شَيءٍ أَرْسَلَكَ؟ قالَ: أَرْسَلَنِي بصِلَةِ الأرْحَامِ، وَكَسْرِ الأوْثَانِ، وَأَنْ يُوَحَّدَ اللَّهُ لا يُشْرَكُ به شَيءٌ، قُلتُ له: فمَن معكَ علَى هذا؟ قالَ: حُرٌّ وَعَبْدٌ، قالَ: وَمعهُ يَومَئذٍ أَبُو بَكْرٍ وَبِلَالٌ مِمَّنْ آمَنَ به،</w:t>
      </w:r>
      <w:r w:rsidRPr="006E2445">
        <w:rPr>
          <w:rFonts w:ascii="Traditional Arabic" w:eastAsia="Times New Roman" w:hAnsi="Traditional Arabic" w:cs="Traditional Arabic"/>
          <w:color w:val="000000"/>
          <w:sz w:val="36"/>
          <w:szCs w:val="36"/>
          <w:rtl/>
        </w:rPr>
        <w:t xml:space="preserve"> -طبعًا اختلف العلماء هنا، هل قصد النبي ﷺ أن معه حرٌّ واحد وعبدٌّ واحد، أم معه جنس الأحرار وجنس العبيد، اختلفوا في هذه القضية- </w:t>
      </w:r>
      <w:r w:rsidRPr="006E2445">
        <w:rPr>
          <w:rFonts w:ascii="Traditional Arabic" w:eastAsia="Times New Roman" w:hAnsi="Traditional Arabic" w:cs="Traditional Arabic"/>
          <w:color w:val="833C0B"/>
          <w:sz w:val="36"/>
          <w:szCs w:val="36"/>
          <w:rtl/>
        </w:rPr>
        <w:t>فَقُلتُ: إنِّي مُتَّبِعُكَ، قالَ: إنَّكَ لا تَسْتَطِيعُ ذلكَ يَومَكَ هذا؛ أَلَا تَرَى حَالِي وَحَالَ النَّاسِ، وَلَكِنِ ارْجِعْ إلى أَهْلِكَ، فَإِذَا سَمِعْتَ بي قدْ ظَهَرْتُ فَأْتِنِي. قالَ: فَذَهَبْتُ إلى أَهْلِي، وَقَدِمَ رَسولُ اللهِ صَلَّى اللَّهُ عليه وَسَلَّمَ المَدِينَةَ، وَكُنْتُ في أَهْلِي، فَجَعَلْتُ أَتَخَبَّرُ الأخْبَارَ، وَأَسْأَلُ النَّاسَ حِينَ قَدِمَ المَدِينَةَ، حتَّى قَدِمَ عَلَيَّ نَفَرٌ مِن أَهْلِ يَثْرِبَ مِن أَهْلِ المَدِينَةَ، فَقُلتُ: ما فَعَلَ هذا الرَّجُلُ الذي قَدِمَ المَدِينَةَ؟ فَقالوا: النَّاسُ إلَيْهِ سِرَاعٌ،</w:t>
      </w:r>
      <w:r w:rsidRPr="006E2445">
        <w:rPr>
          <w:rFonts w:ascii="Traditional Arabic" w:eastAsia="Times New Roman" w:hAnsi="Traditional Arabic" w:cs="Traditional Arabic"/>
          <w:color w:val="000000"/>
          <w:sz w:val="36"/>
          <w:szCs w:val="36"/>
          <w:rtl/>
        </w:rPr>
        <w:t xml:space="preserve"> -لاحظوا بداية الحديث إيش كان؟ جرآء عليه قومه، قلت ما حاله؟ قال الناس إليه سراع، الناس مسرعين جايين إلى النبي ﷺ في المدينة- </w:t>
      </w:r>
      <w:r w:rsidRPr="006E2445">
        <w:rPr>
          <w:rFonts w:ascii="Traditional Arabic" w:eastAsia="Times New Roman" w:hAnsi="Traditional Arabic" w:cs="Traditional Arabic"/>
          <w:color w:val="833C0B"/>
          <w:sz w:val="36"/>
          <w:szCs w:val="36"/>
          <w:rtl/>
        </w:rPr>
        <w:t>وَقَدْ أَرَادَ قَوْمُهُ قَتْلَهُ، فَلَمْ يَسْتَطِيعُوا ذلكَ، فَقَدِمْتُ المَدِينَةَ فَدَخَلْتُ عليه، فَقُلتُ: يا رَسولَ اللهِ، أَتَعْرِفُنِي؟ قالَ: نَعَمْ، أَنْتَ الذي لَقِيتَنِي بمَكَّةَ، قالَ: فَقُلتُ: بَلَى، فَقُلتُ: يا نَبِيَّ اللهِ، أَخْبِرْنِي عَمَّا عَلَّمَكَ اللَّهُ وَأَجْهَلُهُ، أَخْبِرْنِي عَنِ الصَّلَاةِ...."</w:t>
      </w:r>
      <w:r w:rsidRPr="006E2445">
        <w:rPr>
          <w:rFonts w:ascii="Traditional Arabic" w:eastAsia="Times New Roman" w:hAnsi="Traditional Arabic" w:cs="Traditional Arabic"/>
          <w:color w:val="833C0B"/>
          <w:sz w:val="36"/>
          <w:szCs w:val="36"/>
          <w:vertAlign w:val="superscript"/>
          <w:rtl/>
        </w:rPr>
        <w:footnoteReference w:id="4"/>
      </w:r>
    </w:p>
    <w:p w14:paraId="2BD80662"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ثمّ حديثٌ طويل في ذكر الصَّلاة والطَّهارة وحديث جميل في فضل بعض العبادات، لاحظوا كيف كان النبي ﷺ، مع أنَّ يعني الحال الذي قدم فيه عمرو بن عبسة هو حال يقول لك مُستخفيًا جرآءُ عليه قومه، عندما سأله ما هي؟ ما قال له أنا أتيت برسالة</w:t>
      </w:r>
      <w:r>
        <w:rPr>
          <w:rFonts w:ascii="Traditional Arabic" w:eastAsia="Times New Roman" w:hAnsi="Traditional Arabic" w:cs="Traditional Arabic" w:hint="cs"/>
          <w:color w:val="000000"/>
          <w:sz w:val="36"/>
          <w:szCs w:val="36"/>
          <w:rtl/>
        </w:rPr>
        <w:t>،</w:t>
      </w:r>
      <w:r w:rsidRPr="006E2445">
        <w:rPr>
          <w:rFonts w:ascii="Traditional Arabic" w:eastAsia="Times New Roman" w:hAnsi="Traditional Arabic" w:cs="Traditional Arabic"/>
          <w:color w:val="000000"/>
          <w:sz w:val="36"/>
          <w:szCs w:val="36"/>
          <w:rtl/>
        </w:rPr>
        <w:t xml:space="preserve"> لا بل قال بصلة </w:t>
      </w:r>
      <w:r w:rsidRPr="006E2445">
        <w:rPr>
          <w:rFonts w:ascii="Traditional Arabic" w:eastAsia="Times New Roman" w:hAnsi="Traditional Arabic" w:cs="Traditional Arabic"/>
          <w:color w:val="000000"/>
          <w:sz w:val="36"/>
          <w:szCs w:val="36"/>
          <w:rtl/>
        </w:rPr>
        <w:lastRenderedPageBreak/>
        <w:t>الأرحام، وكسر الأوثان، وأن يوحَّد الله لا يُشرَك به شيء، مع أن كسر الأوثان الحسي متى صار؟ في آخر الإسلام، لكن هذه هي الرِّسالة واضحة كما هي.</w:t>
      </w:r>
    </w:p>
    <w:p w14:paraId="1979A054"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p>
    <w:p w14:paraId="6A08739E" w14:textId="77777777" w:rsidR="00C06F8F" w:rsidRPr="00BC1D31" w:rsidRDefault="00C06F8F" w:rsidP="00C06F8F">
      <w:pPr>
        <w:pStyle w:val="a6"/>
        <w:numPr>
          <w:ilvl w:val="0"/>
          <w:numId w:val="7"/>
        </w:numPr>
        <w:spacing w:after="0" w:line="324" w:lineRule="atLeast"/>
        <w:jc w:val="both"/>
        <w:rPr>
          <w:rFonts w:ascii="Traditional Arabic" w:eastAsia="Times New Roman" w:hAnsi="Traditional Arabic" w:cs="Traditional Arabic"/>
          <w:color w:val="000000"/>
          <w:sz w:val="36"/>
          <w:szCs w:val="36"/>
        </w:rPr>
      </w:pPr>
      <w:r w:rsidRPr="00BC1D31">
        <w:rPr>
          <w:rFonts w:ascii="Traditional Arabic" w:eastAsia="Times New Roman" w:hAnsi="Traditional Arabic" w:cs="Traditional Arabic"/>
          <w:color w:val="000000"/>
          <w:sz w:val="36"/>
          <w:szCs w:val="36"/>
          <w:rtl/>
        </w:rPr>
        <w:t>الحديث عن الله في القرآن المكّي</w:t>
      </w:r>
    </w:p>
    <w:p w14:paraId="61486653"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طيِّب الآن في سورة الفرقان، أول شيء الحديث عن الله، وكان هذا من أهم المواد الَّتي نزلت في القرآن أو الموضوعات الَّتي نزلت في القرآن في مكة، ثمَّ الحديث عن أنَّ الآخرين لا يملكون لأنفسهم نفعًا ولا ضرًّا وأنهم على باطل، وهذا مفهوم عظيم وأساس فيما يتعلَّق بالسِّيرة النَّبوية في تلك المرحلة.</w:t>
      </w:r>
    </w:p>
    <w:p w14:paraId="318A724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274F6F8E" w14:textId="77777777" w:rsidR="00C06F8F" w:rsidRPr="006E2445" w:rsidRDefault="00C06F8F" w:rsidP="00C06F8F">
      <w:pPr>
        <w:pStyle w:val="ae"/>
        <w:jc w:val="both"/>
        <w:rPr>
          <w:rtl/>
        </w:rPr>
      </w:pPr>
      <w:bookmarkStart w:id="5" w:name="_Toc140755036"/>
      <w:r w:rsidRPr="006E2445">
        <w:rPr>
          <w:rtl/>
        </w:rPr>
        <w:t>الجدل مع المشركين</w:t>
      </w:r>
      <w:bookmarkEnd w:id="5"/>
    </w:p>
    <w:p w14:paraId="2D7758E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طيِّب، لماذا اخترت سورة الفرقان؟</w:t>
      </w:r>
    </w:p>
    <w:p w14:paraId="569B5AB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سورة الفرقان فيها موضوع من الموضوعات الَّتي لم نتطرق إليها إلى الآن وهو موضوع الجدل مع المشركين، ما الّذي كانوا يقولونه وما الذي كان يُقابل به ذلك القوم؟</w:t>
      </w:r>
    </w:p>
    <w:p w14:paraId="20F4A196"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 xml:space="preserve">الآية الرَّابعة في سورة الفرقان: </w:t>
      </w:r>
      <w:r w:rsidRPr="006E2445">
        <w:rPr>
          <w:rFonts w:ascii="Traditional Arabic" w:eastAsia="Times New Roman" w:hAnsi="Traditional Arabic" w:cs="Traditional Arabic"/>
          <w:color w:val="833C0B"/>
          <w:sz w:val="36"/>
          <w:szCs w:val="36"/>
          <w:rtl/>
        </w:rPr>
        <w:t xml:space="preserve">{وَقَالَ الَّذِينَ كَفَرُوا إِنْ هَذَا إِلاَّ إِفْكٌ افْتَرَاهُ وَأَعَانَهُ عَلَيْهِ قَوْمٌ آخَرُونَ فَقَدْ جَاؤُوا ظُلْمًا وَزُورًا (4) وَقَالُوا أَسَاطِيرُ الأَوَّلِينَ اكْتَتَبَهَا </w:t>
      </w:r>
      <w:r w:rsidRPr="006E2445">
        <w:rPr>
          <w:rFonts w:ascii="Traditional Arabic" w:eastAsia="Times New Roman" w:hAnsi="Traditional Arabic" w:cs="Traditional Arabic"/>
          <w:sz w:val="36"/>
          <w:szCs w:val="36"/>
          <w:rtl/>
        </w:rPr>
        <w:t xml:space="preserve">-استنسخها يعني- </w:t>
      </w:r>
      <w:r w:rsidRPr="006E2445">
        <w:rPr>
          <w:rFonts w:ascii="Traditional Arabic" w:eastAsia="Times New Roman" w:hAnsi="Traditional Arabic" w:cs="Traditional Arabic"/>
          <w:color w:val="833C0B"/>
          <w:sz w:val="36"/>
          <w:szCs w:val="36"/>
          <w:rtl/>
        </w:rPr>
        <w:t>فَهِيَ تُمْلَى عَلَيْهِ بُكْرَةً وَأَصِيلا (5)}</w:t>
      </w:r>
      <w:r w:rsidRPr="006E2445">
        <w:rPr>
          <w:rFonts w:ascii="Traditional Arabic" w:eastAsia="Times New Roman" w:hAnsi="Traditional Arabic" w:cs="Traditional Arabic"/>
          <w:color w:val="833C0B"/>
          <w:sz w:val="36"/>
          <w:szCs w:val="36"/>
          <w:vertAlign w:val="superscript"/>
          <w:rtl/>
        </w:rPr>
        <w:footnoteReference w:id="5"/>
      </w:r>
    </w:p>
    <w:p w14:paraId="63E7AF50"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هذه قالوا وقالوا فالرد إيش؟ قل </w:t>
      </w:r>
      <w:r w:rsidRPr="006E2445">
        <w:rPr>
          <w:rFonts w:ascii="Traditional Arabic" w:eastAsia="Times New Roman" w:hAnsi="Traditional Arabic" w:cs="Traditional Arabic"/>
          <w:color w:val="833C0B"/>
          <w:sz w:val="36"/>
          <w:szCs w:val="36"/>
          <w:rtl/>
        </w:rPr>
        <w:t>{قُلْ أَنزَلَهُ الَّذِي يَعْلَمُ السِّرَّ فِي السَّمَاوَاتِ وَالأَرْضِ إِنَّهُ كَانَ غَفُورًا رَّحِيمًا (6)}</w:t>
      </w:r>
      <w:r w:rsidRPr="006E2445">
        <w:rPr>
          <w:rFonts w:ascii="Traditional Arabic" w:eastAsia="Times New Roman" w:hAnsi="Traditional Arabic" w:cs="Traditional Arabic"/>
          <w:color w:val="833C0B"/>
          <w:sz w:val="36"/>
          <w:szCs w:val="36"/>
          <w:vertAlign w:val="superscript"/>
          <w:rtl/>
        </w:rPr>
        <w:footnoteReference w:id="6"/>
      </w:r>
    </w:p>
    <w:p w14:paraId="4A3D7644"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بعدين </w:t>
      </w:r>
      <w:r w:rsidRPr="006E2445">
        <w:rPr>
          <w:rFonts w:ascii="Traditional Arabic" w:eastAsia="Times New Roman" w:hAnsi="Traditional Arabic" w:cs="Traditional Arabic"/>
          <w:color w:val="833C0B"/>
          <w:sz w:val="36"/>
          <w:szCs w:val="36"/>
          <w:rtl/>
        </w:rPr>
        <w:t xml:space="preserve">{وَقَالُوا مَالِ هَذَا الرَّسُولِ يَأْكُلُ الطَّعَامَ وَيَمْشِي فِي الأَسْوَاقِ لَوْلا أُنزِلَ إِلَيْهِ مَلَكٌ فَيَكُونَ مَعَهُ نَذِيرًا </w:t>
      </w:r>
      <w:r w:rsidRPr="0002010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أَوْ يُلْقَى إِلَيْهِ كَنزٌ أَوْ تَكُونُ لَهُ جَنَّةٌ يَأْكُلُ مِنْهَا وَقَالَ الظَّالِمُونَ إِن تَتَّبِعُونَ إِلاَّ رَجُلا مَّسْحُورًا </w:t>
      </w:r>
      <w:r w:rsidRPr="0002010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7"/>
      </w:r>
    </w:p>
    <w:p w14:paraId="32EEDF41"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lastRenderedPageBreak/>
        <w:t>ومن أعظم وظائف القرآن التي نزل بها تصحيح المعايير، كانت لديهم معايير زائفة، ورثوها عن آبائهم وأجدادهم، كانوا يفترضون أنَّه إذا كنت نبيًّا، فليش ما يُلقى إليك كنز؟ تمام؟ ليش ما تملك بيت من زُخرف أو تَرقى في السَّماء.</w:t>
      </w:r>
    </w:p>
    <w:p w14:paraId="10F77E35"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Pr>
      </w:pPr>
      <w:r w:rsidRPr="006E2445">
        <w:rPr>
          <w:rFonts w:ascii="Traditional Arabic" w:eastAsia="Times New Roman" w:hAnsi="Traditional Arabic" w:cs="Traditional Arabic"/>
          <w:color w:val="833C0B"/>
          <w:sz w:val="36"/>
          <w:szCs w:val="36"/>
          <w:rtl/>
        </w:rPr>
        <w:t xml:space="preserve">{وَقَالُوا مَالِ هَذَا الرَّسُولِ يَأْكُلُ الطَّعَامَ وَيَمْشِي فِي الأَسْوَاقِ لَوْلا أُنزِلَ إِلَيْهِ مَلَكٌ فَيَكُونَ مَعَهُ نَذِيرًا </w:t>
      </w:r>
      <w:r w:rsidRPr="0002010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أَوْ يُلْقَى إِلَيْهِ كَنزٌ أَوْ تَكُونُ لَهُ جَنَّةٌ يَأْكُلُ مِنْهَا وَقَالَ الظَّالِمُونَ إِن تَتَّبِعُونَ إِلاَّ رَجُلا مَّسْحُورًا </w:t>
      </w:r>
      <w:r w:rsidRPr="0002010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انظُرْ كَيْفَ ضَرَبُوا لَكَ الأَمْثَالَ فَضَلُّوا فَلا يَسْتَطِيعُونَ سَبِيلا </w:t>
      </w:r>
      <w:r w:rsidRPr="0002010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تَبَارَكَ الَّذِي إِن شَاء جَعَلَ لَكَ خَيْرًا مِّن ذَلِكَ جَنَّاتٍ تَجْرِي مِن تَحْتِهَا الأَنْهَارُ وَيَجْعَل لَّكَ قُصُورًا (10) بَل كَذَّبُوا بِالسَّاعَةِ وَأَعْتَدْنَا لِمَن كَذَّبَ بِالسَّاعَةِ سَعِيرًا </w:t>
      </w:r>
      <w:r w:rsidRPr="00020108">
        <w:rPr>
          <w:rFonts w:ascii="Traditional Arabic" w:hAnsi="Traditional Arabic" w:cs="Traditional Arabic"/>
          <w:b/>
          <w:color w:val="385623" w:themeColor="accent6" w:themeShade="80"/>
          <w:sz w:val="36"/>
          <w:szCs w:val="36"/>
          <w:rtl/>
          <w14:ligatures w14:val="standardContextual"/>
        </w:rPr>
        <w:t>۝</w:t>
      </w:r>
      <w:r w:rsidRPr="006E2445">
        <w:rPr>
          <w:rStyle w:val="Char6"/>
          <w:rFonts w:eastAsiaTheme="minorHAnsi" w:hint="cs"/>
          <w:rtl/>
        </w:rPr>
        <w:t>}</w:t>
      </w:r>
      <w:r w:rsidRPr="006E2445">
        <w:rPr>
          <w:rFonts w:ascii="Traditional Arabic" w:eastAsia="Times New Roman" w:hAnsi="Traditional Arabic" w:cs="Traditional Arabic"/>
          <w:color w:val="833C0B"/>
          <w:sz w:val="36"/>
          <w:szCs w:val="36"/>
          <w:vertAlign w:val="superscript"/>
          <w:rtl/>
        </w:rPr>
        <w:footnoteReference w:id="8"/>
      </w:r>
    </w:p>
    <w:p w14:paraId="01B17693" w14:textId="77777777" w:rsidR="00C06F8F" w:rsidRDefault="00C06F8F" w:rsidP="00C06F8F">
      <w:pPr>
        <w:spacing w:after="0" w:line="324" w:lineRule="atLeast"/>
        <w:jc w:val="both"/>
        <w:rPr>
          <w:rStyle w:val="Char6"/>
          <w:rFonts w:eastAsiaTheme="minorHAnsi"/>
          <w:rtl/>
          <w:lang w:bidi="ar-EG"/>
        </w:rPr>
      </w:pPr>
      <w:r w:rsidRPr="006E2445">
        <w:rPr>
          <w:rFonts w:ascii="Traditional Arabic" w:eastAsia="Times New Roman" w:hAnsi="Traditional Arabic" w:cs="Traditional Arabic"/>
          <w:color w:val="000000"/>
          <w:sz w:val="36"/>
          <w:szCs w:val="36"/>
          <w:rtl/>
        </w:rPr>
        <w:t>الله سبحانه وتعالى يُبيِّن دَائمًا أنَّ التَّكذيب بالآخرة هو سبب لأنواع الضَّلال، وأن الإيمان بالآخرة باعث لأنواع من الاستجابة للحق، ولذلك الفائدة كلَّما زادت قيمة الآخرة بالنِّسبة للإنسان المؤمن كَان أدعَى ذلك له أن يَستجيب لأمر الله سبحانه وتعالى، بخلاف</w:t>
      </w:r>
      <w:r w:rsidRPr="006E2445">
        <w:rPr>
          <w:rStyle w:val="Char6"/>
          <w:rFonts w:eastAsiaTheme="minorHAnsi" w:hint="cs"/>
          <w:rtl/>
        </w:rPr>
        <w:t xml:space="preserve"> </w:t>
      </w:r>
      <w:r>
        <w:rPr>
          <w:rStyle w:val="Char6"/>
          <w:rFonts w:eastAsiaTheme="minorHAnsi"/>
        </w:rPr>
        <w:t>}</w:t>
      </w:r>
      <w:r w:rsidRPr="006E2445">
        <w:rPr>
          <w:rStyle w:val="Char6"/>
          <w:rFonts w:eastAsiaTheme="minorHAnsi" w:hint="cs"/>
          <w:rtl/>
        </w:rPr>
        <w:t>ٱلَّذِي يُكَذِّبُ بِٱلدِّينِ فَذَٰلِكَ ٱلَّذِي يَدُعُّ ٱلۡيَتِيمَ وَلَا يَحُضُّ عَلَىٰ طَعَامِ ٱلۡمِسۡكِينِ</w:t>
      </w:r>
      <w:r w:rsidRPr="00E1381C">
        <w:rPr>
          <w:rStyle w:val="Char6"/>
          <w:rFonts w:eastAsiaTheme="minorHAnsi"/>
        </w:rPr>
        <w:t>{</w:t>
      </w:r>
      <w:r>
        <w:rPr>
          <w:rStyle w:val="Char6"/>
          <w:rFonts w:eastAsiaTheme="minorHAnsi" w:hint="cs"/>
          <w:rtl/>
          <w:lang w:bidi="ar-EG"/>
        </w:rPr>
        <w:t>.</w:t>
      </w:r>
    </w:p>
    <w:p w14:paraId="101E852D" w14:textId="77777777" w:rsidR="00C06F8F" w:rsidRPr="006E2445" w:rsidRDefault="00C06F8F" w:rsidP="00C06F8F">
      <w:pPr>
        <w:spacing w:after="0" w:line="324" w:lineRule="atLeast"/>
        <w:jc w:val="both"/>
        <w:rPr>
          <w:rStyle w:val="Char6"/>
          <w:rFonts w:eastAsiaTheme="minorHAnsi"/>
          <w:rtl/>
          <w:lang w:bidi="ar-EG"/>
        </w:rPr>
      </w:pPr>
    </w:p>
    <w:p w14:paraId="7DE7C36C"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طيب، بَعد ذلك ذكر الله سبحانه وتعالى عذابًا، العذاب الَّذي يكون للكفَّار ثمَّ قال سبحانه</w:t>
      </w:r>
      <w:r w:rsidRPr="006E2445">
        <w:rPr>
          <w:rFonts w:ascii="Traditional Arabic" w:eastAsia="Times New Roman" w:hAnsi="Traditional Arabic" w:cs="Traditional Arabic"/>
          <w:color w:val="833C0B"/>
          <w:sz w:val="36"/>
          <w:szCs w:val="36"/>
          <w:rtl/>
        </w:rPr>
        <w:t>: {وَمَآ أَرۡسَلۡنَا قَبۡلَكَ مِنَ ٱلۡمُرۡسَلِينَ إِلَّآ إِنَّهُمۡ لَيَأۡكُلُونَ ٱلطَّعَامَ وَيَمۡشُونَ فِي ٱلۡأَسۡوَاقِ}</w:t>
      </w:r>
      <w:r w:rsidRPr="006E2445">
        <w:rPr>
          <w:rStyle w:val="Char6"/>
          <w:rFonts w:eastAsiaTheme="minorHAnsi"/>
          <w:vertAlign w:val="superscript"/>
          <w:rtl/>
        </w:rPr>
        <w:footnoteReference w:id="9"/>
      </w:r>
      <w:r w:rsidRPr="006E2445">
        <w:rPr>
          <w:rStyle w:val="Char6"/>
          <w:rFonts w:eastAsiaTheme="minorHAnsi" w:hint="cs"/>
          <w:vertAlign w:val="superscript"/>
          <w:rtl/>
        </w:rPr>
        <w:t xml:space="preserve"> </w:t>
      </w:r>
      <w:r w:rsidRPr="006E2445">
        <w:rPr>
          <w:rFonts w:ascii="Traditional Arabic" w:eastAsia="Times New Roman" w:hAnsi="Traditional Arabic" w:cs="Traditional Arabic"/>
          <w:color w:val="000000"/>
          <w:sz w:val="36"/>
          <w:szCs w:val="36"/>
          <w:rtl/>
        </w:rPr>
        <w:t xml:space="preserve">وهذا الردّ على إيش؟ الردُّ على قولهم </w:t>
      </w:r>
      <w:r w:rsidRPr="006E2445">
        <w:rPr>
          <w:rFonts w:ascii="Traditional Arabic" w:eastAsia="Times New Roman" w:hAnsi="Traditional Arabic" w:cs="Traditional Arabic"/>
          <w:color w:val="833C0B"/>
          <w:sz w:val="36"/>
          <w:szCs w:val="36"/>
          <w:rtl/>
        </w:rPr>
        <w:t xml:space="preserve">{مَالِ هَذَا الرَّسُولِ يَأْكُلُ الطَّعَامَ وَيَمْشِي فِي الأَسْوَاقِ}، </w:t>
      </w:r>
      <w:r w:rsidRPr="006E2445">
        <w:rPr>
          <w:rFonts w:ascii="Traditional Arabic" w:eastAsia="Times New Roman" w:hAnsi="Traditional Arabic" w:cs="Traditional Arabic"/>
          <w:color w:val="000000"/>
          <w:sz w:val="36"/>
          <w:szCs w:val="36"/>
          <w:rtl/>
        </w:rPr>
        <w:t xml:space="preserve">الله يقول لهم ألستم تؤمنون بأن موسى رسول؟ ألستم تؤمنون بأن إبراهيم رسول؟ طيّب، </w:t>
      </w:r>
      <w:r w:rsidRPr="006E2445">
        <w:rPr>
          <w:rFonts w:ascii="Traditional Arabic" w:eastAsia="Times New Roman" w:hAnsi="Traditional Arabic" w:cs="Traditional Arabic"/>
          <w:color w:val="833C0B"/>
          <w:sz w:val="36"/>
          <w:szCs w:val="36"/>
          <w:rtl/>
        </w:rPr>
        <w:t xml:space="preserve">{وَمَآ أَرۡسَلۡنَا قَبۡلَكَ مِنَ ٱلۡمُرۡسَلِينَ إِلَّآ إِنَّهُمۡ لَيَأۡكُلُونَ ٱلطَّعَامَ وَيَمۡشُونَ فِي ٱلۡأَسۡوَاقِ}، </w:t>
      </w:r>
      <w:r w:rsidRPr="006E2445">
        <w:rPr>
          <w:rFonts w:ascii="Traditional Arabic" w:eastAsia="Times New Roman" w:hAnsi="Traditional Arabic" w:cs="Traditional Arabic"/>
          <w:color w:val="000000"/>
          <w:sz w:val="36"/>
          <w:szCs w:val="36"/>
          <w:rtl/>
        </w:rPr>
        <w:t xml:space="preserve">والله سبحانه وتعالى كان يستدلُّ على المشركين ببعض ما آمنوا به في الأمور أو فِيما يتعلَّق بالرِّسالات السَّابقة، مع أنَّ هناك أنواع من الشكِّ لديهم، طيب. </w:t>
      </w:r>
    </w:p>
    <w:p w14:paraId="3F41004B"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ثمَّ قال الله سبحانه وتعالى مبيّٓنا مرة أخرى أن إنكار الإيمان بالغيب، إنكار الإيمان بالسَّاعة هو من أهم أسباب استكبارهم في الأرض، فقال سبحانه وتعالى: </w:t>
      </w:r>
      <w:r w:rsidRPr="006E2445">
        <w:rPr>
          <w:rFonts w:ascii="Traditional Arabic" w:eastAsia="Times New Roman" w:hAnsi="Traditional Arabic" w:cs="Traditional Arabic"/>
          <w:color w:val="833C0B"/>
          <w:sz w:val="36"/>
          <w:szCs w:val="36"/>
          <w:rtl/>
        </w:rPr>
        <w:t xml:space="preserve">{وَقَالَ الَّذِينَ لا يَرْجُونَ لِقَاءَنَا لَوْلا أُنْزِلَ عَلَيْنَا الْمَلائِكَةُ </w:t>
      </w:r>
      <w:r w:rsidRPr="006E2445">
        <w:rPr>
          <w:rFonts w:ascii="Traditional Arabic" w:eastAsia="Times New Roman" w:hAnsi="Traditional Arabic" w:cs="Traditional Arabic"/>
          <w:sz w:val="36"/>
          <w:szCs w:val="36"/>
          <w:rtl/>
        </w:rPr>
        <w:t>-مرةً أخرى الآن التعنّت-</w:t>
      </w:r>
      <w:r w:rsidRPr="006E2445">
        <w:rPr>
          <w:rFonts w:ascii="Traditional Arabic" w:eastAsia="Times New Roman" w:hAnsi="Traditional Arabic" w:cs="Traditional Arabic"/>
          <w:color w:val="833C0B"/>
          <w:sz w:val="36"/>
          <w:szCs w:val="36"/>
          <w:rtl/>
        </w:rPr>
        <w:t xml:space="preserve"> أَوْ نَرَى رَبَّنَا لَقَدِ اسْتَكْبَرُوا فِي أَنْفُسِهِمْ </w:t>
      </w:r>
      <w:r w:rsidRPr="006E2445">
        <w:rPr>
          <w:rFonts w:ascii="Traditional Arabic" w:eastAsia="Times New Roman" w:hAnsi="Traditional Arabic" w:cs="Traditional Arabic"/>
          <w:color w:val="833C0B"/>
          <w:sz w:val="36"/>
          <w:szCs w:val="36"/>
          <w:rtl/>
        </w:rPr>
        <w:lastRenderedPageBreak/>
        <w:t xml:space="preserve">وَعَتَوْا عُتُوًّا كَبِيرًا </w:t>
      </w:r>
      <w:r w:rsidRPr="00F553F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يَوْمَ يَرَوْنَ الْمَلائِكَةَ لا بُشْرَى يَوْمَئِذٍ لِلْمُجْرِمِينَ وَيَقُولُونَ </w:t>
      </w:r>
      <w:r w:rsidRPr="006E2445">
        <w:rPr>
          <w:rFonts w:ascii="Traditional Arabic" w:eastAsia="Times New Roman" w:hAnsi="Traditional Arabic" w:cs="Traditional Arabic"/>
          <w:sz w:val="36"/>
          <w:szCs w:val="36"/>
          <w:rtl/>
        </w:rPr>
        <w:t xml:space="preserve">-أي: الملائكة- </w:t>
      </w:r>
      <w:r w:rsidRPr="006E2445">
        <w:rPr>
          <w:rFonts w:ascii="Traditional Arabic" w:eastAsia="Times New Roman" w:hAnsi="Traditional Arabic" w:cs="Traditional Arabic"/>
          <w:color w:val="833C0B"/>
          <w:sz w:val="36"/>
          <w:szCs w:val="36"/>
          <w:rtl/>
        </w:rPr>
        <w:t xml:space="preserve">حِجْرًا مَحْجُورًا </w:t>
      </w:r>
      <w:r w:rsidRPr="00F553F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وَقَدِمْنَا إِلَى مَا عَمِلُوا مِنْ عَمَلٍ فَجَعَلْنَاهُ هَبَاءً مَنْثُورًا </w:t>
      </w:r>
      <w:r w:rsidRPr="00F553F8">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color w:val="833C0B"/>
          <w:sz w:val="36"/>
          <w:szCs w:val="36"/>
          <w:vertAlign w:val="superscript"/>
          <w:rtl/>
        </w:rPr>
        <w:footnoteReference w:id="10"/>
      </w:r>
    </w:p>
    <w:p w14:paraId="3BB5130A"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ثمَّ قال الله سبحانه وتعالى -لاحِظ تكرار أقوالهم والرد عليها-: </w:t>
      </w:r>
      <w:r w:rsidRPr="006E2445">
        <w:rPr>
          <w:rFonts w:ascii="Traditional Arabic" w:eastAsia="Times New Roman" w:hAnsi="Traditional Arabic" w:cs="Traditional Arabic"/>
          <w:color w:val="833C0B"/>
          <w:sz w:val="36"/>
          <w:szCs w:val="36"/>
          <w:rtl/>
        </w:rPr>
        <w:t xml:space="preserve">{وَقَالَ الَّذِينَ كَفَرُوا لَوْلَا نُزِّلَ عَلَيْهِ الْقُرْآنُ جُمْلَةً وَاحِدَةً كَذَٰلِكَ لِنُثَبِّتَ بِهِ فُؤَادَكَ وَرَتَّلْنَاهُ تَرْتِيلًا </w:t>
      </w:r>
      <w:r w:rsidRPr="007A4E95">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11"/>
      </w:r>
    </w:p>
    <w:p w14:paraId="2CA83FA6"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لاحظ أنواع الاعتراضات هو لا يريد أن يؤمن، جيد؟ فكل مرّة يولّد الاعتراض.</w:t>
      </w:r>
    </w:p>
    <w:p w14:paraId="4D9E950D"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طيب القرآن ليش ما نزل عليك مرَّة واحدة؟ ليش كلّ شوية تنزل سورة أو آيات.</w:t>
      </w:r>
    </w:p>
    <w:p w14:paraId="57C8F414"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833C0B"/>
          <w:sz w:val="36"/>
          <w:szCs w:val="36"/>
          <w:rtl/>
        </w:rPr>
        <w:t>{كَذَٰلِكَ لِنُثَبِّتَ بِهِ فُؤَادَكَ}</w:t>
      </w:r>
      <w:r w:rsidRPr="006E2445">
        <w:rPr>
          <w:rFonts w:ascii="Traditional Arabic" w:eastAsia="Times New Roman" w:hAnsi="Traditional Arabic" w:cs="Traditional Arabic"/>
          <w:color w:val="000000"/>
          <w:sz w:val="36"/>
          <w:szCs w:val="36"/>
          <w:rtl/>
        </w:rPr>
        <w:t xml:space="preserve"> لمَّا تنزل معالجة للحال الذي يكون من البلاء يكون أثرها على النَّفس عظيمًا في تثبيتها.</w:t>
      </w:r>
    </w:p>
    <w:p w14:paraId="534893B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طيب نأخذ فائدة هنا للمصلحين مهمّة، وهي أهمية أن يختار المصلح من آيات القرآن ما يُناسب الحال الذي يكون عليه، أن يختار من آيات القرآن ما يظن أن فيها تسليَة له وتعزية له وتثبيتًا له، طيِّب؟</w:t>
      </w:r>
    </w:p>
    <w:p w14:paraId="22585F6D"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Pr>
      </w:pPr>
      <w:r w:rsidRPr="006E2445">
        <w:rPr>
          <w:rFonts w:ascii="Traditional Arabic" w:eastAsia="Times New Roman" w:hAnsi="Traditional Arabic" w:cs="Traditional Arabic"/>
          <w:color w:val="833C0B"/>
          <w:sz w:val="36"/>
          <w:szCs w:val="36"/>
          <w:rtl/>
        </w:rPr>
        <w:t xml:space="preserve">{وَلَا يَأۡتُونَكَ بِمَثَلٍ إِلَّا جِئۡنَٰكَ بِٱلۡحَقِّ وَأَحۡسَنَ تَفۡسِيرًا </w:t>
      </w:r>
      <w:r w:rsidRPr="0073478A">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ٱلَّذِينَ يُحۡشَرُونَ عَلَىٰ وُجُوهِهِمۡ إِلَىٰ جَهَنَّمَ أُوْلَٰٓئِكَ شَرّ </w:t>
      </w:r>
      <w:r w:rsidRPr="006E2445">
        <w:rPr>
          <w:rFonts w:ascii="Traditional Arabic" w:eastAsia="Times New Roman" w:hAnsi="Traditional Arabic" w:cs="Traditional Arabic" w:hint="cs"/>
          <w:color w:val="833C0B"/>
          <w:sz w:val="36"/>
          <w:szCs w:val="36"/>
          <w:rtl/>
        </w:rPr>
        <w:t>مَّكَانا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وَأَضَلُّ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سَبِيلا</w:t>
      </w:r>
      <w:r w:rsidRPr="006E2445">
        <w:rPr>
          <w:rFonts w:ascii="Traditional Arabic" w:eastAsia="Times New Roman" w:hAnsi="Traditional Arabic" w:cs="Traditional Arabic"/>
          <w:color w:val="833C0B"/>
          <w:sz w:val="36"/>
          <w:szCs w:val="36"/>
          <w:rtl/>
        </w:rPr>
        <w:t xml:space="preserve"> </w:t>
      </w:r>
      <w:r w:rsidRPr="0073478A">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12"/>
      </w:r>
    </w:p>
    <w:p w14:paraId="3351A10E"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tl/>
        </w:rPr>
      </w:pPr>
    </w:p>
    <w:p w14:paraId="5D9C625D" w14:textId="77777777" w:rsidR="00C06F8F" w:rsidRPr="006E2445" w:rsidRDefault="00C06F8F" w:rsidP="00C06F8F">
      <w:pPr>
        <w:pStyle w:val="ae"/>
        <w:jc w:val="both"/>
        <w:rPr>
          <w:rtl/>
        </w:rPr>
      </w:pPr>
      <w:bookmarkStart w:id="6" w:name="_Toc140755037"/>
      <w:r w:rsidRPr="006E2445">
        <w:rPr>
          <w:rtl/>
        </w:rPr>
        <w:t>استهزاء المشركين بالنبي ﷺ</w:t>
      </w:r>
      <w:bookmarkEnd w:id="6"/>
    </w:p>
    <w:p w14:paraId="5376602D"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ثم قال الله سبحانه وتعالى: </w:t>
      </w:r>
      <w:r w:rsidRPr="006E2445">
        <w:rPr>
          <w:rFonts w:ascii="Traditional Arabic" w:eastAsia="Times New Roman" w:hAnsi="Traditional Arabic" w:cs="Traditional Arabic"/>
          <w:color w:val="833C0B"/>
          <w:sz w:val="36"/>
          <w:szCs w:val="36"/>
          <w:rtl/>
        </w:rPr>
        <w:t xml:space="preserve">{وَإِذَا رَأَوْكَ إِنْ يَتَّخِذُونَكَ إِلَّا هُزُوًا أَهَذَا الَّذِي بَعَثَ اللَّهُ رَسُولًا </w:t>
      </w:r>
      <w:r w:rsidRPr="0073478A">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إِنْ كَادَ لَيُضِلُّنَا عَنْ آلِهَتِنَا لَوْلَا أَنْ صَبَرْنَا عَلَيْهَا وَسَوْفَ يَعْلَمُونَ حِينَ يَرَوْنَ الْعَذَابَ مَنْ أَضَلُّ سَبِيلًا </w:t>
      </w:r>
      <w:r w:rsidRPr="0073478A">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أَرَأَيْتَ مَنِ اتَّخَذَ إِلَهَهُ هَوَاهُ أَفَأَنْتَ تَكُونُ عَلَيْهِ وَكِيلًا </w:t>
      </w:r>
      <w:r w:rsidRPr="0073478A">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أَمْ تَحْسَبُ أَنَّ أَكْثَرَهُمْ يَسْمَعُونَ أَو يَعْقِلُونَ إِنْ هُمْ إِلَّا كَالْأَنْعَامِ بَلْ هُمْ أَضَلُّ سَبِيلًا}</w:t>
      </w:r>
      <w:r w:rsidRPr="006E2445">
        <w:rPr>
          <w:rFonts w:ascii="Traditional Arabic" w:eastAsia="Times New Roman" w:hAnsi="Traditional Arabic" w:cs="Traditional Arabic"/>
          <w:color w:val="833C0B"/>
          <w:sz w:val="36"/>
          <w:szCs w:val="36"/>
          <w:vertAlign w:val="superscript"/>
          <w:rtl/>
        </w:rPr>
        <w:footnoteReference w:id="13"/>
      </w:r>
    </w:p>
    <w:p w14:paraId="7F5488B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شوف المشركين إيش يقولوا لبعض؟ يقول والله يعني الحمد لله الحمد لله إنه ما ضللنا الحمد لله ما اتَّبعنا النَّبي الحمد لله إنه ما ضللنا! لكن والله كاد أن يُضلَّنا، كدنا أن نترك اللات والعزَّى، </w:t>
      </w:r>
      <w:r w:rsidRPr="006E2445">
        <w:rPr>
          <w:rFonts w:ascii="Traditional Arabic" w:eastAsia="Times New Roman" w:hAnsi="Traditional Arabic" w:cs="Traditional Arabic"/>
          <w:color w:val="000000"/>
          <w:sz w:val="36"/>
          <w:szCs w:val="36"/>
          <w:rtl/>
        </w:rPr>
        <w:lastRenderedPageBreak/>
        <w:t xml:space="preserve">نحن نعبد اللات والعزَّى، من كلام النَّبي </w:t>
      </w:r>
      <w:bookmarkStart w:id="7" w:name="_Hlk140261180"/>
      <w:r w:rsidRPr="006E2445">
        <w:rPr>
          <w:rFonts w:ascii="Traditional Arabic" w:eastAsia="Times New Roman" w:hAnsi="Traditional Arabic" w:cs="Traditional Arabic"/>
          <w:color w:val="000000"/>
          <w:sz w:val="36"/>
          <w:szCs w:val="36"/>
          <w:rtl/>
        </w:rPr>
        <w:t xml:space="preserve">ﷺ </w:t>
      </w:r>
      <w:bookmarkEnd w:id="7"/>
      <w:r w:rsidRPr="006E2445">
        <w:rPr>
          <w:rFonts w:ascii="Traditional Arabic" w:eastAsia="Times New Roman" w:hAnsi="Traditional Arabic" w:cs="Traditional Arabic"/>
          <w:color w:val="000000"/>
          <w:sz w:val="36"/>
          <w:szCs w:val="36"/>
          <w:rtl/>
        </w:rPr>
        <w:t>كادوا أن يتركوا اللات والعزى لكن يقولوا الحمد لله الحمد لله ربِّ العالمين ما ضللنا.</w:t>
      </w:r>
    </w:p>
    <w:p w14:paraId="690EDE87"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أهذا الَّذي بعث الله رسولًا؟! انظر للاستهزاء هكذا يعني أنه هذا بالله هذا الذي بعث الله رسولًا! إن كاد ليضلُّنا عن آلهتنا لولا أن صَبرنا عليها، يعني الحمد لله إنه إحنا صبرنا على اللات والعزَّى وعلى عبادة الاصنام!</w:t>
      </w:r>
    </w:p>
    <w:p w14:paraId="7A7BC478"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792D3137"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الله ماذا يقول لهم؟ </w:t>
      </w:r>
      <w:r w:rsidRPr="006E2445">
        <w:rPr>
          <w:rFonts w:ascii="Traditional Arabic" w:eastAsia="Times New Roman" w:hAnsi="Traditional Arabic" w:cs="Traditional Arabic"/>
          <w:color w:val="833C0B"/>
          <w:sz w:val="36"/>
          <w:szCs w:val="36"/>
          <w:rtl/>
        </w:rPr>
        <w:t xml:space="preserve"> {وَسَوْفَ يَعْلَمُونَ حِينَ يَرَوْنَ الْعَذَابَ مَنْ أَضَلُّ سَبِيلًا}</w:t>
      </w:r>
    </w:p>
    <w:p w14:paraId="55C61479"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833C0B"/>
          <w:sz w:val="36"/>
          <w:szCs w:val="36"/>
          <w:rtl/>
        </w:rPr>
        <w:t xml:space="preserve">{أَرَأَيْتَ مَنِ اتَّخَذَ إِلَهَهُ هَوَاهُ </w:t>
      </w:r>
      <w:r w:rsidRPr="006E2445">
        <w:rPr>
          <w:rFonts w:ascii="Traditional Arabic" w:eastAsia="Times New Roman" w:hAnsi="Traditional Arabic" w:cs="Traditional Arabic"/>
          <w:sz w:val="36"/>
          <w:szCs w:val="36"/>
          <w:rtl/>
        </w:rPr>
        <w:t xml:space="preserve">-هذا الخطاب الآن للنبي ﷺ- </w:t>
      </w:r>
      <w:r w:rsidRPr="006E2445">
        <w:rPr>
          <w:rFonts w:ascii="Traditional Arabic" w:eastAsia="Times New Roman" w:hAnsi="Traditional Arabic" w:cs="Traditional Arabic"/>
          <w:color w:val="833C0B"/>
          <w:sz w:val="36"/>
          <w:szCs w:val="36"/>
          <w:rtl/>
        </w:rPr>
        <w:t xml:space="preserve">أَفَأَنْتَ تَكُونُ عَلَيْهِ وَكِيلًا </w:t>
      </w:r>
      <w:r w:rsidRPr="00F04A71">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أَمْ تَحْسَبُ أَنَّ أَكْثَرَهُمْ يَسْمَعُونَ أَو يَعْقِلُونَ إِنْ هُمْ إِلَّا كَالْأَنْعَامِ}، </w:t>
      </w:r>
      <w:r w:rsidRPr="006E2445">
        <w:rPr>
          <w:rFonts w:ascii="Traditional Arabic" w:eastAsia="Times New Roman" w:hAnsi="Traditional Arabic" w:cs="Traditional Arabic"/>
          <w:color w:val="000000"/>
          <w:sz w:val="36"/>
          <w:szCs w:val="36"/>
          <w:rtl/>
        </w:rPr>
        <w:t>هؤلاء الذين ملأوا أندية قريش والنَّاس، أنت تحسبهم يَسمعون! هَؤلاء كالأنعام، انظر للعزة القرآنية كيف اللي تنزل في وقت الاستضعاف، يعني تخيَّل المؤمن المستضعف في تلك المرحلة الذي تنزل عليه أنواع الابتلاءات ينزل عليه الخطاب الربَّاني يقول انظر هؤلاء المُستعليِين السَّادة، إنهم إلا كالأنعام، بل هم أضل سبيلًا، يعني الحمار -أعزكم الله- ترى أهدى سبيلًا.</w:t>
      </w:r>
    </w:p>
    <w:p w14:paraId="2B0C4BC9"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11C43218" w14:textId="77777777" w:rsidR="00C06F8F" w:rsidRPr="00F04A71" w:rsidRDefault="00C06F8F" w:rsidP="00C06F8F">
      <w:pPr>
        <w:pStyle w:val="a6"/>
        <w:numPr>
          <w:ilvl w:val="0"/>
          <w:numId w:val="8"/>
        </w:numPr>
        <w:spacing w:after="0" w:line="324" w:lineRule="atLeast"/>
        <w:jc w:val="both"/>
        <w:rPr>
          <w:rFonts w:ascii="Traditional Arabic" w:eastAsia="Times New Roman" w:hAnsi="Traditional Arabic" w:cs="Traditional Arabic"/>
          <w:color w:val="000000"/>
          <w:sz w:val="36"/>
          <w:szCs w:val="36"/>
        </w:rPr>
      </w:pPr>
      <w:r w:rsidRPr="00F04A71">
        <w:rPr>
          <w:rFonts w:ascii="Traditional Arabic" w:eastAsia="Times New Roman" w:hAnsi="Traditional Arabic" w:cs="Traditional Arabic"/>
          <w:color w:val="000000"/>
          <w:sz w:val="36"/>
          <w:szCs w:val="36"/>
          <w:rtl/>
        </w:rPr>
        <w:t>الحديث عن الله في سورة الفرقان</w:t>
      </w:r>
    </w:p>
    <w:p w14:paraId="2EC26E8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بعدين يأتي الحديث عن الله: </w:t>
      </w:r>
      <w:r w:rsidRPr="006E2445">
        <w:rPr>
          <w:rFonts w:ascii="Traditional Arabic" w:eastAsia="Times New Roman" w:hAnsi="Traditional Arabic" w:cs="Traditional Arabic"/>
          <w:color w:val="833C0B"/>
          <w:sz w:val="36"/>
          <w:szCs w:val="36"/>
          <w:rtl/>
        </w:rPr>
        <w:t>{أَلَمْ تَرَ إِلَىٰ رَبِّكَ كَيْفَ مَدَّ الظِّلَّ وَلَوْ شَاءَ لَجَعَلَهُ سَاكِنًا}</w:t>
      </w:r>
      <w:r w:rsidRPr="006E2445">
        <w:rPr>
          <w:rStyle w:val="Char6"/>
          <w:rFonts w:eastAsiaTheme="minorHAnsi"/>
          <w:vertAlign w:val="superscript"/>
          <w:rtl/>
        </w:rPr>
        <w:footnoteReference w:id="14"/>
      </w:r>
      <w:r w:rsidRPr="006E2445">
        <w:rPr>
          <w:rStyle w:val="Char6"/>
          <w:rFonts w:eastAsiaTheme="minorHAnsi" w:hint="cs"/>
          <w:vertAlign w:val="superscript"/>
          <w:rtl/>
        </w:rPr>
        <w:t xml:space="preserve"> </w:t>
      </w:r>
      <w:r w:rsidRPr="006E2445">
        <w:rPr>
          <w:rFonts w:ascii="Traditional Arabic" w:eastAsia="Times New Roman" w:hAnsi="Traditional Arabic" w:cs="Traditional Arabic"/>
          <w:sz w:val="36"/>
          <w:szCs w:val="36"/>
          <w:rtl/>
        </w:rPr>
        <w:t>...الخ</w:t>
      </w:r>
    </w:p>
    <w:p w14:paraId="7417FB06"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ثم لاحظوا كيف يجمع الله بعد ما ذكر هذه الصفحة، تعرف الصفحة في سورة الفرقان اللي فيها: </w:t>
      </w:r>
      <w:r w:rsidRPr="006E2445">
        <w:rPr>
          <w:rFonts w:ascii="Traditional Arabic" w:eastAsia="Times New Roman" w:hAnsi="Traditional Arabic" w:cs="Traditional Arabic"/>
          <w:color w:val="833C0B"/>
          <w:sz w:val="36"/>
          <w:szCs w:val="36"/>
          <w:rtl/>
        </w:rPr>
        <w:t>{وَهُو الَّذِي جَعَلَ لَكُمُ اللَّيْلَ لِبَاسًا..}، {وَهُو الَّذِي أَرْسَلَ الرِّيَاحَ بُشْرًا..}</w:t>
      </w:r>
      <w:r w:rsidRPr="006E2445">
        <w:rPr>
          <w:rFonts w:ascii="Traditional Arabic" w:eastAsia="Times New Roman" w:hAnsi="Traditional Arabic" w:cs="Traditional Arabic"/>
          <w:color w:val="833C0B"/>
          <w:sz w:val="36"/>
          <w:szCs w:val="36"/>
          <w:vertAlign w:val="superscript"/>
          <w:rtl/>
        </w:rPr>
        <w:footnoteReference w:id="15"/>
      </w:r>
      <w:r w:rsidRPr="006E2445">
        <w:rPr>
          <w:rFonts w:ascii="Traditional Arabic" w:eastAsia="Times New Roman" w:hAnsi="Traditional Arabic" w:cs="Traditional Arabic"/>
          <w:color w:val="833C0B"/>
          <w:sz w:val="36"/>
          <w:szCs w:val="36"/>
          <w:rtl/>
        </w:rPr>
        <w:t>، {وَلَقَدْ صَرَّفْنَاهُ بَيْنَهُمْ لِيَذَّكَّرُوا..}، {وَلَو شِئْنَا لَبَعَثْنَا..}</w:t>
      </w:r>
      <w:r w:rsidRPr="006E2445">
        <w:rPr>
          <w:rFonts w:ascii="Traditional Arabic" w:eastAsia="Times New Roman" w:hAnsi="Traditional Arabic" w:cs="Traditional Arabic"/>
          <w:color w:val="833C0B"/>
          <w:sz w:val="36"/>
          <w:szCs w:val="36"/>
          <w:vertAlign w:val="superscript"/>
          <w:rtl/>
        </w:rPr>
        <w:footnoteReference w:id="16"/>
      </w:r>
      <w:r w:rsidRPr="006E2445">
        <w:rPr>
          <w:rFonts w:ascii="Traditional Arabic" w:eastAsia="Times New Roman" w:hAnsi="Traditional Arabic" w:cs="Traditional Arabic"/>
          <w:color w:val="833C0B"/>
          <w:sz w:val="36"/>
          <w:szCs w:val="36"/>
          <w:rtl/>
        </w:rPr>
        <w:t>، {وَهُو الَّذِي مَرَجَ الْبَحْرَيْنِ..}، {وَهُو الَّذِي خَلَقَ مِنَ الْمَاءِ بَشَرًا..}</w:t>
      </w:r>
      <w:r w:rsidRPr="006E2445">
        <w:rPr>
          <w:rFonts w:ascii="Traditional Arabic" w:eastAsia="Times New Roman" w:hAnsi="Traditional Arabic" w:cs="Traditional Arabic"/>
          <w:color w:val="833C0B"/>
          <w:sz w:val="36"/>
          <w:szCs w:val="36"/>
          <w:vertAlign w:val="superscript"/>
          <w:rtl/>
        </w:rPr>
        <w:footnoteReference w:id="17"/>
      </w:r>
      <w:r w:rsidRPr="006E2445">
        <w:rPr>
          <w:rFonts w:ascii="Traditional Arabic" w:eastAsia="Times New Roman" w:hAnsi="Traditional Arabic" w:cs="Traditional Arabic"/>
          <w:color w:val="833C0B"/>
          <w:sz w:val="36"/>
          <w:szCs w:val="36"/>
          <w:rtl/>
        </w:rPr>
        <w:t>. </w:t>
      </w:r>
      <w:r w:rsidRPr="006E2445">
        <w:rPr>
          <w:rFonts w:ascii="Traditional Arabic" w:eastAsia="Times New Roman" w:hAnsi="Traditional Arabic" w:cs="Traditional Arabic"/>
          <w:color w:val="000000"/>
          <w:sz w:val="36"/>
          <w:szCs w:val="36"/>
          <w:rtl/>
        </w:rPr>
        <w:t>إيش الآية اللي بعدها؟ إحنا قلنا دائمًا قسمين: حديث عن الله، بعدين الحديث عن آلهتهم.</w:t>
      </w:r>
    </w:p>
    <w:p w14:paraId="57061348"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Pr>
      </w:pPr>
      <w:r w:rsidRPr="006E2445">
        <w:rPr>
          <w:rFonts w:ascii="Traditional Arabic" w:eastAsia="Times New Roman" w:hAnsi="Traditional Arabic" w:cs="Traditional Arabic"/>
          <w:color w:val="833C0B"/>
          <w:sz w:val="36"/>
          <w:szCs w:val="36"/>
          <w:rtl/>
        </w:rPr>
        <w:lastRenderedPageBreak/>
        <w:t>{وَيَعۡبُدُونَ مِن دُونِ ٱللَّهِ مَا لَا يَنفَعُهُمۡ وَلَا يَضُرُّهُمۡۗ وَكَانَ ٱلۡكَافِرُ عَلَىٰ رَبِّهِۦ ظَهِير</w:t>
      </w:r>
      <w:r w:rsidRPr="006E2445">
        <w:rPr>
          <w:rFonts w:ascii="Traditional Arabic" w:eastAsia="Times New Roman" w:hAnsi="Traditional Arabic" w:cs="Traditional Arabic" w:hint="cs"/>
          <w:color w:val="833C0B"/>
          <w:sz w:val="36"/>
          <w:szCs w:val="36"/>
          <w:rtl/>
        </w:rPr>
        <w:t>ا</w:t>
      </w:r>
      <w:r w:rsidRPr="006E2445">
        <w:rPr>
          <w:rFonts w:ascii="Traditional Arabic" w:eastAsia="Times New Roman" w:hAnsi="Traditional Arabic" w:cs="Traditional Arabic"/>
          <w:color w:val="833C0B"/>
          <w:sz w:val="36"/>
          <w:szCs w:val="36"/>
          <w:rtl/>
        </w:rPr>
        <w:t xml:space="preserve">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وَمَآ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أَرۡسَلۡنَٰكَ</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إِلَّا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مُبَشِّرا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وَنَذِيرا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٥٦</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قُلۡ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أَسۡـَٔلُكُمۡ</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عَلَيۡهِ</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أَجۡرٍ</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إِلَّا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شَآءَ</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يَتَّخِذَ</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إِلَىٰ</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رَبِّهِۦ</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سَبِيلا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٥٧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وَتَوَكَّلۡ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عَلَى</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ٱلۡحَيِّ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ٱلَّذِي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لَا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يَمُوتُ</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w:t>
      </w:r>
      <w:r w:rsidRPr="006E2445">
        <w:rPr>
          <w:rFonts w:ascii="Traditional Arabic" w:eastAsia="Times New Roman" w:hAnsi="Traditional Arabic" w:cs="Traditional Arabic"/>
          <w:color w:val="833C0B"/>
          <w:sz w:val="36"/>
          <w:szCs w:val="36"/>
          <w:rtl/>
        </w:rPr>
        <w:t xml:space="preserve">َسَبِّحۡ بِحَمۡدِهِۦۚ وَكَفَىٰ بِهِۦ بِذُنُوبِ عِبَادِهِۦ خَبِيرًا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ٱلَّذِي خَلَقَ ٱلسَّمَٰوَٰتِ وَٱلۡأَرۡضَ وَمَا بَيۡنَهُمَا فِي سِتَّةِ أَيَّام </w:t>
      </w:r>
      <w:r w:rsidRPr="006E2445">
        <w:rPr>
          <w:rFonts w:ascii="Traditional Arabic" w:eastAsia="Times New Roman" w:hAnsi="Traditional Arabic" w:cs="Traditional Arabic" w:hint="cs"/>
          <w:color w:val="833C0B"/>
          <w:sz w:val="36"/>
          <w:szCs w:val="36"/>
          <w:rtl/>
        </w:rPr>
        <w:t>ثُمَّ</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ٱسۡتَوَىٰ</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عَلَى</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ٱلۡعَرۡشِۖ</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ٱلرَّحۡمَٰنُ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فَسۡـَٔلۡ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بِهِۦ</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خَبِيرا</w:t>
      </w:r>
      <w:r w:rsidRPr="006E2445">
        <w:rPr>
          <w:rFonts w:ascii="Traditional Arabic" w:eastAsia="Times New Roman" w:hAnsi="Traditional Arabic" w:cs="Traditional Arabic"/>
          <w:color w:val="833C0B"/>
          <w:sz w:val="36"/>
          <w:szCs w:val="36"/>
          <w:rtl/>
        </w:rPr>
        <w:t xml:space="preserve">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وَإِذَا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قِيلَ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لَهُمُ</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ٱسۡجُدُ</w:t>
      </w:r>
      <w:r w:rsidRPr="006E2445">
        <w:rPr>
          <w:rFonts w:ascii="Traditional Arabic" w:eastAsia="Times New Roman" w:hAnsi="Traditional Arabic" w:cs="Traditional Arabic"/>
          <w:color w:val="833C0B"/>
          <w:sz w:val="36"/>
          <w:szCs w:val="36"/>
          <w:rtl/>
        </w:rPr>
        <w:t>واْۤ لِلرَّحۡمَٰنِ قَالُواْ وَمَا ٱلرَّحۡمَٰنُ أَنَسۡجُدُ لِمَا تَأۡمُرُنَا وَزَادَهُمۡ نُفُور</w:t>
      </w:r>
      <w:r w:rsidRPr="006E2445">
        <w:rPr>
          <w:rFonts w:ascii="Traditional Arabic" w:eastAsia="Times New Roman" w:hAnsi="Traditional Arabic" w:cs="Traditional Arabic" w:hint="cs"/>
          <w:color w:val="833C0B"/>
          <w:sz w:val="36"/>
          <w:szCs w:val="36"/>
          <w:rtl/>
        </w:rPr>
        <w:t>ا۩</w:t>
      </w:r>
      <w:r w:rsidRPr="006E2445">
        <w:rPr>
          <w:rFonts w:ascii="Traditional Arabic" w:eastAsia="Times New Roman" w:hAnsi="Traditional Arabic" w:cs="Traditional Arabic"/>
          <w:color w:val="833C0B"/>
          <w:sz w:val="36"/>
          <w:szCs w:val="36"/>
          <w:rtl/>
        </w:rPr>
        <w:t xml:space="preserve">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تَبَارَكَ</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ٱلَّذِي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جَعَلَ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فِي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ٱلسَّمَآءِ</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بُرُوجا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وَجَعَلَ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فِيهَا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سِرَٰجا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وَقَمَرا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مُّنِيرا</w:t>
      </w:r>
      <w:r w:rsidRPr="006E2445">
        <w:rPr>
          <w:rFonts w:ascii="Traditional Arabic" w:eastAsia="Times New Roman" w:hAnsi="Traditional Arabic" w:cs="Traditional Arabic"/>
          <w:color w:val="833C0B"/>
          <w:sz w:val="36"/>
          <w:szCs w:val="36"/>
          <w:rtl/>
        </w:rPr>
        <w:t xml:space="preserve">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وَهُوَ</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ٱلَّذِي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جَعَلَ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ٱلَّيۡلَ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وَٱلنَّهَارَ</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خِلۡفَة</w:t>
      </w:r>
      <w:r w:rsidRPr="006E2445">
        <w:rPr>
          <w:rFonts w:ascii="Traditional Arabic" w:eastAsia="Times New Roman" w:hAnsi="Traditional Arabic" w:cs="Traditional Arabic"/>
          <w:color w:val="833C0B"/>
          <w:sz w:val="36"/>
          <w:szCs w:val="36"/>
          <w:rtl/>
        </w:rPr>
        <w:t xml:space="preserve"> لِّمَنۡ أَرَادَ أَن يَذَّكَّرَ أَوۡ أَرَادَ شُكُور</w:t>
      </w:r>
      <w:r w:rsidRPr="006E2445">
        <w:rPr>
          <w:rFonts w:ascii="Traditional Arabic" w:eastAsia="Times New Roman" w:hAnsi="Traditional Arabic" w:cs="Traditional Arabic" w:hint="cs"/>
          <w:color w:val="833C0B"/>
          <w:sz w:val="36"/>
          <w:szCs w:val="36"/>
          <w:rtl/>
        </w:rPr>
        <w:t>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color w:val="833C0B"/>
          <w:sz w:val="36"/>
          <w:szCs w:val="36"/>
          <w:vertAlign w:val="superscript"/>
          <w:rtl/>
        </w:rPr>
        <w:footnoteReference w:id="18"/>
      </w:r>
    </w:p>
    <w:p w14:paraId="1F1EA5F9"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tl/>
        </w:rPr>
      </w:pPr>
    </w:p>
    <w:p w14:paraId="75D1FBC0" w14:textId="77777777" w:rsidR="00C06F8F" w:rsidRPr="00B964ED" w:rsidRDefault="00C06F8F" w:rsidP="00C06F8F">
      <w:pPr>
        <w:spacing w:after="0" w:line="324" w:lineRule="atLeast"/>
        <w:jc w:val="both"/>
        <w:rPr>
          <w:rFonts w:ascii="Traditional Arabic" w:eastAsia="Times New Roman" w:hAnsi="Traditional Arabic" w:cs="Traditional Arabic"/>
          <w:sz w:val="36"/>
          <w:szCs w:val="36"/>
          <w:u w:val="single"/>
          <w:rtl/>
        </w:rPr>
      </w:pPr>
      <w:r w:rsidRPr="00B964ED">
        <w:rPr>
          <w:rFonts w:ascii="Traditional Arabic" w:eastAsia="Times New Roman" w:hAnsi="Traditional Arabic" w:cs="Traditional Arabic"/>
          <w:sz w:val="36"/>
          <w:szCs w:val="36"/>
          <w:u w:val="single"/>
          <w:rtl/>
        </w:rPr>
        <w:t>عباد الرحمن</w:t>
      </w:r>
    </w:p>
    <w:p w14:paraId="13B3DAB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ثم أثنى الله على المؤمنين عباد الرحمن بالصَّفات المعروفة في نهاية سورة الفرقان، ثم قال فيهم وعنهم: </w:t>
      </w:r>
      <w:r w:rsidRPr="006E2445">
        <w:rPr>
          <w:rFonts w:ascii="Traditional Arabic" w:eastAsia="Times New Roman" w:hAnsi="Traditional Arabic" w:cs="Traditional Arabic"/>
          <w:color w:val="833C0B"/>
          <w:sz w:val="36"/>
          <w:szCs w:val="36"/>
          <w:rtl/>
        </w:rPr>
        <w:t xml:space="preserve">{أُوْلَٰئِكَ يُجۡزَوۡنَ ٱلۡغُرۡفَةَ بِمَا صَبَرُواْ وَيُلَقَّوۡنَ فِيهَا تَحِيَّة وَسَلَٰمًا </w:t>
      </w:r>
      <w:r w:rsidRPr="00057457">
        <w:rPr>
          <w:rFonts w:ascii="Traditional Arabic" w:hAnsi="Traditional Arabic" w:cs="Traditional Arabic"/>
          <w:b/>
          <w:color w:val="385623" w:themeColor="accent6" w:themeShade="80"/>
          <w:sz w:val="36"/>
          <w:szCs w:val="36"/>
          <w:rtl/>
          <w14:ligatures w14:val="standardContextual"/>
        </w:rPr>
        <w:t>۝</w:t>
      </w:r>
      <w:r w:rsidRPr="006E2445">
        <w:rPr>
          <w:rFonts w:ascii="Traditional Arabic" w:eastAsia="Times New Roman" w:hAnsi="Traditional Arabic" w:cs="Traditional Arabic"/>
          <w:color w:val="833C0B"/>
          <w:sz w:val="36"/>
          <w:szCs w:val="36"/>
          <w:rtl/>
        </w:rPr>
        <w:t xml:space="preserve"> خَٰلِدِينَ فِيهَاۚ حَسُنَتۡ مُسۡتَقَرّ</w:t>
      </w:r>
      <w:r w:rsidRPr="006E2445">
        <w:rPr>
          <w:rFonts w:ascii="Traditional Arabic" w:eastAsia="Times New Roman" w:hAnsi="Traditional Arabic" w:cs="Traditional Arabic" w:hint="cs"/>
          <w:color w:val="833C0B"/>
          <w:sz w:val="36"/>
          <w:szCs w:val="36"/>
          <w:rtl/>
        </w:rPr>
        <w:t>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وَمُقَاما</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19"/>
      </w:r>
      <w:r w:rsidRPr="006E2445">
        <w:rPr>
          <w:rFonts w:ascii="Traditional Arabic" w:eastAsia="Times New Roman" w:hAnsi="Traditional Arabic" w:cs="Traditional Arabic"/>
          <w:color w:val="833C0B"/>
          <w:sz w:val="36"/>
          <w:szCs w:val="36"/>
          <w:rtl/>
        </w:rPr>
        <w:t>.</w:t>
      </w:r>
    </w:p>
    <w:p w14:paraId="75DAF3A6"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شوف هنا قال حسنت مستقرًّا ومُقامًا، وقال في الكفار إيش؟</w:t>
      </w:r>
    </w:p>
    <w:p w14:paraId="6BC21E97"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u w:val="single"/>
        </w:rPr>
      </w:pPr>
      <w:r w:rsidRPr="006E2445">
        <w:rPr>
          <w:rFonts w:ascii="Traditional Arabic" w:eastAsia="Times New Roman" w:hAnsi="Traditional Arabic" w:cs="Traditional Arabic"/>
          <w:color w:val="833C0B"/>
          <w:sz w:val="36"/>
          <w:szCs w:val="36"/>
          <w:rtl/>
        </w:rPr>
        <w:t>{وَإِذَاۤ أُلۡقُوا۟ مِنۡهَا مَكَانࣰا ضَیِّقࣰا مُّقَرَّنِینَ دَعَوۡا۟ هُنَالِكَ ثُبُورࣰا}</w:t>
      </w:r>
      <w:r w:rsidRPr="006E2445">
        <w:rPr>
          <w:rFonts w:ascii="Traditional Arabic" w:eastAsia="Times New Roman" w:hAnsi="Traditional Arabic" w:cs="Traditional Arabic"/>
          <w:color w:val="833C0B"/>
          <w:sz w:val="36"/>
          <w:szCs w:val="36"/>
          <w:vertAlign w:val="superscript"/>
          <w:rtl/>
        </w:rPr>
        <w:footnoteReference w:id="20"/>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color w:val="000000"/>
          <w:sz w:val="36"/>
          <w:szCs w:val="36"/>
          <w:rtl/>
        </w:rPr>
        <w:t xml:space="preserve">بينما في المؤمنين </w:t>
      </w:r>
      <w:r w:rsidRPr="006E2445">
        <w:rPr>
          <w:rFonts w:ascii="Traditional Arabic" w:eastAsia="Times New Roman" w:hAnsi="Traditional Arabic" w:cs="Traditional Arabic"/>
          <w:color w:val="833C0B"/>
          <w:sz w:val="36"/>
          <w:szCs w:val="36"/>
          <w:rtl/>
        </w:rPr>
        <w:t>{.... حَسُنَتۡ مُسۡتَقَرّ</w:t>
      </w:r>
      <w:r w:rsidRPr="006E2445">
        <w:rPr>
          <w:rFonts w:ascii="Traditional Arabic" w:eastAsia="Times New Roman" w:hAnsi="Traditional Arabic" w:cs="Traditional Arabic" w:hint="cs"/>
          <w:color w:val="833C0B"/>
          <w:sz w:val="36"/>
          <w:szCs w:val="36"/>
          <w:rtl/>
        </w:rPr>
        <w:t>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وَمُقَاما</w:t>
      </w:r>
      <w:r w:rsidRPr="006E2445">
        <w:rPr>
          <w:rFonts w:ascii="Traditional Arabic" w:eastAsia="Times New Roman" w:hAnsi="Traditional Arabic" w:cs="Traditional Arabic"/>
          <w:color w:val="833C0B"/>
          <w:sz w:val="36"/>
          <w:szCs w:val="36"/>
          <w:rtl/>
        </w:rPr>
        <w:t xml:space="preserve"> } </w:t>
      </w:r>
      <w:r w:rsidRPr="006E2445">
        <w:rPr>
          <w:rFonts w:ascii="Traditional Arabic" w:eastAsia="Times New Roman" w:hAnsi="Traditional Arabic" w:cs="Traditional Arabic"/>
          <w:sz w:val="36"/>
          <w:szCs w:val="36"/>
          <w:rtl/>
        </w:rPr>
        <w:t xml:space="preserve">وقبلها إيش؟ </w:t>
      </w:r>
      <w:r w:rsidRPr="006E2445">
        <w:rPr>
          <w:rFonts w:ascii="Traditional Arabic" w:eastAsia="Times New Roman" w:hAnsi="Traditional Arabic" w:cs="Traditional Arabic"/>
          <w:color w:val="833C0B"/>
          <w:sz w:val="36"/>
          <w:szCs w:val="36"/>
          <w:rtl/>
        </w:rPr>
        <w:t xml:space="preserve">{خَيۡر </w:t>
      </w:r>
      <w:r w:rsidRPr="006E2445">
        <w:rPr>
          <w:rFonts w:ascii="Traditional Arabic" w:eastAsia="Times New Roman" w:hAnsi="Traditional Arabic" w:cs="Traditional Arabic" w:hint="cs"/>
          <w:color w:val="833C0B"/>
          <w:sz w:val="36"/>
          <w:szCs w:val="36"/>
          <w:rtl/>
        </w:rPr>
        <w:t>مُّسۡتَقَرّا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وَأَحۡسَنُ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مَقِيلا</w:t>
      </w:r>
      <w:r w:rsidRPr="006E2445">
        <w:rPr>
          <w:rFonts w:ascii="Traditional Arabic" w:eastAsia="Times New Roman" w:hAnsi="Traditional Arabic" w:cs="Traditional Arabic"/>
          <w:color w:val="833C0B"/>
          <w:sz w:val="36"/>
          <w:szCs w:val="36"/>
          <w:rtl/>
        </w:rPr>
        <w:t>}</w:t>
      </w:r>
      <w:r w:rsidRPr="006E2445">
        <w:rPr>
          <w:rFonts w:ascii="Traditional Arabic" w:eastAsia="Times New Roman" w:hAnsi="Traditional Arabic" w:cs="Traditional Arabic"/>
          <w:color w:val="833C0B"/>
          <w:sz w:val="36"/>
          <w:szCs w:val="36"/>
          <w:vertAlign w:val="superscript"/>
          <w:rtl/>
        </w:rPr>
        <w:footnoteReference w:id="21"/>
      </w:r>
    </w:p>
    <w:p w14:paraId="111C674B"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tl/>
        </w:rPr>
      </w:pPr>
      <w:r w:rsidRPr="006E2445">
        <w:rPr>
          <w:rFonts w:ascii="Traditional Arabic" w:eastAsia="Times New Roman" w:hAnsi="Traditional Arabic" w:cs="Traditional Arabic"/>
          <w:color w:val="833C0B"/>
          <w:sz w:val="36"/>
          <w:szCs w:val="36"/>
          <w:rtl/>
        </w:rPr>
        <w:t>{قُلۡ مَا يَعۡبَؤُاْ بِكُمۡ رَبِّي لَوۡلَا دُعَآؤُكُمۡۖ فَقَدۡ كَذَّبۡتُمۡ فَسَوۡفَ يَكُونُ لِزَامَۢا}</w:t>
      </w:r>
      <w:r w:rsidRPr="006E2445">
        <w:rPr>
          <w:rFonts w:ascii="Traditional Arabic" w:eastAsia="Times New Roman" w:hAnsi="Traditional Arabic" w:cs="Traditional Arabic"/>
          <w:color w:val="833C0B"/>
          <w:sz w:val="36"/>
          <w:szCs w:val="36"/>
          <w:vertAlign w:val="superscript"/>
          <w:rtl/>
        </w:rPr>
        <w:footnoteReference w:id="22"/>
      </w:r>
    </w:p>
    <w:p w14:paraId="09B35309" w14:textId="77777777" w:rsidR="00C06F8F" w:rsidRDefault="00C06F8F" w:rsidP="00C06F8F">
      <w:pPr>
        <w:spacing w:after="0" w:line="324" w:lineRule="atLeast"/>
        <w:jc w:val="both"/>
        <w:rPr>
          <w:rFonts w:ascii="Traditional Arabic" w:eastAsia="Times New Roman" w:hAnsi="Traditional Arabic" w:cs="Traditional Arabic"/>
          <w:color w:val="833C0B"/>
          <w:sz w:val="36"/>
          <w:szCs w:val="36"/>
          <w:rtl/>
        </w:rPr>
      </w:pPr>
    </w:p>
    <w:p w14:paraId="3F8528E2"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tl/>
        </w:rPr>
      </w:pPr>
    </w:p>
    <w:p w14:paraId="727E2ACF" w14:textId="77777777" w:rsidR="00C06F8F" w:rsidRPr="001518AC" w:rsidRDefault="00C06F8F" w:rsidP="00C06F8F">
      <w:pPr>
        <w:pStyle w:val="a6"/>
        <w:numPr>
          <w:ilvl w:val="0"/>
          <w:numId w:val="9"/>
        </w:numPr>
        <w:spacing w:after="0" w:line="324" w:lineRule="atLeast"/>
        <w:jc w:val="both"/>
        <w:rPr>
          <w:rFonts w:ascii="Traditional Arabic" w:eastAsia="Times New Roman" w:hAnsi="Traditional Arabic" w:cs="Traditional Arabic"/>
          <w:sz w:val="36"/>
          <w:szCs w:val="36"/>
          <w:rtl/>
        </w:rPr>
      </w:pPr>
      <w:r w:rsidRPr="001518AC">
        <w:rPr>
          <w:rFonts w:ascii="Traditional Arabic" w:eastAsia="Times New Roman" w:hAnsi="Traditional Arabic" w:cs="Traditional Arabic"/>
          <w:sz w:val="36"/>
          <w:szCs w:val="36"/>
          <w:rtl/>
        </w:rPr>
        <w:t>القرآن والسيرة</w:t>
      </w:r>
    </w:p>
    <w:p w14:paraId="6D3D36B1"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الآن هذا مثال على سورة واحدة من السُّور التي نزلت في تلك المرحلة، لما تقرأ هذه السورة، وأنت تستحضر المرحلة التي نزلت فيها، وأحوال النَّاس فيها يكون تدبّرك لكتاب الله سبحانه </w:t>
      </w:r>
      <w:r w:rsidRPr="006E2445">
        <w:rPr>
          <w:rFonts w:ascii="Traditional Arabic" w:eastAsia="Times New Roman" w:hAnsi="Traditional Arabic" w:cs="Traditional Arabic"/>
          <w:color w:val="000000"/>
          <w:sz w:val="36"/>
          <w:szCs w:val="36"/>
          <w:rtl/>
        </w:rPr>
        <w:lastRenderedPageBreak/>
        <w:t>وتعالى مختلفًا، وإذا قرأت السِّيرة النَّبوية وأنت تستحضر هذه الآيات التي نزلت وأمثالها سيكون فهمك للسِّيرة النَّبوية أيضًا مُختلف</w:t>
      </w:r>
      <w:r>
        <w:rPr>
          <w:rFonts w:ascii="Traditional Arabic" w:eastAsia="Times New Roman" w:hAnsi="Traditional Arabic" w:cs="Traditional Arabic" w:hint="cs"/>
          <w:color w:val="000000"/>
          <w:sz w:val="36"/>
          <w:szCs w:val="36"/>
          <w:rtl/>
        </w:rPr>
        <w:t>ً</w:t>
      </w:r>
      <w:r w:rsidRPr="006E2445">
        <w:rPr>
          <w:rFonts w:ascii="Traditional Arabic" w:eastAsia="Times New Roman" w:hAnsi="Traditional Arabic" w:cs="Traditional Arabic"/>
          <w:color w:val="000000"/>
          <w:sz w:val="36"/>
          <w:szCs w:val="36"/>
          <w:rtl/>
        </w:rPr>
        <w:t>ا.</w:t>
      </w:r>
    </w:p>
    <w:p w14:paraId="606808E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فهمتم الفكرة التي أقصد في النَّظر إلى كتاب الله مقارنةً بأحداث السّيرة هناك موضوعات قرآنية حقًا لو أردت أن أتكلم فيها، في هذه السلسلة ستذهب السلسلة إلى الآيات القرآنية التي نزلت في أحداث السِّيرة، يعني القرآن كله يكشف عن طبيعة كثير من الأحداث التي حصلت، موضوعات كثيرة في بالي قد يعني لا أتناول منها في اللقاءات القادمة يمكن إلا موضوع واحد أو موضوعين لكن موضوعات كثيرة جًدا، طيّب الخُلاصة ما هي؟ في هذا الجزء الأول في المادَّة؟</w:t>
      </w:r>
    </w:p>
    <w:p w14:paraId="122B6A35"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الخُلاصة هي أنَّ القرآن كان يَنزل على المؤمنين فيعالج ما يجدونه من آثار الصًّعوبات والشَّدائد ويصحح لهم الأفهام ويُعلِي من شأنهم ويقول لهم هؤلاء لا تشكُّوا في أحوالهم هؤلاء لا يعبدون من يملك شيئا، </w:t>
      </w:r>
      <w:r w:rsidRPr="006E2445">
        <w:rPr>
          <w:rFonts w:ascii="Traditional Arabic" w:eastAsia="Times New Roman" w:hAnsi="Traditional Arabic" w:cs="Traditional Arabic"/>
          <w:color w:val="833C0B"/>
          <w:sz w:val="36"/>
          <w:szCs w:val="36"/>
          <w:rtl/>
        </w:rPr>
        <w:t>{أَفَمَن يَخۡلُقُ كَمَن لَّا يَخۡلُقُۚ أَفَلَا تَذَكَّرُونَ}</w:t>
      </w:r>
      <w:r w:rsidRPr="006E2445">
        <w:rPr>
          <w:rFonts w:ascii="Traditional Arabic" w:eastAsia="Times New Roman" w:hAnsi="Traditional Arabic" w:cs="Traditional Arabic"/>
          <w:color w:val="833C0B"/>
          <w:sz w:val="36"/>
          <w:szCs w:val="36"/>
          <w:vertAlign w:val="superscript"/>
          <w:rtl/>
        </w:rPr>
        <w:footnoteReference w:id="23"/>
      </w:r>
      <w:r w:rsidRPr="006E2445">
        <w:rPr>
          <w:rFonts w:ascii="Traditional Arabic" w:eastAsia="Times New Roman" w:hAnsi="Traditional Arabic" w:cs="Traditional Arabic"/>
          <w:color w:val="833C0B"/>
          <w:sz w:val="36"/>
          <w:szCs w:val="36"/>
          <w:rtl/>
        </w:rPr>
        <w:t xml:space="preserve"> {قُلۡ أَرَءَيۡتُم مَّا تَدۡعُونَ مِن دُونِ ٱللَّهِ أَرُونِي مَاذَا خَلَقُواْ مِنَ ٱلۡأَرۡضِ أَمۡ لَهُمۡ شِرۡك </w:t>
      </w:r>
      <w:r w:rsidRPr="006E2445">
        <w:rPr>
          <w:rFonts w:ascii="Traditional Arabic" w:eastAsia="Times New Roman" w:hAnsi="Traditional Arabic" w:cs="Traditional Arabic" w:hint="cs"/>
          <w:color w:val="833C0B"/>
          <w:sz w:val="36"/>
          <w:szCs w:val="36"/>
          <w:rtl/>
        </w:rPr>
        <w:t>فِي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ٱلسَّمَٰوَٰتِۖ</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ٱئۡتُونِي</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بِكِتَٰب</w:t>
      </w:r>
      <w:r>
        <w:rPr>
          <w:rFonts w:ascii="Times New Roman" w:eastAsia="Times New Roman" w:hAnsi="Times New Roman" w:cs="Times New Roman" w:hint="cs"/>
          <w:color w:val="833C0B"/>
          <w:sz w:val="36"/>
          <w:szCs w:val="36"/>
          <w:rtl/>
        </w:rPr>
        <w:t xml:space="preserve"> </w:t>
      </w:r>
      <w:r w:rsidRPr="006E2445">
        <w:rPr>
          <w:rFonts w:ascii="Traditional Arabic" w:eastAsia="Times New Roman" w:hAnsi="Traditional Arabic" w:cs="Traditional Arabic" w:hint="cs"/>
          <w:color w:val="833C0B"/>
          <w:sz w:val="36"/>
          <w:szCs w:val="36"/>
          <w:rtl/>
        </w:rPr>
        <w:t>مِّن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قَبۡلِ</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هَٰذَآ</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أَوۡ</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أَثَٰرَة</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مِّنۡ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عِلۡمٍ</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إِن</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كُنتُمۡ</w:t>
      </w:r>
      <w:r w:rsidRPr="006E2445">
        <w:rPr>
          <w:rFonts w:ascii="Traditional Arabic" w:eastAsia="Times New Roman" w:hAnsi="Traditional Arabic" w:cs="Traditional Arabic"/>
          <w:color w:val="833C0B"/>
          <w:sz w:val="36"/>
          <w:szCs w:val="36"/>
          <w:rtl/>
        </w:rPr>
        <w:t xml:space="preserve"> </w:t>
      </w:r>
      <w:r w:rsidRPr="006E2445">
        <w:rPr>
          <w:rFonts w:ascii="Traditional Arabic" w:eastAsia="Times New Roman" w:hAnsi="Traditional Arabic" w:cs="Traditional Arabic" w:hint="cs"/>
          <w:color w:val="833C0B"/>
          <w:sz w:val="36"/>
          <w:szCs w:val="36"/>
          <w:rtl/>
        </w:rPr>
        <w:t>صَٰدِقِينَ</w:t>
      </w:r>
      <w:r w:rsidRPr="006E2445">
        <w:rPr>
          <w:rFonts w:ascii="Traditional Arabic" w:eastAsia="Times New Roman" w:hAnsi="Traditional Arabic" w:cs="Traditional Arabic"/>
          <w:color w:val="833C0B"/>
          <w:sz w:val="36"/>
          <w:szCs w:val="36"/>
          <w:rtl/>
        </w:rPr>
        <w:t>}</w:t>
      </w:r>
      <w:r w:rsidRPr="006E2445">
        <w:rPr>
          <w:rStyle w:val="Char6"/>
          <w:rFonts w:eastAsiaTheme="minorHAnsi"/>
          <w:vertAlign w:val="superscript"/>
          <w:rtl/>
        </w:rPr>
        <w:footnoteReference w:id="24"/>
      </w:r>
      <w:r w:rsidRPr="006E2445">
        <w:rPr>
          <w:rFonts w:ascii="Traditional Arabic" w:eastAsia="Times New Roman" w:hAnsi="Traditional Arabic" w:cs="Traditional Arabic"/>
          <w:color w:val="000000"/>
          <w:sz w:val="36"/>
          <w:szCs w:val="36"/>
          <w:rtl/>
        </w:rPr>
        <w:t xml:space="preserve">، تنزل هذه الآيات فتُعلي من قيمة الثَّبات عند المؤمنين والاستعلاء الإيماني والمنهجي، وهذه قضيّة في غاية الأهمية والحساسية والخطورة. </w:t>
      </w:r>
    </w:p>
    <w:p w14:paraId="26961B44"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67A0D964" w14:textId="77777777" w:rsidR="00C06F8F" w:rsidRPr="006E2445" w:rsidRDefault="00C06F8F" w:rsidP="00C06F8F">
      <w:pPr>
        <w:pStyle w:val="ae"/>
        <w:jc w:val="both"/>
        <w:rPr>
          <w:rtl/>
        </w:rPr>
      </w:pPr>
      <w:r w:rsidRPr="006E2445">
        <w:t xml:space="preserve"> </w:t>
      </w:r>
      <w:bookmarkStart w:id="8" w:name="_Toc140755038"/>
      <w:r w:rsidRPr="006E2445">
        <w:rPr>
          <w:rtl/>
        </w:rPr>
        <w:t>الهجرة إلى الحبشة</w:t>
      </w:r>
      <w:bookmarkEnd w:id="8"/>
    </w:p>
    <w:p w14:paraId="20C0BB6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اشتدَّ البلاء على المؤمنين، وكثر التَّعذيب، وضاق الحال، فأذن النَّبي ﷺ لأصحابه أن يهاجروا إلى الحبشة، أول ما انطلق عدد قليل، اثني عشر رجلًا وأربع نسوة أو ما قارب ذلك، انطلقوا إلى الحبشة ثم تبعهم بعد ذلك ما يربو على الثَّمانين رجلًا وما يُقارب التِّسع عشرة امرأة، هذه الهجرة الثانية للحبشة؛ لأنَّه كانت هناك هجرتان إلى الحبشة. </w:t>
      </w:r>
    </w:p>
    <w:p w14:paraId="1CE3263B"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كان ممن هاجر إلى الحبشة ابنة النَّبي ﷺ رقية مع زوجها عثمان رضي الله تعالى عنه، وكان ممَّن هاجر إلى الحبشة أبو سلمة الذي ذكرناه في السَّابقين وزوجته أم سلمة التي صارت بعد ذلك زوجة النَّبي ﷺ وأم المؤمنين، وكان ممن هاجر عبد الله بن مسعود، وكان ممن هاجر ابن عم النَّبي </w:t>
      </w:r>
      <w:r w:rsidRPr="006E2445">
        <w:rPr>
          <w:rFonts w:ascii="Traditional Arabic" w:eastAsia="Times New Roman" w:hAnsi="Traditional Arabic" w:cs="Traditional Arabic"/>
          <w:color w:val="000000"/>
          <w:sz w:val="36"/>
          <w:szCs w:val="36"/>
          <w:rtl/>
        </w:rPr>
        <w:lastRenderedPageBreak/>
        <w:t>ﷺ جعفر بن أبي طالب، وهنا سؤال أثاره بعض من كَتب في السيرة النبوية وهو هل هاجَرَ جعفر بن أبي طالب من باب أنه مثل البقية من ناحية الاستضعاف أو هاجرَ يعني قد يكون هذا جزء من السِّبب، ولكن جزء آخر وهو أنه كان أشبه ما يكون بقائد المجموعة المهاجرة الذي هو مسؤول عنها ومكلَّف من جهة النبي ﷺ، لم أقف على يعني خبر صريح في هذه المسألة لكن هذا الأمر يعني يستحقُّ البحث.</w:t>
      </w:r>
    </w:p>
    <w:p w14:paraId="513E72E9"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63CB2770" w14:textId="77777777" w:rsidR="00C06F8F" w:rsidRPr="00E36022" w:rsidRDefault="00C06F8F" w:rsidP="00C06F8F">
      <w:pPr>
        <w:pStyle w:val="a6"/>
        <w:numPr>
          <w:ilvl w:val="0"/>
          <w:numId w:val="9"/>
        </w:numPr>
        <w:spacing w:after="0" w:line="324" w:lineRule="atLeast"/>
        <w:jc w:val="both"/>
        <w:rPr>
          <w:rFonts w:ascii="Traditional Arabic" w:eastAsia="Times New Roman" w:hAnsi="Traditional Arabic" w:cs="Traditional Arabic"/>
          <w:color w:val="000000"/>
          <w:sz w:val="36"/>
          <w:szCs w:val="36"/>
        </w:rPr>
      </w:pPr>
      <w:r w:rsidRPr="00E36022">
        <w:rPr>
          <w:rFonts w:ascii="Traditional Arabic" w:eastAsia="Times New Roman" w:hAnsi="Traditional Arabic" w:cs="Traditional Arabic"/>
          <w:color w:val="000000"/>
          <w:sz w:val="36"/>
          <w:szCs w:val="36"/>
          <w:rtl/>
        </w:rPr>
        <w:t>التربية النبوية</w:t>
      </w:r>
    </w:p>
    <w:p w14:paraId="03B4E8E1"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هاجر الصَّحابة رضوان الله تعالى عليهم إلى الحبشة، الآن يا جماعة أريد يعني أن نقف كذا وقفة منهجية في السِّياق الإصلاحي، الآن لمَّا هاجروا الحبشة معناه أنه ابتعدوا عن النبي ﷺ وابتعدوا عن إيش؟ الوحي الذي ينزل ويتجدد، ما الأحكام الّتي نزلت في الدّين في تلك المرحلة قبل أن يهاجروا للحبشة؟</w:t>
      </w:r>
    </w:p>
    <w:p w14:paraId="4E56B683"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ما في، قليل، الصلاة طبعًا الصلاة كمان هذه راح أوقف معاها وقفة طويلة.</w:t>
      </w:r>
    </w:p>
    <w:p w14:paraId="6FA490F6"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ليش الصلاة كانت من أول ما فُرض؟ الزَّكاة تأخرت، الحج تأخر، الجهاد تأخر، الحجاب تأخر، الصوم تأخر، الصَّلاة فُرضت من بداية الإسلام، جيّد؟ نعم الصلوات الخمس وتحديدها جاءت بعد ذلك في رحلة المعراج، لكن قبل ذلك كانت الصلاة مفروضة وكانت صلاتان، طيّب، الآن لما هاجر أولئك، وانقطعوا عن النبي ﷺ، وانقطعوا عن الوحي الذي يَنزل عليه -عليه الصلاة والسلام-، وانقطعوا عن تجدد الاحكام، موضوع صعب أليس كذلك؟ صعب جدَّا.</w:t>
      </w:r>
    </w:p>
    <w:p w14:paraId="175A1140"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75547CA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طيّب، أنتم تعلمون أنَّ الوحي فيه ثبات، وأنَّ القرب من النَّبي ﷺ فيه ثبات، طيّب، لمَّا يبتعد أُناس ويكونون في بلد وحدهم منقطعين ويمكثون بضع عشرة سنة، هم هاجروا تقريبًا في السَّنة الخامسة ومتى رجعوا؟ في خيبر السَّنة السابعة من الهجرة، هاجروا في السنة الخامسة من البعثة وبقوا إلى السنة السابعة من الهجرة، جيّد؟ طبعًا في ناس رجعوا مبكّرًا حتى في مكة على طول بعضهم قال ثلاثة أشهر، وفي ناس رجعوا بعد ذلك ولكن قبل خيبر، يعني في ناس شهدوا بَدر </w:t>
      </w:r>
      <w:r w:rsidRPr="006E2445">
        <w:rPr>
          <w:rFonts w:ascii="Traditional Arabic" w:eastAsia="Times New Roman" w:hAnsi="Traditional Arabic" w:cs="Traditional Arabic"/>
          <w:color w:val="000000"/>
          <w:sz w:val="36"/>
          <w:szCs w:val="36"/>
          <w:rtl/>
        </w:rPr>
        <w:lastRenderedPageBreak/>
        <w:t>من تلك المرحلة منهم: أبو سلمة، عثمان بن عفان، عبد الله بن مسعود، وعبد الله بن مسعود رجع إلى مكة، جيّد؟</w:t>
      </w:r>
    </w:p>
    <w:p w14:paraId="453FA3B5"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طيّب، أنا أتكلم الآن عمن بقي في كل تلك المرحلة، ما الذي كان يُغذّيهم ويَقوتهم من النَّاحية الإيمانية؟ التوحيد؟ أيوه اللي أنا أبغى أوصل له هو التَّربية النَّبوية، وإن كانت قصيرة الزَّمن لأولئك إلا أنها كانت الزَّاد الكافي لهم لأن يظلُّوا في تلك الدَّار، دار الغُربة ودار البُعد كل تلك السنوات بثبات وعزيمة وإيمان، وحلاوة هذا الإيمان وحرارة هذا الدِّين تنبع في صدورهم.</w:t>
      </w:r>
    </w:p>
    <w:p w14:paraId="35782CB3"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5E578F9D"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وما ذاك إلا لقوة ما أخذوه من النَّبي ﷺ في بداية الدَّين، ولذلك الذي أريد أن أصل إليه من خطابي للمربين، للدعاة، للمصلحين، ممن يُعلِّم الشَّباب، أنه يا جماعة الخير نحتاج إلى التربية الجادَّة القوية الإيمانية، التي ما هي يعني يمشي الإنسان فيها بالكاد يأخذ شيئا قليلًا من الخير ومن الحق ومن العلم،</w:t>
      </w:r>
      <w:r>
        <w:rPr>
          <w:rFonts w:ascii="Traditional Arabic" w:eastAsia="Times New Roman" w:hAnsi="Traditional Arabic" w:cs="Traditional Arabic" w:hint="cs"/>
          <w:color w:val="000000"/>
          <w:sz w:val="36"/>
          <w:szCs w:val="36"/>
          <w:rtl/>
        </w:rPr>
        <w:t xml:space="preserve"> </w:t>
      </w:r>
      <w:r w:rsidRPr="006E2445">
        <w:rPr>
          <w:rFonts w:ascii="Traditional Arabic" w:eastAsia="Times New Roman" w:hAnsi="Traditional Arabic" w:cs="Traditional Arabic"/>
          <w:color w:val="000000"/>
          <w:sz w:val="36"/>
          <w:szCs w:val="36"/>
          <w:rtl/>
        </w:rPr>
        <w:t>لا نحن نحتاج إلى بناء عميق وكبير جدًا يُبلِّغ الإنسان في مثل هذه الأزمات، ترى اللي هاجروا للحبشة كانوا يستحضروا صعوبة الحال، كانوا يستحضروا إنّ المؤمنين الآخرون هم مع النبي ﷺ وإنه هم في حال ما يستطيعوا لمثل هذا الأمر، ولذلك سأقرأ الآن بالنَّص، حديثُ أسماء بنت عُميس، مهم جدًا نعرف النَّفسية التي كانوا بها، وهذا بعد ما رجعوا طبعًا...</w:t>
      </w:r>
    </w:p>
    <w:p w14:paraId="602D69E7"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Pr>
      </w:pPr>
      <w:r w:rsidRPr="006E2445">
        <w:rPr>
          <w:rFonts w:ascii="Traditional Arabic" w:eastAsia="Times New Roman" w:hAnsi="Traditional Arabic" w:cs="Traditional Arabic"/>
          <w:color w:val="000000"/>
          <w:sz w:val="36"/>
          <w:szCs w:val="36"/>
          <w:rtl/>
        </w:rPr>
        <w:t xml:space="preserve">الحديث في البخاري، عَن أبي موسى الأشعري -رضي الله تعالى عنه- قال: </w:t>
      </w:r>
      <w:r w:rsidRPr="006E2445">
        <w:rPr>
          <w:rFonts w:ascii="Traditional Arabic" w:eastAsia="Times New Roman" w:hAnsi="Traditional Arabic" w:cs="Traditional Arabic"/>
          <w:color w:val="833C0B"/>
          <w:sz w:val="36"/>
          <w:szCs w:val="36"/>
          <w:rtl/>
        </w:rPr>
        <w:t xml:space="preserve">" بَلَغَنَا مَخْرَجُ النبيِّ صَلَّى اللهُ عليه وسلَّمَ ونَحْنُ باليَمَنِ، فَخَرَجْنَا مُهَاجِرِينَ إلَيْهِ أنَا وأَخَوَانِ لي أنَا أصْغَرُهُمْ، أحَدُهُما أبو بُرْدَةَ، والآخَرُ أبو رُهْمٍ، إمَّا قالَ: بضْعٌ، وإمَّا قالَ: في ثَلَاثَةٍ وخَمْسِينَ، أوِ اثْنَيْنِ وخَمْسِينَ رَجُلًا مِن قَوْمِي، فَرَكِبْنَا سَفِينَةً، فألْقَتْنَا سَفِينَتُنَا إلى النَّجَاشِيِّ بالحَبَشَةِ، فَوَافَقْنَا جَعْفَرَ بنَ أبِي طَالِبٍ، فأقَمْنَا معهُ حتَّى قَدِمْنَا جَمِيعًا، فَوَافَقْنَا النبيَّ صَلَّى اللهُ عليه وسلَّمَ حِينَ افْتَتَحَ خَيْبَرَ، وكانَ أُنَاسٌ مِنَ النَّاسِ يقولونَ لَنَا، يَعْنِي لأهْلِ السَّفِينَةِ: سَبَقْنَاكُمْ بالهِجْرَةِ، </w:t>
      </w:r>
      <w:r w:rsidRPr="006E2445">
        <w:rPr>
          <w:rFonts w:ascii="Traditional Arabic" w:eastAsia="Times New Roman" w:hAnsi="Traditional Arabic" w:cs="Traditional Arabic"/>
          <w:sz w:val="36"/>
          <w:szCs w:val="36"/>
          <w:rtl/>
        </w:rPr>
        <w:t>-الآن الناس جايين خيبر وهم بنفسية اللي فاتهم أشياء، وبعدين يجيهم ناس من المؤمنين يقولوا لهم احنا أصلًا سبقناكم بالهجرة-</w:t>
      </w:r>
      <w:r w:rsidRPr="006E2445">
        <w:rPr>
          <w:rFonts w:ascii="Traditional Arabic" w:eastAsia="Times New Roman" w:hAnsi="Traditional Arabic" w:cs="Traditional Arabic"/>
          <w:color w:val="833C0B"/>
          <w:sz w:val="36"/>
          <w:szCs w:val="36"/>
          <w:rtl/>
        </w:rPr>
        <w:t xml:space="preserve"> ودَخَلَتْ أسْمَاءُ بنْتُ عُمَيْسٍ -طبعًا أسماء زوجة مَن؟ زوجة جعفر، وحين اُستشهِد جعفر في مؤتة مَن تزوجها؟ أبو بكر الصديق رضي الله تعالى عنه-، وهي مِمَّنْ قَدِمَ معنَا، علَى حَفْصَةَ زَوْجِ النبيِّ صَلَّى اللهُ عليه وسلَّمَ زَائِرَةً، وقدْ كَانَتْ هَاجَرَتْ إلى النَّجَاشِيِّ فِيمَن هَاجَرَ، </w:t>
      </w:r>
      <w:r w:rsidRPr="006E2445">
        <w:rPr>
          <w:rFonts w:ascii="Traditional Arabic" w:eastAsia="Times New Roman" w:hAnsi="Traditional Arabic" w:cs="Traditional Arabic"/>
          <w:color w:val="833C0B"/>
          <w:sz w:val="36"/>
          <w:szCs w:val="36"/>
          <w:rtl/>
        </w:rPr>
        <w:lastRenderedPageBreak/>
        <w:t xml:space="preserve">فَدَخَلَ عُمَرُ علَى حَفْصَةَ، وأَسْمَاءُ عِنْدَهَا، فَقالَ عُمَرُ حِينَ رَأَى أسْمَاءَ: مَن هذِه؟ قالَتْ: أسْمَاءُ بنْتُ عُمَيْسٍ، قالَ عُمَرُ: الحَبَشِيَّةُ هذِه البَحْرِيَّةُ هذِه؟ قالَتْ أسْمَاءُ: نَعَمْ، قالَ: سَبَقْنَاكُمْ بالهِجْرَةِ، فَنَحْنُ أحَقُّ برَسولِ اللَّهِ صَلَّى اللهُ عليه وسلَّمَ مِنكُمْ، فَغَضِبَتْ وقالَتْ: كَلَّا واللَّهِ، </w:t>
      </w:r>
      <w:r w:rsidRPr="006E2445">
        <w:rPr>
          <w:rFonts w:ascii="Traditional Arabic" w:eastAsia="Times New Roman" w:hAnsi="Traditional Arabic" w:cs="Traditional Arabic"/>
          <w:sz w:val="36"/>
          <w:szCs w:val="36"/>
          <w:rtl/>
        </w:rPr>
        <w:t xml:space="preserve">-وهذا الشاهد عشان بس تفهمون الفكرة- </w:t>
      </w:r>
      <w:r w:rsidRPr="006E2445">
        <w:rPr>
          <w:rFonts w:ascii="Traditional Arabic" w:eastAsia="Times New Roman" w:hAnsi="Traditional Arabic" w:cs="Traditional Arabic"/>
          <w:color w:val="833C0B"/>
          <w:sz w:val="36"/>
          <w:szCs w:val="36"/>
          <w:rtl/>
        </w:rPr>
        <w:t xml:space="preserve">كُنْتُمْ مع رَسولِ اللَّهِ صَلَّى اللهُ عليه وسلَّمَ يُطْعِمُ جَائِعَكُمْ، ويَعِظُ جَاهِلَكُمْ، وكُنَّا في دَارِ – أوْ في أرْضِ – البُعَدَاءِ البُغَضَاءِ بالحَبَشَةِ، وذلكَ في اللَّهِ وفي رَسولِهِ صَلَّى اللهُ عليه وسلَّمَ، وايْمُ اللَّهِ لا أطْعَمُ طَعَامًا ولَا أشْرَبُ شَرَابًا، حتَّى أذْكُرَ ما قُلْتَ لِرَسولِ اللَّهِ صَلَّى اللهُ عليه وسلَّمَ، ونَحْنُ كُنَّا نُؤْذَى ونُخَافُ </w:t>
      </w:r>
      <w:r w:rsidRPr="006E2445">
        <w:rPr>
          <w:rFonts w:ascii="Traditional Arabic" w:eastAsia="Times New Roman" w:hAnsi="Traditional Arabic" w:cs="Traditional Arabic"/>
          <w:sz w:val="36"/>
          <w:szCs w:val="36"/>
          <w:rtl/>
        </w:rPr>
        <w:t>-يعني بعد ما قالت والله ما آكل ولا أشرب إلى أن ابلّغ الرسول</w:t>
      </w:r>
      <w:r w:rsidRPr="006E2445">
        <w:rPr>
          <w:rFonts w:ascii="Traditional Arabic" w:eastAsia="Times New Roman" w:hAnsi="Traditional Arabic" w:cs="Traditional Arabic"/>
          <w:color w:val="000000"/>
          <w:sz w:val="36"/>
          <w:szCs w:val="36"/>
          <w:rtl/>
        </w:rPr>
        <w:t xml:space="preserve"> ﷺ باقي بنفسها باقي تريد أن تقول فرجعت سوّت الوصل مع الحديث السابق الي هو حقّ الحبشة، رجعت للموضوع-</w:t>
      </w:r>
      <w:r w:rsidRPr="006E2445">
        <w:rPr>
          <w:rFonts w:ascii="Traditional Arabic" w:eastAsia="Times New Roman" w:hAnsi="Traditional Arabic" w:cs="Traditional Arabic"/>
          <w:color w:val="833C0B"/>
          <w:sz w:val="36"/>
          <w:szCs w:val="36"/>
          <w:rtl/>
        </w:rPr>
        <w:t>، وسَأَذْكُرُ ذلكَ للنبيِّ صَلَّى اللهُ عليه وسلَّمَ وأَسْأَلُهُ، واللَّهِ لا أكْذِبُ ولَا أزِيغُ، ولَا أزِيدُ عليه.</w:t>
      </w:r>
    </w:p>
    <w:p w14:paraId="4944A406" w14:textId="77777777" w:rsidR="00C06F8F" w:rsidRDefault="00C06F8F" w:rsidP="00C06F8F">
      <w:pPr>
        <w:spacing w:after="0" w:line="324" w:lineRule="atLeast"/>
        <w:jc w:val="both"/>
        <w:rPr>
          <w:rFonts w:ascii="Traditional Arabic" w:eastAsia="Times New Roman" w:hAnsi="Traditional Arabic" w:cs="Traditional Arabic"/>
          <w:color w:val="833C0B"/>
          <w:sz w:val="36"/>
          <w:szCs w:val="36"/>
          <w:rtl/>
        </w:rPr>
      </w:pPr>
      <w:r w:rsidRPr="006E2445">
        <w:rPr>
          <w:rFonts w:ascii="Traditional Arabic" w:eastAsia="Times New Roman" w:hAnsi="Traditional Arabic" w:cs="Traditional Arabic"/>
          <w:color w:val="833C0B"/>
          <w:sz w:val="36"/>
          <w:szCs w:val="36"/>
          <w:rtl/>
        </w:rPr>
        <w:t>فَلَمَّا جَاءَ النبيُّ صَلَّى اللهُ عليه وسلَّمَ قالَتْ: يا نَبِيَّ اللَّهِ إنَّ عُمَرَ قالَ: كَذَا وكَذَا؟ قالَ: فَما قُلْتِ له؟ قالَتْ: قُلتُ له: كَذَا وكَذَا، قالَ: ليسَ بأَحَقَّ بي مِنكُمْ، وله ولِأَصْحَابِهِ هِجْرَةٌ واحِدَةٌ، ولَكُمْ أنتُمْ – أهْلَ السَّفِينَةِ –هِجْرَتَانِ، قالَتْ: فَلقَدْ رَأَيْتُ أبَا مُوسَى وأَصْحَابَ السَّفِينَةِ يَأْتُونِي أرْسَالًا، يَسْأَلُونِي عن هذا الحَديثِ، ما مِنَ الدُّنْيَا شيءٌ هُمْ به أفْرَحُ ولَا أعْظَمُ في أنْفُسِهِمْ ممَّا قالَ لهمُ النبيُّ صَلَّى اللهُ عليه وسلَّمَ، قالَ أبو بُرْدَةَ: قالَتْ أسْمَاءُ: فَلقَدْ رَأَيْتُ أبَا مُوسَى وإنَّه لَيَسْتَعِيدُ هذا الحَدِيثَ مِنِّي ".</w:t>
      </w:r>
      <w:r w:rsidRPr="006E2445">
        <w:rPr>
          <w:rFonts w:ascii="Traditional Arabic" w:eastAsia="Times New Roman" w:hAnsi="Traditional Arabic" w:cs="Traditional Arabic"/>
          <w:color w:val="833C0B"/>
          <w:sz w:val="36"/>
          <w:szCs w:val="36"/>
          <w:vertAlign w:val="superscript"/>
          <w:rtl/>
        </w:rPr>
        <w:footnoteReference w:id="25"/>
      </w:r>
    </w:p>
    <w:p w14:paraId="6955639A"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rPr>
      </w:pPr>
    </w:p>
    <w:p w14:paraId="0BDAFA98" w14:textId="77777777" w:rsidR="00C06F8F" w:rsidRPr="006E2445" w:rsidRDefault="00C06F8F" w:rsidP="00C06F8F">
      <w:pPr>
        <w:spacing w:after="0" w:line="324" w:lineRule="atLeast"/>
        <w:ind w:firstLine="360"/>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هذه القصَّة الصَّحيحة التي أخرجها الإمام البخاري والإمام مسلم في صحيحهما تكشف لنا عن شيء من الجانب الشعوري الذي كان يشعر به أهل الحبشة المهاجرون هناك، أنه يا جماعة ترى إحنا حاسين ترى إنه إحنا محرومين وإن أنتم عند النَّبي ﷺ يَعظ جَاهلكم ويُطعم جائعكم ونحن كنَّا نُؤذى ونُخاف، ترى هم كانوا هناك في حالة توتُّر شديد، صحيح إن الأصل إن هم في مكان أمان وعدل بس كان في.. </w:t>
      </w:r>
    </w:p>
    <w:p w14:paraId="6ACC3F0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389BF1E0" w14:textId="77777777" w:rsidR="00C06F8F" w:rsidRPr="00A224E5" w:rsidRDefault="00C06F8F" w:rsidP="00C06F8F">
      <w:pPr>
        <w:pStyle w:val="a6"/>
        <w:numPr>
          <w:ilvl w:val="0"/>
          <w:numId w:val="10"/>
        </w:numPr>
        <w:spacing w:after="0" w:line="324" w:lineRule="atLeast"/>
        <w:jc w:val="both"/>
        <w:rPr>
          <w:rFonts w:ascii="Traditional Arabic" w:eastAsia="Times New Roman" w:hAnsi="Traditional Arabic" w:cs="Traditional Arabic"/>
          <w:color w:val="000000"/>
          <w:sz w:val="36"/>
          <w:szCs w:val="36"/>
          <w:rtl/>
        </w:rPr>
      </w:pPr>
      <w:r w:rsidRPr="00A224E5">
        <w:rPr>
          <w:rFonts w:ascii="Traditional Arabic" w:eastAsia="Times New Roman" w:hAnsi="Traditional Arabic" w:cs="Traditional Arabic"/>
          <w:color w:val="000000"/>
          <w:sz w:val="36"/>
          <w:szCs w:val="36"/>
          <w:rtl/>
        </w:rPr>
        <w:t>الأمان في الحبشة</w:t>
      </w:r>
    </w:p>
    <w:p w14:paraId="519AE688" w14:textId="77777777" w:rsidR="00C06F8F" w:rsidRPr="006E2445" w:rsidRDefault="00C06F8F" w:rsidP="00C06F8F">
      <w:pPr>
        <w:spacing w:after="0" w:line="324" w:lineRule="atLeast"/>
        <w:ind w:firstLine="360"/>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lastRenderedPageBreak/>
        <w:t>تعرفوا أرسلت قريش عمرو بن العاص ومن كان الثاني؟ نسيت من يكون.. إلى النَّجاشي حتى يُفاوضوه في استلام المؤمنين، وتعرفوا القصَّة المشهورة التي حصلت وبعد ذلك صارت حرب بين النَّجاشي وبين شخص آخر كان يُنازعه على الملك، وكان في قصة ترى حصلت أن الزبير نفخ قربة ومشي في النَّهر كان يُشاهد المعركة حتّى يتأكد من اللي يفوز، وبعدين انتصر النجاشيّ فرجع يُبشر المؤمنين إن الحمد لله انتصر، كانوا عايشين في ترقُّب هل تتغير الأحوال السياسية في ذلك البلد الذي هم لاجئون فيه ولَّا ما تتغير كان في شعور بهذا المعنى، فالحمد لله كانت الأمور طيبة.</w:t>
      </w:r>
    </w:p>
    <w:p w14:paraId="3E8AC62C"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6CE16CDC"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u w:val="single"/>
          <w:rtl/>
        </w:rPr>
      </w:pPr>
      <w:r w:rsidRPr="006E2445">
        <w:rPr>
          <w:rFonts w:ascii="Traditional Arabic" w:eastAsia="Times New Roman" w:hAnsi="Traditional Arabic" w:cs="Traditional Arabic"/>
          <w:color w:val="000000"/>
          <w:sz w:val="36"/>
          <w:szCs w:val="36"/>
          <w:u w:val="single"/>
          <w:rtl/>
        </w:rPr>
        <w:t>الاحتكاك بالدين النصراني</w:t>
      </w:r>
    </w:p>
    <w:p w14:paraId="1F1A1CD3" w14:textId="77777777" w:rsidR="00C06F8F" w:rsidRPr="006E2445" w:rsidRDefault="00C06F8F" w:rsidP="00C06F8F">
      <w:pPr>
        <w:spacing w:after="0" w:line="324" w:lineRule="atLeast"/>
        <w:ind w:firstLine="720"/>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من الأمور الَّتي كانت في الحبشة، كان في احتكاك بثقافة أخرى، كان في احتكاك بالدّين النَّصراني، ليست القضية أنهم ابتعدوا عن النَّبي ﷺ وإنَّما احتكّوا بدينٍ آخر، وهذا الاحتكاك كان يتطلب قدرًا من الثَّبات، تستطيع أن تلتقط فكرة الاحتكاك من أكثر من معنى، منها في البُخاريّ أيضًا وإن كان موضوع آخر لكن تَفهم منه الاحتكاك.</w:t>
      </w:r>
    </w:p>
    <w:p w14:paraId="47D08984"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 xml:space="preserve">عن أمّ المُؤمنين عائشةَ -رضي الله عنها- </w:t>
      </w:r>
      <w:r w:rsidRPr="006E2445">
        <w:rPr>
          <w:rFonts w:ascii="Traditional Arabic" w:eastAsia="Times New Roman" w:hAnsi="Traditional Arabic" w:cs="Traditional Arabic"/>
          <w:color w:val="833C0B"/>
          <w:sz w:val="36"/>
          <w:szCs w:val="36"/>
          <w:rtl/>
        </w:rPr>
        <w:t xml:space="preserve">"أنَّ أُمَّ حَبِيبَةَ، وأُمَّ سَلَمَةَ </w:t>
      </w:r>
      <w:r w:rsidRPr="006E2445">
        <w:rPr>
          <w:rFonts w:ascii="Traditional Arabic" w:eastAsia="Times New Roman" w:hAnsi="Traditional Arabic" w:cs="Traditional Arabic"/>
          <w:sz w:val="36"/>
          <w:szCs w:val="36"/>
          <w:rtl/>
        </w:rPr>
        <w:t xml:space="preserve">-كلتاهما كانتا في الحبشة- </w:t>
      </w:r>
      <w:r w:rsidRPr="006E2445">
        <w:rPr>
          <w:rFonts w:ascii="Traditional Arabic" w:eastAsia="Times New Roman" w:hAnsi="Traditional Arabic" w:cs="Traditional Arabic"/>
          <w:color w:val="833C0B"/>
          <w:sz w:val="36"/>
          <w:szCs w:val="36"/>
          <w:rtl/>
        </w:rPr>
        <w:t>ذَكَرَتَا كَنِيسَةً رَأَيْنَهَا بالحَبَشَةِ فِيهَا تَصَاوِيرُ</w:t>
      </w:r>
      <w:r w:rsidRPr="006E2445">
        <w:rPr>
          <w:rFonts w:ascii="Traditional Arabic" w:eastAsia="Times New Roman" w:hAnsi="Traditional Arabic" w:cs="Traditional Arabic"/>
          <w:sz w:val="36"/>
          <w:szCs w:val="36"/>
          <w:rtl/>
        </w:rPr>
        <w:t>-ذاكرة المهاجرين إلى الحبشة مليئة بالصور والأحداث والأمور التي وقعت هناك، فكان من جملة ما ذكرتا أم سلمة وأم حبيبة إن</w:t>
      </w:r>
      <w:r>
        <w:rPr>
          <w:rFonts w:ascii="Traditional Arabic" w:eastAsia="Times New Roman" w:hAnsi="Traditional Arabic" w:cs="Traditional Arabic" w:hint="cs"/>
          <w:sz w:val="36"/>
          <w:szCs w:val="36"/>
          <w:rtl/>
        </w:rPr>
        <w:t>ه</w:t>
      </w:r>
      <w:r w:rsidRPr="006E2445">
        <w:rPr>
          <w:rFonts w:ascii="Traditional Arabic" w:eastAsia="Times New Roman" w:hAnsi="Traditional Arabic" w:cs="Traditional Arabic"/>
          <w:sz w:val="36"/>
          <w:szCs w:val="36"/>
          <w:rtl/>
        </w:rPr>
        <w:t xml:space="preserve"> ترى رأينا كنيسة في الحبشة فيها تصاوير، لاحِظ الاحتكاك- </w:t>
      </w:r>
      <w:r w:rsidRPr="006E2445">
        <w:rPr>
          <w:rFonts w:ascii="Traditional Arabic" w:eastAsia="Times New Roman" w:hAnsi="Traditional Arabic" w:cs="Traditional Arabic"/>
          <w:color w:val="833C0B"/>
          <w:sz w:val="36"/>
          <w:szCs w:val="36"/>
          <w:rtl/>
        </w:rPr>
        <w:t>الِرَسولِ اللهِ صَلَّى اللَّهُ عليه وسلَّمَ، فَقالَ رَسولُ اللهِ صَلَّى اللَّهُ عليه وسلَّمَ: إنَّ أُولَئِكَ، إذَا كانَ فِيهِمُ الرَّجُلُ الصَّالِحُ، فَمَاتَ، بَنَوْا علَى قَبْرِهِ مَسْجِدًا، وصَوَّرُوا فيه تِلْكِ الصُّوَرَ، أُولَئِكِ شِرَارُ الخَلْقِ عِنْدَ اللهِ يَومَ القِيَامَةِ "</w:t>
      </w:r>
      <w:r w:rsidRPr="006E2445">
        <w:rPr>
          <w:rStyle w:val="Char6"/>
          <w:rFonts w:eastAsiaTheme="minorHAnsi"/>
          <w:vertAlign w:val="superscript"/>
          <w:rtl/>
        </w:rPr>
        <w:footnoteReference w:id="26"/>
      </w:r>
      <w:r w:rsidRPr="006E2445">
        <w:rPr>
          <w:rStyle w:val="Char6"/>
          <w:rFonts w:eastAsiaTheme="minorHAnsi" w:hint="cs"/>
          <w:rtl/>
        </w:rPr>
        <w:t>.</w:t>
      </w:r>
      <w:r w:rsidRPr="006E2445">
        <w:rPr>
          <w:rFonts w:ascii="Traditional Arabic" w:eastAsia="Times New Roman" w:hAnsi="Traditional Arabic" w:cs="Traditional Arabic"/>
          <w:color w:val="000000"/>
          <w:sz w:val="36"/>
          <w:szCs w:val="36"/>
          <w:rtl/>
        </w:rPr>
        <w:t xml:space="preserve">  </w:t>
      </w:r>
    </w:p>
    <w:p w14:paraId="26387601"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5F13D12A" w14:textId="77777777" w:rsidR="00C06F8F" w:rsidRPr="006E2445" w:rsidRDefault="00C06F8F" w:rsidP="00C06F8F">
      <w:pPr>
        <w:pStyle w:val="ae"/>
        <w:jc w:val="both"/>
        <w:rPr>
          <w:rtl/>
        </w:rPr>
      </w:pPr>
      <w:bookmarkStart w:id="9" w:name="_Toc140755039"/>
      <w:r w:rsidRPr="006E2445">
        <w:rPr>
          <w:rtl/>
        </w:rPr>
        <w:t>إسلام عمر بن الخطّاب</w:t>
      </w:r>
      <w:bookmarkEnd w:id="9"/>
    </w:p>
    <w:p w14:paraId="164C1911" w14:textId="77777777" w:rsidR="00C06F8F" w:rsidRDefault="00C06F8F" w:rsidP="00C06F8F">
      <w:pPr>
        <w:spacing w:after="0" w:line="324" w:lineRule="atLeast"/>
        <w:ind w:firstLine="720"/>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 xml:space="preserve">طيب في الحبشة مكث المؤمنون كما قلت دفعات، هناك من رجع مبكِّرًا، هناك من تأخر قليلًا، والمادَّة الكبرى من المؤمنين أو العَصَب  تأخروا إلى تلك السَّنة، في أثناء تلك المرحلة حدثت بعض الأحداث في مكَّة ومن أهمها أنّ هذا الدِّين قد انضم إليه بعض المؤمنين الذين </w:t>
      </w:r>
      <w:r w:rsidRPr="006E2445">
        <w:rPr>
          <w:rFonts w:ascii="Traditional Arabic" w:eastAsia="Times New Roman" w:hAnsi="Traditional Arabic" w:cs="Traditional Arabic"/>
          <w:color w:val="000000"/>
          <w:sz w:val="36"/>
          <w:szCs w:val="36"/>
          <w:rtl/>
        </w:rPr>
        <w:lastRenderedPageBreak/>
        <w:t>بدأوا يغيرون في المعادلة والكفَّة ومنهم عمر بن الخطاب -رضي الله تعالى عنه- وقبله حمزة بن عبد المطلب، ويُقدَّر زمن إسلامهم في تلك المرحلة السنة الخامسة للسنة السادسة من البِعثة، وعمر رضي الله تعالى عنه، ثبت في صحيح البخاري ثبت عن سعيد بن زيد لكن قبل ما أقول الحديث، إذا تلاحظوا إني دايمًا أقول صحيح البخاري، وصحيح مسلم، صحيح ترى هذا ليس معناه أن السِّيرة ما الشرط فيها ليس واسع تعرِفوا السِّيرة النَّبوية يُتسامح في إيرَاد الأخبار فيها ما لا يُتسامح في أحاديث الأحكام، وكثير من أخبار السِّيرة هي من مراسيل المتخصصين في السّيَر مثل عُروة بن الزبير، والزهري رضي الله تعالى عنهم، وهم من التابعين، ولكن هذا لا يلغي قيمة أن يكون الخبر في البخاري أو في مسلم فإذا وُجِد من الأخبار في البخاري وفي مسلم ما يتعلق بالسِّيرة النَّبوية وأحيانًا تكون الأحاديث غير متصلة كثيرًا بالسِّيرة في العادة فأنا كثير الحَفاوة بها نَظرًا لقوة ثبوتها وليس تقليلًا من شأن بعض الأخبار الشائعة في السَّير وإن لم يكن لها من القوة في الأسانيد ما للآخر.</w:t>
      </w:r>
    </w:p>
    <w:p w14:paraId="006A6EBB"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0E26AF56" w14:textId="77777777" w:rsidR="00C06F8F" w:rsidRPr="006E2445" w:rsidRDefault="00C06F8F" w:rsidP="00C06F8F">
      <w:pPr>
        <w:spacing w:after="0" w:line="324" w:lineRule="atLeast"/>
        <w:jc w:val="both"/>
        <w:rPr>
          <w:rFonts w:ascii="Traditional Arabic" w:eastAsia="Times New Roman" w:hAnsi="Traditional Arabic" w:cs="Traditional Arabic"/>
          <w:color w:val="833C0B"/>
          <w:sz w:val="36"/>
          <w:szCs w:val="36"/>
          <w:u w:val="single"/>
        </w:rPr>
      </w:pPr>
      <w:r w:rsidRPr="006E2445">
        <w:rPr>
          <w:rFonts w:ascii="Traditional Arabic" w:eastAsia="Times New Roman" w:hAnsi="Traditional Arabic" w:cs="Traditional Arabic"/>
          <w:color w:val="000000"/>
          <w:sz w:val="36"/>
          <w:szCs w:val="36"/>
          <w:rtl/>
        </w:rPr>
        <w:t>في صحيح البخاري، عن سعيد بن زيد، الذي هو زَوج أخت عُمر بن الخطاب رضي الله تعالى عنه</w:t>
      </w:r>
      <w:r>
        <w:rPr>
          <w:rFonts w:ascii="Traditional Arabic" w:eastAsia="Times New Roman" w:hAnsi="Traditional Arabic" w:cs="Traditional Arabic" w:hint="cs"/>
          <w:color w:val="000000"/>
          <w:sz w:val="36"/>
          <w:szCs w:val="36"/>
          <w:rtl/>
        </w:rPr>
        <w:t>ا</w:t>
      </w:r>
      <w:r w:rsidRPr="006E2445">
        <w:rPr>
          <w:rFonts w:ascii="Traditional Arabic" w:eastAsia="Times New Roman" w:hAnsi="Traditional Arabic" w:cs="Traditional Arabic"/>
          <w:color w:val="000000"/>
          <w:sz w:val="36"/>
          <w:szCs w:val="36"/>
          <w:rtl/>
        </w:rPr>
        <w:t>، والذي هو أحد العشرة المبشرين، نصٌّ صغير جدًّا ولكن أنت خذ هذه الجُملة وفكر فيها، سعيد بن زيد -رضي الله عنه- يقول كما في البُخاري:</w:t>
      </w:r>
      <w:r w:rsidRPr="006E2445">
        <w:rPr>
          <w:rFonts w:ascii="Traditional Arabic" w:eastAsia="Times New Roman" w:hAnsi="Traditional Arabic" w:cs="Traditional Arabic"/>
          <w:color w:val="833C0B"/>
          <w:sz w:val="36"/>
          <w:szCs w:val="36"/>
          <w:rtl/>
        </w:rPr>
        <w:t xml:space="preserve"> "لقَدْ رَأَيْتُنِي وإنَّ عُمَرَ لَمُوثِقِي علَى الإسْلَامِ أنَا وأُخْتُهُ".</w:t>
      </w:r>
      <w:r w:rsidRPr="006E2445">
        <w:rPr>
          <w:rFonts w:ascii="Traditional Arabic" w:eastAsia="Times New Roman" w:hAnsi="Traditional Arabic" w:cs="Traditional Arabic"/>
          <w:color w:val="833C0B"/>
          <w:sz w:val="36"/>
          <w:szCs w:val="36"/>
          <w:vertAlign w:val="superscript"/>
          <w:rtl/>
        </w:rPr>
        <w:footnoteReference w:id="27"/>
      </w:r>
    </w:p>
    <w:p w14:paraId="7D2140F2"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tl/>
        </w:rPr>
      </w:pPr>
      <w:r w:rsidRPr="006E2445">
        <w:rPr>
          <w:rFonts w:ascii="Traditional Arabic" w:eastAsia="Times New Roman" w:hAnsi="Traditional Arabic" w:cs="Traditional Arabic"/>
          <w:color w:val="000000"/>
          <w:sz w:val="36"/>
          <w:szCs w:val="36"/>
          <w:rtl/>
        </w:rPr>
        <w:t xml:space="preserve">وش معناه؟ مربّطني أنا وأخت عمر التي هي زوجته، وعاد أنت فكِّر فيها، إيش كان يسوي عمر رضي الله تعالى عنه قبل أن يُسلم، طيب أخته إحنا فاهمين إن هو قادر إنه يمسكها، بس حتى يمسك سعيد بن زيد! سعيد بن زيد بن عمرو بن نفيل، لكن هذا عمر. ولذلك لا تتعجب أن يكون في صحيح البخاري من حديث عبد الله بن مسعود رضي الله تعالى عنه، قال: </w:t>
      </w:r>
      <w:r w:rsidRPr="006E2445">
        <w:rPr>
          <w:rFonts w:ascii="Traditional Arabic" w:eastAsia="Times New Roman" w:hAnsi="Traditional Arabic" w:cs="Traditional Arabic"/>
          <w:color w:val="833C0B"/>
          <w:sz w:val="36"/>
          <w:szCs w:val="36"/>
          <w:rtl/>
        </w:rPr>
        <w:t>"مَا زِلْنَا أعِزَّةً مُنْذُ أسْلَمَ عُمَرُ"</w:t>
      </w:r>
      <w:r w:rsidRPr="006E2445">
        <w:rPr>
          <w:rFonts w:ascii="Traditional Arabic" w:eastAsia="Times New Roman" w:hAnsi="Traditional Arabic" w:cs="Traditional Arabic"/>
          <w:color w:val="833C0B"/>
          <w:sz w:val="36"/>
          <w:szCs w:val="36"/>
          <w:vertAlign w:val="superscript"/>
          <w:rtl/>
        </w:rPr>
        <w:footnoteReference w:id="28"/>
      </w:r>
      <w:r w:rsidRPr="006E2445">
        <w:rPr>
          <w:rFonts w:ascii="Traditional Arabic" w:eastAsia="Times New Roman" w:hAnsi="Traditional Arabic" w:cs="Traditional Arabic"/>
          <w:color w:val="833C0B"/>
          <w:sz w:val="36"/>
          <w:szCs w:val="36"/>
          <w:rtl/>
        </w:rPr>
        <w:t>.</w:t>
      </w:r>
    </w:p>
    <w:p w14:paraId="7FC56CEC"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p>
    <w:p w14:paraId="53F09CA2"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lastRenderedPageBreak/>
        <w:t xml:space="preserve">بالمناسبة عبد الله بن مسعود من الناس اللي رجعوا مبكرًا للحبشة، حتى أنه سجَّل موقفًا لمَّا رجع من الحبشة قال: </w:t>
      </w:r>
      <w:r w:rsidRPr="006E2445">
        <w:rPr>
          <w:rFonts w:ascii="Traditional Arabic" w:eastAsia="Times New Roman" w:hAnsi="Traditional Arabic" w:cs="Traditional Arabic"/>
          <w:color w:val="833C0B"/>
          <w:sz w:val="36"/>
          <w:szCs w:val="36"/>
          <w:rtl/>
        </w:rPr>
        <w:t>"كنَّا نسلِّمُ على النَّبيِّ صلَّى اللَّهُ عليهِ وسلَّمَ وَهوَ في الصَّلاةِ، فيردُّ عَلينا، فلمَّا رَجعنا مِن عندِ النَّجاشيِّ سلَّمنا علَيهِ فلَم يَردَّ علَينا فقُلنا: يا رَسولَ اللَّهِ، كنَّا نُسلِّمُ عليكَ في الصَّلاةِ وتَردُّ علَينا، فقالَ صلَّى اللَّهُ عليهِ وسلَّمَ: إنَّ في الصَّلاةِ لشُغلًا"</w:t>
      </w:r>
      <w:r w:rsidRPr="006E2445">
        <w:rPr>
          <w:rFonts w:ascii="Traditional Arabic" w:eastAsia="Times New Roman" w:hAnsi="Traditional Arabic" w:cs="Traditional Arabic"/>
          <w:color w:val="833C0B"/>
          <w:sz w:val="36"/>
          <w:szCs w:val="36"/>
          <w:vertAlign w:val="superscript"/>
          <w:rtl/>
        </w:rPr>
        <w:footnoteReference w:id="29"/>
      </w:r>
      <w:r w:rsidRPr="006E2445">
        <w:rPr>
          <w:rFonts w:ascii="Traditional Arabic" w:eastAsia="Times New Roman" w:hAnsi="Traditional Arabic" w:cs="Traditional Arabic"/>
          <w:color w:val="000000"/>
          <w:sz w:val="36"/>
          <w:szCs w:val="36"/>
          <w:rtl/>
        </w:rPr>
        <w:t xml:space="preserve">، وهذه من الأمور التي نُسخت، تعرفوا الإسلام أول ما بدأ، بدأ شيئًا فشيئا، كان من البداية إنه ما كان الكلام منهي عنه في الصَّلاة، جيد؟ فكان النبي ﷺ في الصَّلاة إذا أحد سلَّم يقول وعليكم السلام، جيد؟ لما هذه الفترة اللي راح الحبشة أنزل الله سبحانه وتعالى تحريم الكلام في الصلاة، وقال أنّ النبي ﷺ قال: </w:t>
      </w:r>
      <w:r w:rsidRPr="006E2445">
        <w:rPr>
          <w:rFonts w:ascii="Traditional Arabic" w:eastAsia="Times New Roman" w:hAnsi="Traditional Arabic" w:cs="Traditional Arabic"/>
          <w:color w:val="833C0B"/>
          <w:sz w:val="36"/>
          <w:szCs w:val="36"/>
          <w:rtl/>
        </w:rPr>
        <w:t>"إنَّ في الصَّلاةِ لشُغلًا"،</w:t>
      </w:r>
      <w:r w:rsidRPr="006E2445">
        <w:rPr>
          <w:rFonts w:ascii="Traditional Arabic" w:eastAsia="Times New Roman" w:hAnsi="Traditional Arabic" w:cs="Traditional Arabic"/>
          <w:color w:val="000000"/>
          <w:sz w:val="36"/>
          <w:szCs w:val="36"/>
          <w:rtl/>
        </w:rPr>
        <w:t xml:space="preserve"> عبد الله بن مسعود يقول ما زلنا أعزة منذ أسلم عمر، ولكن إياكم أن تظنوا أيها الكرام إياكم أن تظنوا أنه ترى عمر لمَّا أسلم يعني خلاص يعني ما عاد في اضطهاد ولا ونفسه عمر إنه ما أحد تعرض له بشيء لا.</w:t>
      </w:r>
    </w:p>
    <w:p w14:paraId="50B5D947"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p>
    <w:p w14:paraId="6B5D5E3E"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هذي نقطة مهمة وأختم بها اللقاء، يا جماعة الخير ترى سطوة قريش كانت سطوة كبيرة جدًا والناس اللي غير مسلمة هي الأصل في البلد، الناس المسلمة قليل، حتى عمر وهو عمر، حتى عمر الذي عز به الإسلام، ترى عمر كان يُخ</w:t>
      </w:r>
      <w:r>
        <w:rPr>
          <w:rFonts w:ascii="Traditional Arabic" w:eastAsia="Times New Roman" w:hAnsi="Traditional Arabic" w:cs="Traditional Arabic" w:hint="cs"/>
          <w:color w:val="000000"/>
          <w:sz w:val="36"/>
          <w:szCs w:val="36"/>
          <w:rtl/>
        </w:rPr>
        <w:t>وّ</w:t>
      </w:r>
      <w:r w:rsidRPr="006E2445">
        <w:rPr>
          <w:rFonts w:ascii="Traditional Arabic" w:eastAsia="Times New Roman" w:hAnsi="Traditional Arabic" w:cs="Traditional Arabic"/>
          <w:color w:val="000000"/>
          <w:sz w:val="36"/>
          <w:szCs w:val="36"/>
          <w:rtl/>
        </w:rPr>
        <w:t>ف وكان المشركون يهددونه تهديدًا.</w:t>
      </w:r>
    </w:p>
    <w:p w14:paraId="77F56E7A"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وأنا سأقرأ عليكم أيضًا من صحيح البخاري </w:t>
      </w:r>
      <w:r w:rsidRPr="006E2445">
        <w:rPr>
          <w:rFonts w:ascii="Traditional Arabic" w:eastAsia="Times New Roman" w:hAnsi="Traditional Arabic" w:cs="Traditional Arabic"/>
          <w:color w:val="833C0B"/>
          <w:sz w:val="36"/>
          <w:szCs w:val="36"/>
          <w:rtl/>
        </w:rPr>
        <w:t>"عن عبدِ اللهِ بنِ عُمَرَ قال: بيْنَما هو في الدَّارِ خَائِفًا، إذْ جَاءَهُ العَاصِ بنُ وائِلٍ السَّهْمِيُّ أبو عَمْرٍو</w:t>
      </w:r>
      <w:r w:rsidRPr="006E2445">
        <w:rPr>
          <w:rFonts w:ascii="Traditional Arabic" w:eastAsia="Times New Roman" w:hAnsi="Traditional Arabic" w:cs="Traditional Arabic"/>
          <w:sz w:val="36"/>
          <w:szCs w:val="36"/>
          <w:rtl/>
        </w:rPr>
        <w:t>-وهو مِن كِبار قريش-</w:t>
      </w:r>
      <w:r w:rsidRPr="006E2445">
        <w:rPr>
          <w:rFonts w:ascii="Traditional Arabic" w:eastAsia="Times New Roman" w:hAnsi="Traditional Arabic" w:cs="Traditional Arabic"/>
          <w:color w:val="833C0B"/>
          <w:sz w:val="36"/>
          <w:szCs w:val="36"/>
          <w:rtl/>
        </w:rPr>
        <w:t xml:space="preserve">، عليه حُلَّةُ حِبَرَةٍ وقَمِيصٌ مَكْفُوفٌ بحَرِيرٍ، وهو مِن بَنِي سَهْمٍ، وهُمْ حُلَفَاؤُنَا في الجَاهِلِيَّةِ، فَقالَ له: ما بَالُكَ؟ </w:t>
      </w:r>
      <w:r w:rsidRPr="006E2445">
        <w:rPr>
          <w:rFonts w:ascii="Traditional Arabic" w:eastAsia="Times New Roman" w:hAnsi="Traditional Arabic" w:cs="Traditional Arabic"/>
          <w:sz w:val="36"/>
          <w:szCs w:val="36"/>
          <w:rtl/>
        </w:rPr>
        <w:t xml:space="preserve">-يسأل عمر- </w:t>
      </w:r>
      <w:r w:rsidRPr="006E2445">
        <w:rPr>
          <w:rFonts w:ascii="Traditional Arabic" w:eastAsia="Times New Roman" w:hAnsi="Traditional Arabic" w:cs="Traditional Arabic"/>
          <w:color w:val="833C0B"/>
          <w:sz w:val="36"/>
          <w:szCs w:val="36"/>
          <w:rtl/>
        </w:rPr>
        <w:t xml:space="preserve">قالَ: زَعَمَ قَوْمُكَ أنَّهُمْ سَيَقْتُلُونِي إنْ أسْلَمْتُ، قالَ: لا سَبِيلَ إلَيْكَ، بَعْدَ أنْ قالَهَا أمِنْتُ، فَخَرَجَ العَاصِ فَلَقِيَ النَّاسَ قدْ سَالَ بهِمُ الوَادِي، فَقالَ: أيْنَ تُرِيدُونَ؟ فَقالوا: نُرِيدُ هذا ابْنَ الخَطَّابِ الذي صَبَا </w:t>
      </w:r>
      <w:r w:rsidRPr="006E2445">
        <w:rPr>
          <w:rFonts w:ascii="Traditional Arabic" w:eastAsia="Times New Roman" w:hAnsi="Traditional Arabic" w:cs="Traditional Arabic"/>
          <w:sz w:val="36"/>
          <w:szCs w:val="36"/>
          <w:rtl/>
        </w:rPr>
        <w:t>-طبعًا هم عارفين عمر ما يقدرون له واحد ولا اثنين، خمسة، أربعة، جايين سائل بهم الوادي، جيش جاي ورا بعض-</w:t>
      </w:r>
      <w:r w:rsidRPr="006E2445">
        <w:rPr>
          <w:rFonts w:ascii="Traditional Arabic" w:eastAsia="Times New Roman" w:hAnsi="Traditional Arabic" w:cs="Traditional Arabic"/>
          <w:color w:val="833C0B"/>
          <w:sz w:val="36"/>
          <w:szCs w:val="36"/>
          <w:rtl/>
        </w:rPr>
        <w:t>، قالَ: لا سَبِيلَ إلَيْهِ، فَكَرَّ النَّاسُ."</w:t>
      </w:r>
      <w:r w:rsidRPr="006E2445">
        <w:rPr>
          <w:rFonts w:ascii="Traditional Arabic" w:eastAsia="Times New Roman" w:hAnsi="Traditional Arabic" w:cs="Traditional Arabic"/>
          <w:color w:val="833C0B"/>
          <w:sz w:val="36"/>
          <w:szCs w:val="36"/>
          <w:vertAlign w:val="superscript"/>
          <w:rtl/>
        </w:rPr>
        <w:footnoteReference w:id="30"/>
      </w:r>
    </w:p>
    <w:p w14:paraId="1D9C2533"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رجعوا، لا سَبيل إليه، لأن العاص بن وائل الكافر أجار عمر بن الخطاب وهم كانوا حلفاء الجاهلية وهو من أشراف قريش، وتكلمنا أمس عن موضوع الجوار، يشهد لهذا الحديث أيضًا </w:t>
      </w:r>
      <w:r w:rsidRPr="006E2445">
        <w:rPr>
          <w:rFonts w:ascii="Traditional Arabic" w:eastAsia="Times New Roman" w:hAnsi="Traditional Arabic" w:cs="Traditional Arabic"/>
          <w:color w:val="000000"/>
          <w:sz w:val="36"/>
          <w:szCs w:val="36"/>
          <w:rtl/>
        </w:rPr>
        <w:lastRenderedPageBreak/>
        <w:t xml:space="preserve">حديث في صحيح البخاري ورواية أخرى عن ابن عمرَ رضي الله عنه قال </w:t>
      </w:r>
      <w:r w:rsidRPr="006E2445">
        <w:rPr>
          <w:rFonts w:ascii="Traditional Arabic" w:eastAsia="Times New Roman" w:hAnsi="Traditional Arabic" w:cs="Traditional Arabic"/>
          <w:color w:val="833C0B"/>
          <w:sz w:val="36"/>
          <w:szCs w:val="36"/>
          <w:rtl/>
        </w:rPr>
        <w:t>:"لَمَّا أسْلَمَ عُمَرُ اجْتَمع النَّاسُ عِنْدَ دَارِهِ، وقالوا: صَبَا عُمَرُ وأَنَا غُلَامٌ، فَوْقَ ظَهْرِ بَيْتِي، فَجَاءَ رَجُلٌ عليه قَبَاءٌ مِن دِيبَاجٍ، فَقالَ: قدْ صَبَا عُمَرُ فَما ذَاكَ، فأنَا له جَارٌ، قالَ: فَرَأَيْتُ النَّاسَ تَصَدَّعُوا عنْه فَقُلتُ: مَن هذا؟ قالوا: العَاصِ بنُ وائِلٍ".</w:t>
      </w:r>
      <w:r w:rsidRPr="006E2445">
        <w:rPr>
          <w:rFonts w:ascii="Traditional Arabic" w:eastAsia="Times New Roman" w:hAnsi="Traditional Arabic" w:cs="Traditional Arabic"/>
          <w:color w:val="833C0B"/>
          <w:sz w:val="36"/>
          <w:szCs w:val="36"/>
          <w:vertAlign w:val="superscript"/>
          <w:rtl/>
        </w:rPr>
        <w:footnoteReference w:id="31"/>
      </w:r>
    </w:p>
    <w:p w14:paraId="0A4BD824"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 xml:space="preserve">هذا جانب آخر حتى لا تظنوا أنه القضية كان الإسلام مستضعفًا، بعدين لمّا أسلم عمر انتهى التَّعذيب وانتهى التخويف وكل ذلك لا لا، بس إسلام عُمر كان له إضافة كبيرة بالنّسبة للمؤمنين، كان له أثر في تقويَتهم الدَّاخلية، يعرفون من هو عمر، قوَّته، شخصيته، شدته، كونه وسطًا في قومه إلى آخره. ولكن لم تزل سطوة المشركين عالية وقوية، وللحديث بقية بإذن الله تعالى. </w:t>
      </w:r>
    </w:p>
    <w:p w14:paraId="1AAFA2EA"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5F09A992" w14:textId="77777777" w:rsidR="00C06F8F" w:rsidRPr="006E2445" w:rsidRDefault="00C06F8F" w:rsidP="00C06F8F">
      <w:pPr>
        <w:pStyle w:val="ae"/>
        <w:jc w:val="both"/>
        <w:rPr>
          <w:rtl/>
        </w:rPr>
      </w:pPr>
      <w:bookmarkStart w:id="10" w:name="_Toc140755040"/>
      <w:r w:rsidRPr="006E2445">
        <w:rPr>
          <w:rtl/>
        </w:rPr>
        <w:t>خاتمة</w:t>
      </w:r>
      <w:bookmarkEnd w:id="10"/>
    </w:p>
    <w:p w14:paraId="10BB3995" w14:textId="77777777" w:rsidR="00C06F8F" w:rsidRPr="006E2445" w:rsidRDefault="00C06F8F" w:rsidP="00C06F8F">
      <w:pPr>
        <w:spacing w:after="0" w:line="324" w:lineRule="atLeast"/>
        <w:jc w:val="both"/>
        <w:rPr>
          <w:rFonts w:ascii="Traditional Arabic" w:eastAsia="Times New Roman" w:hAnsi="Traditional Arabic" w:cs="Traditional Arabic"/>
          <w:sz w:val="36"/>
          <w:szCs w:val="36"/>
        </w:rPr>
      </w:pPr>
      <w:r w:rsidRPr="006E2445">
        <w:rPr>
          <w:rFonts w:ascii="Traditional Arabic" w:eastAsia="Times New Roman" w:hAnsi="Traditional Arabic" w:cs="Traditional Arabic"/>
          <w:color w:val="000000"/>
          <w:sz w:val="36"/>
          <w:szCs w:val="36"/>
          <w:rtl/>
        </w:rPr>
        <w:t>أسأل الله سبحانه وتعالى أن يتقبل منَّا ومنكم صالح الأعمال وأن يغفر لنا ولكم وأسأل الله ألا يكلنا إلى أنفسنا طرفة عين، اللهم حبب إلينا الإيمان وزينه في قلوبنا وكرّه إلينا الكفر والفسوق والعصيان واجعلنا من الرَّاشدين.</w:t>
      </w:r>
    </w:p>
    <w:p w14:paraId="799CC00C" w14:textId="77777777" w:rsidR="00C06F8F" w:rsidRPr="006E2445" w:rsidRDefault="00C06F8F" w:rsidP="00C06F8F">
      <w:pPr>
        <w:spacing w:after="0" w:line="324" w:lineRule="atLeast"/>
        <w:jc w:val="both"/>
        <w:rPr>
          <w:rFonts w:ascii="Traditional Arabic" w:eastAsia="Times New Roman" w:hAnsi="Traditional Arabic" w:cs="Traditional Arabic"/>
          <w:color w:val="000000"/>
          <w:sz w:val="36"/>
          <w:szCs w:val="36"/>
        </w:rPr>
      </w:pPr>
      <w:r w:rsidRPr="006E2445">
        <w:rPr>
          <w:rFonts w:ascii="Traditional Arabic" w:eastAsia="Times New Roman" w:hAnsi="Traditional Arabic" w:cs="Traditional Arabic"/>
          <w:color w:val="000000"/>
          <w:sz w:val="36"/>
          <w:szCs w:val="36"/>
          <w:rtl/>
        </w:rPr>
        <w:t xml:space="preserve">اللهم إنا نسألك خشيتك في الغيب والشَّهادة، وكلمة الحق في الغضب والرِّضا، والقصد في الفقر والغنى، اللهم إنا نسألك نعيمًا لا ينفد وقرَّة عين لا تنقطع ونسألك برد العيش بعد الموت ونسألك اللهم الرضا بعد القضاء اللهم إنا نسألك لذة النظر إلى وجهك والشوق إلى لقائك في غير ضراء مُضرة ولا فتنة مُضلة، اللهم زيّنا بزينة الإيمان واجعلنا هداة مهتدين، اللهم إنا نسألك حبّك وحبّ من يحبُّك وحبَّ العمل الذي يقرب إلى حبِّك، اللهم إنا نسألك أن تُعيننا على ذكرك وشكرك وحسن عبادتك، اللهم فقهنا في الدين، اللهم فقهنا في الدين، اللهم فقهنا في الدين، اللهم إنا نسألك أن تُعيذنا من شر أعمالنا، ومن شر ما عملنا، ومن شر ما لم نعمل، اللهم إنا نعوذ بك من شرور أعمالنا، ومن شرور نفوسنا، ومن سيئات اعمالنا، اللهم قِنا شحَّ أنفسنا، اللهم قِنا شحَّ أنفسنا، اللهم قِنا شحَّ أنفسنا، اللهم إنا نسألك أن تُعيذنا من الشيطان الرجيم وهمزه، ونفخه، ونفثه، ونفخه يا رب العالمين، اللهم إنا نسألك أن تشرح </w:t>
      </w:r>
      <w:r w:rsidRPr="006E2445">
        <w:rPr>
          <w:rFonts w:ascii="Traditional Arabic" w:eastAsia="Times New Roman" w:hAnsi="Traditional Arabic" w:cs="Traditional Arabic"/>
          <w:color w:val="000000"/>
          <w:sz w:val="36"/>
          <w:szCs w:val="36"/>
          <w:rtl/>
        </w:rPr>
        <w:lastRenderedPageBreak/>
        <w:t>صدورنا للإيمان ونسألك العافية والمُعافاة الدائمة، ونسألك الهُدى والتُّقى والعَفاف والغِنى، ونسألك اللهم أن تُعز دِينك، وتنصر المستضعفين وتنجّيهم يا رب العالمين اللهم نجِّ المستضعفين من المؤمنين، اللهم نجِّ المُستضعفين من المؤمنين، اللهم نجِّ المُستضعفين من المؤمنين يا رب العالمين، اللهم إنا نسألك أن تَمكر بمن يَمكر بدينك وأوليائك يا رب العالمين، اللهم أبطل كيدهم ومكرهم واهزمهم وزلزلهم يا رب العالمين، يا عزيز يا حكيم.</w:t>
      </w:r>
    </w:p>
    <w:p w14:paraId="0D809209"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r w:rsidRPr="006E2445">
        <w:rPr>
          <w:rFonts w:ascii="Traditional Arabic" w:eastAsia="Times New Roman" w:hAnsi="Traditional Arabic" w:cs="Traditional Arabic"/>
          <w:color w:val="000000"/>
          <w:sz w:val="36"/>
          <w:szCs w:val="36"/>
          <w:rtl/>
        </w:rPr>
        <w:t>لا إله إلا أنت، أنت منزّل الكتاب ومجزي السحاب وسريع الحساب وهازم الأحزاب يا رب العالمين، اللهم إنا نسألك لمرضى المسلمين الشفاء والعافية، اللهم إنا نسألك لمرضى المسلمين الشفاء والعافية، اللهم من كان معنا وبيننا مريضًا فنسألك اللهم أن تشفيه وتعافيه، اللهم من كان بيننا مريضًا فنسألك أن تُشفيه وتُعافيه شفاءً لا يُغادر سَقمًا يا رب الناس، آمين، اللهم ومن كان مِنا فقيرًا مُحتاجًا فنسألك أن تُغنيه من فضلك يا رب العالمين، نسألك اللهم أن تِعطينا حوائجنا بفضلك ورحمتك من خيري الدُّنيا والآخرة، وأن تزيدنا من فضلك يا واسع يا عليم، اللهم إنا نسألك ألا تجعل بيننا شقيًّا ولا مَحرومًا يا رب العالمين، اللهم أعنَّا على صيام هذا الشهر وقيامه إيمانًا واحتسابًا وارزقنا فيه تدبُّر كتابك والقيام به يا رب العالمين، اللهم ربنا آتنا في الدُّنيا حسنة وفي الآخرة حسنة وقِنا عذاب النَّار، اللهم صلّ على محمد وعلى آل محمد كما صليت على إبراهيم وعلى آل إبراهيم إنَّك حميد مجيد، وبارك على محمد كما باركت على إبراهيم وعلى آل إبراهيم إنَّك حميد مجيد.</w:t>
      </w:r>
    </w:p>
    <w:p w14:paraId="186F188C" w14:textId="77777777" w:rsidR="00C06F8F" w:rsidRDefault="00C06F8F" w:rsidP="00C06F8F">
      <w:pPr>
        <w:spacing w:after="0" w:line="324" w:lineRule="atLeast"/>
        <w:jc w:val="both"/>
        <w:rPr>
          <w:rFonts w:ascii="Traditional Arabic" w:eastAsia="Times New Roman" w:hAnsi="Traditional Arabic" w:cs="Traditional Arabic"/>
          <w:color w:val="000000"/>
          <w:sz w:val="36"/>
          <w:szCs w:val="36"/>
          <w:rtl/>
        </w:rPr>
      </w:pPr>
    </w:p>
    <w:p w14:paraId="388D0AC3" w14:textId="77777777" w:rsidR="007E0E96" w:rsidRPr="00C06F8F" w:rsidRDefault="007E0E96" w:rsidP="00C06F8F"/>
    <w:sectPr w:rsidR="007E0E96" w:rsidRPr="00C06F8F"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56D3" w14:textId="77777777" w:rsidR="005259F5" w:rsidRDefault="005259F5" w:rsidP="00FA1412">
      <w:pPr>
        <w:spacing w:after="0" w:line="240" w:lineRule="auto"/>
      </w:pPr>
      <w:r>
        <w:separator/>
      </w:r>
    </w:p>
  </w:endnote>
  <w:endnote w:type="continuationSeparator" w:id="0">
    <w:p w14:paraId="6AEFC719" w14:textId="77777777" w:rsidR="005259F5" w:rsidRDefault="005259F5"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582F" w14:textId="77777777" w:rsidR="005259F5" w:rsidRDefault="005259F5" w:rsidP="00FA1412">
      <w:pPr>
        <w:spacing w:after="0" w:line="240" w:lineRule="auto"/>
      </w:pPr>
      <w:r>
        <w:separator/>
      </w:r>
    </w:p>
  </w:footnote>
  <w:footnote w:type="continuationSeparator" w:id="0">
    <w:p w14:paraId="4E505364" w14:textId="77777777" w:rsidR="005259F5" w:rsidRDefault="005259F5" w:rsidP="00FA1412">
      <w:pPr>
        <w:spacing w:after="0" w:line="240" w:lineRule="auto"/>
      </w:pPr>
      <w:r>
        <w:continuationSeparator/>
      </w:r>
    </w:p>
  </w:footnote>
  <w:footnote w:id="1">
    <w:p w14:paraId="790D6BF4" w14:textId="77777777" w:rsidR="00C06F8F" w:rsidRPr="00402BE4" w:rsidRDefault="00C06F8F" w:rsidP="00C06F8F">
      <w:pPr>
        <w:pStyle w:val="aa"/>
        <w:rPr>
          <w:rFonts w:ascii="Traditional Arabic" w:hAnsi="Traditional Arabic" w:cs="Traditional Arabic"/>
          <w:sz w:val="28"/>
          <w:szCs w:val="28"/>
        </w:rPr>
      </w:pPr>
      <w:r w:rsidRPr="00402BE4">
        <w:rPr>
          <w:rStyle w:val="ab"/>
          <w:rFonts w:ascii="Traditional Arabic" w:hAnsi="Traditional Arabic" w:cs="Traditional Arabic"/>
          <w:sz w:val="28"/>
          <w:szCs w:val="28"/>
        </w:rPr>
        <w:footnoteRef/>
      </w:r>
      <w:r w:rsidRPr="00402BE4">
        <w:rPr>
          <w:rFonts w:ascii="Traditional Arabic" w:hAnsi="Traditional Arabic" w:cs="Traditional Arabic"/>
          <w:sz w:val="28"/>
          <w:szCs w:val="28"/>
          <w:rtl/>
        </w:rPr>
        <w:t xml:space="preserve"> </w:t>
      </w:r>
      <w:r w:rsidRPr="00402BE4">
        <w:rPr>
          <w:rFonts w:ascii="Traditional Arabic" w:hAnsi="Traditional Arabic" w:cs="Traditional Arabic"/>
          <w:color w:val="000000"/>
          <w:sz w:val="28"/>
          <w:szCs w:val="28"/>
          <w:rtl/>
        </w:rPr>
        <w:t xml:space="preserve">[الملك: </w:t>
      </w:r>
      <w:r w:rsidRPr="00402BE4">
        <w:rPr>
          <w:rFonts w:ascii="Traditional Arabic" w:hAnsi="Traditional Arabic" w:cs="Traditional Arabic"/>
          <w:color w:val="000000"/>
          <w:sz w:val="28"/>
          <w:szCs w:val="28"/>
        </w:rPr>
        <w:t>1-3</w:t>
      </w:r>
      <w:r w:rsidRPr="00402BE4">
        <w:rPr>
          <w:rFonts w:ascii="Traditional Arabic" w:hAnsi="Traditional Arabic" w:cs="Traditional Arabic"/>
          <w:color w:val="000000"/>
          <w:sz w:val="28"/>
          <w:szCs w:val="28"/>
          <w:rtl/>
        </w:rPr>
        <w:t>]</w:t>
      </w:r>
    </w:p>
  </w:footnote>
  <w:footnote w:id="2">
    <w:p w14:paraId="12F35938" w14:textId="77777777" w:rsidR="00C06F8F" w:rsidRPr="00402BE4" w:rsidRDefault="00C06F8F" w:rsidP="00C06F8F">
      <w:pPr>
        <w:pStyle w:val="aa"/>
        <w:rPr>
          <w:rFonts w:ascii="Traditional Arabic" w:hAnsi="Traditional Arabic" w:cs="Traditional Arabic"/>
          <w:sz w:val="28"/>
          <w:szCs w:val="28"/>
        </w:rPr>
      </w:pPr>
      <w:r w:rsidRPr="00402BE4">
        <w:rPr>
          <w:rStyle w:val="ab"/>
          <w:rFonts w:ascii="Traditional Arabic" w:hAnsi="Traditional Arabic" w:cs="Traditional Arabic"/>
          <w:sz w:val="28"/>
          <w:szCs w:val="28"/>
        </w:rPr>
        <w:footnoteRef/>
      </w:r>
      <w:r w:rsidRPr="00402BE4">
        <w:rPr>
          <w:rFonts w:ascii="Traditional Arabic" w:hAnsi="Traditional Arabic" w:cs="Traditional Arabic"/>
          <w:sz w:val="28"/>
          <w:szCs w:val="28"/>
          <w:rtl/>
        </w:rPr>
        <w:t xml:space="preserve"> [صحيح البخاري: </w:t>
      </w:r>
      <w:r w:rsidRPr="00402BE4">
        <w:rPr>
          <w:rFonts w:ascii="Traditional Arabic" w:hAnsi="Traditional Arabic" w:cs="Traditional Arabic"/>
          <w:sz w:val="28"/>
          <w:szCs w:val="28"/>
        </w:rPr>
        <w:t>4801</w:t>
      </w:r>
      <w:r w:rsidRPr="00402BE4">
        <w:rPr>
          <w:rFonts w:ascii="Traditional Arabic" w:hAnsi="Traditional Arabic" w:cs="Traditional Arabic"/>
          <w:sz w:val="28"/>
          <w:szCs w:val="28"/>
          <w:rtl/>
        </w:rPr>
        <w:t>]</w:t>
      </w:r>
    </w:p>
  </w:footnote>
  <w:footnote w:id="3">
    <w:p w14:paraId="1CB26A46" w14:textId="77777777" w:rsidR="00C06F8F" w:rsidRDefault="00C06F8F" w:rsidP="00C06F8F">
      <w:pPr>
        <w:pStyle w:val="aa"/>
        <w:rPr>
          <w:rtl/>
        </w:rPr>
      </w:pPr>
      <w:r w:rsidRPr="00402BE4">
        <w:rPr>
          <w:rStyle w:val="ab"/>
          <w:rFonts w:ascii="Traditional Arabic" w:hAnsi="Traditional Arabic" w:cs="Traditional Arabic"/>
          <w:sz w:val="28"/>
          <w:szCs w:val="28"/>
        </w:rPr>
        <w:footnoteRef/>
      </w:r>
      <w:r w:rsidRPr="00402BE4">
        <w:rPr>
          <w:rFonts w:ascii="Traditional Arabic" w:hAnsi="Traditional Arabic" w:cs="Traditional Arabic"/>
          <w:sz w:val="28"/>
          <w:szCs w:val="28"/>
          <w:rtl/>
        </w:rPr>
        <w:t xml:space="preserve"> [الأنبياء: </w:t>
      </w:r>
      <w:r w:rsidRPr="00402BE4">
        <w:rPr>
          <w:rFonts w:ascii="Traditional Arabic" w:hAnsi="Traditional Arabic" w:cs="Traditional Arabic"/>
          <w:sz w:val="28"/>
          <w:szCs w:val="28"/>
        </w:rPr>
        <w:t>107</w:t>
      </w:r>
      <w:r w:rsidRPr="00402BE4">
        <w:rPr>
          <w:rFonts w:ascii="Traditional Arabic" w:hAnsi="Traditional Arabic" w:cs="Traditional Arabic"/>
          <w:sz w:val="28"/>
          <w:szCs w:val="28"/>
          <w:rtl/>
        </w:rPr>
        <w:t>]</w:t>
      </w:r>
    </w:p>
  </w:footnote>
  <w:footnote w:id="4">
    <w:p w14:paraId="03A3CA5D" w14:textId="77777777" w:rsidR="00C06F8F" w:rsidRPr="00BC1D31" w:rsidRDefault="00C06F8F" w:rsidP="00C06F8F">
      <w:pPr>
        <w:pStyle w:val="aa"/>
        <w:rPr>
          <w:rFonts w:ascii="Traditional Arabic" w:hAnsi="Traditional Arabic" w:cs="Traditional Arabic"/>
          <w:sz w:val="28"/>
          <w:szCs w:val="28"/>
          <w:rtl/>
        </w:rPr>
      </w:pPr>
      <w:r w:rsidRPr="00BC1D31">
        <w:rPr>
          <w:rStyle w:val="ab"/>
          <w:rFonts w:ascii="Traditional Arabic" w:hAnsi="Traditional Arabic" w:cs="Traditional Arabic"/>
          <w:sz w:val="28"/>
          <w:szCs w:val="28"/>
        </w:rPr>
        <w:footnoteRef/>
      </w:r>
      <w:r w:rsidRPr="00BC1D31">
        <w:rPr>
          <w:rFonts w:ascii="Traditional Arabic" w:hAnsi="Traditional Arabic" w:cs="Traditional Arabic"/>
          <w:sz w:val="28"/>
          <w:szCs w:val="28"/>
          <w:rtl/>
        </w:rPr>
        <w:t xml:space="preserve"> [صحيح مسلم: </w:t>
      </w:r>
      <w:r w:rsidRPr="00BC1D31">
        <w:rPr>
          <w:rFonts w:ascii="Traditional Arabic" w:hAnsi="Traditional Arabic" w:cs="Traditional Arabic"/>
          <w:sz w:val="28"/>
          <w:szCs w:val="28"/>
        </w:rPr>
        <w:t>832</w:t>
      </w:r>
      <w:r w:rsidRPr="00BC1D31">
        <w:rPr>
          <w:rFonts w:ascii="Traditional Arabic" w:hAnsi="Traditional Arabic" w:cs="Traditional Arabic"/>
          <w:sz w:val="28"/>
          <w:szCs w:val="28"/>
          <w:rtl/>
        </w:rPr>
        <w:t>]</w:t>
      </w:r>
    </w:p>
  </w:footnote>
  <w:footnote w:id="5">
    <w:p w14:paraId="3D96F779" w14:textId="77777777" w:rsidR="00C06F8F" w:rsidRPr="00020108" w:rsidRDefault="00C06F8F" w:rsidP="00C06F8F">
      <w:pPr>
        <w:pStyle w:val="aa"/>
        <w:rPr>
          <w:rFonts w:ascii="Traditional Arabic" w:hAnsi="Traditional Arabic" w:cs="Traditional Arabic"/>
          <w:sz w:val="28"/>
          <w:szCs w:val="28"/>
          <w:rtl/>
        </w:rPr>
      </w:pPr>
      <w:r w:rsidRPr="00020108">
        <w:rPr>
          <w:rStyle w:val="ab"/>
          <w:rFonts w:ascii="Traditional Arabic" w:hAnsi="Traditional Arabic" w:cs="Traditional Arabic"/>
          <w:sz w:val="28"/>
          <w:szCs w:val="28"/>
        </w:rPr>
        <w:footnoteRef/>
      </w:r>
      <w:r w:rsidRPr="00020108">
        <w:rPr>
          <w:rFonts w:ascii="Traditional Arabic" w:hAnsi="Traditional Arabic" w:cs="Traditional Arabic"/>
          <w:sz w:val="28"/>
          <w:szCs w:val="28"/>
          <w:rtl/>
        </w:rPr>
        <w:t xml:space="preserve"> [الفرقان: </w:t>
      </w:r>
      <w:r w:rsidRPr="00020108">
        <w:rPr>
          <w:rFonts w:ascii="Traditional Arabic" w:hAnsi="Traditional Arabic" w:cs="Traditional Arabic"/>
          <w:sz w:val="28"/>
          <w:szCs w:val="28"/>
        </w:rPr>
        <w:t>4-5</w:t>
      </w:r>
      <w:r w:rsidRPr="00020108">
        <w:rPr>
          <w:rFonts w:ascii="Traditional Arabic" w:hAnsi="Traditional Arabic" w:cs="Traditional Arabic"/>
          <w:sz w:val="28"/>
          <w:szCs w:val="28"/>
          <w:rtl/>
        </w:rPr>
        <w:t>]</w:t>
      </w:r>
    </w:p>
  </w:footnote>
  <w:footnote w:id="6">
    <w:p w14:paraId="63A0C4CE" w14:textId="77777777" w:rsidR="00C06F8F" w:rsidRDefault="00C06F8F" w:rsidP="00C06F8F">
      <w:pPr>
        <w:pStyle w:val="aa"/>
        <w:rPr>
          <w:rtl/>
        </w:rPr>
      </w:pPr>
      <w:r w:rsidRPr="00020108">
        <w:rPr>
          <w:rStyle w:val="ab"/>
          <w:rFonts w:ascii="Traditional Arabic" w:hAnsi="Traditional Arabic" w:cs="Traditional Arabic"/>
          <w:sz w:val="28"/>
          <w:szCs w:val="28"/>
        </w:rPr>
        <w:footnoteRef/>
      </w:r>
      <w:r w:rsidRPr="00020108">
        <w:rPr>
          <w:rFonts w:ascii="Traditional Arabic" w:hAnsi="Traditional Arabic" w:cs="Traditional Arabic"/>
          <w:sz w:val="28"/>
          <w:szCs w:val="28"/>
          <w:rtl/>
        </w:rPr>
        <w:t xml:space="preserve"> [الفرقان: </w:t>
      </w:r>
      <w:r w:rsidRPr="00020108">
        <w:rPr>
          <w:rFonts w:ascii="Traditional Arabic" w:hAnsi="Traditional Arabic" w:cs="Traditional Arabic"/>
          <w:sz w:val="28"/>
          <w:szCs w:val="28"/>
        </w:rPr>
        <w:t>6</w:t>
      </w:r>
      <w:r w:rsidRPr="00020108">
        <w:rPr>
          <w:rFonts w:ascii="Traditional Arabic" w:hAnsi="Traditional Arabic" w:cs="Traditional Arabic"/>
          <w:sz w:val="28"/>
          <w:szCs w:val="28"/>
          <w:rtl/>
        </w:rPr>
        <w:t>]</w:t>
      </w:r>
    </w:p>
  </w:footnote>
  <w:footnote w:id="7">
    <w:p w14:paraId="29AB0999" w14:textId="77777777" w:rsidR="00C06F8F" w:rsidRPr="00F553F8" w:rsidRDefault="00C06F8F" w:rsidP="00C06F8F">
      <w:pPr>
        <w:pStyle w:val="aa"/>
        <w:rPr>
          <w:rFonts w:ascii="Traditional Arabic" w:hAnsi="Traditional Arabic" w:cs="Traditional Arabic"/>
          <w:sz w:val="28"/>
          <w:szCs w:val="28"/>
          <w:rtl/>
        </w:rPr>
      </w:pPr>
      <w:r w:rsidRPr="00F553F8">
        <w:rPr>
          <w:rStyle w:val="ab"/>
          <w:rFonts w:ascii="Traditional Arabic" w:hAnsi="Traditional Arabic" w:cs="Traditional Arabic"/>
          <w:sz w:val="28"/>
          <w:szCs w:val="28"/>
        </w:rPr>
        <w:footnoteRef/>
      </w:r>
      <w:r w:rsidRPr="00F553F8">
        <w:rPr>
          <w:rFonts w:ascii="Traditional Arabic" w:hAnsi="Traditional Arabic" w:cs="Traditional Arabic"/>
          <w:sz w:val="28"/>
          <w:szCs w:val="28"/>
          <w:rtl/>
        </w:rPr>
        <w:t xml:space="preserve"> [الفرقان: </w:t>
      </w:r>
      <w:r w:rsidRPr="00F553F8">
        <w:rPr>
          <w:rFonts w:ascii="Traditional Arabic" w:hAnsi="Traditional Arabic" w:cs="Traditional Arabic"/>
          <w:sz w:val="28"/>
          <w:szCs w:val="28"/>
        </w:rPr>
        <w:t>7-8</w:t>
      </w:r>
      <w:r w:rsidRPr="00F553F8">
        <w:rPr>
          <w:rFonts w:ascii="Traditional Arabic" w:hAnsi="Traditional Arabic" w:cs="Traditional Arabic"/>
          <w:sz w:val="28"/>
          <w:szCs w:val="28"/>
          <w:rtl/>
        </w:rPr>
        <w:t>]</w:t>
      </w:r>
    </w:p>
  </w:footnote>
  <w:footnote w:id="8">
    <w:p w14:paraId="219C089A" w14:textId="77777777" w:rsidR="00C06F8F" w:rsidRPr="00F553F8" w:rsidRDefault="00C06F8F" w:rsidP="00C06F8F">
      <w:pPr>
        <w:pStyle w:val="aa"/>
        <w:rPr>
          <w:rFonts w:ascii="Traditional Arabic" w:hAnsi="Traditional Arabic" w:cs="Traditional Arabic"/>
          <w:sz w:val="28"/>
          <w:szCs w:val="28"/>
          <w:rtl/>
        </w:rPr>
      </w:pPr>
      <w:r w:rsidRPr="00F553F8">
        <w:rPr>
          <w:rStyle w:val="ab"/>
          <w:rFonts w:ascii="Traditional Arabic" w:hAnsi="Traditional Arabic" w:cs="Traditional Arabic"/>
          <w:sz w:val="28"/>
          <w:szCs w:val="28"/>
        </w:rPr>
        <w:footnoteRef/>
      </w:r>
      <w:r w:rsidRPr="00F553F8">
        <w:rPr>
          <w:rFonts w:ascii="Traditional Arabic" w:hAnsi="Traditional Arabic" w:cs="Traditional Arabic"/>
          <w:sz w:val="28"/>
          <w:szCs w:val="28"/>
          <w:rtl/>
        </w:rPr>
        <w:t xml:space="preserve"> [الفرقان: </w:t>
      </w:r>
      <w:r w:rsidRPr="00F553F8">
        <w:rPr>
          <w:rFonts w:ascii="Traditional Arabic" w:hAnsi="Traditional Arabic" w:cs="Traditional Arabic"/>
          <w:sz w:val="28"/>
          <w:szCs w:val="28"/>
        </w:rPr>
        <w:t>7-11</w:t>
      </w:r>
      <w:r w:rsidRPr="00F553F8">
        <w:rPr>
          <w:rFonts w:ascii="Traditional Arabic" w:hAnsi="Traditional Arabic" w:cs="Traditional Arabic"/>
          <w:sz w:val="28"/>
          <w:szCs w:val="28"/>
          <w:rtl/>
        </w:rPr>
        <w:t>]</w:t>
      </w:r>
    </w:p>
  </w:footnote>
  <w:footnote w:id="9">
    <w:p w14:paraId="7A02C380" w14:textId="77777777" w:rsidR="00C06F8F" w:rsidRDefault="00C06F8F" w:rsidP="00C06F8F">
      <w:pPr>
        <w:pStyle w:val="aa"/>
        <w:rPr>
          <w:rtl/>
        </w:rPr>
      </w:pPr>
      <w:r w:rsidRPr="00F553F8">
        <w:rPr>
          <w:rStyle w:val="ab"/>
          <w:rFonts w:ascii="Traditional Arabic" w:hAnsi="Traditional Arabic" w:cs="Traditional Arabic"/>
          <w:sz w:val="28"/>
          <w:szCs w:val="28"/>
        </w:rPr>
        <w:footnoteRef/>
      </w:r>
      <w:r w:rsidRPr="00F553F8">
        <w:rPr>
          <w:rFonts w:ascii="Traditional Arabic" w:hAnsi="Traditional Arabic" w:cs="Traditional Arabic"/>
          <w:sz w:val="28"/>
          <w:szCs w:val="28"/>
          <w:rtl/>
        </w:rPr>
        <w:t xml:space="preserve"> [الفرقان: </w:t>
      </w:r>
      <w:r w:rsidRPr="00F553F8">
        <w:rPr>
          <w:rFonts w:ascii="Traditional Arabic" w:hAnsi="Traditional Arabic" w:cs="Traditional Arabic"/>
          <w:sz w:val="28"/>
          <w:szCs w:val="28"/>
        </w:rPr>
        <w:t>20</w:t>
      </w:r>
      <w:r w:rsidRPr="00F553F8">
        <w:rPr>
          <w:rFonts w:ascii="Traditional Arabic" w:hAnsi="Traditional Arabic" w:cs="Traditional Arabic"/>
          <w:sz w:val="28"/>
          <w:szCs w:val="28"/>
          <w:rtl/>
        </w:rPr>
        <w:t>]</w:t>
      </w:r>
    </w:p>
  </w:footnote>
  <w:footnote w:id="10">
    <w:p w14:paraId="5712F13F" w14:textId="77777777" w:rsidR="00C06F8F" w:rsidRPr="0073478A" w:rsidRDefault="00C06F8F" w:rsidP="00C06F8F">
      <w:pPr>
        <w:pStyle w:val="aa"/>
        <w:rPr>
          <w:rFonts w:ascii="Traditional Arabic" w:hAnsi="Traditional Arabic" w:cs="Traditional Arabic"/>
          <w:sz w:val="28"/>
          <w:szCs w:val="28"/>
          <w:rtl/>
        </w:rPr>
      </w:pPr>
      <w:r w:rsidRPr="0073478A">
        <w:rPr>
          <w:rStyle w:val="ab"/>
          <w:rFonts w:ascii="Traditional Arabic" w:hAnsi="Traditional Arabic" w:cs="Traditional Arabic"/>
          <w:sz w:val="28"/>
          <w:szCs w:val="28"/>
        </w:rPr>
        <w:footnoteRef/>
      </w:r>
      <w:r w:rsidRPr="0073478A">
        <w:rPr>
          <w:rFonts w:ascii="Traditional Arabic" w:hAnsi="Traditional Arabic" w:cs="Traditional Arabic"/>
          <w:sz w:val="28"/>
          <w:szCs w:val="28"/>
          <w:rtl/>
        </w:rPr>
        <w:t xml:space="preserve"> [الفرقان: </w:t>
      </w:r>
      <w:r w:rsidRPr="0073478A">
        <w:rPr>
          <w:rFonts w:ascii="Traditional Arabic" w:hAnsi="Traditional Arabic" w:cs="Traditional Arabic"/>
          <w:sz w:val="28"/>
          <w:szCs w:val="28"/>
        </w:rPr>
        <w:t>21-23</w:t>
      </w:r>
      <w:r w:rsidRPr="0073478A">
        <w:rPr>
          <w:rFonts w:ascii="Traditional Arabic" w:hAnsi="Traditional Arabic" w:cs="Traditional Arabic"/>
          <w:sz w:val="28"/>
          <w:szCs w:val="28"/>
          <w:rtl/>
        </w:rPr>
        <w:t>]</w:t>
      </w:r>
    </w:p>
  </w:footnote>
  <w:footnote w:id="11">
    <w:p w14:paraId="0CBDDF86" w14:textId="77777777" w:rsidR="00C06F8F" w:rsidRPr="0073478A" w:rsidRDefault="00C06F8F" w:rsidP="00C06F8F">
      <w:pPr>
        <w:pStyle w:val="aa"/>
        <w:rPr>
          <w:rFonts w:ascii="Traditional Arabic" w:hAnsi="Traditional Arabic" w:cs="Traditional Arabic"/>
          <w:sz w:val="28"/>
          <w:szCs w:val="28"/>
          <w:rtl/>
        </w:rPr>
      </w:pPr>
      <w:r w:rsidRPr="0073478A">
        <w:rPr>
          <w:rStyle w:val="ab"/>
          <w:rFonts w:ascii="Traditional Arabic" w:hAnsi="Traditional Arabic" w:cs="Traditional Arabic"/>
          <w:sz w:val="28"/>
          <w:szCs w:val="28"/>
        </w:rPr>
        <w:footnoteRef/>
      </w:r>
      <w:r w:rsidRPr="0073478A">
        <w:rPr>
          <w:rFonts w:ascii="Traditional Arabic" w:hAnsi="Traditional Arabic" w:cs="Traditional Arabic"/>
          <w:sz w:val="28"/>
          <w:szCs w:val="28"/>
          <w:rtl/>
        </w:rPr>
        <w:t xml:space="preserve"> [الفرقان: </w:t>
      </w:r>
      <w:r w:rsidRPr="0073478A">
        <w:rPr>
          <w:rFonts w:ascii="Traditional Arabic" w:hAnsi="Traditional Arabic" w:cs="Traditional Arabic"/>
          <w:sz w:val="28"/>
          <w:szCs w:val="28"/>
        </w:rPr>
        <w:t>32</w:t>
      </w:r>
      <w:r w:rsidRPr="0073478A">
        <w:rPr>
          <w:rFonts w:ascii="Traditional Arabic" w:hAnsi="Traditional Arabic" w:cs="Traditional Arabic"/>
          <w:sz w:val="28"/>
          <w:szCs w:val="28"/>
          <w:rtl/>
        </w:rPr>
        <w:t>]</w:t>
      </w:r>
    </w:p>
  </w:footnote>
  <w:footnote w:id="12">
    <w:p w14:paraId="6B34BECA" w14:textId="77777777" w:rsidR="00C06F8F" w:rsidRPr="0073478A" w:rsidRDefault="00C06F8F" w:rsidP="00C06F8F">
      <w:pPr>
        <w:pStyle w:val="aa"/>
        <w:rPr>
          <w:rFonts w:ascii="Traditional Arabic" w:hAnsi="Traditional Arabic" w:cs="Traditional Arabic"/>
          <w:sz w:val="28"/>
          <w:szCs w:val="28"/>
          <w:rtl/>
        </w:rPr>
      </w:pPr>
      <w:r w:rsidRPr="0073478A">
        <w:rPr>
          <w:rStyle w:val="ab"/>
          <w:rFonts w:ascii="Traditional Arabic" w:hAnsi="Traditional Arabic" w:cs="Traditional Arabic"/>
          <w:sz w:val="28"/>
          <w:szCs w:val="28"/>
        </w:rPr>
        <w:footnoteRef/>
      </w:r>
      <w:r w:rsidRPr="0073478A">
        <w:rPr>
          <w:rFonts w:ascii="Traditional Arabic" w:hAnsi="Traditional Arabic" w:cs="Traditional Arabic"/>
          <w:sz w:val="28"/>
          <w:szCs w:val="28"/>
          <w:rtl/>
        </w:rPr>
        <w:t xml:space="preserve"> [الفرقان: </w:t>
      </w:r>
      <w:r w:rsidRPr="0073478A">
        <w:rPr>
          <w:rFonts w:ascii="Traditional Arabic" w:hAnsi="Traditional Arabic" w:cs="Traditional Arabic"/>
          <w:sz w:val="28"/>
          <w:szCs w:val="28"/>
        </w:rPr>
        <w:t>33-34</w:t>
      </w:r>
      <w:r w:rsidRPr="0073478A">
        <w:rPr>
          <w:rFonts w:ascii="Traditional Arabic" w:hAnsi="Traditional Arabic" w:cs="Traditional Arabic"/>
          <w:sz w:val="28"/>
          <w:szCs w:val="28"/>
          <w:rtl/>
        </w:rPr>
        <w:t>]</w:t>
      </w:r>
    </w:p>
  </w:footnote>
  <w:footnote w:id="13">
    <w:p w14:paraId="6188448A" w14:textId="77777777" w:rsidR="00C06F8F" w:rsidRDefault="00C06F8F" w:rsidP="00C06F8F">
      <w:pPr>
        <w:pStyle w:val="aa"/>
        <w:rPr>
          <w:rtl/>
        </w:rPr>
      </w:pPr>
      <w:r w:rsidRPr="0073478A">
        <w:rPr>
          <w:rStyle w:val="ab"/>
          <w:rFonts w:ascii="Traditional Arabic" w:hAnsi="Traditional Arabic" w:cs="Traditional Arabic"/>
          <w:sz w:val="28"/>
          <w:szCs w:val="28"/>
        </w:rPr>
        <w:footnoteRef/>
      </w:r>
      <w:r w:rsidRPr="0073478A">
        <w:rPr>
          <w:rFonts w:ascii="Traditional Arabic" w:hAnsi="Traditional Arabic" w:cs="Traditional Arabic"/>
          <w:sz w:val="28"/>
          <w:szCs w:val="28"/>
          <w:rtl/>
        </w:rPr>
        <w:t xml:space="preserve"> [الفرقان: </w:t>
      </w:r>
      <w:r w:rsidRPr="0073478A">
        <w:rPr>
          <w:rFonts w:ascii="Traditional Arabic" w:hAnsi="Traditional Arabic" w:cs="Traditional Arabic"/>
          <w:sz w:val="28"/>
          <w:szCs w:val="28"/>
        </w:rPr>
        <w:t>41-44</w:t>
      </w:r>
      <w:r w:rsidRPr="0073478A">
        <w:rPr>
          <w:rFonts w:ascii="Traditional Arabic" w:hAnsi="Traditional Arabic" w:cs="Traditional Arabic"/>
          <w:sz w:val="28"/>
          <w:szCs w:val="28"/>
          <w:rtl/>
        </w:rPr>
        <w:t>]</w:t>
      </w:r>
    </w:p>
  </w:footnote>
  <w:footnote w:id="14">
    <w:p w14:paraId="43BA5765" w14:textId="77777777" w:rsidR="00C06F8F" w:rsidRPr="00F04A71" w:rsidRDefault="00C06F8F" w:rsidP="00C06F8F">
      <w:pPr>
        <w:pStyle w:val="aa"/>
        <w:rPr>
          <w:rFonts w:ascii="Traditional Arabic" w:hAnsi="Traditional Arabic" w:cs="Traditional Arabic"/>
          <w:sz w:val="28"/>
          <w:szCs w:val="28"/>
          <w:rtl/>
        </w:rPr>
      </w:pPr>
      <w:r w:rsidRPr="00F04A71">
        <w:rPr>
          <w:rStyle w:val="ab"/>
          <w:rFonts w:ascii="Traditional Arabic" w:hAnsi="Traditional Arabic" w:cs="Traditional Arabic"/>
          <w:sz w:val="28"/>
          <w:szCs w:val="28"/>
        </w:rPr>
        <w:footnoteRef/>
      </w:r>
      <w:r w:rsidRPr="00F04A71">
        <w:rPr>
          <w:rFonts w:ascii="Traditional Arabic" w:hAnsi="Traditional Arabic" w:cs="Traditional Arabic"/>
          <w:sz w:val="28"/>
          <w:szCs w:val="28"/>
          <w:rtl/>
        </w:rPr>
        <w:t xml:space="preserve"> [الفرقان: </w:t>
      </w:r>
      <w:r w:rsidRPr="00F04A71">
        <w:rPr>
          <w:rFonts w:ascii="Traditional Arabic" w:hAnsi="Traditional Arabic" w:cs="Traditional Arabic"/>
          <w:sz w:val="28"/>
          <w:szCs w:val="28"/>
        </w:rPr>
        <w:t>45</w:t>
      </w:r>
      <w:r w:rsidRPr="00F04A71">
        <w:rPr>
          <w:rFonts w:ascii="Traditional Arabic" w:hAnsi="Traditional Arabic" w:cs="Traditional Arabic"/>
          <w:sz w:val="28"/>
          <w:szCs w:val="28"/>
          <w:rtl/>
        </w:rPr>
        <w:t>]</w:t>
      </w:r>
    </w:p>
  </w:footnote>
  <w:footnote w:id="15">
    <w:p w14:paraId="5EB7A1CB" w14:textId="77777777" w:rsidR="00C06F8F" w:rsidRPr="00F04A71" w:rsidRDefault="00C06F8F" w:rsidP="00C06F8F">
      <w:pPr>
        <w:pStyle w:val="aa"/>
        <w:rPr>
          <w:rFonts w:ascii="Traditional Arabic" w:hAnsi="Traditional Arabic" w:cs="Traditional Arabic"/>
          <w:sz w:val="28"/>
          <w:szCs w:val="28"/>
          <w:rtl/>
        </w:rPr>
      </w:pPr>
      <w:r w:rsidRPr="00F04A71">
        <w:rPr>
          <w:rStyle w:val="ab"/>
          <w:rFonts w:ascii="Traditional Arabic" w:hAnsi="Traditional Arabic" w:cs="Traditional Arabic"/>
          <w:sz w:val="28"/>
          <w:szCs w:val="28"/>
        </w:rPr>
        <w:footnoteRef/>
      </w:r>
      <w:r w:rsidRPr="00F04A71">
        <w:rPr>
          <w:rFonts w:ascii="Traditional Arabic" w:hAnsi="Traditional Arabic" w:cs="Traditional Arabic"/>
          <w:sz w:val="28"/>
          <w:szCs w:val="28"/>
          <w:rtl/>
        </w:rPr>
        <w:t xml:space="preserve"> [الفرقان: </w:t>
      </w:r>
      <w:r w:rsidRPr="00F04A71">
        <w:rPr>
          <w:rFonts w:ascii="Traditional Arabic" w:hAnsi="Traditional Arabic" w:cs="Traditional Arabic"/>
          <w:sz w:val="28"/>
          <w:szCs w:val="28"/>
        </w:rPr>
        <w:t>47-48</w:t>
      </w:r>
      <w:r w:rsidRPr="00F04A71">
        <w:rPr>
          <w:rFonts w:ascii="Traditional Arabic" w:hAnsi="Traditional Arabic" w:cs="Traditional Arabic"/>
          <w:sz w:val="28"/>
          <w:szCs w:val="28"/>
          <w:rtl/>
        </w:rPr>
        <w:t>]</w:t>
      </w:r>
    </w:p>
  </w:footnote>
  <w:footnote w:id="16">
    <w:p w14:paraId="45C6DC5C" w14:textId="77777777" w:rsidR="00C06F8F" w:rsidRDefault="00C06F8F" w:rsidP="00C06F8F">
      <w:pPr>
        <w:pStyle w:val="aa"/>
        <w:rPr>
          <w:rtl/>
        </w:rPr>
      </w:pPr>
      <w:r w:rsidRPr="00F04A71">
        <w:rPr>
          <w:rStyle w:val="ab"/>
          <w:rFonts w:ascii="Traditional Arabic" w:hAnsi="Traditional Arabic" w:cs="Traditional Arabic"/>
          <w:sz w:val="28"/>
          <w:szCs w:val="28"/>
        </w:rPr>
        <w:footnoteRef/>
      </w:r>
      <w:r w:rsidRPr="00F04A71">
        <w:rPr>
          <w:rFonts w:ascii="Traditional Arabic" w:hAnsi="Traditional Arabic" w:cs="Traditional Arabic"/>
          <w:sz w:val="28"/>
          <w:szCs w:val="28"/>
          <w:rtl/>
        </w:rPr>
        <w:t xml:space="preserve"> [الفرقان: </w:t>
      </w:r>
      <w:r w:rsidRPr="00F04A71">
        <w:rPr>
          <w:rFonts w:ascii="Traditional Arabic" w:hAnsi="Traditional Arabic" w:cs="Traditional Arabic"/>
          <w:sz w:val="28"/>
          <w:szCs w:val="28"/>
        </w:rPr>
        <w:t>50-51</w:t>
      </w:r>
      <w:r w:rsidRPr="00F04A71">
        <w:rPr>
          <w:rFonts w:ascii="Traditional Arabic" w:hAnsi="Traditional Arabic" w:cs="Traditional Arabic"/>
          <w:sz w:val="28"/>
          <w:szCs w:val="28"/>
          <w:rtl/>
        </w:rPr>
        <w:t>]</w:t>
      </w:r>
    </w:p>
  </w:footnote>
  <w:footnote w:id="17">
    <w:p w14:paraId="790099AC" w14:textId="77777777" w:rsidR="00C06F8F" w:rsidRPr="00C747F9" w:rsidRDefault="00C06F8F" w:rsidP="00C06F8F">
      <w:pPr>
        <w:pStyle w:val="aa"/>
        <w:rPr>
          <w:rFonts w:ascii="Traditional Arabic" w:hAnsi="Traditional Arabic" w:cs="Traditional Arabic"/>
          <w:sz w:val="28"/>
          <w:szCs w:val="28"/>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Pr>
        <w:t xml:space="preserve"> </w:t>
      </w:r>
      <w:r w:rsidRPr="00C747F9">
        <w:rPr>
          <w:rFonts w:ascii="Traditional Arabic" w:hAnsi="Traditional Arabic" w:cs="Traditional Arabic"/>
          <w:sz w:val="28"/>
          <w:szCs w:val="28"/>
          <w:rtl/>
        </w:rPr>
        <w:t xml:space="preserve">[الفرقان: </w:t>
      </w:r>
      <w:r w:rsidRPr="00C747F9">
        <w:rPr>
          <w:rFonts w:ascii="Traditional Arabic" w:hAnsi="Traditional Arabic" w:cs="Traditional Arabic"/>
          <w:sz w:val="28"/>
          <w:szCs w:val="28"/>
        </w:rPr>
        <w:t>53-54</w:t>
      </w:r>
      <w:r w:rsidRPr="00C747F9">
        <w:rPr>
          <w:rFonts w:ascii="Traditional Arabic" w:hAnsi="Traditional Arabic" w:cs="Traditional Arabic"/>
          <w:sz w:val="28"/>
          <w:szCs w:val="28"/>
          <w:rtl/>
        </w:rPr>
        <w:t>]</w:t>
      </w:r>
    </w:p>
  </w:footnote>
  <w:footnote w:id="18">
    <w:p w14:paraId="27145D0A" w14:textId="77777777" w:rsidR="00C06F8F" w:rsidRPr="00C747F9" w:rsidRDefault="00C06F8F" w:rsidP="00C06F8F">
      <w:pPr>
        <w:pStyle w:val="aa"/>
        <w:rPr>
          <w:rFonts w:ascii="Traditional Arabic" w:hAnsi="Traditional Arabic" w:cs="Traditional Arabic"/>
          <w:sz w:val="28"/>
          <w:szCs w:val="28"/>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tl/>
        </w:rPr>
        <w:t xml:space="preserve"> [الفرقان: </w:t>
      </w:r>
      <w:r w:rsidRPr="00C747F9">
        <w:rPr>
          <w:rFonts w:ascii="Traditional Arabic" w:hAnsi="Traditional Arabic" w:cs="Traditional Arabic"/>
          <w:sz w:val="28"/>
          <w:szCs w:val="28"/>
        </w:rPr>
        <w:t>55-62</w:t>
      </w:r>
      <w:r w:rsidRPr="00C747F9">
        <w:rPr>
          <w:rFonts w:ascii="Traditional Arabic" w:hAnsi="Traditional Arabic" w:cs="Traditional Arabic"/>
          <w:sz w:val="28"/>
          <w:szCs w:val="28"/>
          <w:rtl/>
        </w:rPr>
        <w:t>]</w:t>
      </w:r>
    </w:p>
  </w:footnote>
  <w:footnote w:id="19">
    <w:p w14:paraId="5341FE5B" w14:textId="77777777" w:rsidR="00C06F8F" w:rsidRPr="00C747F9" w:rsidRDefault="00C06F8F" w:rsidP="00C06F8F">
      <w:pPr>
        <w:pStyle w:val="aa"/>
        <w:rPr>
          <w:rFonts w:ascii="Traditional Arabic" w:hAnsi="Traditional Arabic" w:cs="Traditional Arabic"/>
          <w:sz w:val="28"/>
          <w:szCs w:val="28"/>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tl/>
        </w:rPr>
        <w:t xml:space="preserve"> [الفرقان: </w:t>
      </w:r>
      <w:r w:rsidRPr="00C747F9">
        <w:rPr>
          <w:rFonts w:ascii="Traditional Arabic" w:hAnsi="Traditional Arabic" w:cs="Traditional Arabic"/>
          <w:sz w:val="28"/>
          <w:szCs w:val="28"/>
        </w:rPr>
        <w:t>75-76</w:t>
      </w:r>
      <w:r w:rsidRPr="00C747F9">
        <w:rPr>
          <w:rFonts w:ascii="Traditional Arabic" w:hAnsi="Traditional Arabic" w:cs="Traditional Arabic"/>
          <w:sz w:val="28"/>
          <w:szCs w:val="28"/>
          <w:rtl/>
        </w:rPr>
        <w:t>]</w:t>
      </w:r>
    </w:p>
  </w:footnote>
  <w:footnote w:id="20">
    <w:p w14:paraId="25C7CBF7" w14:textId="77777777" w:rsidR="00C06F8F" w:rsidRPr="00C747F9" w:rsidRDefault="00C06F8F" w:rsidP="00C06F8F">
      <w:pPr>
        <w:pStyle w:val="aa"/>
        <w:rPr>
          <w:rFonts w:ascii="Traditional Arabic" w:hAnsi="Traditional Arabic" w:cs="Traditional Arabic"/>
          <w:sz w:val="28"/>
          <w:szCs w:val="28"/>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tl/>
        </w:rPr>
        <w:t xml:space="preserve"> [الفرقان: </w:t>
      </w:r>
      <w:r w:rsidRPr="00C747F9">
        <w:rPr>
          <w:rFonts w:ascii="Traditional Arabic" w:hAnsi="Traditional Arabic" w:cs="Traditional Arabic"/>
          <w:sz w:val="28"/>
          <w:szCs w:val="28"/>
        </w:rPr>
        <w:t>13</w:t>
      </w:r>
      <w:r w:rsidRPr="00C747F9">
        <w:rPr>
          <w:rFonts w:ascii="Traditional Arabic" w:hAnsi="Traditional Arabic" w:cs="Traditional Arabic"/>
          <w:sz w:val="28"/>
          <w:szCs w:val="28"/>
          <w:rtl/>
        </w:rPr>
        <w:t>]</w:t>
      </w:r>
    </w:p>
  </w:footnote>
  <w:footnote w:id="21">
    <w:p w14:paraId="7CE89393" w14:textId="77777777" w:rsidR="00C06F8F" w:rsidRPr="00C747F9" w:rsidRDefault="00C06F8F" w:rsidP="00C06F8F">
      <w:pPr>
        <w:pStyle w:val="aa"/>
        <w:rPr>
          <w:rFonts w:ascii="Traditional Arabic" w:hAnsi="Traditional Arabic" w:cs="Traditional Arabic"/>
          <w:sz w:val="28"/>
          <w:szCs w:val="28"/>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tl/>
        </w:rPr>
        <w:t xml:space="preserve"> [الفرقان: </w:t>
      </w:r>
      <w:r w:rsidRPr="00C747F9">
        <w:rPr>
          <w:rFonts w:ascii="Traditional Arabic" w:hAnsi="Traditional Arabic" w:cs="Traditional Arabic"/>
          <w:sz w:val="28"/>
          <w:szCs w:val="28"/>
        </w:rPr>
        <w:t>24</w:t>
      </w:r>
      <w:r w:rsidRPr="00C747F9">
        <w:rPr>
          <w:rFonts w:ascii="Traditional Arabic" w:hAnsi="Traditional Arabic" w:cs="Traditional Arabic"/>
          <w:sz w:val="28"/>
          <w:szCs w:val="28"/>
          <w:rtl/>
        </w:rPr>
        <w:t>]</w:t>
      </w:r>
    </w:p>
  </w:footnote>
  <w:footnote w:id="22">
    <w:p w14:paraId="01726E3C" w14:textId="77777777" w:rsidR="00C06F8F" w:rsidRDefault="00C06F8F" w:rsidP="00C06F8F">
      <w:pPr>
        <w:pStyle w:val="aa"/>
        <w:rPr>
          <w:rtl/>
        </w:rPr>
      </w:pPr>
      <w:r w:rsidRPr="00C747F9">
        <w:rPr>
          <w:rStyle w:val="ab"/>
          <w:rFonts w:ascii="Traditional Arabic" w:hAnsi="Traditional Arabic" w:cs="Traditional Arabic"/>
          <w:sz w:val="28"/>
          <w:szCs w:val="28"/>
        </w:rPr>
        <w:footnoteRef/>
      </w:r>
      <w:r w:rsidRPr="00C747F9">
        <w:rPr>
          <w:rFonts w:ascii="Traditional Arabic" w:hAnsi="Traditional Arabic" w:cs="Traditional Arabic"/>
          <w:sz w:val="28"/>
          <w:szCs w:val="28"/>
          <w:rtl/>
        </w:rPr>
        <w:t xml:space="preserve"> [الفرقان: </w:t>
      </w:r>
      <w:r w:rsidRPr="00C747F9">
        <w:rPr>
          <w:rFonts w:ascii="Traditional Arabic" w:hAnsi="Traditional Arabic" w:cs="Traditional Arabic"/>
          <w:sz w:val="28"/>
          <w:szCs w:val="28"/>
        </w:rPr>
        <w:t>77</w:t>
      </w:r>
      <w:r w:rsidRPr="00C747F9">
        <w:rPr>
          <w:rFonts w:ascii="Traditional Arabic" w:hAnsi="Traditional Arabic" w:cs="Traditional Arabic"/>
          <w:sz w:val="28"/>
          <w:szCs w:val="28"/>
          <w:rtl/>
        </w:rPr>
        <w:t>]</w:t>
      </w:r>
    </w:p>
  </w:footnote>
  <w:footnote w:id="23">
    <w:p w14:paraId="1DFBA2C8" w14:textId="77777777" w:rsidR="00C06F8F" w:rsidRPr="001518AC" w:rsidRDefault="00C06F8F" w:rsidP="00C06F8F">
      <w:pPr>
        <w:pStyle w:val="aa"/>
        <w:rPr>
          <w:rFonts w:ascii="Traditional Arabic" w:hAnsi="Traditional Arabic" w:cs="Traditional Arabic"/>
          <w:sz w:val="28"/>
          <w:szCs w:val="28"/>
          <w:rtl/>
        </w:rPr>
      </w:pPr>
      <w:r w:rsidRPr="001518AC">
        <w:rPr>
          <w:rStyle w:val="ab"/>
          <w:rFonts w:ascii="Traditional Arabic" w:hAnsi="Traditional Arabic" w:cs="Traditional Arabic"/>
          <w:sz w:val="28"/>
          <w:szCs w:val="28"/>
        </w:rPr>
        <w:footnoteRef/>
      </w:r>
      <w:r w:rsidRPr="001518AC">
        <w:rPr>
          <w:rFonts w:ascii="Traditional Arabic" w:hAnsi="Traditional Arabic" w:cs="Traditional Arabic"/>
          <w:sz w:val="28"/>
          <w:szCs w:val="28"/>
          <w:rtl/>
        </w:rPr>
        <w:t xml:space="preserve"> [النحل: </w:t>
      </w:r>
      <w:r w:rsidRPr="001518AC">
        <w:rPr>
          <w:rFonts w:ascii="Traditional Arabic" w:hAnsi="Traditional Arabic" w:cs="Traditional Arabic"/>
          <w:sz w:val="28"/>
          <w:szCs w:val="28"/>
        </w:rPr>
        <w:t>17</w:t>
      </w:r>
      <w:r w:rsidRPr="001518AC">
        <w:rPr>
          <w:rFonts w:ascii="Traditional Arabic" w:hAnsi="Traditional Arabic" w:cs="Traditional Arabic"/>
          <w:sz w:val="28"/>
          <w:szCs w:val="28"/>
          <w:rtl/>
        </w:rPr>
        <w:t>]</w:t>
      </w:r>
    </w:p>
  </w:footnote>
  <w:footnote w:id="24">
    <w:p w14:paraId="59A081DC" w14:textId="77777777" w:rsidR="00C06F8F" w:rsidRDefault="00C06F8F" w:rsidP="00C06F8F">
      <w:pPr>
        <w:pStyle w:val="aa"/>
        <w:rPr>
          <w:rtl/>
        </w:rPr>
      </w:pPr>
      <w:r w:rsidRPr="001518AC">
        <w:rPr>
          <w:rStyle w:val="ab"/>
          <w:rFonts w:ascii="Traditional Arabic" w:hAnsi="Traditional Arabic" w:cs="Traditional Arabic"/>
          <w:sz w:val="28"/>
          <w:szCs w:val="28"/>
        </w:rPr>
        <w:footnoteRef/>
      </w:r>
      <w:r w:rsidRPr="001518AC">
        <w:rPr>
          <w:rFonts w:ascii="Traditional Arabic" w:hAnsi="Traditional Arabic" w:cs="Traditional Arabic"/>
          <w:sz w:val="28"/>
          <w:szCs w:val="28"/>
          <w:rtl/>
        </w:rPr>
        <w:t xml:space="preserve"> [الأحقاف: </w:t>
      </w:r>
      <w:r w:rsidRPr="001518AC">
        <w:rPr>
          <w:rFonts w:ascii="Traditional Arabic" w:hAnsi="Traditional Arabic" w:cs="Traditional Arabic"/>
          <w:sz w:val="28"/>
          <w:szCs w:val="28"/>
        </w:rPr>
        <w:t>4</w:t>
      </w:r>
      <w:r w:rsidRPr="001518AC">
        <w:rPr>
          <w:rFonts w:ascii="Traditional Arabic" w:hAnsi="Traditional Arabic" w:cs="Traditional Arabic"/>
          <w:sz w:val="28"/>
          <w:szCs w:val="28"/>
          <w:rtl/>
        </w:rPr>
        <w:t>]</w:t>
      </w:r>
    </w:p>
  </w:footnote>
  <w:footnote w:id="25">
    <w:p w14:paraId="7DA2CAE5" w14:textId="77777777" w:rsidR="00C06F8F" w:rsidRPr="00A224E5" w:rsidRDefault="00C06F8F" w:rsidP="00C06F8F">
      <w:pPr>
        <w:pStyle w:val="aa"/>
        <w:rPr>
          <w:rFonts w:ascii="Traditional Arabic" w:hAnsi="Traditional Arabic" w:cs="Traditional Arabic"/>
          <w:sz w:val="28"/>
          <w:szCs w:val="28"/>
          <w:rtl/>
        </w:rPr>
      </w:pPr>
      <w:r w:rsidRPr="00A224E5">
        <w:rPr>
          <w:rStyle w:val="ab"/>
          <w:rFonts w:ascii="Traditional Arabic" w:hAnsi="Traditional Arabic" w:cs="Traditional Arabic"/>
          <w:sz w:val="28"/>
          <w:szCs w:val="28"/>
        </w:rPr>
        <w:footnoteRef/>
      </w:r>
      <w:r w:rsidRPr="00A224E5">
        <w:rPr>
          <w:rFonts w:ascii="Traditional Arabic" w:hAnsi="Traditional Arabic" w:cs="Traditional Arabic"/>
          <w:sz w:val="28"/>
          <w:szCs w:val="28"/>
          <w:rtl/>
        </w:rPr>
        <w:t xml:space="preserve"> [صحيح البخاري: </w:t>
      </w:r>
      <w:r w:rsidRPr="00A224E5">
        <w:rPr>
          <w:rFonts w:ascii="Traditional Arabic" w:hAnsi="Traditional Arabic" w:cs="Traditional Arabic"/>
          <w:sz w:val="28"/>
          <w:szCs w:val="28"/>
        </w:rPr>
        <w:t>4230</w:t>
      </w:r>
      <w:r w:rsidRPr="00A224E5">
        <w:rPr>
          <w:rFonts w:ascii="Traditional Arabic" w:hAnsi="Traditional Arabic" w:cs="Traditional Arabic"/>
          <w:sz w:val="28"/>
          <w:szCs w:val="28"/>
          <w:rtl/>
        </w:rPr>
        <w:t>]</w:t>
      </w:r>
    </w:p>
  </w:footnote>
  <w:footnote w:id="26">
    <w:p w14:paraId="694E9FFC" w14:textId="77777777" w:rsidR="00C06F8F" w:rsidRPr="00051623" w:rsidRDefault="00C06F8F" w:rsidP="00C06F8F">
      <w:pPr>
        <w:pStyle w:val="aa"/>
        <w:rPr>
          <w:rFonts w:ascii="Traditional Arabic" w:hAnsi="Traditional Arabic" w:cs="Traditional Arabic"/>
          <w:sz w:val="28"/>
          <w:szCs w:val="28"/>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مسلم: </w:t>
      </w:r>
      <w:r w:rsidRPr="00051623">
        <w:rPr>
          <w:rFonts w:ascii="Traditional Arabic" w:hAnsi="Traditional Arabic" w:cs="Traditional Arabic"/>
          <w:sz w:val="28"/>
          <w:szCs w:val="28"/>
        </w:rPr>
        <w:t>528</w:t>
      </w:r>
      <w:r w:rsidRPr="00051623">
        <w:rPr>
          <w:rFonts w:ascii="Traditional Arabic" w:hAnsi="Traditional Arabic" w:cs="Traditional Arabic"/>
          <w:sz w:val="28"/>
          <w:szCs w:val="28"/>
          <w:rtl/>
        </w:rPr>
        <w:t>]</w:t>
      </w:r>
    </w:p>
  </w:footnote>
  <w:footnote w:id="27">
    <w:p w14:paraId="085C7CDD" w14:textId="77777777" w:rsidR="00C06F8F" w:rsidRPr="00051623" w:rsidRDefault="00C06F8F" w:rsidP="00C06F8F">
      <w:pPr>
        <w:pStyle w:val="aa"/>
        <w:rPr>
          <w:rFonts w:ascii="Traditional Arabic" w:hAnsi="Traditional Arabic" w:cs="Traditional Arabic"/>
          <w:sz w:val="28"/>
          <w:szCs w:val="28"/>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البخاري: </w:t>
      </w:r>
      <w:r w:rsidRPr="00051623">
        <w:rPr>
          <w:rFonts w:ascii="Traditional Arabic" w:hAnsi="Traditional Arabic" w:cs="Traditional Arabic"/>
          <w:sz w:val="28"/>
          <w:szCs w:val="28"/>
        </w:rPr>
        <w:t>3867</w:t>
      </w:r>
      <w:r w:rsidRPr="00051623">
        <w:rPr>
          <w:rFonts w:ascii="Traditional Arabic" w:hAnsi="Traditional Arabic" w:cs="Traditional Arabic"/>
          <w:sz w:val="28"/>
          <w:szCs w:val="28"/>
          <w:rtl/>
        </w:rPr>
        <w:t>]</w:t>
      </w:r>
    </w:p>
  </w:footnote>
  <w:footnote w:id="28">
    <w:p w14:paraId="5F2ED67E" w14:textId="77777777" w:rsidR="00C06F8F" w:rsidRPr="00051623" w:rsidRDefault="00C06F8F" w:rsidP="00C06F8F">
      <w:pPr>
        <w:pStyle w:val="aa"/>
        <w:rPr>
          <w:rFonts w:ascii="Traditional Arabic" w:hAnsi="Traditional Arabic" w:cs="Traditional Arabic"/>
          <w:sz w:val="28"/>
          <w:szCs w:val="28"/>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البخاري: </w:t>
      </w:r>
      <w:r w:rsidRPr="00051623">
        <w:rPr>
          <w:rFonts w:ascii="Traditional Arabic" w:hAnsi="Traditional Arabic" w:cs="Traditional Arabic"/>
          <w:sz w:val="28"/>
          <w:szCs w:val="28"/>
        </w:rPr>
        <w:t>3684</w:t>
      </w:r>
      <w:r w:rsidRPr="00051623">
        <w:rPr>
          <w:rFonts w:ascii="Traditional Arabic" w:hAnsi="Traditional Arabic" w:cs="Traditional Arabic"/>
          <w:sz w:val="28"/>
          <w:szCs w:val="28"/>
          <w:rtl/>
        </w:rPr>
        <w:t>]</w:t>
      </w:r>
    </w:p>
  </w:footnote>
  <w:footnote w:id="29">
    <w:p w14:paraId="22E7800F" w14:textId="77777777" w:rsidR="00C06F8F" w:rsidRPr="00051623" w:rsidRDefault="00C06F8F" w:rsidP="00C06F8F">
      <w:pPr>
        <w:pStyle w:val="aa"/>
        <w:rPr>
          <w:rFonts w:ascii="Traditional Arabic" w:hAnsi="Traditional Arabic" w:cs="Traditional Arabic"/>
          <w:sz w:val="28"/>
          <w:szCs w:val="28"/>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البخاري: </w:t>
      </w:r>
      <w:r w:rsidRPr="00051623">
        <w:rPr>
          <w:rFonts w:ascii="Traditional Arabic" w:hAnsi="Traditional Arabic" w:cs="Traditional Arabic"/>
          <w:sz w:val="28"/>
          <w:szCs w:val="28"/>
        </w:rPr>
        <w:t>1199</w:t>
      </w:r>
      <w:r w:rsidRPr="00051623">
        <w:rPr>
          <w:rFonts w:ascii="Traditional Arabic" w:hAnsi="Traditional Arabic" w:cs="Traditional Arabic"/>
          <w:sz w:val="28"/>
          <w:szCs w:val="28"/>
          <w:rtl/>
        </w:rPr>
        <w:t>] باختلافٍ يسير</w:t>
      </w:r>
    </w:p>
  </w:footnote>
  <w:footnote w:id="30">
    <w:p w14:paraId="26288296" w14:textId="77777777" w:rsidR="00C06F8F" w:rsidRPr="00051623" w:rsidRDefault="00C06F8F" w:rsidP="00C06F8F">
      <w:pPr>
        <w:pStyle w:val="aa"/>
        <w:rPr>
          <w:rFonts w:ascii="Traditional Arabic" w:hAnsi="Traditional Arabic" w:cs="Traditional Arabic"/>
          <w:sz w:val="28"/>
          <w:szCs w:val="28"/>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البخاري: </w:t>
      </w:r>
      <w:r w:rsidRPr="00051623">
        <w:rPr>
          <w:rFonts w:ascii="Traditional Arabic" w:hAnsi="Traditional Arabic" w:cs="Traditional Arabic"/>
          <w:sz w:val="28"/>
          <w:szCs w:val="28"/>
        </w:rPr>
        <w:t>3864</w:t>
      </w:r>
      <w:r w:rsidRPr="00051623">
        <w:rPr>
          <w:rFonts w:ascii="Traditional Arabic" w:hAnsi="Traditional Arabic" w:cs="Traditional Arabic"/>
          <w:sz w:val="28"/>
          <w:szCs w:val="28"/>
          <w:rtl/>
        </w:rPr>
        <w:t>]</w:t>
      </w:r>
    </w:p>
  </w:footnote>
  <w:footnote w:id="31">
    <w:p w14:paraId="7B2684BD" w14:textId="77777777" w:rsidR="00C06F8F" w:rsidRDefault="00C06F8F" w:rsidP="00C06F8F">
      <w:pPr>
        <w:pStyle w:val="aa"/>
        <w:rPr>
          <w:rtl/>
        </w:rPr>
      </w:pPr>
      <w:r w:rsidRPr="00051623">
        <w:rPr>
          <w:rStyle w:val="ab"/>
          <w:rFonts w:ascii="Traditional Arabic" w:hAnsi="Traditional Arabic" w:cs="Traditional Arabic"/>
          <w:sz w:val="28"/>
          <w:szCs w:val="28"/>
        </w:rPr>
        <w:footnoteRef/>
      </w:r>
      <w:r w:rsidRPr="00051623">
        <w:rPr>
          <w:rFonts w:ascii="Traditional Arabic" w:hAnsi="Traditional Arabic" w:cs="Traditional Arabic"/>
          <w:sz w:val="28"/>
          <w:szCs w:val="28"/>
          <w:rtl/>
        </w:rPr>
        <w:t xml:space="preserve"> [صحيح البخاري: </w:t>
      </w:r>
      <w:r w:rsidRPr="00051623">
        <w:rPr>
          <w:rFonts w:ascii="Traditional Arabic" w:hAnsi="Traditional Arabic" w:cs="Traditional Arabic"/>
          <w:sz w:val="28"/>
          <w:szCs w:val="28"/>
        </w:rPr>
        <w:t>3865</w:t>
      </w:r>
      <w:r w:rsidRPr="00051623">
        <w:rPr>
          <w:rFonts w:ascii="Traditional Arabic" w:hAnsi="Traditional Arabic" w:cs="Traditional Arabic"/>
          <w:sz w:val="28"/>
          <w:szCs w:val="28"/>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18F"/>
    <w:multiLevelType w:val="hybridMultilevel"/>
    <w:tmpl w:val="E7A441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96B60A3"/>
    <w:multiLevelType w:val="hybridMultilevel"/>
    <w:tmpl w:val="3112C890"/>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C84637"/>
    <w:multiLevelType w:val="hybridMultilevel"/>
    <w:tmpl w:val="D77EA3AA"/>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11476E"/>
    <w:multiLevelType w:val="hybridMultilevel"/>
    <w:tmpl w:val="FC2E35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531A48"/>
    <w:multiLevelType w:val="hybridMultilevel"/>
    <w:tmpl w:val="8FE00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D36348"/>
    <w:multiLevelType w:val="hybridMultilevel"/>
    <w:tmpl w:val="1FCA1374"/>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151E76"/>
    <w:multiLevelType w:val="hybridMultilevel"/>
    <w:tmpl w:val="896C59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603B06"/>
    <w:multiLevelType w:val="hybridMultilevel"/>
    <w:tmpl w:val="42701B5C"/>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62D35"/>
    <w:multiLevelType w:val="hybridMultilevel"/>
    <w:tmpl w:val="EAA2C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DF273B"/>
    <w:multiLevelType w:val="hybridMultilevel"/>
    <w:tmpl w:val="9CB8E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949215">
    <w:abstractNumId w:val="9"/>
  </w:num>
  <w:num w:numId="2" w16cid:durableId="2135514669">
    <w:abstractNumId w:val="6"/>
  </w:num>
  <w:num w:numId="3" w16cid:durableId="1583099586">
    <w:abstractNumId w:val="4"/>
  </w:num>
  <w:num w:numId="4" w16cid:durableId="1470972430">
    <w:abstractNumId w:val="0"/>
  </w:num>
  <w:num w:numId="5" w16cid:durableId="599533420">
    <w:abstractNumId w:val="3"/>
  </w:num>
  <w:num w:numId="6" w16cid:durableId="1312364299">
    <w:abstractNumId w:val="2"/>
  </w:num>
  <w:num w:numId="7" w16cid:durableId="1546868650">
    <w:abstractNumId w:val="1"/>
  </w:num>
  <w:num w:numId="8" w16cid:durableId="1575700552">
    <w:abstractNumId w:val="5"/>
  </w:num>
  <w:num w:numId="9" w16cid:durableId="520701485">
    <w:abstractNumId w:val="8"/>
  </w:num>
  <w:num w:numId="10" w16cid:durableId="19630007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45993"/>
    <w:rsid w:val="00330C95"/>
    <w:rsid w:val="004A28B7"/>
    <w:rsid w:val="004C46D1"/>
    <w:rsid w:val="005259F5"/>
    <w:rsid w:val="00552DDF"/>
    <w:rsid w:val="006D5224"/>
    <w:rsid w:val="007E0E96"/>
    <w:rsid w:val="00A6051B"/>
    <w:rsid w:val="00A63010"/>
    <w:rsid w:val="00C06F8F"/>
    <w:rsid w:val="00CB1844"/>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412"/>
    <w:pPr>
      <w:spacing w:after="200" w:line="276" w:lineRule="auto"/>
    </w:pPr>
    <w:rPr>
      <w14:ligatures w14:val="none"/>
    </w:rPr>
  </w:style>
  <w:style w:type="paragraph" w:styleId="1">
    <w:name w:val="heading 1"/>
    <w:basedOn w:val="a"/>
    <w:next w:val="a"/>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2324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2324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23248"/>
    <w:rPr>
      <w:rFonts w:eastAsiaTheme="majorEastAsia" w:cstheme="majorBidi"/>
      <w:color w:val="2F5496" w:themeColor="accent1" w:themeShade="BF"/>
    </w:rPr>
  </w:style>
  <w:style w:type="character" w:customStyle="1" w:styleId="6Char">
    <w:name w:val="عنوان 6 Char"/>
    <w:basedOn w:val="a0"/>
    <w:link w:val="6"/>
    <w:uiPriority w:val="9"/>
    <w:semiHidden/>
    <w:rsid w:val="00E23248"/>
    <w:rPr>
      <w:rFonts w:eastAsiaTheme="majorEastAsia" w:cstheme="majorBidi"/>
      <w:i/>
      <w:iCs/>
      <w:color w:val="595959" w:themeColor="text1" w:themeTint="A6"/>
    </w:rPr>
  </w:style>
  <w:style w:type="character" w:customStyle="1" w:styleId="7Char">
    <w:name w:val="عنوان 7 Char"/>
    <w:basedOn w:val="a0"/>
    <w:link w:val="7"/>
    <w:uiPriority w:val="9"/>
    <w:semiHidden/>
    <w:rsid w:val="00E23248"/>
    <w:rPr>
      <w:rFonts w:eastAsiaTheme="majorEastAsia" w:cstheme="majorBidi"/>
      <w:color w:val="595959" w:themeColor="text1" w:themeTint="A6"/>
    </w:rPr>
  </w:style>
  <w:style w:type="character" w:customStyle="1" w:styleId="8Char">
    <w:name w:val="عنوان 8 Char"/>
    <w:basedOn w:val="a0"/>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0"/>
    <w:link w:val="9"/>
    <w:uiPriority w:val="9"/>
    <w:semiHidden/>
    <w:rsid w:val="00E23248"/>
    <w:rPr>
      <w:rFonts w:eastAsiaTheme="majorEastAsia" w:cstheme="majorBidi"/>
      <w:color w:val="272727" w:themeColor="text1" w:themeTint="D8"/>
    </w:rPr>
  </w:style>
  <w:style w:type="paragraph" w:styleId="a3">
    <w:name w:val="Title"/>
    <w:basedOn w:val="a"/>
    <w:next w:val="a"/>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232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2324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23248"/>
    <w:pPr>
      <w:spacing w:before="160"/>
      <w:jc w:val="center"/>
    </w:pPr>
    <w:rPr>
      <w:i/>
      <w:iCs/>
      <w:color w:val="404040" w:themeColor="text1" w:themeTint="BF"/>
    </w:rPr>
  </w:style>
  <w:style w:type="character" w:customStyle="1" w:styleId="Char1">
    <w:name w:val="اقتباس Char"/>
    <w:basedOn w:val="a0"/>
    <w:link w:val="a5"/>
    <w:uiPriority w:val="29"/>
    <w:rsid w:val="00E23248"/>
    <w:rPr>
      <w:i/>
      <w:iCs/>
      <w:color w:val="404040" w:themeColor="text1" w:themeTint="BF"/>
    </w:rPr>
  </w:style>
  <w:style w:type="paragraph" w:styleId="a6">
    <w:name w:val="List Paragraph"/>
    <w:basedOn w:val="a"/>
    <w:link w:val="Char2"/>
    <w:uiPriority w:val="34"/>
    <w:qFormat/>
    <w:rsid w:val="00E23248"/>
    <w:pPr>
      <w:ind w:left="720"/>
      <w:contextualSpacing/>
    </w:pPr>
  </w:style>
  <w:style w:type="character" w:styleId="a7">
    <w:name w:val="Intense Emphasis"/>
    <w:basedOn w:val="a0"/>
    <w:uiPriority w:val="21"/>
    <w:qFormat/>
    <w:rsid w:val="00E23248"/>
    <w:rPr>
      <w:i/>
      <w:iCs/>
      <w:color w:val="2F5496" w:themeColor="accent1" w:themeShade="BF"/>
    </w:rPr>
  </w:style>
  <w:style w:type="paragraph" w:styleId="a8">
    <w:name w:val="Intense Quote"/>
    <w:basedOn w:val="a"/>
    <w:next w:val="a"/>
    <w:link w:val="Char3"/>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E23248"/>
    <w:rPr>
      <w:i/>
      <w:iCs/>
      <w:color w:val="2F5496" w:themeColor="accent1" w:themeShade="BF"/>
    </w:rPr>
  </w:style>
  <w:style w:type="character" w:styleId="a9">
    <w:name w:val="Intense Reference"/>
    <w:basedOn w:val="a0"/>
    <w:uiPriority w:val="32"/>
    <w:qFormat/>
    <w:rsid w:val="00E23248"/>
    <w:rPr>
      <w:b/>
      <w:bCs/>
      <w:smallCaps/>
      <w:color w:val="2F5496" w:themeColor="accent1" w:themeShade="BF"/>
      <w:spacing w:val="5"/>
    </w:rPr>
  </w:style>
  <w:style w:type="paragraph" w:styleId="aa">
    <w:name w:val="footnote text"/>
    <w:basedOn w:val="a"/>
    <w:link w:val="Char10"/>
    <w:uiPriority w:val="99"/>
    <w:unhideWhenUsed/>
    <w:qFormat/>
    <w:rsid w:val="00FA1412"/>
    <w:pPr>
      <w:spacing w:after="0" w:line="240" w:lineRule="auto"/>
    </w:pPr>
    <w:rPr>
      <w:sz w:val="20"/>
      <w:szCs w:val="20"/>
    </w:rPr>
  </w:style>
  <w:style w:type="character" w:customStyle="1" w:styleId="Char4">
    <w:name w:val="نص حاشية سفلية Char"/>
    <w:basedOn w:val="a0"/>
    <w:uiPriority w:val="99"/>
    <w:semiHidden/>
    <w:rsid w:val="00FA1412"/>
    <w:rPr>
      <w:sz w:val="20"/>
      <w:szCs w:val="20"/>
      <w14:ligatures w14:val="none"/>
    </w:rPr>
  </w:style>
  <w:style w:type="character" w:customStyle="1" w:styleId="Char10">
    <w:name w:val="نص حاشية سفلية Char1"/>
    <w:basedOn w:val="a0"/>
    <w:link w:val="aa"/>
    <w:uiPriority w:val="99"/>
    <w:rsid w:val="00FA1412"/>
    <w:rPr>
      <w:sz w:val="20"/>
      <w:szCs w:val="20"/>
      <w14:ligatures w14:val="none"/>
    </w:rPr>
  </w:style>
  <w:style w:type="character" w:styleId="ab">
    <w:name w:val="footnote reference"/>
    <w:basedOn w:val="a0"/>
    <w:uiPriority w:val="99"/>
    <w:unhideWhenUsed/>
    <w:rsid w:val="00FA1412"/>
    <w:rPr>
      <w:vertAlign w:val="superscript"/>
    </w:rPr>
  </w:style>
  <w:style w:type="paragraph" w:customStyle="1" w:styleId="ac">
    <w:name w:val="عون فرعي عام"/>
    <w:basedOn w:val="a"/>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A1412"/>
    <w:rPr>
      <w:rFonts w:ascii="Traditional Arabic" w:eastAsia="Times New Roman" w:hAnsi="Traditional Arabic" w:cs="Traditional Arabic"/>
      <w:b/>
      <w:color w:val="385623" w:themeColor="accent6" w:themeShade="80"/>
      <w:sz w:val="36"/>
      <w:szCs w:val="36"/>
    </w:rPr>
  </w:style>
  <w:style w:type="character" w:customStyle="1" w:styleId="Char2">
    <w:name w:val="سرد الفقرات Char"/>
    <w:basedOn w:val="a0"/>
    <w:link w:val="a6"/>
    <w:uiPriority w:val="34"/>
    <w:rsid w:val="00FA1412"/>
  </w:style>
  <w:style w:type="paragraph" w:customStyle="1" w:styleId="10">
    <w:name w:val="1"/>
    <w:basedOn w:val="a"/>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FA1412"/>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0"/>
    <w:uiPriority w:val="99"/>
    <w:rsid w:val="00C06F8F"/>
    <w:rPr>
      <w:sz w:val="20"/>
      <w:szCs w:val="20"/>
    </w:rPr>
  </w:style>
  <w:style w:type="paragraph" w:customStyle="1" w:styleId="ae">
    <w:name w:val="العنوان الفرعي"/>
    <w:basedOn w:val="a"/>
    <w:link w:val="Char5"/>
    <w:qFormat/>
    <w:rsid w:val="00C06F8F"/>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f">
    <w:name w:val="اية"/>
    <w:basedOn w:val="a"/>
    <w:link w:val="Char6"/>
    <w:qFormat/>
    <w:rsid w:val="00C06F8F"/>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0"/>
    <w:link w:val="ae"/>
    <w:rsid w:val="00C06F8F"/>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0"/>
    <w:link w:val="af"/>
    <w:rsid w:val="00C06F8F"/>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0"/>
    <w:uiPriority w:val="34"/>
    <w:rsid w:val="00C06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4764</Words>
  <Characters>27156</Characters>
  <Application>Microsoft Office Word</Application>
  <DocSecurity>0</DocSecurity>
  <Lines>226</Lines>
  <Paragraphs>63</Paragraphs>
  <ScaleCrop>false</ScaleCrop>
  <Company/>
  <LinksUpToDate>false</LinksUpToDate>
  <CharactersWithSpaces>31857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3</cp:revision>
  <cp:lastPrinted>2026-06-14T17:07:00Z</cp:lastPrinted>
  <dcterms:created xsi:type="dcterms:W3CDTF">2026-06-14T16:50:00Z</dcterms:created>
  <dcterms:modified xsi:type="dcterms:W3CDTF">2026-06-14T17:07:00Z</dcterms:modified>
</cp:coreProperties>
</file>