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04983" w14:textId="77777777" w:rsidR="00A97727" w:rsidRPr="00020C62" w:rsidRDefault="00A97727" w:rsidP="00A97727">
      <w:pPr>
        <w:pStyle w:val="a5"/>
        <w:bidi/>
        <w:rPr>
          <w:sz w:val="32"/>
          <w:szCs w:val="32"/>
          <w:rtl/>
        </w:rPr>
      </w:pPr>
      <w:bookmarkStart w:id="0" w:name="_Toc57725600"/>
      <w:r w:rsidRPr="00020C62">
        <w:rPr>
          <w:sz w:val="32"/>
          <w:szCs w:val="32"/>
          <w:rtl/>
        </w:rPr>
        <w:t>المحـــاضــرة الأولــــــى</w:t>
      </w:r>
      <w:bookmarkEnd w:id="0"/>
    </w:p>
    <w:p w14:paraId="10911962" w14:textId="77777777" w:rsidR="00A97727" w:rsidRPr="00020C62" w:rsidRDefault="00A97727" w:rsidP="00A97727">
      <w:pPr>
        <w:bidi/>
        <w:spacing w:after="0" w:line="240" w:lineRule="auto"/>
        <w:jc w:val="center"/>
        <w:rPr>
          <w:rFonts w:ascii="Sakkal Majalla" w:hAnsi="Sakkal Majalla" w:cs="Sakkal Majalla"/>
          <w:color w:val="000000" w:themeColor="text1"/>
          <w:sz w:val="32"/>
          <w:szCs w:val="32"/>
          <w:rtl/>
        </w:rPr>
      </w:pPr>
      <w:r w:rsidRPr="00020C62">
        <w:rPr>
          <w:rFonts w:ascii="Sakkal Majalla" w:hAnsi="Sakkal Majalla" w:cs="Sakkal Majalla"/>
          <w:color w:val="000000" w:themeColor="text1"/>
          <w:sz w:val="32"/>
          <w:szCs w:val="32"/>
          <w:rtl/>
        </w:rPr>
        <w:t>بسم الله الرحمن الرحيم</w:t>
      </w:r>
    </w:p>
    <w:p w14:paraId="29878292" w14:textId="77777777" w:rsidR="00A97727" w:rsidRPr="00020C62" w:rsidRDefault="00A97727" w:rsidP="00A97727">
      <w:pPr>
        <w:bidi/>
        <w:spacing w:after="0" w:line="240" w:lineRule="auto"/>
        <w:jc w:val="both"/>
        <w:rPr>
          <w:rFonts w:ascii="Sakkal Majalla" w:hAnsi="Sakkal Majalla" w:cs="Sakkal Majalla"/>
          <w:sz w:val="32"/>
          <w:szCs w:val="32"/>
          <w:rtl/>
        </w:rPr>
      </w:pPr>
      <w:r w:rsidRPr="00020C62">
        <w:rPr>
          <w:rFonts w:ascii="Sakkal Majalla" w:eastAsia="Calibri" w:hAnsi="Sakkal Majalla" w:cs="Sakkal Majalla"/>
          <w:noProof/>
          <w:sz w:val="32"/>
          <w:szCs w:val="32"/>
          <w:rtl/>
        </w:rPr>
        <w:t xml:space="preserve">الحمد لله رب العالمين، حمدًا كثيرًا طيبًا مباركًا فيه كما يحبّ ربّنا تبارك وتعالى ويرضى الحمد لله كما ينبغي لجلال وجهه وعظيم سلطانه، الحمد لله الّذي مَنُّ علينا فأفضل والّذي أعطانا فأجزل. </w:t>
      </w:r>
    </w:p>
    <w:p w14:paraId="4EA8D6D5"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اللهمّ صلّ وسلم وبارك على عبدك ورسولك محمّد استعينوا بالله ونبتدئ مجلسًا أو موضوعًا جديدًا في شرح كتاب جديد، لن يطول الشّرح باذن الله لأن هذا المتن الّذي سأشرحه سأشرحه هذه المرة بشكلٍ مختصر ولأجل ذلك لن يستغرق منا إلا بضعة مجالس بإذن الله تعالى، وكنت قد شرحته سابقًا في ثمّانية عشر درسًا وشرحته أيضًا مرة ثانية في ربما خمسة دروس مطولة عفوًا لا، كان والله في مجلس واحد كان في مجلس واحد لكنه طويل كان عدة ساعات متتالية جلسنا عليه أو ربما يوم أو يومين نسيت والله، هو قديم قبل عدة سنوات، وموجود باليوتيوب وهذه للمرة الثالثة أو ربما الرابعة لأن أيضًا شرحته مرة في دروس صوتية لا أدري هل احتفظ بها أم لا لكن ثمّانية عشر مجلسًا موجودة مسجلة صوتًا ممكن نعطيكم الرابط بعدين، والمرئية أيضًا مسجلة  الثالثة لا أذكر هذي الرابعة، والحقيقة الّذي دعاني  إلى الرجوع  إلى هذا المتن وهو نظم المعين على فهم تطبيقات المحدثين هو المجالس الّتي نعقدها هذهالأيّام في شرح مقاصد مقدمة ابن الصلاح وذلك أنه في درس يوم أمس كنا نتكلم عن الحديث الحسن وجدت أنّ هناك عددٌ من المعاني الضرورية الّتي كان يمكن أنّ توصّل بطريقة مختصرة موجودة في النّظم وطلاب أكاديمية الحديث الآن يدرسون في المستوى الثاني أو في المستوى الأوّل بعد المقدمة الدورة التمهيدية ويحتاجون  إلى متن مركز نحن عندنا نزهة النظر وعندنا مجموعة من المتون لكن حقيقة رأيت أيضًا أنّه من الضروري أن يكون هناك مرور على نظم المعين على فهم تطبيقات المحدثين. </w:t>
      </w:r>
    </w:p>
    <w:p w14:paraId="3E468145"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نظرًا لبعض السمات الموجودة فيه والّتي يعني لا أقول أنها أحسن من غيرها فالمتون الأخرى فيها من الحسن ما ليس في هذا النّظم ولكن على الأقل فيه من الجمع والتركيز لمصطلحات وبيان مصطلحات المتقدمين من الحفّاظ ما ليس في غيره من المتون المختصرة، وهذا النّظم من الله عليّ سبحانه وتعالى إلى بكتابته قبل ربما اثني عشرة سنة من الآن تقريبًا ولكتابته قصة لكن لعلها تذكر إن شاء الله في ظرفٍ اخر لها له قصة يعني تستحق أنّ تذكر لكن يأتي لها وقتها المناسب باذن الله وأذكرها اه سأبدًا مباشرةً وستظهر إن شاء الله بعض معالم النّظم الأساسية من خلال الشّرح ولماذا اخترت هذا النّظم ولم أستطع الاستغناء به مع أنّه حقيقة درسنا في  أكاديمية  الحديث الدفعة الأوّلى انتهينا من الدفعة الأولى سنتين درسوا سنتين كاملتين ما أخذنا النّظم وكان من أسباب ذلك أنني يعني بما أنّ النّظم لي لم أرض ذلك الرضى إنه يكون النّظم مقررًا باعتبار أنّ هناك ما هو أولى منه من كبار الكتب وما إلى ذلك لكن حقيقة الّذي دفعني الآن مرةً أخرى هو ما رأيته من مسيس الحاجة لأنه يعني حاولت أن أرتب النّظم ترتيبًا اصطلاحيًا معينًا فيه بعض ما ليس في غيره </w:t>
      </w:r>
      <w:r w:rsidRPr="00020C62">
        <w:rPr>
          <w:rFonts w:ascii="Sakkal Majalla" w:eastAsia="Calibri" w:hAnsi="Sakkal Majalla" w:cs="Sakkal Majalla"/>
          <w:noProof/>
          <w:sz w:val="32"/>
          <w:szCs w:val="32"/>
          <w:rtl/>
        </w:rPr>
        <w:lastRenderedPageBreak/>
        <w:t>فنستعين بالله. وطبعًا النّظم سهل الحفظ حقيقة  ليس صعبًا فيمكن أن يحفظ في عدة جلسات، يعني ممكن خمسة عصريات يحفظ فيها النّظم إذا كل جلسة ساعتين أتصور أنه يحفظ فيها النظم كاملًا وبضبط وإتقان بل وأقل من ذلك نستعين بالله. طبعًا النّظم مقسم  إلى فصول.:</w:t>
      </w:r>
    </w:p>
    <w:p w14:paraId="31DA1061" w14:textId="77777777" w:rsidR="00A97727" w:rsidRPr="00020C62" w:rsidRDefault="00A97727" w:rsidP="00A97727">
      <w:pPr>
        <w:pStyle w:val="1"/>
        <w:bidi/>
        <w:rPr>
          <w:rtl/>
        </w:rPr>
      </w:pPr>
      <w:bookmarkStart w:id="1" w:name="_Toc57725601"/>
      <w:r w:rsidRPr="00020C62">
        <w:rPr>
          <w:rtl/>
        </w:rPr>
        <w:t>مقدمة:</w:t>
      </w:r>
      <w:bookmarkEnd w:id="1"/>
    </w:p>
    <w:p w14:paraId="15B32AB0" w14:textId="77777777" w:rsidR="00A97727" w:rsidRPr="00020C62" w:rsidRDefault="00A97727" w:rsidP="00A97727">
      <w:pPr>
        <w:tabs>
          <w:tab w:val="left" w:pos="0"/>
        </w:tabs>
        <w:bidi/>
        <w:spacing w:after="0" w:line="240" w:lineRule="auto"/>
        <w:ind w:firstLine="430"/>
        <w:jc w:val="both"/>
        <w:rPr>
          <w:rFonts w:ascii="Sakkal Majalla" w:eastAsia="Calibri" w:hAnsi="Sakkal Majalla" w:cs="Sakkal Majalla"/>
          <w:noProof/>
          <w:color w:val="000000" w:themeColor="text1"/>
          <w:sz w:val="32"/>
          <w:szCs w:val="32"/>
          <w:rtl/>
        </w:rPr>
      </w:pPr>
      <w:r w:rsidRPr="00020C62">
        <w:rPr>
          <w:rFonts w:ascii="Sakkal Majalla" w:eastAsia="Calibri" w:hAnsi="Sakkal Majalla" w:cs="Sakkal Majalla"/>
          <w:noProof/>
          <w:sz w:val="32"/>
          <w:szCs w:val="32"/>
          <w:rtl/>
        </w:rPr>
        <w:t>تكون أو تتألف من خمسة عشر بيتا وهذه المقدمة تدور على معنى مهم وهو أهمية الرجوع  إلى علوم المتقدمين علوم الأوائل من أئمّة الحديث وعدم الاكتفاء بالكتب المتأخرة مع كل ما فيها من الخير، والإشكال الكبير الّذي يواجه كثيرًا من طلاب الحديث أنهم لا يمارسون خطوة الرجوع  إلى كتب المتقدمين أو  إلى علومهم وإنّما يكتفون بالمختصرات المتأخرة وكما قلت مع كل ما في المختصرات المتأخرة من فائدة إلا أنها لا تغني أبدًا عن كتب المتقدمين وعلومهم وهذا في مختلف أنواع علوم الحديث، وليس فقط في المصطلح حتى في الجرح والتعديل الآن نحن إذا أردنا أنّ نحكم على حديث وبحثنا في أسانيده كيف نعرف أنّ الرواة ثقات أو غير ثقات؟  كتب الجرح والتعديل مثل ايش؟</w:t>
      </w:r>
      <w:r w:rsidRPr="00020C62">
        <w:rPr>
          <w:rFonts w:ascii="Sakkal Majalla" w:eastAsia="Calibri" w:hAnsi="Sakkal Majalla" w:cs="Sakkal Majalla"/>
          <w:noProof/>
          <w:color w:val="000000" w:themeColor="text1"/>
          <w:sz w:val="32"/>
          <w:szCs w:val="32"/>
          <w:rtl/>
        </w:rPr>
        <w:t xml:space="preserve"> </w:t>
      </w:r>
      <w:r w:rsidRPr="00020C62">
        <w:rPr>
          <w:rFonts w:ascii="Sakkal Majalla" w:eastAsia="Calibri" w:hAnsi="Sakkal Majalla" w:cs="Sakkal Majalla"/>
          <w:noProof/>
          <w:sz w:val="32"/>
          <w:szCs w:val="32"/>
          <w:rtl/>
        </w:rPr>
        <w:t>(</w:t>
      </w:r>
      <w:r w:rsidRPr="00020C62">
        <w:rPr>
          <w:rFonts w:ascii="Sakkal Majalla" w:eastAsia="Calibri" w:hAnsi="Sakkal Majalla" w:cs="Sakkal Majalla"/>
          <w:noProof/>
          <w:color w:val="7030A0"/>
          <w:sz w:val="32"/>
          <w:szCs w:val="32"/>
          <w:rtl/>
        </w:rPr>
        <w:t>تقريب التهذيب، تهذيب التهذيب، تهذيب الكمال</w:t>
      </w:r>
      <w:r w:rsidRPr="00020C62">
        <w:rPr>
          <w:rFonts w:ascii="Sakkal Majalla" w:eastAsia="Calibri" w:hAnsi="Sakkal Majalla" w:cs="Sakkal Majalla"/>
          <w:noProof/>
          <w:color w:val="000000" w:themeColor="text1"/>
          <w:sz w:val="32"/>
          <w:szCs w:val="32"/>
          <w:rtl/>
        </w:rPr>
        <w:t xml:space="preserve">) </w:t>
      </w:r>
      <w:r w:rsidRPr="00020C62">
        <w:rPr>
          <w:rFonts w:ascii="Sakkal Majalla" w:eastAsia="Calibri" w:hAnsi="Sakkal Majalla" w:cs="Sakkal Majalla"/>
          <w:noProof/>
          <w:sz w:val="32"/>
          <w:szCs w:val="32"/>
          <w:rtl/>
        </w:rPr>
        <w:t xml:space="preserve">أليس كذلك لكن أكثر كتاب يرجع إليه الباحثون المعاصرون هو ماذا؟ </w:t>
      </w:r>
      <w:r w:rsidRPr="00020C62">
        <w:rPr>
          <w:rFonts w:ascii="Sakkal Majalla" w:eastAsia="Calibri" w:hAnsi="Sakkal Majalla" w:cs="Sakkal Majalla"/>
          <w:noProof/>
          <w:color w:val="000000" w:themeColor="text1"/>
          <w:sz w:val="32"/>
          <w:szCs w:val="32"/>
          <w:rtl/>
        </w:rPr>
        <w:t>لا  (</w:t>
      </w:r>
      <w:r w:rsidRPr="00020C62">
        <w:rPr>
          <w:rFonts w:ascii="Sakkal Majalla" w:eastAsia="Calibri" w:hAnsi="Sakkal Majalla" w:cs="Sakkal Majalla"/>
          <w:noProof/>
          <w:color w:val="7030A0"/>
          <w:sz w:val="32"/>
          <w:szCs w:val="32"/>
          <w:rtl/>
        </w:rPr>
        <w:t>تقريب التهذيب</w:t>
      </w:r>
      <w:r w:rsidRPr="00020C62">
        <w:rPr>
          <w:rFonts w:ascii="Sakkal Majalla" w:eastAsia="Calibri" w:hAnsi="Sakkal Majalla" w:cs="Sakkal Majalla"/>
          <w:noProof/>
          <w:color w:val="000000" w:themeColor="text1"/>
          <w:sz w:val="32"/>
          <w:szCs w:val="32"/>
          <w:rtl/>
        </w:rPr>
        <w:t>) المختصر أكثر كتاب يرجع إليه الباحثون هو تقريب التهذيب وتقريب التهذيب الّذي فيه إنّما هي خلاصات مركزة مختصرة جدا وأحيانًا يكون هذا التركيز سببًا للإشكال جيد.</w:t>
      </w:r>
    </w:p>
    <w:p w14:paraId="1579666D"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سؤال/ من الّذي عمل تقريب التهذيب؟  واحد من المتأخرين الّذي عمل تقريبا التهذيب هو (</w:t>
      </w:r>
      <w:r w:rsidRPr="00020C62">
        <w:rPr>
          <w:rFonts w:ascii="Sakkal Majalla" w:eastAsia="Calibri" w:hAnsi="Sakkal Majalla" w:cs="Sakkal Majalla"/>
          <w:noProof/>
          <w:color w:val="7030A0"/>
          <w:sz w:val="32"/>
          <w:szCs w:val="32"/>
          <w:rtl/>
        </w:rPr>
        <w:t>الإمام ابن حجر</w:t>
      </w:r>
      <w:r w:rsidRPr="00020C62">
        <w:rPr>
          <w:rFonts w:ascii="Sakkal Majalla" w:eastAsia="Calibri" w:hAnsi="Sakkal Majalla" w:cs="Sakkal Majalla"/>
          <w:noProof/>
          <w:sz w:val="32"/>
          <w:szCs w:val="32"/>
          <w:rtl/>
        </w:rPr>
        <w:t>)، طيب قرب فيه ماذا؟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اللي هو لمن أيضًا (</w:t>
      </w:r>
      <w:r w:rsidRPr="00020C62">
        <w:rPr>
          <w:rFonts w:ascii="Sakkal Majalla" w:eastAsia="Calibri" w:hAnsi="Sakkal Majalla" w:cs="Sakkal Majalla"/>
          <w:noProof/>
          <w:color w:val="7030A0"/>
          <w:sz w:val="32"/>
          <w:szCs w:val="32"/>
          <w:rtl/>
        </w:rPr>
        <w:t>لابن حجر</w:t>
      </w:r>
      <w:r w:rsidRPr="00020C62">
        <w:rPr>
          <w:rFonts w:ascii="Sakkal Majalla" w:eastAsia="Calibri" w:hAnsi="Sakkal Majalla" w:cs="Sakkal Majalla"/>
          <w:noProof/>
          <w:sz w:val="32"/>
          <w:szCs w:val="32"/>
          <w:rtl/>
        </w:rPr>
        <w:t xml:space="preserve">) جيد ابن حجر قرب كتابه </w:t>
      </w:r>
      <w:r w:rsidRPr="00020C62">
        <w:rPr>
          <w:rFonts w:ascii="Sakkal Majalla" w:eastAsia="Calibri" w:hAnsi="Sakkal Majalla" w:cs="Sakkal Majalla"/>
          <w:noProof/>
          <w:sz w:val="32"/>
          <w:szCs w:val="32"/>
          <w:rtl/>
          <w:lang w:val="en-US" w:bidi="ar-MA"/>
        </w:rPr>
        <w:t>(</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xml:space="preserve">) ليس فيه أحكام ابن حجر. (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xml:space="preserve">) يأتي بالراوي ويقول لك قال البخاري، قال أبو حاتم، قال أبو زرعة، قال الدار قطني، قال الإمام أحمد قبل ذلك قال عبد الرحمن المهدي، </w:t>
      </w:r>
      <w:r w:rsidRPr="00020C62">
        <w:rPr>
          <w:rFonts w:ascii="Sakkal Majalla" w:eastAsia="Calibri" w:hAnsi="Sakkal Majalla" w:cs="Sakkal Majalla"/>
          <w:noProof/>
          <w:sz w:val="32"/>
          <w:szCs w:val="32"/>
          <w:u w:val="single"/>
          <w:rtl/>
        </w:rPr>
        <w:t>يأتي لك بكلام المتقدمين حول هذا الراوي</w:t>
      </w:r>
      <w:r w:rsidRPr="00020C62">
        <w:rPr>
          <w:rFonts w:ascii="Sakkal Majalla" w:eastAsia="Calibri" w:hAnsi="Sakkal Majalla" w:cs="Sakkal Majalla"/>
          <w:noProof/>
          <w:sz w:val="32"/>
          <w:szCs w:val="32"/>
          <w:rtl/>
        </w:rPr>
        <w:t>.</w:t>
      </w:r>
    </w:p>
    <w:p w14:paraId="6D5B17D2"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سؤال/ طيب خلاصة الكلام هو ثقة ولا غير ثقة؟  ايش يقول؟  </w:t>
      </w:r>
    </w:p>
    <w:p w14:paraId="5AADC448"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ما يقول ينقل لك كلام المتقدمين وكأنه </w:t>
      </w:r>
      <w:r w:rsidRPr="00020C62">
        <w:rPr>
          <w:rFonts w:ascii="Sakkal Majalla" w:eastAsia="Calibri" w:hAnsi="Sakkal Majalla" w:cs="Sakkal Majalla"/>
          <w:noProof/>
          <w:color w:val="000000" w:themeColor="text1"/>
          <w:sz w:val="32"/>
          <w:szCs w:val="32"/>
          <w:rtl/>
        </w:rPr>
        <w:t>وعاء الناقل لعلوم ولكنوز الحفّاظ الأوائل، كأنه وعاءٌ ناقل يجمع لك ما قالوا ثمّ أنت بحسب دراستك الحديثية تستخلص النتيجة</w:t>
      </w:r>
      <w:r w:rsidRPr="00020C62">
        <w:rPr>
          <w:rFonts w:ascii="Sakkal Majalla" w:eastAsia="Calibri" w:hAnsi="Sakkal Majalla" w:cs="Sakkal Majalla"/>
          <w:noProof/>
          <w:sz w:val="32"/>
          <w:szCs w:val="32"/>
          <w:rtl/>
        </w:rPr>
        <w:t xml:space="preserve">. جمع كتابًا آخر قال لك تعال انت صعب عليك تستخلص النتيجة أنا أستخلص لك النتيجة اللي هو في كتاب ايش؟ </w:t>
      </w:r>
      <w:r w:rsidRPr="00020C62">
        <w:rPr>
          <w:rFonts w:ascii="Sakkal Majalla" w:eastAsia="Calibri" w:hAnsi="Sakkal Majalla" w:cs="Sakkal Majalla"/>
          <w:noProof/>
          <w:color w:val="FF0000"/>
          <w:sz w:val="32"/>
          <w:szCs w:val="32"/>
          <w:rtl/>
        </w:rPr>
        <w:t xml:space="preserve"> </w:t>
      </w:r>
    </w:p>
    <w:p w14:paraId="574FD4B3"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w:t>
      </w:r>
      <w:r w:rsidRPr="00020C62">
        <w:rPr>
          <w:rFonts w:ascii="Sakkal Majalla" w:eastAsia="Calibri" w:hAnsi="Sakkal Majalla" w:cs="Sakkal Majalla"/>
          <w:noProof/>
          <w:color w:val="7030A0"/>
          <w:sz w:val="32"/>
          <w:szCs w:val="32"/>
          <w:rtl/>
        </w:rPr>
        <w:t>تقريب التهذيب</w:t>
      </w:r>
      <w:r w:rsidRPr="00020C62">
        <w:rPr>
          <w:rFonts w:ascii="Sakkal Majalla" w:eastAsia="Calibri" w:hAnsi="Sakkal Majalla" w:cs="Sakkal Majalla"/>
          <w:noProof/>
          <w:sz w:val="32"/>
          <w:szCs w:val="32"/>
          <w:rtl/>
        </w:rPr>
        <w:t xml:space="preserve">) ولكن هذا الاستخلاص حاول ابن حجر أن يسلك فيه </w:t>
      </w:r>
      <w:r w:rsidRPr="00020C62">
        <w:rPr>
          <w:rFonts w:ascii="Sakkal Majalla" w:eastAsia="Calibri" w:hAnsi="Sakkal Majalla" w:cs="Sakkal Majalla"/>
          <w:noProof/>
          <w:sz w:val="32"/>
          <w:szCs w:val="32"/>
          <w:u w:val="single"/>
          <w:rtl/>
        </w:rPr>
        <w:t>مسلك الاختصار الشديد بكلمة أو بكلمتين أو ثلاث كلمات يلخص حال الراوي</w:t>
      </w:r>
      <w:r w:rsidRPr="00020C62">
        <w:rPr>
          <w:rFonts w:ascii="Sakkal Majalla" w:eastAsia="Calibri" w:hAnsi="Sakkal Majalla" w:cs="Sakkal Majalla"/>
          <w:noProof/>
          <w:sz w:val="32"/>
          <w:szCs w:val="32"/>
          <w:rtl/>
        </w:rPr>
        <w:t xml:space="preserve"> ومن هنا وقع الخلل الكبير عند كثير من الباحثين حين لم يدركوا أنّ هذا الاختصار لا يفي ولا يبين حقيقة الراوي لأنه أحيانًا ترجمة الراوي أربع صفحات وفيها كلام كثير عن الراوي فيختصرها ابن حجر بقوله: (</w:t>
      </w:r>
      <w:r w:rsidRPr="00020C62">
        <w:rPr>
          <w:rFonts w:ascii="Sakkal Majalla" w:eastAsia="Calibri" w:hAnsi="Sakkal Majalla" w:cs="Sakkal Majalla"/>
          <w:noProof/>
          <w:color w:val="7030A0"/>
          <w:sz w:val="32"/>
          <w:szCs w:val="32"/>
          <w:rtl/>
        </w:rPr>
        <w:t>صدوق يهم</w:t>
      </w:r>
      <w:r w:rsidRPr="00020C62">
        <w:rPr>
          <w:rFonts w:ascii="Sakkal Majalla" w:eastAsia="Calibri" w:hAnsi="Sakkal Majalla" w:cs="Sakkal Majalla"/>
          <w:noProof/>
          <w:sz w:val="32"/>
          <w:szCs w:val="32"/>
          <w:rtl/>
        </w:rPr>
        <w:t>) تمام. ولأن الذهنية الحديثية المتأخرة وخاصة يعني في الوقت المعاصر ناشئ على قضية التقليب أو القوالب المحددة هذي فخلاص:</w:t>
      </w:r>
    </w:p>
    <w:p w14:paraId="2C9FA900" w14:textId="77777777" w:rsidR="00A97727" w:rsidRPr="00020C62" w:rsidRDefault="00A97727" w:rsidP="00A97727">
      <w:pPr>
        <w:numPr>
          <w:ilvl w:val="0"/>
          <w:numId w:val="1"/>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lastRenderedPageBreak/>
        <w:t>صدوق يهم لها درجة محددة.</w:t>
      </w:r>
    </w:p>
    <w:p w14:paraId="042333E7" w14:textId="77777777" w:rsidR="00A97727" w:rsidRPr="00020C62" w:rsidRDefault="00A97727" w:rsidP="00A97727">
      <w:pPr>
        <w:numPr>
          <w:ilvl w:val="0"/>
          <w:numId w:val="1"/>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صدوق يخطئ لها درجة محددة.</w:t>
      </w:r>
    </w:p>
    <w:p w14:paraId="558AE2A8" w14:textId="77777777" w:rsidR="00A97727" w:rsidRPr="00020C62" w:rsidRDefault="00A97727" w:rsidP="00A97727">
      <w:pPr>
        <w:numPr>
          <w:ilvl w:val="0"/>
          <w:numId w:val="1"/>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صدوق لها درجة محددة.</w:t>
      </w:r>
    </w:p>
    <w:p w14:paraId="4C263AA5" w14:textId="77777777" w:rsidR="00A97727" w:rsidRPr="00020C62" w:rsidRDefault="00A97727" w:rsidP="00A97727">
      <w:pPr>
        <w:numPr>
          <w:ilvl w:val="0"/>
          <w:numId w:val="1"/>
        </w:numPr>
        <w:tabs>
          <w:tab w:val="left" w:pos="5504"/>
        </w:tabs>
        <w:bidi/>
        <w:spacing w:line="240" w:lineRule="auto"/>
        <w:ind w:left="282"/>
        <w:contextualSpacing/>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ثقة لها درجة محددة.</w:t>
      </w:r>
    </w:p>
    <w:p w14:paraId="71A4B031"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أتعامل بظواهر الألفاظ هذي ثمّ أحكم على الأحاديث.  وكم صححت أحاديث ضعيفة وحسنت أحاديث ساقطة وتالفة بسبب عدم الرجوع  إلى الكتب المتقدمة. فالقضية ليست ترفية القضية ليست ترفية القضية تؤدي  إلى اشكال كبير جدًا على مستوى المصطلحات وعلى مستوى الحكم على الأحاديث .</w:t>
      </w:r>
    </w:p>
    <w:p w14:paraId="5608495A" w14:textId="77777777" w:rsidR="00A97727" w:rsidRPr="00020C62" w:rsidRDefault="00A97727" w:rsidP="00A97727">
      <w:pPr>
        <w:bidi/>
        <w:spacing w:line="240" w:lineRule="auto"/>
        <w:rPr>
          <w:rFonts w:ascii="Sakkal Majalla" w:eastAsia="Calibri" w:hAnsi="Sakkal Majalla" w:cs="Sakkal Majalla"/>
          <w:noProof/>
          <w:sz w:val="32"/>
          <w:szCs w:val="32"/>
          <w:lang w:val="en-US"/>
        </w:rPr>
      </w:pPr>
      <w:r w:rsidRPr="00020C62">
        <w:rPr>
          <w:rFonts w:ascii="Sakkal Majalla" w:eastAsia="Calibri" w:hAnsi="Sakkal Majalla" w:cs="Sakkal Majalla"/>
          <w:noProof/>
          <w:sz w:val="32"/>
          <w:szCs w:val="32"/>
          <w:rtl/>
        </w:rPr>
        <w:br w:type="page"/>
      </w:r>
    </w:p>
    <w:p w14:paraId="16F2DDC9"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color w:val="002060"/>
          <w:sz w:val="32"/>
          <w:szCs w:val="32"/>
          <w:rtl/>
        </w:rPr>
        <w:lastRenderedPageBreak/>
        <w:t>الخلاصة أنّ المقدمة مقدمة النّظم</w:t>
      </w:r>
      <w:r w:rsidRPr="00020C62">
        <w:rPr>
          <w:rFonts w:ascii="Sakkal Majalla" w:eastAsia="Calibri" w:hAnsi="Sakkal Majalla" w:cs="Sakkal Majalla"/>
          <w:noProof/>
          <w:sz w:val="32"/>
          <w:szCs w:val="32"/>
          <w:rtl/>
        </w:rPr>
        <w:t>، تؤكد على:</w:t>
      </w:r>
    </w:p>
    <w:p w14:paraId="7E33248F" w14:textId="77777777" w:rsidR="00A97727" w:rsidRPr="00020C62" w:rsidRDefault="00A97727" w:rsidP="00A97727">
      <w:pPr>
        <w:numPr>
          <w:ilvl w:val="0"/>
          <w:numId w:val="2"/>
        </w:numPr>
        <w:tabs>
          <w:tab w:val="left" w:pos="5504"/>
        </w:tabs>
        <w:bidi/>
        <w:spacing w:after="0" w:line="240" w:lineRule="auto"/>
        <w:ind w:left="372"/>
        <w:contextualSpacing/>
        <w:jc w:val="both"/>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ضرورة الرجوع  إلى كتب المتقدمين.</w:t>
      </w:r>
    </w:p>
    <w:p w14:paraId="0B0E792A" w14:textId="77777777" w:rsidR="00A97727" w:rsidRPr="00020C62" w:rsidRDefault="00A97727" w:rsidP="00A97727">
      <w:pPr>
        <w:numPr>
          <w:ilvl w:val="0"/>
          <w:numId w:val="2"/>
        </w:numPr>
        <w:tabs>
          <w:tab w:val="left" w:pos="5504"/>
        </w:tabs>
        <w:bidi/>
        <w:spacing w:line="240" w:lineRule="auto"/>
        <w:ind w:left="372"/>
        <w:contextualSpacing/>
        <w:jc w:val="both"/>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تذكر بعض أسماء هؤلاء المتقدمين.</w:t>
      </w:r>
    </w:p>
    <w:p w14:paraId="454AF36F" w14:textId="77777777" w:rsidR="00A97727" w:rsidRPr="00020C62" w:rsidRDefault="00A97727" w:rsidP="00A97727">
      <w:pPr>
        <w:numPr>
          <w:ilvl w:val="0"/>
          <w:numId w:val="2"/>
        </w:numPr>
        <w:tabs>
          <w:tab w:val="left" w:pos="5504"/>
        </w:tabs>
        <w:bidi/>
        <w:spacing w:after="0" w:line="240" w:lineRule="auto"/>
        <w:ind w:left="372"/>
        <w:contextualSpacing/>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تذكر بعض الكتب الّتي جمعت كلامهم.</w:t>
      </w:r>
    </w:p>
    <w:p w14:paraId="6769C57C" w14:textId="77777777" w:rsidR="00A97727" w:rsidRPr="00020C62" w:rsidRDefault="00A97727" w:rsidP="00A97727">
      <w:pPr>
        <w:tabs>
          <w:tab w:val="left" w:pos="5504"/>
        </w:tabs>
        <w:bidi/>
        <w:spacing w:after="0" w:line="240" w:lineRule="auto"/>
        <w:ind w:left="372"/>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طيب نزيد رابعة بس تصير رقم ثلاثة وهي ذكر شيء من أحوال بعض كتب المتقدمين</w:t>
      </w:r>
    </w:p>
    <w:p w14:paraId="5FCA0FEB" w14:textId="77777777" w:rsidR="00A97727" w:rsidRPr="00020C62" w:rsidRDefault="00A97727" w:rsidP="00A97727">
      <w:pPr>
        <w:numPr>
          <w:ilvl w:val="0"/>
          <w:numId w:val="2"/>
        </w:numPr>
        <w:tabs>
          <w:tab w:val="left" w:pos="5504"/>
        </w:tabs>
        <w:bidi/>
        <w:spacing w:after="0" w:line="240" w:lineRule="auto"/>
        <w:ind w:left="372"/>
        <w:contextualSpacing/>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بعض الكتب الّتي جمعت كلام المتقدمين.</w:t>
      </w:r>
    </w:p>
    <w:p w14:paraId="65D19D75"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صارت أربعة أمور مهمة في المقدمة. </w:t>
      </w:r>
    </w:p>
    <w:p w14:paraId="359291B5" w14:textId="77777777" w:rsidR="00A97727" w:rsidRPr="00020C62" w:rsidRDefault="00A97727" w:rsidP="00A97727">
      <w:pPr>
        <w:tabs>
          <w:tab w:val="left" w:pos="5504"/>
        </w:tabs>
        <w:bidi/>
        <w:spacing w:after="0" w:line="240" w:lineRule="auto"/>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قال النّاظم:</w:t>
      </w:r>
    </w:p>
    <w:p w14:paraId="52EC9E6D" w14:textId="77777777" w:rsidR="00A97727" w:rsidRPr="00020C62" w:rsidRDefault="00A97727" w:rsidP="00A97727">
      <w:pPr>
        <w:tabs>
          <w:tab w:val="left" w:pos="5504"/>
        </w:tabs>
        <w:bidi/>
        <w:spacing w:after="0" w:line="240" w:lineRule="auto"/>
        <w:ind w:left="1871" w:hanging="1871"/>
        <w:jc w:val="right"/>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الحمـــــــــــد لله الّــــــــــذي علــــــــــــــــــــــــمنا          طريقة الأســــــــلاف مـــــــــن أمتنا</w:t>
      </w:r>
    </w:p>
    <w:p w14:paraId="5A8694FC" w14:textId="77777777" w:rsidR="00A97727" w:rsidRPr="00020C62" w:rsidRDefault="00A97727" w:rsidP="00A97727">
      <w:pPr>
        <w:tabs>
          <w:tab w:val="left" w:pos="5504"/>
        </w:tabs>
        <w:bidi/>
        <w:spacing w:after="0" w:line="240" w:lineRule="auto"/>
        <w:ind w:left="1871" w:hanging="1871"/>
        <w:jc w:val="right"/>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فــــــي صنعة الحديث والإسناد           أنــــــــــــــــعم بها طريقـــــــــــــة الرشاد</w:t>
      </w:r>
    </w:p>
    <w:p w14:paraId="780E7C22" w14:textId="77777777" w:rsidR="00A97727" w:rsidRPr="00020C62" w:rsidRDefault="00A97727" w:rsidP="00A97727">
      <w:pPr>
        <w:tabs>
          <w:tab w:val="left" w:pos="5504"/>
        </w:tabs>
        <w:bidi/>
        <w:spacing w:after="0" w:line="240" w:lineRule="auto"/>
        <w:ind w:left="1871" w:hanging="1871"/>
        <w:jc w:val="right"/>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هـــــــــــي الّــــــتي قـد أدهشـــــــت عقولا         وحــــــــــفظــــــــــــت بإذنــــــــه المنقولا</w:t>
      </w:r>
    </w:p>
    <w:p w14:paraId="5EBD1677" w14:textId="77777777" w:rsidR="00A97727" w:rsidRPr="00020C62" w:rsidRDefault="00A97727" w:rsidP="00A97727">
      <w:pPr>
        <w:tabs>
          <w:tab w:val="left" w:pos="5504"/>
        </w:tabs>
        <w:bidi/>
        <w:spacing w:after="0" w:line="240" w:lineRule="auto"/>
        <w:ind w:left="1871" w:hanging="1871"/>
        <w:jc w:val="right"/>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عـــــــــــن النبيّ لكــــــــــــي تكون سنّــــــــــــته       صافيــــــــــــــــة صـــــــلاة ربــــــــــي غرته</w:t>
      </w:r>
    </w:p>
    <w:p w14:paraId="1713C5A6" w14:textId="77777777" w:rsidR="00A97727" w:rsidRPr="00020C62" w:rsidRDefault="00A97727" w:rsidP="00A97727">
      <w:pPr>
        <w:tabs>
          <w:tab w:val="left" w:pos="5504"/>
        </w:tabs>
        <w:bidi/>
        <w:spacing w:after="0" w:line="240" w:lineRule="auto"/>
        <w:ind w:left="1871" w:hanging="1871"/>
        <w:jc w:val="both"/>
        <w:rPr>
          <w:rFonts w:ascii="Sakkal Majalla" w:eastAsia="Calibri" w:hAnsi="Sakkal Majalla" w:cs="Sakkal Majalla"/>
          <w:b/>
          <w:bCs/>
          <w:noProof/>
          <w:sz w:val="32"/>
          <w:szCs w:val="32"/>
        </w:rPr>
      </w:pPr>
      <w:r w:rsidRPr="00020C62">
        <w:rPr>
          <w:rFonts w:ascii="Sakkal Majalla" w:eastAsia="Calibri" w:hAnsi="Sakkal Majalla" w:cs="Sakkal Majalla"/>
          <w:b/>
          <w:bCs/>
          <w:noProof/>
          <w:sz w:val="32"/>
          <w:szCs w:val="32"/>
          <w:rtl/>
        </w:rPr>
        <w:t>فصـــــــــــــــــلّ مولانــــــــــــــا على الرسول       وآل بيـــــــــــت عبــــــــــــدك الخلـــــــــــــــــيل</w:t>
      </w:r>
    </w:p>
    <w:p w14:paraId="6C9232CA" w14:textId="77777777" w:rsidR="00A97727" w:rsidRPr="00020C62" w:rsidRDefault="00A97727" w:rsidP="00A97727">
      <w:pPr>
        <w:tabs>
          <w:tab w:val="left" w:pos="5504"/>
        </w:tabs>
        <w:bidi/>
        <w:spacing w:after="0" w:line="240" w:lineRule="auto"/>
        <w:jc w:val="mediumKashida"/>
        <w:rPr>
          <w:rFonts w:ascii="Sakkal Majalla" w:eastAsia="Calibri" w:hAnsi="Sakkal Majalla" w:cs="Sakkal Majalla"/>
          <w:b/>
          <w:bCs/>
          <w:noProof/>
          <w:sz w:val="32"/>
          <w:szCs w:val="32"/>
        </w:rPr>
      </w:pPr>
      <w:r w:rsidRPr="00020C62">
        <w:rPr>
          <w:rFonts w:ascii="Sakkal Majalla" w:eastAsia="Calibri" w:hAnsi="Sakkal Majalla" w:cs="Sakkal Majalla"/>
          <w:noProof/>
          <w:sz w:val="32"/>
          <w:szCs w:val="32"/>
          <w:rtl/>
        </w:rPr>
        <w:t xml:space="preserve">هذي استفتاح فيه المعنى البلاغي اللي هو: إنك تحمد الله بمعنى يدل على المضمون أو  تذكر في المقدمة ما يدل على مضمون الكتاب. </w:t>
      </w:r>
      <w:r w:rsidRPr="00020C62">
        <w:rPr>
          <w:rFonts w:ascii="Sakkal Majalla" w:eastAsia="Calibri" w:hAnsi="Sakkal Majalla" w:cs="Sakkal Majalla"/>
          <w:b/>
          <w:bCs/>
          <w:noProof/>
          <w:sz w:val="32"/>
          <w:szCs w:val="32"/>
          <w:rtl/>
        </w:rPr>
        <w:t>الحمد لله الّذي علمنا     طريقة الاسلاف من أمتنا</w:t>
      </w:r>
    </w:p>
    <w:p w14:paraId="3FB36625"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لأن النّظم كله دائرٌ على هذه القضية، طيب الآن يبدأ بالنقطة رقم اثنين. في هذا الجزء الاستفتاح والحمد لله والإشارة  إلى أنه تلك الطريقة عظيمة طريقة المتقدمين من أئمّة الحديث. ذكر بعض أسماء ورموز أعيان أو لئك المتقدمين:</w:t>
      </w:r>
    </w:p>
    <w:p w14:paraId="60626F88" w14:textId="77777777" w:rsidR="00A97727" w:rsidRPr="00020C62" w:rsidRDefault="00A97727" w:rsidP="00A97727">
      <w:pPr>
        <w:tabs>
          <w:tab w:val="left" w:pos="5504"/>
        </w:tabs>
        <w:bidi/>
        <w:spacing w:after="0" w:line="240" w:lineRule="auto"/>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أعيانها ابــــــــــــن حنبلٍ ويحـــــــــــــــــــيى           وابن المديني لا تســـل كم أحيا</w:t>
      </w:r>
    </w:p>
    <w:p w14:paraId="3B5DA94C" w14:textId="77777777" w:rsidR="00A97727" w:rsidRPr="00020C62" w:rsidRDefault="00A97727" w:rsidP="00A97727">
      <w:pPr>
        <w:tabs>
          <w:tab w:val="left" w:pos="5504"/>
        </w:tabs>
        <w:bidi/>
        <w:spacing w:after="0" w:line="240" w:lineRule="auto"/>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كـــــــذا البخـــــــــــــــــاري عالــــــــــم معلم           والترمـــــــــــذي بعــــــــــــــــــــــده ومســــــــلم</w:t>
      </w:r>
    </w:p>
    <w:p w14:paraId="133489E0" w14:textId="77777777" w:rsidR="00A97727" w:rsidRPr="00020C62" w:rsidRDefault="00A97727" w:rsidP="00A97727">
      <w:pPr>
        <w:tabs>
          <w:tab w:val="left" w:pos="5504"/>
        </w:tabs>
        <w:bidi/>
        <w:spacing w:line="240" w:lineRule="auto"/>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والـــــــرازيـــــــــــــــــــــان مثلــــــــــــهم أئمّـــــــــــــــــــة           ثــــــــــــمّ النســـــائي مـــنهم في القمة</w:t>
      </w:r>
    </w:p>
    <w:p w14:paraId="619A11DE" w14:textId="77777777" w:rsidR="00A97727" w:rsidRPr="00020C62" w:rsidRDefault="00A97727" w:rsidP="00A97727">
      <w:pPr>
        <w:tabs>
          <w:tab w:val="left" w:pos="5504"/>
        </w:tabs>
        <w:bidi/>
        <w:spacing w:after="0" w:line="240" w:lineRule="auto"/>
        <w:jc w:val="right"/>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كم عالم ذكر هنا؟</w:t>
      </w:r>
      <w:r w:rsidRPr="00020C62">
        <w:rPr>
          <w:rFonts w:ascii="Sakkal Majalla" w:eastAsia="Calibri" w:hAnsi="Sakkal Majalla" w:cs="Sakkal Majalla"/>
          <w:noProof/>
          <w:sz w:val="32"/>
          <w:szCs w:val="32"/>
        </w:rPr>
        <w:t xml:space="preserve"> </w:t>
      </w:r>
    </w:p>
    <w:p w14:paraId="6EAC5407" w14:textId="77777777" w:rsidR="00A97727" w:rsidRPr="00020C62" w:rsidRDefault="00A97727" w:rsidP="00A97727">
      <w:pPr>
        <w:numPr>
          <w:ilvl w:val="0"/>
          <w:numId w:val="3"/>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 xml:space="preserve">يبقى ابن حنبل ( </w:t>
      </w:r>
      <w:r w:rsidRPr="00020C62">
        <w:rPr>
          <w:rFonts w:ascii="Sakkal Majalla" w:eastAsia="Calibri" w:hAnsi="Sakkal Majalla" w:cs="Sakkal Majalla"/>
          <w:noProof/>
          <w:color w:val="7030A0"/>
          <w:sz w:val="32"/>
          <w:szCs w:val="32"/>
          <w:rtl/>
        </w:rPr>
        <w:t>أحمد ابن حنبل</w:t>
      </w:r>
      <w:r w:rsidRPr="00020C62">
        <w:rPr>
          <w:rFonts w:ascii="Sakkal Majalla" w:eastAsia="Calibri" w:hAnsi="Sakkal Majalla" w:cs="Sakkal Majalla"/>
          <w:noProof/>
          <w:sz w:val="32"/>
          <w:szCs w:val="32"/>
          <w:rtl/>
        </w:rPr>
        <w:t>).</w:t>
      </w:r>
    </w:p>
    <w:p w14:paraId="64207D56" w14:textId="77777777" w:rsidR="00A97727" w:rsidRPr="00020C62" w:rsidRDefault="00A97727" w:rsidP="00A97727">
      <w:pPr>
        <w:numPr>
          <w:ilvl w:val="0"/>
          <w:numId w:val="3"/>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ويحيى مين؟  (</w:t>
      </w:r>
      <w:r w:rsidRPr="00020C62">
        <w:rPr>
          <w:rFonts w:ascii="Sakkal Majalla" w:eastAsia="Calibri" w:hAnsi="Sakkal Majalla" w:cs="Sakkal Majalla"/>
          <w:noProof/>
          <w:color w:val="7030A0"/>
          <w:sz w:val="32"/>
          <w:szCs w:val="32"/>
          <w:rtl/>
        </w:rPr>
        <w:t>يحيى ابن معين</w:t>
      </w:r>
      <w:r w:rsidRPr="00020C62">
        <w:rPr>
          <w:rFonts w:ascii="Sakkal Majalla" w:eastAsia="Calibri" w:hAnsi="Sakkal Majalla" w:cs="Sakkal Majalla"/>
          <w:noProof/>
          <w:sz w:val="32"/>
          <w:szCs w:val="32"/>
          <w:rtl/>
        </w:rPr>
        <w:t xml:space="preserve">). </w:t>
      </w:r>
    </w:p>
    <w:p w14:paraId="4D75428E" w14:textId="77777777" w:rsidR="00A97727" w:rsidRPr="00020C62" w:rsidRDefault="00A97727" w:rsidP="00A97727">
      <w:pPr>
        <w:numPr>
          <w:ilvl w:val="0"/>
          <w:numId w:val="3"/>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وابن المديني (</w:t>
      </w:r>
      <w:r w:rsidRPr="00020C62">
        <w:rPr>
          <w:rFonts w:ascii="Sakkal Majalla" w:eastAsia="Calibri" w:hAnsi="Sakkal Majalla" w:cs="Sakkal Majalla"/>
          <w:noProof/>
          <w:color w:val="7030A0"/>
          <w:sz w:val="32"/>
          <w:szCs w:val="32"/>
          <w:rtl/>
        </w:rPr>
        <w:t>علي بن المديني</w:t>
      </w:r>
      <w:r w:rsidRPr="00020C62">
        <w:rPr>
          <w:rFonts w:ascii="Sakkal Majalla" w:eastAsia="Calibri" w:hAnsi="Sakkal Majalla" w:cs="Sakkal Majalla"/>
          <w:noProof/>
          <w:sz w:val="32"/>
          <w:szCs w:val="32"/>
          <w:rtl/>
        </w:rPr>
        <w:t>).</w:t>
      </w:r>
    </w:p>
    <w:p w14:paraId="26871429" w14:textId="77777777" w:rsidR="00A97727" w:rsidRPr="00020C62" w:rsidRDefault="00A97727" w:rsidP="00A97727">
      <w:pPr>
        <w:numPr>
          <w:ilvl w:val="0"/>
          <w:numId w:val="3"/>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والبخاري (</w:t>
      </w:r>
      <w:r w:rsidRPr="00020C62">
        <w:rPr>
          <w:rFonts w:ascii="Sakkal Majalla" w:eastAsia="Calibri" w:hAnsi="Sakkal Majalla" w:cs="Sakkal Majalla"/>
          <w:noProof/>
          <w:color w:val="7030A0"/>
          <w:sz w:val="32"/>
          <w:szCs w:val="32"/>
          <w:rtl/>
        </w:rPr>
        <w:t>محمّد بن اسماعيل</w:t>
      </w:r>
      <w:r w:rsidRPr="00020C62">
        <w:rPr>
          <w:rFonts w:ascii="Sakkal Majalla" w:eastAsia="Calibri" w:hAnsi="Sakkal Majalla" w:cs="Sakkal Majalla"/>
          <w:noProof/>
          <w:sz w:val="32"/>
          <w:szCs w:val="32"/>
          <w:rtl/>
        </w:rPr>
        <w:t>)</w:t>
      </w:r>
    </w:p>
    <w:p w14:paraId="271D22D1" w14:textId="77777777" w:rsidR="00A97727" w:rsidRPr="00020C62" w:rsidRDefault="00A97727" w:rsidP="00A97727">
      <w:pPr>
        <w:numPr>
          <w:ilvl w:val="0"/>
          <w:numId w:val="3"/>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والترمذي (</w:t>
      </w:r>
      <w:r w:rsidRPr="00020C62">
        <w:rPr>
          <w:rFonts w:ascii="Sakkal Majalla" w:eastAsia="Calibri" w:hAnsi="Sakkal Majalla" w:cs="Sakkal Majalla"/>
          <w:noProof/>
          <w:color w:val="7030A0"/>
          <w:sz w:val="32"/>
          <w:szCs w:val="32"/>
          <w:rtl/>
        </w:rPr>
        <w:t>أبو عيسى</w:t>
      </w:r>
      <w:r w:rsidRPr="00020C62">
        <w:rPr>
          <w:rFonts w:ascii="Sakkal Majalla" w:eastAsia="Calibri" w:hAnsi="Sakkal Majalla" w:cs="Sakkal Majalla"/>
          <w:noProof/>
          <w:sz w:val="32"/>
          <w:szCs w:val="32"/>
          <w:rtl/>
        </w:rPr>
        <w:t>).</w:t>
      </w:r>
    </w:p>
    <w:p w14:paraId="23CD6F10" w14:textId="77777777" w:rsidR="00A97727" w:rsidRPr="00020C62" w:rsidRDefault="00A97727" w:rsidP="00A97727">
      <w:pPr>
        <w:numPr>
          <w:ilvl w:val="0"/>
          <w:numId w:val="3"/>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ومسلم  (</w:t>
      </w:r>
      <w:r w:rsidRPr="00020C62">
        <w:rPr>
          <w:rFonts w:ascii="Sakkal Majalla" w:eastAsia="Calibri" w:hAnsi="Sakkal Majalla" w:cs="Sakkal Majalla"/>
          <w:noProof/>
          <w:color w:val="7030A0"/>
          <w:sz w:val="32"/>
          <w:szCs w:val="32"/>
          <w:rtl/>
        </w:rPr>
        <w:t>مسلم بن الحجاج</w:t>
      </w:r>
      <w:r w:rsidRPr="00020C62">
        <w:rPr>
          <w:rFonts w:ascii="Sakkal Majalla" w:eastAsia="Calibri" w:hAnsi="Sakkal Majalla" w:cs="Sakkal Majalla"/>
          <w:noProof/>
          <w:sz w:val="32"/>
          <w:szCs w:val="32"/>
          <w:rtl/>
        </w:rPr>
        <w:t>).</w:t>
      </w:r>
    </w:p>
    <w:p w14:paraId="1B2A8910" w14:textId="77777777" w:rsidR="00A97727" w:rsidRPr="00020C62" w:rsidRDefault="00A97727" w:rsidP="00A97727">
      <w:pPr>
        <w:numPr>
          <w:ilvl w:val="0"/>
          <w:numId w:val="3"/>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والرازيان (</w:t>
      </w:r>
      <w:r w:rsidRPr="00020C62">
        <w:rPr>
          <w:rFonts w:ascii="Sakkal Majalla" w:eastAsia="Calibri" w:hAnsi="Sakkal Majalla" w:cs="Sakkal Majalla"/>
          <w:noProof/>
          <w:color w:val="7030A0"/>
          <w:sz w:val="32"/>
          <w:szCs w:val="32"/>
          <w:rtl/>
        </w:rPr>
        <w:t>أبو زرعة وأبو حاتم</w:t>
      </w:r>
      <w:r w:rsidRPr="00020C62">
        <w:rPr>
          <w:rFonts w:ascii="Sakkal Majalla" w:eastAsia="Calibri" w:hAnsi="Sakkal Majalla" w:cs="Sakkal Majalla"/>
          <w:noProof/>
          <w:sz w:val="32"/>
          <w:szCs w:val="32"/>
          <w:rtl/>
        </w:rPr>
        <w:t>).</w:t>
      </w:r>
    </w:p>
    <w:p w14:paraId="49D8F2E5" w14:textId="77777777" w:rsidR="00A97727" w:rsidRPr="00020C62" w:rsidRDefault="00A97727" w:rsidP="00A97727">
      <w:pPr>
        <w:numPr>
          <w:ilvl w:val="0"/>
          <w:numId w:val="3"/>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lastRenderedPageBreak/>
        <w:t>والنسائي (</w:t>
      </w:r>
      <w:r w:rsidRPr="00020C62">
        <w:rPr>
          <w:rFonts w:ascii="Sakkal Majalla" w:eastAsia="Calibri" w:hAnsi="Sakkal Majalla" w:cs="Sakkal Majalla"/>
          <w:noProof/>
          <w:color w:val="7030A0"/>
          <w:sz w:val="32"/>
          <w:szCs w:val="32"/>
          <w:rtl/>
        </w:rPr>
        <w:t>أحمد بن شعيب</w:t>
      </w:r>
      <w:r w:rsidRPr="00020C62">
        <w:rPr>
          <w:rFonts w:ascii="Sakkal Majalla" w:eastAsia="Calibri" w:hAnsi="Sakkal Majalla" w:cs="Sakkal Majalla"/>
          <w:noProof/>
          <w:sz w:val="32"/>
          <w:szCs w:val="32"/>
          <w:rtl/>
        </w:rPr>
        <w:t xml:space="preserve">). </w:t>
      </w:r>
    </w:p>
    <w:p w14:paraId="22EB0AFE" w14:textId="77777777" w:rsidR="00A97727" w:rsidRDefault="00A97727" w:rsidP="00A97727">
      <w:pPr>
        <w:numPr>
          <w:ilvl w:val="0"/>
          <w:numId w:val="3"/>
        </w:numPr>
        <w:tabs>
          <w:tab w:val="left" w:pos="5504"/>
        </w:tabs>
        <w:bidi/>
        <w:spacing w:line="240" w:lineRule="auto"/>
        <w:ind w:left="282"/>
        <w:contextualSpacing/>
        <w:rPr>
          <w:rFonts w:ascii="Sakkal Majalla" w:eastAsia="Calibri" w:hAnsi="Sakkal Majalla" w:cs="Sakkal Majalla"/>
          <w:noProof/>
          <w:sz w:val="32"/>
          <w:szCs w:val="32"/>
        </w:rPr>
      </w:pPr>
      <w:r w:rsidRPr="00020C62">
        <w:rPr>
          <w:rFonts w:ascii="Sakkal Majalla" w:eastAsia="Calibri" w:hAnsi="Sakkal Majalla" w:cs="Sakkal Majalla"/>
          <w:noProof/>
          <w:sz w:val="32"/>
          <w:szCs w:val="32"/>
          <w:rtl/>
        </w:rPr>
        <w:t>تسعة   (</w:t>
      </w:r>
      <w:r w:rsidRPr="00020C62">
        <w:rPr>
          <w:rFonts w:ascii="Sakkal Majalla" w:eastAsia="Calibri" w:hAnsi="Sakkal Majalla" w:cs="Sakkal Majalla"/>
          <w:noProof/>
          <w:color w:val="7030A0"/>
          <w:sz w:val="32"/>
          <w:szCs w:val="32"/>
          <w:rtl/>
        </w:rPr>
        <w:t>الكتب التسعة</w:t>
      </w:r>
      <w:r w:rsidRPr="00020C62">
        <w:rPr>
          <w:rFonts w:ascii="Sakkal Majalla" w:eastAsia="Calibri" w:hAnsi="Sakkal Majalla" w:cs="Sakkal Majalla"/>
          <w:noProof/>
          <w:sz w:val="32"/>
          <w:szCs w:val="32"/>
          <w:rtl/>
        </w:rPr>
        <w:t>).</w:t>
      </w:r>
    </w:p>
    <w:p w14:paraId="2E1176E9" w14:textId="77777777" w:rsidR="00A97727" w:rsidRPr="00020C62" w:rsidRDefault="00A97727" w:rsidP="00A97727">
      <w:pPr>
        <w:tabs>
          <w:tab w:val="left" w:pos="5504"/>
        </w:tabs>
        <w:bidi/>
        <w:spacing w:line="240" w:lineRule="auto"/>
        <w:ind w:left="282"/>
        <w:contextualSpacing/>
        <w:rPr>
          <w:rFonts w:ascii="Sakkal Majalla" w:eastAsia="Calibri" w:hAnsi="Sakkal Majalla" w:cs="Sakkal Majalla"/>
          <w:noProof/>
          <w:sz w:val="32"/>
          <w:szCs w:val="32"/>
          <w:rtl/>
        </w:rPr>
      </w:pPr>
    </w:p>
    <w:p w14:paraId="6F0B8ACE" w14:textId="77777777" w:rsidR="00A97727" w:rsidRPr="00020C62" w:rsidRDefault="00A97727" w:rsidP="00A97727">
      <w:pPr>
        <w:tabs>
          <w:tab w:val="left" w:pos="5504"/>
        </w:tabs>
        <w:bidi/>
        <w:spacing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لا مو كل أصحاب الكتب مثلًا ابن ماجه ما ذكر أبو داود ما ذكر مع أنه من المهمين جدًا. طيب هؤلاء رموز هؤلاء الحفّاظ تسعة من المهم لطالب الحديث أنّ يعلم مواطن تميز كل واحد من هؤلاء الرموز، لأنهم يعني خل نقول </w:t>
      </w:r>
      <w:r w:rsidRPr="00020C62">
        <w:rPr>
          <w:rFonts w:ascii="Sakkal Majalla" w:eastAsia="Calibri" w:hAnsi="Sakkal Majalla" w:cs="Sakkal Majalla"/>
          <w:noProof/>
          <w:sz w:val="32"/>
          <w:szCs w:val="32"/>
          <w:u w:val="single"/>
          <w:rtl/>
        </w:rPr>
        <w:t xml:space="preserve">تعددت تخصصاتهم الحديثية </w:t>
      </w:r>
      <w:r w:rsidRPr="00020C62">
        <w:rPr>
          <w:rFonts w:ascii="Sakkal Majalla" w:eastAsia="Calibri" w:hAnsi="Sakkal Majalla" w:cs="Sakkal Majalla"/>
          <w:noProof/>
          <w:sz w:val="32"/>
          <w:szCs w:val="32"/>
          <w:rtl/>
        </w:rPr>
        <w:t xml:space="preserve">وإن كان كل واحد منهم من أئمّة الحديث وعلمائه إلا </w:t>
      </w:r>
      <w:r w:rsidRPr="00020C62">
        <w:rPr>
          <w:rFonts w:ascii="Sakkal Majalla" w:eastAsia="Calibri" w:hAnsi="Sakkal Majalla" w:cs="Sakkal Majalla"/>
          <w:noProof/>
          <w:sz w:val="32"/>
          <w:szCs w:val="32"/>
          <w:u w:val="single"/>
          <w:rtl/>
        </w:rPr>
        <w:t>أنهم يتفاوتون فيما بينهم في الاختصاص والتقدم في مجال دون اخر</w:t>
      </w:r>
      <w:r w:rsidRPr="00020C62">
        <w:rPr>
          <w:rFonts w:ascii="Sakkal Majalla" w:eastAsia="Calibri" w:hAnsi="Sakkal Majalla" w:cs="Sakkal Majalla"/>
          <w:noProof/>
          <w:sz w:val="32"/>
          <w:szCs w:val="32"/>
          <w:rtl/>
        </w:rPr>
        <w:t xml:space="preserve">.  وسأمر مرورًا سريعًا على هؤلاء وأذكر بعض ما يميزهم في  القضية الحديثة سواءً من ناحية الصنعة و من ناحية المؤلفات والكتب وما إلى ذلك. </w:t>
      </w:r>
    </w:p>
    <w:p w14:paraId="28D8E996" w14:textId="77777777" w:rsidR="00A97727" w:rsidRPr="00020C62" w:rsidRDefault="00A97727" w:rsidP="00A97727">
      <w:pPr>
        <w:pStyle w:val="2"/>
        <w:bidi/>
        <w:rPr>
          <w:rtl/>
        </w:rPr>
      </w:pPr>
      <w:bookmarkStart w:id="2" w:name="_Toc57725602"/>
      <w:r w:rsidRPr="00020C62">
        <w:rPr>
          <w:rtl/>
        </w:rPr>
        <w:t>الإمام أحمد ابن حنبل:</w:t>
      </w:r>
      <w:bookmarkEnd w:id="2"/>
      <w:r w:rsidRPr="00020C62">
        <w:rPr>
          <w:rtl/>
        </w:rPr>
        <w:tab/>
      </w:r>
    </w:p>
    <w:p w14:paraId="2485F6EF" w14:textId="77777777" w:rsidR="00A97727" w:rsidRPr="00020C62" w:rsidRDefault="00A97727" w:rsidP="00A97727">
      <w:pPr>
        <w:tabs>
          <w:tab w:val="left" w:pos="142"/>
        </w:tabs>
        <w:bidi/>
        <w:spacing w:after="0" w:line="240" w:lineRule="auto"/>
        <w:ind w:firstLine="430"/>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طيب أول شيء ( </w:t>
      </w:r>
      <w:r w:rsidRPr="00020C62">
        <w:rPr>
          <w:rFonts w:ascii="Sakkal Majalla" w:eastAsia="Calibri" w:hAnsi="Sakkal Majalla" w:cs="Sakkal Majalla"/>
          <w:noProof/>
          <w:color w:val="7030A0"/>
          <w:sz w:val="32"/>
          <w:szCs w:val="32"/>
          <w:rtl/>
        </w:rPr>
        <w:t xml:space="preserve">أعيانها ابن حنبلٍ </w:t>
      </w:r>
      <w:r w:rsidRPr="00020C62">
        <w:rPr>
          <w:rFonts w:ascii="Sakkal Majalla" w:eastAsia="Calibri" w:hAnsi="Sakkal Majalla" w:cs="Sakkal Majalla"/>
          <w:noProof/>
          <w:sz w:val="32"/>
          <w:szCs w:val="32"/>
          <w:rtl/>
        </w:rPr>
        <w:t xml:space="preserve">) الإمام أحمد بن محمّد بن حنبل مع الشيباني المعروف وهنا أنا لن اعرف بهؤلاء التعريف العام اللي هو سيرته لا سأذكر فيما يتعلق بالجانب الحديثي فقط. الإمام </w:t>
      </w:r>
      <w:r w:rsidRPr="00020C62">
        <w:rPr>
          <w:rFonts w:ascii="Sakkal Majalla" w:eastAsia="Calibri" w:hAnsi="Sakkal Majalla" w:cs="Sakkal Majalla"/>
          <w:noProof/>
          <w:color w:val="0070C0"/>
          <w:sz w:val="32"/>
          <w:szCs w:val="32"/>
          <w:rtl/>
        </w:rPr>
        <w:t>أحمد ابن حنبل</w:t>
      </w:r>
      <w:r w:rsidRPr="00020C62">
        <w:rPr>
          <w:rFonts w:ascii="Sakkal Majalla" w:eastAsia="Calibri" w:hAnsi="Sakkal Majalla" w:cs="Sakkal Majalla"/>
          <w:noProof/>
          <w:sz w:val="32"/>
          <w:szCs w:val="32"/>
          <w:rtl/>
        </w:rPr>
        <w:t xml:space="preserve"> -رحمه الله- كان من أجل علماء  الحديث ممن جمع بين أطراف علوم الحديث سواء من حيث العلوم الإسنادية أو من حيث العلوم ايش؟  المتعلقة بفقه المتن بفقه السنة.   فقد كان الإمام أحمد عالمًا بالإسناد وما يتبعه من علوم وعالمًا بالمتن وما يتبعه من علوم وكان في نفس الوقت حافظًا فهو من الحفّاظ الكبار وقد كان يتميز على أكثر علماء الحديث بأنه من أحفظهم لآثار الصحابة يعني يشترك معه أئمّة الحديث الكبار في حفظ الحديث ويشتركون معه في حفظ الصحابة لكن </w:t>
      </w:r>
      <w:r w:rsidRPr="00020C62">
        <w:rPr>
          <w:rFonts w:ascii="Sakkal Majalla" w:eastAsia="Calibri" w:hAnsi="Sakkal Majalla" w:cs="Sakkal Majalla"/>
          <w:noProof/>
          <w:sz w:val="32"/>
          <w:szCs w:val="32"/>
          <w:u w:val="single"/>
          <w:rtl/>
        </w:rPr>
        <w:t>الإمام أحمد تميز عليهم بأنه لا يكاد يفوت عليه شيء من فقه الصحابة لم يحفظه جيد</w:t>
      </w:r>
      <w:r w:rsidRPr="00020C62">
        <w:rPr>
          <w:rFonts w:ascii="Sakkal Majalla" w:eastAsia="Calibri" w:hAnsi="Sakkal Majalla" w:cs="Sakkal Majalla"/>
          <w:noProof/>
          <w:sz w:val="32"/>
          <w:szCs w:val="32"/>
          <w:rtl/>
        </w:rPr>
        <w:t xml:space="preserve">. </w:t>
      </w:r>
    </w:p>
    <w:p w14:paraId="425F07B0" w14:textId="77777777" w:rsidR="00A97727" w:rsidRPr="00020C62" w:rsidRDefault="00A97727" w:rsidP="00A97727">
      <w:pPr>
        <w:tabs>
          <w:tab w:val="left" w:pos="0"/>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وأنت تتكلم الآن عن آلاف الأخبار والروايات من كلام الصحابة ولذلك الإمام أحمد تميز كثيرًا بأنه أكمل منظومته الاستدلالية خاصةً في الخانة الّتي ليس فيها شيء من الوحي أنه يعتمد على فقه الصحابة كثيرًا وهو يعتمد كثيرًا على قضية إنه هل للمسألة فيها قول من الصحابة؟  </w:t>
      </w:r>
      <w:r w:rsidRPr="00020C62">
        <w:rPr>
          <w:rFonts w:ascii="Sakkal Majalla" w:eastAsia="Calibri" w:hAnsi="Sakkal Majalla" w:cs="Sakkal Majalla"/>
          <w:noProof/>
          <w:sz w:val="32"/>
          <w:szCs w:val="32"/>
          <w:u w:val="single"/>
          <w:rtl/>
        </w:rPr>
        <w:t>دائمًا يبحث فإذا وجد في المسألة قولًا للصحابة تجده أنه يميل إليه</w:t>
      </w:r>
      <w:r w:rsidRPr="00020C62">
        <w:rPr>
          <w:rFonts w:ascii="Sakkal Majalla" w:eastAsia="Calibri" w:hAnsi="Sakkal Majalla" w:cs="Sakkal Majalla"/>
          <w:noProof/>
          <w:sz w:val="32"/>
          <w:szCs w:val="32"/>
          <w:rtl/>
        </w:rPr>
        <w:t xml:space="preserve">. </w:t>
      </w:r>
    </w:p>
    <w:p w14:paraId="52B6D51C"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الإمام أحمد ابن حنبل كان </w:t>
      </w:r>
      <w:r w:rsidRPr="00020C62">
        <w:rPr>
          <w:rFonts w:ascii="Sakkal Majalla" w:eastAsia="Calibri" w:hAnsi="Sakkal Majalla" w:cs="Sakkal Majalla"/>
          <w:noProof/>
          <w:sz w:val="32"/>
          <w:szCs w:val="32"/>
          <w:u w:val="single"/>
          <w:rtl/>
        </w:rPr>
        <w:t>مكثرًا من الكلام في الرجال</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sz w:val="32"/>
          <w:szCs w:val="32"/>
          <w:rtl/>
        </w:rPr>
        <w:t xml:space="preserve">من الكلام في الرجال يعني في الجرح والتعديل. </w:t>
      </w:r>
    </w:p>
    <w:p w14:paraId="4B1A7BC5"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سؤال: أين تجد كلام الإمام أحمد في الرجال؟  </w:t>
      </w:r>
      <w:r w:rsidRPr="00020C62">
        <w:rPr>
          <w:rFonts w:ascii="Sakkal Majalla" w:eastAsia="Calibri" w:hAnsi="Sakkal Majalla" w:cs="Sakkal Majalla"/>
          <w:noProof/>
          <w:color w:val="000000" w:themeColor="text1"/>
          <w:sz w:val="32"/>
          <w:szCs w:val="32"/>
          <w:rtl/>
        </w:rPr>
        <w:t xml:space="preserve">في السؤالات </w:t>
      </w:r>
      <w:r w:rsidRPr="00020C62">
        <w:rPr>
          <w:rFonts w:ascii="Sakkal Majalla" w:eastAsia="Calibri" w:hAnsi="Sakkal Majalla" w:cs="Sakkal Majalla"/>
          <w:noProof/>
          <w:color w:val="0070C0"/>
          <w:sz w:val="32"/>
          <w:szCs w:val="32"/>
          <w:rtl/>
        </w:rPr>
        <w:t>كتب السؤالات</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sz w:val="32"/>
          <w:szCs w:val="32"/>
          <w:rtl/>
        </w:rPr>
        <w:t xml:space="preserve"> المتقدمون اللي هم مثل الإمام أحمد، البخاري، وابن المديني كثير من علومهم نقلت عن طريق تلاميذهم.</w:t>
      </w:r>
      <w:r w:rsidRPr="00020C62">
        <w:rPr>
          <w:rFonts w:ascii="Sakkal Majalla" w:eastAsia="Calibri" w:hAnsi="Sakkal Majalla" w:cs="Sakkal Majalla"/>
          <w:noProof/>
          <w:color w:val="000000" w:themeColor="text1"/>
          <w:sz w:val="32"/>
          <w:szCs w:val="32"/>
          <w:rtl/>
        </w:rPr>
        <w:t xml:space="preserve"> </w:t>
      </w:r>
      <w:r w:rsidRPr="00020C62">
        <w:rPr>
          <w:rFonts w:ascii="Sakkal Majalla" w:eastAsia="Calibri" w:hAnsi="Sakkal Majalla" w:cs="Sakkal Majalla"/>
          <w:noProof/>
          <w:sz w:val="32"/>
          <w:szCs w:val="32"/>
          <w:rtl/>
        </w:rPr>
        <w:t xml:space="preserve">تلاميذهم يسألونهم أسئلة ثمّ يدونون هذه الأسئلة وإجاباتها وينشرون الكتاب، ينشرونها باسم من؟  باسم الشيخ ولا باسم الطالب؟  </w:t>
      </w:r>
      <w:r w:rsidRPr="00020C62">
        <w:rPr>
          <w:rFonts w:ascii="Sakkal Majalla" w:eastAsia="Calibri" w:hAnsi="Sakkal Majalla" w:cs="Sakkal Majalla"/>
          <w:noProof/>
          <w:color w:val="000000" w:themeColor="text1"/>
          <w:sz w:val="32"/>
          <w:szCs w:val="32"/>
          <w:rtl/>
        </w:rPr>
        <w:t xml:space="preserve">كثيرًا ما تكون باسم الطالب عنوان الكتاب اسم الطالب.  </w:t>
      </w:r>
      <w:r w:rsidRPr="00020C62">
        <w:rPr>
          <w:rFonts w:ascii="Sakkal Majalla" w:eastAsia="Calibri" w:hAnsi="Sakkal Majalla" w:cs="Sakkal Majalla"/>
          <w:noProof/>
          <w:sz w:val="32"/>
          <w:szCs w:val="32"/>
          <w:rtl/>
        </w:rPr>
        <w:t>طبعًا يكون في اسم الشيخ بس أقصد انه اسم الطالب يكون في عنوان الكتاب يعني مثلًا (</w:t>
      </w:r>
      <w:r w:rsidRPr="00020C62">
        <w:rPr>
          <w:rFonts w:ascii="Sakkal Majalla" w:eastAsia="Calibri" w:hAnsi="Sakkal Majalla" w:cs="Sakkal Majalla"/>
          <w:noProof/>
          <w:color w:val="7030A0"/>
          <w:sz w:val="32"/>
          <w:szCs w:val="32"/>
          <w:rtl/>
        </w:rPr>
        <w:t xml:space="preserve">سؤالات أبي داود للإمام </w:t>
      </w:r>
      <w:r w:rsidRPr="00020C62">
        <w:rPr>
          <w:rFonts w:ascii="Sakkal Majalla" w:eastAsia="Calibri" w:hAnsi="Sakkal Majalla" w:cs="Sakkal Majalla"/>
          <w:noProof/>
          <w:color w:val="7030A0"/>
          <w:sz w:val="32"/>
          <w:szCs w:val="32"/>
          <w:rtl/>
        </w:rPr>
        <w:lastRenderedPageBreak/>
        <w:t>أحمد</w:t>
      </w:r>
      <w:r w:rsidRPr="00020C62">
        <w:rPr>
          <w:rFonts w:ascii="Sakkal Majalla" w:eastAsia="Calibri" w:hAnsi="Sakkal Majalla" w:cs="Sakkal Majalla"/>
          <w:noProof/>
          <w:sz w:val="32"/>
          <w:szCs w:val="32"/>
          <w:rtl/>
        </w:rPr>
        <w:t>) هذا عنوان كتاب مطبوع الآن بهذا العنوان (</w:t>
      </w:r>
      <w:r w:rsidRPr="00020C62">
        <w:rPr>
          <w:rFonts w:ascii="Sakkal Majalla" w:eastAsia="Calibri" w:hAnsi="Sakkal Majalla" w:cs="Sakkal Majalla"/>
          <w:noProof/>
          <w:color w:val="7030A0"/>
          <w:sz w:val="32"/>
          <w:szCs w:val="32"/>
          <w:rtl/>
        </w:rPr>
        <w:t>سؤالات أبي داود للإمام أحمد</w:t>
      </w:r>
      <w:r w:rsidRPr="00020C62">
        <w:rPr>
          <w:rFonts w:ascii="Sakkal Majalla" w:eastAsia="Calibri" w:hAnsi="Sakkal Majalla" w:cs="Sakkal Majalla"/>
          <w:noProof/>
          <w:sz w:val="32"/>
          <w:szCs w:val="32"/>
          <w:rtl/>
        </w:rPr>
        <w:t>) (</w:t>
      </w:r>
      <w:r w:rsidRPr="00020C62">
        <w:rPr>
          <w:rFonts w:ascii="Sakkal Majalla" w:eastAsia="Calibri" w:hAnsi="Sakkal Majalla" w:cs="Sakkal Majalla"/>
          <w:noProof/>
          <w:color w:val="7030A0"/>
          <w:sz w:val="32"/>
          <w:szCs w:val="32"/>
          <w:rtl/>
        </w:rPr>
        <w:t>سؤالات ابن البراء لعلي ابن المديني</w:t>
      </w:r>
      <w:r w:rsidRPr="00020C62">
        <w:rPr>
          <w:rFonts w:ascii="Sakkal Majalla" w:eastAsia="Calibri" w:hAnsi="Sakkal Majalla" w:cs="Sakkal Majalla"/>
          <w:noProof/>
          <w:sz w:val="32"/>
          <w:szCs w:val="32"/>
          <w:rtl/>
        </w:rPr>
        <w:t>) سؤالات سؤالات سؤالات  إلى آخره.. كثير (</w:t>
      </w:r>
      <w:r w:rsidRPr="00020C62">
        <w:rPr>
          <w:rFonts w:ascii="Sakkal Majalla" w:eastAsia="Calibri" w:hAnsi="Sakkal Majalla" w:cs="Sakkal Majalla"/>
          <w:noProof/>
          <w:color w:val="7030A0"/>
          <w:sz w:val="32"/>
          <w:szCs w:val="32"/>
          <w:rtl/>
        </w:rPr>
        <w:t>سؤالات البرقاني للدارقطني</w:t>
      </w:r>
      <w:r w:rsidRPr="00020C62">
        <w:rPr>
          <w:rFonts w:ascii="Sakkal Majalla" w:eastAsia="Calibri" w:hAnsi="Sakkal Majalla" w:cs="Sakkal Majalla"/>
          <w:noProof/>
          <w:sz w:val="32"/>
          <w:szCs w:val="32"/>
          <w:rtl/>
        </w:rPr>
        <w:t>) سؤالات  إلى آخره جيد، أو (</w:t>
      </w:r>
      <w:r w:rsidRPr="00020C62">
        <w:rPr>
          <w:rFonts w:ascii="Sakkal Majalla" w:eastAsia="Calibri" w:hAnsi="Sakkal Majalla" w:cs="Sakkal Majalla"/>
          <w:noProof/>
          <w:color w:val="7030A0"/>
          <w:sz w:val="32"/>
          <w:szCs w:val="32"/>
          <w:rtl/>
        </w:rPr>
        <w:t>البرقاني لأبي زرعة</w:t>
      </w:r>
      <w:r w:rsidRPr="00020C62">
        <w:rPr>
          <w:rFonts w:ascii="Sakkal Majalla" w:eastAsia="Calibri" w:hAnsi="Sakkal Majalla" w:cs="Sakkal Majalla"/>
          <w:noProof/>
          <w:sz w:val="32"/>
          <w:szCs w:val="32"/>
          <w:rtl/>
        </w:rPr>
        <w:t>) كثير من كتب السؤالات الآن مطبوعة بهذه الحديثية. كتب السؤالات عادة ما تكون تجمع انواع علوم الحديث وغالبا ما تكون لا يكون فيها تبويب فمثلا تفتح كتاب (</w:t>
      </w:r>
      <w:r w:rsidRPr="00020C62">
        <w:rPr>
          <w:rFonts w:ascii="Sakkal Majalla" w:eastAsia="Calibri" w:hAnsi="Sakkal Majalla" w:cs="Sakkal Majalla"/>
          <w:noProof/>
          <w:color w:val="7030A0"/>
          <w:sz w:val="32"/>
          <w:szCs w:val="32"/>
          <w:rtl/>
        </w:rPr>
        <w:t>مسائل أبي داود للإمام أحمد</w:t>
      </w:r>
      <w:r w:rsidRPr="00020C62">
        <w:rPr>
          <w:rFonts w:ascii="Sakkal Majalla" w:eastAsia="Calibri" w:hAnsi="Sakkal Majalla" w:cs="Sakkal Majalla"/>
          <w:noProof/>
          <w:sz w:val="32"/>
          <w:szCs w:val="32"/>
          <w:rtl/>
        </w:rPr>
        <w:t>) تجده يقول: (</w:t>
      </w:r>
      <w:r w:rsidRPr="00020C62">
        <w:rPr>
          <w:rFonts w:ascii="Sakkal Majalla" w:eastAsia="Calibri" w:hAnsi="Sakkal Majalla" w:cs="Sakkal Majalla"/>
          <w:noProof/>
          <w:color w:val="7030A0"/>
          <w:sz w:val="32"/>
          <w:szCs w:val="32"/>
          <w:rtl/>
        </w:rPr>
        <w:t>وسألت ابا عبدالله عن حديث كذا وكذا، فقال: هو معلول والمرسل أصح</w:t>
      </w:r>
      <w:r w:rsidRPr="00020C62">
        <w:rPr>
          <w:rFonts w:ascii="Sakkal Majalla" w:eastAsia="Calibri" w:hAnsi="Sakkal Majalla" w:cs="Sakkal Majalla"/>
          <w:noProof/>
          <w:sz w:val="32"/>
          <w:szCs w:val="32"/>
          <w:rtl/>
        </w:rPr>
        <w:t>). (</w:t>
      </w:r>
      <w:r w:rsidRPr="00020C62">
        <w:rPr>
          <w:rFonts w:ascii="Sakkal Majalla" w:eastAsia="Calibri" w:hAnsi="Sakkal Majalla" w:cs="Sakkal Majalla"/>
          <w:noProof/>
          <w:color w:val="7030A0"/>
          <w:sz w:val="32"/>
          <w:szCs w:val="32"/>
          <w:rtl/>
        </w:rPr>
        <w:t>سألته عن أثبت أصحاب الزهري؟ ، فقال: مالك</w:t>
      </w:r>
      <w:r w:rsidRPr="00020C62">
        <w:rPr>
          <w:rFonts w:ascii="Sakkal Majalla" w:eastAsia="Calibri" w:hAnsi="Sakkal Majalla" w:cs="Sakkal Majalla"/>
          <w:noProof/>
          <w:sz w:val="32"/>
          <w:szCs w:val="32"/>
          <w:rtl/>
        </w:rPr>
        <w:t xml:space="preserve">)  </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color w:val="7030A0"/>
          <w:sz w:val="32"/>
          <w:szCs w:val="32"/>
          <w:rtl/>
        </w:rPr>
        <w:t>وسألته: عن رواية قتادة عن فلان؟ فقال: مرسل</w:t>
      </w:r>
      <w:r w:rsidRPr="00020C62">
        <w:rPr>
          <w:rFonts w:ascii="Sakkal Majalla" w:eastAsia="Calibri" w:hAnsi="Sakkal Majalla" w:cs="Sakkal Majalla"/>
          <w:noProof/>
          <w:sz w:val="32"/>
          <w:szCs w:val="32"/>
          <w:rtl/>
        </w:rPr>
        <w:t>)</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sz w:val="32"/>
          <w:szCs w:val="32"/>
          <w:rtl/>
        </w:rPr>
        <w:t xml:space="preserve"> </w:t>
      </w:r>
      <w:r w:rsidRPr="00020C62">
        <w:rPr>
          <w:rFonts w:ascii="Sakkal Majalla" w:eastAsia="Calibri" w:hAnsi="Sakkal Majalla" w:cs="Sakkal Majalla"/>
          <w:noProof/>
          <w:color w:val="7030A0"/>
          <w:sz w:val="32"/>
          <w:szCs w:val="32"/>
          <w:rtl/>
        </w:rPr>
        <w:t>وسألته: عن فلان؟ ، فقال: ضعيف</w:t>
      </w:r>
      <w:r w:rsidRPr="00020C62">
        <w:rPr>
          <w:rFonts w:ascii="Sakkal Majalla" w:eastAsia="Calibri" w:hAnsi="Sakkal Majalla" w:cs="Sakkal Majalla"/>
          <w:noProof/>
          <w:sz w:val="32"/>
          <w:szCs w:val="32"/>
          <w:rtl/>
        </w:rPr>
        <w:t xml:space="preserve">). هكذا واضحة الفكرة؟  هذي كتب السؤالات وبعد قليل سيأتي وصفها. الإمام أحمد </w:t>
      </w:r>
      <w:r w:rsidRPr="00020C62">
        <w:rPr>
          <w:rFonts w:ascii="Sakkal Majalla" w:eastAsia="Calibri" w:hAnsi="Sakkal Majalla" w:cs="Sakkal Majalla"/>
          <w:noProof/>
          <w:sz w:val="32"/>
          <w:szCs w:val="32"/>
          <w:u w:val="single"/>
          <w:rtl/>
        </w:rPr>
        <w:t>نأخذ علومه من كتب السؤالات الّتي نقلها أصحابه أو  أبناؤه</w:t>
      </w:r>
      <w:r w:rsidRPr="00020C62">
        <w:rPr>
          <w:rFonts w:ascii="Sakkal Majalla" w:eastAsia="Calibri" w:hAnsi="Sakkal Majalla" w:cs="Sakkal Majalla"/>
          <w:noProof/>
          <w:color w:val="FF0000"/>
          <w:sz w:val="32"/>
          <w:szCs w:val="32"/>
          <w:rtl/>
        </w:rPr>
        <w:t xml:space="preserve"> </w:t>
      </w:r>
      <w:r w:rsidRPr="00020C62">
        <w:rPr>
          <w:rFonts w:ascii="Sakkal Majalla" w:eastAsia="Calibri" w:hAnsi="Sakkal Majalla" w:cs="Sakkal Majalla"/>
          <w:noProof/>
          <w:sz w:val="32"/>
          <w:szCs w:val="32"/>
          <w:rtl/>
        </w:rPr>
        <w:t xml:space="preserve">لأن في سؤالات صالح أيضًا الإمام أحمد وصالح ابنه والعلل ومعرفة الرجال رواية عبدالله  إلى آخره. الإمام أحمد ابن حنبل </w:t>
      </w:r>
      <w:r w:rsidRPr="00020C62">
        <w:rPr>
          <w:rFonts w:ascii="Sakkal Majalla" w:eastAsia="Calibri" w:hAnsi="Sakkal Majalla" w:cs="Sakkal Majalla"/>
          <w:noProof/>
          <w:sz w:val="32"/>
          <w:szCs w:val="32"/>
          <w:u w:val="single"/>
          <w:rtl/>
        </w:rPr>
        <w:t xml:space="preserve">نجد أيضًا أقواله في الكتب المتأخرة الّتي جمعت كلام المتقدمين </w:t>
      </w:r>
      <w:r w:rsidRPr="00020C62">
        <w:rPr>
          <w:rFonts w:ascii="Sakkal Majalla" w:eastAsia="Calibri" w:hAnsi="Sakkal Majalla" w:cs="Sakkal Majalla"/>
          <w:noProof/>
          <w:sz w:val="32"/>
          <w:szCs w:val="32"/>
          <w:rtl/>
        </w:rPr>
        <w:t>مثل أقصد الآن في الجرح والتعديل مثل ايش؟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xml:space="preserve">)،يعني </w:t>
      </w:r>
      <w:r w:rsidRPr="00020C62">
        <w:rPr>
          <w:rFonts w:ascii="Sakkal Majalla" w:eastAsia="Calibri" w:hAnsi="Sakkal Majalla" w:cs="Sakkal Majalla"/>
          <w:noProof/>
          <w:sz w:val="32"/>
          <w:szCs w:val="32"/>
          <w:u w:val="single"/>
          <w:rtl/>
        </w:rPr>
        <w:t>تهذيب التهذيب مصدر أساسي لمعرفة أحكام الإمام أحمد في الجرح والتعديل</w:t>
      </w:r>
      <w:r w:rsidRPr="00020C62">
        <w:rPr>
          <w:rFonts w:ascii="Sakkal Majalla" w:eastAsia="Calibri" w:hAnsi="Sakkal Majalla" w:cs="Sakkal Majalla"/>
          <w:noProof/>
          <w:sz w:val="32"/>
          <w:szCs w:val="32"/>
          <w:rtl/>
        </w:rPr>
        <w:t xml:space="preserve">. </w:t>
      </w:r>
    </w:p>
    <w:p w14:paraId="520B2449"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color w:val="FF0000"/>
          <w:sz w:val="32"/>
          <w:szCs w:val="32"/>
          <w:rtl/>
        </w:rPr>
      </w:pPr>
      <w:r w:rsidRPr="00020C62">
        <w:rPr>
          <w:rFonts w:ascii="Sakkal Majalla" w:eastAsia="Calibri" w:hAnsi="Sakkal Majalla" w:cs="Sakkal Majalla"/>
          <w:noProof/>
          <w:sz w:val="32"/>
          <w:szCs w:val="32"/>
          <w:rtl/>
        </w:rPr>
        <w:t xml:space="preserve">السؤال: إيهما برأيكم أجمع لكلام الإمام أحمد أنّ ترجع  إلى كتب السؤالات الواردة عنه أم  إلى الكتب المتأخرة مثل تهذيب التهذيب؟  </w:t>
      </w:r>
      <w:r w:rsidRPr="00020C62">
        <w:rPr>
          <w:rFonts w:ascii="Sakkal Majalla" w:eastAsia="Calibri" w:hAnsi="Sakkal Majalla" w:cs="Sakkal Majalla"/>
          <w:noProof/>
          <w:color w:val="FF0000"/>
          <w:sz w:val="32"/>
          <w:szCs w:val="32"/>
          <w:rtl/>
        </w:rPr>
        <w:t xml:space="preserve"> </w:t>
      </w:r>
      <w:r w:rsidRPr="00020C62">
        <w:rPr>
          <w:rFonts w:ascii="Sakkal Majalla" w:eastAsia="Calibri" w:hAnsi="Sakkal Majalla" w:cs="Sakkal Majalla"/>
          <w:noProof/>
          <w:sz w:val="32"/>
          <w:szCs w:val="32"/>
          <w:rtl/>
        </w:rPr>
        <w:t>لا</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sz w:val="32"/>
          <w:szCs w:val="32"/>
          <w:rtl/>
        </w:rPr>
        <w:t xml:space="preserve"> كتاب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لأن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xml:space="preserve">) </w:t>
      </w:r>
      <w:r w:rsidRPr="00020C62">
        <w:rPr>
          <w:rFonts w:ascii="Sakkal Majalla" w:eastAsia="Calibri" w:hAnsi="Sakkal Majalla" w:cs="Sakkal Majalla"/>
          <w:noProof/>
          <w:sz w:val="32"/>
          <w:szCs w:val="32"/>
          <w:u w:val="single"/>
          <w:rtl/>
        </w:rPr>
        <w:t>أخذها من السؤالات</w:t>
      </w:r>
      <w:r w:rsidRPr="00020C62">
        <w:rPr>
          <w:rFonts w:ascii="Sakkal Majalla" w:eastAsia="Calibri" w:hAnsi="Sakkal Majalla" w:cs="Sakkal Majalla"/>
          <w:noProof/>
          <w:sz w:val="32"/>
          <w:szCs w:val="32"/>
          <w:rtl/>
        </w:rPr>
        <w:t xml:space="preserve"> لا أقول أنّ مجموع ما في السؤالات لا يزيد على(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لكن من الّذي يستطيع أنّ يتتبع كلام الإمام أحمد في كل كتب السؤالات حتى يخرج بمختلف الروايات. فلما تفتح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xml:space="preserve">) أو( </w:t>
      </w:r>
      <w:r w:rsidRPr="00020C62">
        <w:rPr>
          <w:rFonts w:ascii="Sakkal Majalla" w:eastAsia="Calibri" w:hAnsi="Sakkal Majalla" w:cs="Sakkal Majalla"/>
          <w:noProof/>
          <w:color w:val="7030A0"/>
          <w:sz w:val="32"/>
          <w:szCs w:val="32"/>
          <w:rtl/>
        </w:rPr>
        <w:t>تهذيب الكمال</w:t>
      </w:r>
      <w:r w:rsidRPr="00020C62">
        <w:rPr>
          <w:rFonts w:ascii="Sakkal Majalla" w:eastAsia="Calibri" w:hAnsi="Sakkal Majalla" w:cs="Sakkal Majalla"/>
          <w:noProof/>
          <w:sz w:val="32"/>
          <w:szCs w:val="32"/>
          <w:rtl/>
        </w:rPr>
        <w:t xml:space="preserve"> )</w:t>
      </w:r>
      <w:r w:rsidRPr="00020C62">
        <w:rPr>
          <w:rFonts w:ascii="Sakkal Majalla" w:eastAsia="Sakkal Majalla" w:hAnsi="Sakkal Majalla" w:cs="Sakkal Majalla"/>
          <w:sz w:val="34"/>
          <w:szCs w:val="34"/>
          <w:rtl/>
        </w:rPr>
        <w:t xml:space="preserve">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xml:space="preserve">) طبعًا </w:t>
      </w:r>
      <w:r w:rsidRPr="00020C62">
        <w:rPr>
          <w:rFonts w:ascii="Sakkal Majalla" w:eastAsia="Calibri" w:hAnsi="Sakkal Majalla" w:cs="Sakkal Majalla"/>
          <w:noProof/>
          <w:color w:val="002060"/>
          <w:sz w:val="32"/>
          <w:szCs w:val="32"/>
          <w:rtl/>
        </w:rPr>
        <w:t>أجمع</w:t>
      </w:r>
      <w:r w:rsidRPr="00020C62">
        <w:rPr>
          <w:rFonts w:ascii="Sakkal Majalla" w:eastAsia="Calibri" w:hAnsi="Sakkal Majalla" w:cs="Sakkal Majalla"/>
          <w:noProof/>
          <w:sz w:val="32"/>
          <w:szCs w:val="32"/>
          <w:rtl/>
        </w:rPr>
        <w:t xml:space="preserve"> من( </w:t>
      </w:r>
      <w:r w:rsidRPr="00020C62">
        <w:rPr>
          <w:rFonts w:ascii="Sakkal Majalla" w:eastAsia="Calibri" w:hAnsi="Sakkal Majalla" w:cs="Sakkal Majalla"/>
          <w:noProof/>
          <w:color w:val="7030A0"/>
          <w:sz w:val="32"/>
          <w:szCs w:val="32"/>
          <w:rtl/>
        </w:rPr>
        <w:t>تهذيب الكمال</w:t>
      </w:r>
      <w:r w:rsidRPr="00020C62">
        <w:rPr>
          <w:rFonts w:ascii="Sakkal Majalla" w:eastAsia="Calibri" w:hAnsi="Sakkal Majalla" w:cs="Sakkal Majalla"/>
          <w:noProof/>
          <w:sz w:val="32"/>
          <w:szCs w:val="32"/>
          <w:rtl/>
        </w:rPr>
        <w:t>) مع انه مختصر له</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sz w:val="32"/>
          <w:szCs w:val="32"/>
          <w:rtl/>
        </w:rPr>
        <w:t xml:space="preserve"> اجمع من( </w:t>
      </w:r>
      <w:r w:rsidRPr="00020C62">
        <w:rPr>
          <w:rFonts w:ascii="Sakkal Majalla" w:eastAsia="Calibri" w:hAnsi="Sakkal Majalla" w:cs="Sakkal Majalla"/>
          <w:noProof/>
          <w:color w:val="7030A0"/>
          <w:sz w:val="32"/>
          <w:szCs w:val="32"/>
          <w:rtl/>
        </w:rPr>
        <w:t>تهذيب الكمال</w:t>
      </w:r>
      <w:r w:rsidRPr="00020C62">
        <w:rPr>
          <w:rFonts w:ascii="Sakkal Majalla" w:eastAsia="Calibri" w:hAnsi="Sakkal Majalla" w:cs="Sakkal Majalla"/>
          <w:noProof/>
          <w:sz w:val="32"/>
          <w:szCs w:val="32"/>
          <w:rtl/>
        </w:rPr>
        <w:t>) في الجرح والتعديل.</w:t>
      </w:r>
    </w:p>
    <w:p w14:paraId="107BD7B1"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color w:val="7030A0"/>
          <w:sz w:val="32"/>
          <w:szCs w:val="32"/>
          <w:rtl/>
        </w:rPr>
      </w:pPr>
      <w:r w:rsidRPr="00020C62">
        <w:rPr>
          <w:rFonts w:ascii="Sakkal Majalla" w:eastAsia="Calibri" w:hAnsi="Sakkal Majalla" w:cs="Sakkal Majalla"/>
          <w:noProof/>
          <w:sz w:val="32"/>
          <w:szCs w:val="32"/>
          <w:rtl/>
        </w:rPr>
        <w:t xml:space="preserve">لأنه بعد أنّ ينقل كل ما نقله المزي في( </w:t>
      </w:r>
      <w:r w:rsidRPr="00020C62">
        <w:rPr>
          <w:rFonts w:ascii="Sakkal Majalla" w:eastAsia="Calibri" w:hAnsi="Sakkal Majalla" w:cs="Sakkal Majalla"/>
          <w:noProof/>
          <w:color w:val="7030A0"/>
          <w:sz w:val="32"/>
          <w:szCs w:val="32"/>
          <w:rtl/>
        </w:rPr>
        <w:t xml:space="preserve">تهذيب الكمال </w:t>
      </w:r>
      <w:r w:rsidRPr="00020C62">
        <w:rPr>
          <w:rFonts w:ascii="Sakkal Majalla" w:eastAsia="Calibri" w:hAnsi="Sakkal Majalla" w:cs="Sakkal Majalla"/>
          <w:noProof/>
          <w:sz w:val="32"/>
          <w:szCs w:val="32"/>
          <w:rtl/>
        </w:rPr>
        <w:t>)من اقوال الأئمّة المتقدمين في الجرح والتعديل</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sz w:val="32"/>
          <w:szCs w:val="32"/>
          <w:rtl/>
        </w:rPr>
        <w:t xml:space="preserve"> يقول ابن حجر(</w:t>
      </w:r>
      <w:r w:rsidRPr="00020C62">
        <w:rPr>
          <w:rFonts w:ascii="Sakkal Majalla" w:eastAsia="Calibri" w:hAnsi="Sakkal Majalla" w:cs="Sakkal Majalla"/>
          <w:noProof/>
          <w:color w:val="7030A0"/>
          <w:sz w:val="32"/>
          <w:szCs w:val="32"/>
          <w:rtl/>
        </w:rPr>
        <w:t>قلت وما يقول؟   قلت قال أحمد قال الدارقطني يزيد على المزي</w:t>
      </w:r>
      <w:r w:rsidRPr="00020C62">
        <w:rPr>
          <w:rFonts w:ascii="Sakkal Majalla" w:eastAsia="Calibri" w:hAnsi="Sakkal Majalla" w:cs="Sakkal Majalla"/>
          <w:noProof/>
          <w:sz w:val="32"/>
          <w:szCs w:val="32"/>
          <w:rtl/>
        </w:rPr>
        <w:t>) إذًا أين نعثر على</w:t>
      </w:r>
      <w:r w:rsidRPr="00020C62">
        <w:rPr>
          <w:rFonts w:ascii="Sakkal Majalla" w:eastAsia="Calibri" w:hAnsi="Sakkal Majalla" w:cs="Sakkal Majalla"/>
          <w:noProof/>
          <w:color w:val="002060"/>
          <w:sz w:val="32"/>
          <w:szCs w:val="32"/>
          <w:rtl/>
        </w:rPr>
        <w:t xml:space="preserve"> كلام الإمام أحمد في الجرح والتعديل</w:t>
      </w:r>
      <w:r w:rsidRPr="00020C62">
        <w:rPr>
          <w:rFonts w:ascii="Sakkal Majalla" w:eastAsia="Calibri" w:hAnsi="Sakkal Majalla" w:cs="Sakkal Majalla"/>
          <w:noProof/>
          <w:sz w:val="32"/>
          <w:szCs w:val="32"/>
          <w:rtl/>
        </w:rPr>
        <w:t xml:space="preserve">؟ </w:t>
      </w:r>
      <w:r w:rsidRPr="00020C62">
        <w:rPr>
          <w:rFonts w:ascii="Sakkal Majalla" w:eastAsia="Calibri" w:hAnsi="Sakkal Majalla" w:cs="Sakkal Majalla"/>
          <w:noProof/>
          <w:sz w:val="32"/>
          <w:szCs w:val="32"/>
          <w:u w:val="single"/>
          <w:rtl/>
        </w:rPr>
        <w:t>تحديدًا في الكتب المتأخرة الّتي جمعت كلام المتقدمين مثل (تهذيب الكمال )و(تهذيب التهذيب)</w:t>
      </w:r>
      <w:r w:rsidRPr="00020C62">
        <w:rPr>
          <w:rFonts w:ascii="Sakkal Majalla" w:eastAsia="Calibri" w:hAnsi="Sakkal Majalla" w:cs="Sakkal Majalla"/>
          <w:noProof/>
          <w:sz w:val="32"/>
          <w:szCs w:val="32"/>
          <w:rtl/>
        </w:rPr>
        <w:t xml:space="preserve">. طيب هذا اين نجد كلامه في الجرح والتعديل أين </w:t>
      </w:r>
      <w:r w:rsidRPr="00020C62">
        <w:rPr>
          <w:rFonts w:ascii="Sakkal Majalla" w:eastAsia="Calibri" w:hAnsi="Sakkal Majalla" w:cs="Sakkal Majalla"/>
          <w:noProof/>
          <w:color w:val="0070C0"/>
          <w:sz w:val="32"/>
          <w:szCs w:val="32"/>
          <w:rtl/>
        </w:rPr>
        <w:t xml:space="preserve">نجد كلامه في علوم الحديث </w:t>
      </w:r>
      <w:r w:rsidRPr="00020C62">
        <w:rPr>
          <w:rFonts w:ascii="Sakkal Majalla" w:eastAsia="Calibri" w:hAnsi="Sakkal Majalla" w:cs="Sakkal Majalla"/>
          <w:noProof/>
          <w:sz w:val="32"/>
          <w:szCs w:val="32"/>
          <w:rtl/>
        </w:rPr>
        <w:t>(</w:t>
      </w:r>
      <w:r w:rsidRPr="00020C62">
        <w:rPr>
          <w:rFonts w:ascii="Sakkal Majalla" w:eastAsia="Calibri" w:hAnsi="Sakkal Majalla" w:cs="Sakkal Majalla"/>
          <w:noProof/>
          <w:color w:val="7030A0"/>
          <w:sz w:val="32"/>
          <w:szCs w:val="32"/>
          <w:rtl/>
        </w:rPr>
        <w:t>المصطلح، وقواعد الحديث، والعلل -كتنظير وليس كتطبيق-</w:t>
      </w:r>
      <w:r w:rsidRPr="00020C62">
        <w:rPr>
          <w:rFonts w:ascii="Sakkal Majalla" w:eastAsia="Calibri" w:hAnsi="Sakkal Majalla" w:cs="Sakkal Majalla"/>
          <w:noProof/>
          <w:sz w:val="32"/>
          <w:szCs w:val="32"/>
          <w:rtl/>
        </w:rPr>
        <w:t xml:space="preserve">)؟  أين نجد كلامه؟  </w:t>
      </w:r>
      <w:r w:rsidRPr="00020C62">
        <w:rPr>
          <w:rFonts w:ascii="Sakkal Majalla" w:eastAsia="Calibri" w:hAnsi="Sakkal Majalla" w:cs="Sakkal Majalla"/>
          <w:noProof/>
          <w:sz w:val="32"/>
          <w:szCs w:val="32"/>
          <w:u w:val="single"/>
          <w:rtl/>
        </w:rPr>
        <w:t>كتب السؤالات</w:t>
      </w:r>
      <w:r w:rsidRPr="00020C62">
        <w:rPr>
          <w:rFonts w:ascii="Sakkal Majalla" w:eastAsia="Calibri" w:hAnsi="Sakkal Majalla" w:cs="Sakkal Majalla"/>
          <w:noProof/>
          <w:sz w:val="32"/>
          <w:szCs w:val="32"/>
          <w:rtl/>
        </w:rPr>
        <w:t xml:space="preserve"> جيد صح كتب السؤالات هي فيها كل شي يعني أي سؤال اسأله تقولوا كتب السؤالات لأنه دائمًا كتب السؤالات فيها كل شي. بس غيره؟   </w:t>
      </w:r>
      <w:r w:rsidRPr="00020C62">
        <w:rPr>
          <w:rFonts w:ascii="Sakkal Majalla" w:eastAsia="Calibri" w:hAnsi="Sakkal Majalla" w:cs="Sakkal Majalla"/>
          <w:noProof/>
          <w:sz w:val="32"/>
          <w:szCs w:val="32"/>
          <w:u w:val="single"/>
          <w:rtl/>
        </w:rPr>
        <w:t xml:space="preserve"> الكتب المتأخرة الّتي نقلت كلام المتقدمين في علوم الحديث ليس في الجرح والتعديل</w:t>
      </w:r>
      <w:r w:rsidRPr="00020C62">
        <w:rPr>
          <w:rFonts w:ascii="Sakkal Majalla" w:eastAsia="Calibri" w:hAnsi="Sakkal Majalla" w:cs="Sakkal Majalla"/>
          <w:noProof/>
          <w:sz w:val="32"/>
          <w:szCs w:val="32"/>
          <w:rtl/>
        </w:rPr>
        <w:t xml:space="preserve"> الآن الجرح والتعديل انتهينا منها (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xml:space="preserve">) ما تلقى كلام الإمام أحمد في معنى الحديث المنكر ومعنى الحديث الشاذ وفي كلامه في العلل. تجد في(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xml:space="preserve">) كلام الإمام أحمد في ايش يا محمّد؟  في الرواة فلان ثقة وفلان ضعيف جيد. </w:t>
      </w:r>
    </w:p>
    <w:p w14:paraId="7A0E6C9A"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lastRenderedPageBreak/>
        <w:t xml:space="preserve">سؤال/ أين تجد </w:t>
      </w:r>
      <w:r w:rsidRPr="00020C62">
        <w:rPr>
          <w:rFonts w:ascii="Sakkal Majalla" w:eastAsia="Calibri" w:hAnsi="Sakkal Majalla" w:cs="Sakkal Majalla"/>
          <w:noProof/>
          <w:color w:val="0070C0"/>
          <w:sz w:val="32"/>
          <w:szCs w:val="32"/>
          <w:rtl/>
        </w:rPr>
        <w:t>كلامه في حكم الحديث المرسل</w:t>
      </w:r>
      <w:r w:rsidRPr="00020C62">
        <w:rPr>
          <w:rFonts w:ascii="Sakkal Majalla" w:eastAsia="Calibri" w:hAnsi="Sakkal Majalla" w:cs="Sakkal Majalla"/>
          <w:noProof/>
          <w:sz w:val="32"/>
          <w:szCs w:val="32"/>
          <w:rtl/>
        </w:rPr>
        <w:t xml:space="preserve"> في التدليس في كذا؟  تجده </w:t>
      </w:r>
      <w:r w:rsidRPr="00020C62">
        <w:rPr>
          <w:rFonts w:ascii="Sakkal Majalla" w:eastAsia="Calibri" w:hAnsi="Sakkal Majalla" w:cs="Sakkal Majalla"/>
          <w:noProof/>
          <w:sz w:val="32"/>
          <w:szCs w:val="32"/>
          <w:u w:val="single"/>
          <w:rtl/>
        </w:rPr>
        <w:t>في الكتب الحديثية كتب علوم الحديث المتأخرة الّتي نقلت كلام المتقدمين</w:t>
      </w:r>
      <w:r w:rsidRPr="00020C62">
        <w:rPr>
          <w:rFonts w:ascii="Sakkal Majalla" w:eastAsia="Calibri" w:hAnsi="Sakkal Majalla" w:cs="Sakkal Majalla"/>
          <w:noProof/>
          <w:sz w:val="32"/>
          <w:szCs w:val="32"/>
          <w:rtl/>
        </w:rPr>
        <w:t xml:space="preserve"> أغلب أو كثير من الكتب الحديثية المتأخرة لا تنقل كلام المتقدمين لا تنقل.</w:t>
      </w:r>
    </w:p>
    <w:p w14:paraId="16693ED8"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 الآن ابن الصلاح احنا قرأناه هل كتاب الصلاح برأيكم مليء بالنقلات ولا مليئ بتحريرات ابن الصلاح نفسه تحريات ابن الصلاح نفسه صح؟  احنا قرأنا هو يقول لك الصحيح كذا وكذا وكذا تنبيهات الفائدة الأولى البخاري لم يجمع كذا. أحيانًا ينقل لك أحيانًا قليلة صح؟ إذًا هل كتاب ابن الصلاح مصدر لمعرفة كلام الإمام أحمد وغيره؟ </w:t>
      </w:r>
    </w:p>
    <w:p w14:paraId="5E9C9159"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 ايتوا بأسماء كتب تنقل كلام المحدثين الأوائل في العلل وعلوم الحديث</w:t>
      </w:r>
      <w:r w:rsidRPr="00020C62">
        <w:rPr>
          <w:rFonts w:ascii="Sakkal Majalla" w:eastAsia="Sakkal Majalla" w:hAnsi="Sakkal Majalla" w:cs="Sakkal Majalla"/>
          <w:sz w:val="34"/>
          <w:szCs w:val="34"/>
          <w:rtl/>
        </w:rPr>
        <w:t>، (</w:t>
      </w:r>
      <w:r w:rsidRPr="00020C62">
        <w:rPr>
          <w:rFonts w:ascii="Sakkal Majalla" w:eastAsia="Calibri" w:hAnsi="Sakkal Majalla" w:cs="Sakkal Majalla"/>
          <w:noProof/>
          <w:color w:val="7030A0"/>
          <w:sz w:val="32"/>
          <w:szCs w:val="32"/>
          <w:rtl/>
        </w:rPr>
        <w:t>شرح الترمذي لابن رجب</w:t>
      </w:r>
      <w:r w:rsidRPr="00020C62">
        <w:rPr>
          <w:rFonts w:ascii="Sakkal Majalla" w:eastAsia="Calibri" w:hAnsi="Sakkal Majalla" w:cs="Sakkal Majalla"/>
          <w:noProof/>
          <w:sz w:val="32"/>
          <w:szCs w:val="32"/>
          <w:rtl/>
        </w:rPr>
        <w:t>) واحد من المصادر الأساسية. أيضًا مثلًا ايش؟  (</w:t>
      </w:r>
      <w:r w:rsidRPr="00020C62">
        <w:rPr>
          <w:rFonts w:ascii="Sakkal Majalla" w:eastAsia="Calibri" w:hAnsi="Sakkal Majalla" w:cs="Sakkal Majalla"/>
          <w:noProof/>
          <w:color w:val="7030A0"/>
          <w:sz w:val="32"/>
          <w:szCs w:val="32"/>
          <w:rtl/>
        </w:rPr>
        <w:t>الكفاية للخطيب البغدادي</w:t>
      </w:r>
      <w:r w:rsidRPr="00020C62">
        <w:rPr>
          <w:rFonts w:ascii="Sakkal Majalla" w:eastAsia="Calibri" w:hAnsi="Sakkal Majalla" w:cs="Sakkal Majalla"/>
          <w:noProof/>
          <w:sz w:val="32"/>
          <w:szCs w:val="32"/>
          <w:rtl/>
        </w:rPr>
        <w:t>) ينقل. كذلك طبعًا كفاية قبل شرح العلل بكثير يعني. أيضًا بعض الكتب المعاصرة الّتي تعتني بنقل كلام الحفّاظ الأوائل في كتب معاصرة تعتني بنقل كلام الحفّاظ الأوائل وهي على قسمين طبعًا هذا الكلام. يا جماعة اللي يقولوا ترى سيغنيني عن أنّ أعيده في البقية في بقية الأسماء لن أعيده في بقية الأسماء ابن عيينة وابن المديني لن أرجع فأقول خلاص هو هذا كله جروه على ما بقى.</w:t>
      </w:r>
    </w:p>
    <w:p w14:paraId="3780FBF8"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p>
    <w:p w14:paraId="6A4F1D80"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p>
    <w:p w14:paraId="782BB17B"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p>
    <w:p w14:paraId="3F44B0CC"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p>
    <w:p w14:paraId="493F585A" w14:textId="77777777" w:rsidR="00A97727" w:rsidRPr="00A94DC6" w:rsidRDefault="00A97727" w:rsidP="00A97727">
      <w:pPr>
        <w:tabs>
          <w:tab w:val="left" w:pos="5504"/>
        </w:tabs>
        <w:bidi/>
        <w:spacing w:after="0" w:line="240" w:lineRule="auto"/>
        <w:jc w:val="both"/>
        <w:rPr>
          <w:rFonts w:ascii="Sakkal Majalla" w:eastAsia="Calibri" w:hAnsi="Sakkal Majalla" w:cs="Sakkal Majalla"/>
          <w:noProof/>
          <w:sz w:val="32"/>
          <w:szCs w:val="32"/>
          <w:lang w:val="en-US"/>
        </w:rPr>
      </w:pPr>
    </w:p>
    <w:p w14:paraId="1E2D5129"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p>
    <w:p w14:paraId="4B8F4AEA" w14:textId="77777777" w:rsidR="00A97727" w:rsidRPr="00020C62" w:rsidRDefault="00A97727" w:rsidP="00A97727">
      <w:pPr>
        <w:tabs>
          <w:tab w:val="left" w:pos="5504"/>
        </w:tabs>
        <w:bidi/>
        <w:spacing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الكتب المعاصرة الّتي تنقل كلام المتقدمين</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sz w:val="32"/>
          <w:szCs w:val="32"/>
          <w:rtl/>
        </w:rPr>
        <w:t xml:space="preserve"> ليست الّتي لا تنقل هذه هي الأصلّ الّتي لا تنقل لكن تنقل كلام المتقدمين على قسمين:</w:t>
      </w:r>
    </w:p>
    <w:p w14:paraId="5339D59D" w14:textId="77777777" w:rsidR="00A97727" w:rsidRPr="00020C62" w:rsidRDefault="00A97727" w:rsidP="00A97727">
      <w:pPr>
        <w:pStyle w:val="1"/>
        <w:bidi/>
        <w:rPr>
          <w:rtl/>
        </w:rPr>
      </w:pPr>
      <w:r w:rsidRPr="00020C62">
        <w:rPr>
          <w:rtl/>
        </w:rPr>
        <w:t xml:space="preserve"> </w:t>
      </w:r>
      <w:bookmarkStart w:id="3" w:name="_Toc57725603"/>
      <w:r w:rsidRPr="00020C62">
        <w:rPr>
          <w:rtl/>
        </w:rPr>
        <w:t>القسم الأوّل: الكتب الاستقرائية التخصصية:</w:t>
      </w:r>
      <w:bookmarkEnd w:id="3"/>
      <w:r w:rsidRPr="00020C62">
        <w:rPr>
          <w:rtl/>
        </w:rPr>
        <w:tab/>
      </w:r>
      <w:r w:rsidRPr="00020C62">
        <w:rPr>
          <w:rtl/>
        </w:rPr>
        <w:tab/>
      </w:r>
    </w:p>
    <w:p w14:paraId="6CC4C35F" w14:textId="77777777" w:rsidR="00A97727" w:rsidRPr="00020C62" w:rsidRDefault="00A97727" w:rsidP="00A97727">
      <w:pPr>
        <w:tabs>
          <w:tab w:val="left" w:pos="5504"/>
        </w:tabs>
        <w:bidi/>
        <w:spacing w:after="0" w:line="240" w:lineRule="auto"/>
        <w:ind w:firstLine="430"/>
        <w:jc w:val="both"/>
        <w:rPr>
          <w:rFonts w:ascii="Sakkal Majalla" w:eastAsia="Calibri" w:hAnsi="Sakkal Majalla" w:cs="Sakkal Majalla"/>
          <w:noProof/>
          <w:sz w:val="32"/>
          <w:szCs w:val="32"/>
          <w:rtl/>
        </w:rPr>
      </w:pPr>
      <w:r w:rsidRPr="00020C62">
        <w:rPr>
          <w:rFonts w:ascii="Sakkal Majalla" w:eastAsia="Calibri" w:hAnsi="Sakkal Majalla" w:cs="Sakkal Majalla"/>
          <w:noProof/>
          <w:color w:val="0070C0"/>
          <w:sz w:val="32"/>
          <w:szCs w:val="32"/>
          <w:rtl/>
        </w:rPr>
        <w:t xml:space="preserve">كتب استقرائية تخصصية </w:t>
      </w:r>
      <w:r w:rsidRPr="00020C62">
        <w:rPr>
          <w:rFonts w:ascii="Sakkal Majalla" w:eastAsia="Calibri" w:hAnsi="Sakkal Majalla" w:cs="Sakkal Majalla"/>
          <w:noProof/>
          <w:sz w:val="32"/>
          <w:szCs w:val="32"/>
          <w:rtl/>
        </w:rPr>
        <w:t xml:space="preserve">كيف استقرائية تخصصية يا عبدالله؟  </w:t>
      </w:r>
    </w:p>
    <w:p w14:paraId="5387FD76" w14:textId="77777777" w:rsidR="00A97727" w:rsidRPr="00020C62" w:rsidRDefault="00A97727" w:rsidP="00A97727">
      <w:pPr>
        <w:tabs>
          <w:tab w:val="left" w:pos="5504"/>
        </w:tabs>
        <w:bidi/>
        <w:spacing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طيب يرجع  إلى السؤالات فيأخذ كل كلام الإمام أحمد مثلا؟  في مثلا في الجرح والتعديل طيب</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sz w:val="32"/>
          <w:szCs w:val="32"/>
          <w:rtl/>
        </w:rPr>
        <w:t xml:space="preserve"> هي يُرجع  إلى مختلف مظان وجود كلام الإمام المبحوث عن رأيه في مسألة من المسائل غالبًا تكون في مصطلح واحد هذا تخصصي يعني مثلًا مثلًا في كتاب من مجلدين اسمه (</w:t>
      </w:r>
      <w:r w:rsidRPr="00020C62">
        <w:rPr>
          <w:rFonts w:ascii="Sakkal Majalla" w:eastAsia="Calibri" w:hAnsi="Sakkal Majalla" w:cs="Sakkal Majalla"/>
          <w:noProof/>
          <w:color w:val="7030A0"/>
          <w:sz w:val="32"/>
          <w:szCs w:val="32"/>
          <w:rtl/>
        </w:rPr>
        <w:t>الحديث المنكر عند الإمام أحمد</w:t>
      </w:r>
      <w:r w:rsidRPr="00020C62">
        <w:rPr>
          <w:rFonts w:ascii="Sakkal Majalla" w:eastAsia="Calibri" w:hAnsi="Sakkal Majalla" w:cs="Sakkal Majalla"/>
          <w:noProof/>
          <w:sz w:val="32"/>
          <w:szCs w:val="32"/>
          <w:rtl/>
        </w:rPr>
        <w:t xml:space="preserve">) </w:t>
      </w:r>
      <w:r w:rsidRPr="00020C62">
        <w:rPr>
          <w:rFonts w:ascii="Sakkal Majalla" w:eastAsia="Calibri" w:hAnsi="Sakkal Majalla" w:cs="Sakkal Majalla"/>
          <w:noProof/>
          <w:sz w:val="32"/>
          <w:szCs w:val="32"/>
          <w:u w:val="single"/>
          <w:rtl/>
        </w:rPr>
        <w:t>جمع فيه أحكام الإمام أحمد على الحديث المنكر</w:t>
      </w:r>
      <w:r w:rsidRPr="00020C62">
        <w:rPr>
          <w:rFonts w:ascii="Sakkal Majalla" w:eastAsia="Calibri" w:hAnsi="Sakkal Majalla" w:cs="Sakkal Majalla"/>
          <w:noProof/>
          <w:sz w:val="32"/>
          <w:szCs w:val="32"/>
          <w:rtl/>
        </w:rPr>
        <w:t xml:space="preserve"> وجاب فيه دراسات اللي طبقها الإمام أحمد على العلل</w:t>
      </w:r>
      <w:r w:rsidRPr="00020C62">
        <w:rPr>
          <w:rFonts w:ascii="Sakkal Majalla" w:eastAsia="Sakkal Majalla" w:hAnsi="Sakkal Majalla" w:cs="Sakkal Majalla"/>
          <w:sz w:val="34"/>
          <w:szCs w:val="34"/>
          <w:rtl/>
        </w:rPr>
        <w:t>،</w:t>
      </w:r>
      <w:r w:rsidRPr="00020C62">
        <w:rPr>
          <w:rFonts w:ascii="Sakkal Majalla" w:eastAsia="Calibri" w:hAnsi="Sakkal Majalla" w:cs="Sakkal Majalla"/>
          <w:noProof/>
          <w:sz w:val="32"/>
          <w:szCs w:val="32"/>
          <w:rtl/>
        </w:rPr>
        <w:t xml:space="preserve"> راح يستخلص لك النتائج وهكذا ستجد أنه مثلًا كتاب (</w:t>
      </w:r>
      <w:r w:rsidRPr="00020C62">
        <w:rPr>
          <w:rFonts w:ascii="Sakkal Majalla" w:eastAsia="Calibri" w:hAnsi="Sakkal Majalla" w:cs="Sakkal Majalla"/>
          <w:noProof/>
          <w:color w:val="7030A0"/>
          <w:sz w:val="32"/>
          <w:szCs w:val="32"/>
          <w:rtl/>
        </w:rPr>
        <w:t>الحديث الحسن</w:t>
      </w:r>
      <w:r w:rsidRPr="00020C62">
        <w:rPr>
          <w:rFonts w:ascii="Sakkal Majalla" w:eastAsia="Calibri" w:hAnsi="Sakkal Majalla" w:cs="Sakkal Majalla"/>
          <w:noProof/>
          <w:sz w:val="32"/>
          <w:szCs w:val="32"/>
          <w:rtl/>
        </w:rPr>
        <w:t>) اللي أمس كلمتكم عنه خمسة مجلدات تمام، المجلد الثالث منه (</w:t>
      </w:r>
      <w:r w:rsidRPr="00020C62">
        <w:rPr>
          <w:rFonts w:ascii="Sakkal Majalla" w:eastAsia="Calibri" w:hAnsi="Sakkal Majalla" w:cs="Sakkal Majalla"/>
          <w:noProof/>
          <w:color w:val="7030A0"/>
          <w:sz w:val="32"/>
          <w:szCs w:val="32"/>
          <w:rtl/>
        </w:rPr>
        <w:t>الحسن عند الترمذي</w:t>
      </w:r>
      <w:r w:rsidRPr="00020C62">
        <w:rPr>
          <w:rFonts w:ascii="Sakkal Majalla" w:eastAsia="Calibri" w:hAnsi="Sakkal Majalla" w:cs="Sakkal Majalla"/>
          <w:noProof/>
          <w:sz w:val="32"/>
          <w:szCs w:val="32"/>
          <w:rtl/>
        </w:rPr>
        <w:t xml:space="preserve">) هذا الآن مثلًا </w:t>
      </w:r>
      <w:r w:rsidRPr="00020C62">
        <w:rPr>
          <w:rFonts w:ascii="Sakkal Majalla" w:eastAsia="Calibri" w:hAnsi="Sakkal Majalla" w:cs="Sakkal Majalla"/>
          <w:noProof/>
          <w:sz w:val="32"/>
          <w:szCs w:val="32"/>
          <w:rtl/>
        </w:rPr>
        <w:lastRenderedPageBreak/>
        <w:t xml:space="preserve">المجلد الثالث هذا مصدر لمعرفة مصطلح الترمذي في الحسن </w:t>
      </w:r>
      <w:r w:rsidRPr="00020C62">
        <w:rPr>
          <w:rFonts w:ascii="Sakkal Majalla" w:eastAsia="Calibri" w:hAnsi="Sakkal Majalla" w:cs="Sakkal Majalla"/>
          <w:noProof/>
          <w:sz w:val="32"/>
          <w:szCs w:val="32"/>
          <w:u w:val="single"/>
          <w:rtl/>
        </w:rPr>
        <w:t>هذي كتب الّتي تنقل كلام الحفّاظ وتكون استقرائية تخصصية</w:t>
      </w:r>
      <w:r w:rsidRPr="00020C62">
        <w:rPr>
          <w:rFonts w:ascii="Sakkal Majalla" w:eastAsia="Calibri" w:hAnsi="Sakkal Majalla" w:cs="Sakkal Majalla"/>
          <w:noProof/>
          <w:sz w:val="32"/>
          <w:szCs w:val="32"/>
          <w:rtl/>
        </w:rPr>
        <w:t>.</w:t>
      </w:r>
    </w:p>
    <w:p w14:paraId="23136BB7" w14:textId="77777777" w:rsidR="00A97727" w:rsidRPr="00020C62" w:rsidRDefault="00A97727" w:rsidP="00A97727">
      <w:pPr>
        <w:pStyle w:val="1"/>
        <w:bidi/>
        <w:rPr>
          <w:rtl/>
        </w:rPr>
      </w:pPr>
      <w:bookmarkStart w:id="4" w:name="_Toc57725604"/>
      <w:r w:rsidRPr="00020C62">
        <w:rPr>
          <w:rtl/>
        </w:rPr>
        <w:t xml:space="preserve">القسم </w:t>
      </w:r>
      <w:r w:rsidRPr="00507F4D">
        <w:rPr>
          <w:rtl/>
        </w:rPr>
        <w:t>الثاني:</w:t>
      </w:r>
      <w:r w:rsidRPr="00020C62">
        <w:rPr>
          <w:rtl/>
        </w:rPr>
        <w:t xml:space="preserve"> هي الكتب الّتي لا تعتمد على الاستقراء التام ولا تعتمد على التخصص:</w:t>
      </w:r>
      <w:bookmarkEnd w:id="4"/>
    </w:p>
    <w:p w14:paraId="3B1808C6" w14:textId="77777777" w:rsidR="00A97727" w:rsidRPr="00020C62" w:rsidRDefault="00A97727" w:rsidP="00A97727">
      <w:pPr>
        <w:tabs>
          <w:tab w:val="left" w:pos="5504"/>
        </w:tabs>
        <w:bidi/>
        <w:spacing w:line="240" w:lineRule="auto"/>
        <w:ind w:firstLine="430"/>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 يعني </w:t>
      </w:r>
      <w:r w:rsidRPr="00020C62">
        <w:rPr>
          <w:rFonts w:ascii="Sakkal Majalla" w:eastAsia="Calibri" w:hAnsi="Sakkal Majalla" w:cs="Sakkal Majalla"/>
          <w:noProof/>
          <w:sz w:val="32"/>
          <w:szCs w:val="32"/>
          <w:u w:val="single"/>
          <w:rtl/>
        </w:rPr>
        <w:t>تكون كتب شمولية ولكن تنقل بعض عبارات الحفّاظ فتكون مصدرًا جزئيًا في كل باب</w:t>
      </w:r>
      <w:r w:rsidRPr="00020C62">
        <w:rPr>
          <w:rFonts w:ascii="Sakkal Majalla" w:eastAsia="Calibri" w:hAnsi="Sakkal Majalla" w:cs="Sakkal Majalla"/>
          <w:noProof/>
          <w:sz w:val="32"/>
          <w:szCs w:val="32"/>
          <w:rtl/>
        </w:rPr>
        <w:t xml:space="preserve"> مثل (</w:t>
      </w:r>
      <w:r w:rsidRPr="00020C62">
        <w:rPr>
          <w:rFonts w:ascii="Sakkal Majalla" w:eastAsia="Calibri" w:hAnsi="Sakkal Majalla" w:cs="Sakkal Majalla"/>
          <w:noProof/>
          <w:color w:val="7030A0"/>
          <w:sz w:val="32"/>
          <w:szCs w:val="32"/>
          <w:rtl/>
        </w:rPr>
        <w:t>كتاب تحرير علوم الحديث للجديع</w:t>
      </w:r>
      <w:r w:rsidRPr="00020C62">
        <w:rPr>
          <w:rFonts w:ascii="Sakkal Majalla" w:eastAsia="Calibri" w:hAnsi="Sakkal Majalla" w:cs="Sakkal Majalla"/>
          <w:noProof/>
          <w:sz w:val="32"/>
          <w:szCs w:val="32"/>
          <w:rtl/>
        </w:rPr>
        <w:t>) المؤلف الجديع وهو من افضل ما كتب المعاصرون في علوم الحديث وهو برأيي من الكتب المركزية في علوم الحديث على الإطلاق. يعني (</w:t>
      </w:r>
      <w:r w:rsidRPr="00020C62">
        <w:rPr>
          <w:rFonts w:ascii="Sakkal Majalla" w:eastAsia="Calibri" w:hAnsi="Sakkal Majalla" w:cs="Sakkal Majalla"/>
          <w:noProof/>
          <w:color w:val="7030A0"/>
          <w:sz w:val="32"/>
          <w:szCs w:val="32"/>
          <w:rtl/>
        </w:rPr>
        <w:t>مقدمة ابن الصلاح</w:t>
      </w:r>
      <w:r w:rsidRPr="00020C62">
        <w:rPr>
          <w:rFonts w:ascii="Sakkal Majalla" w:eastAsia="Calibri" w:hAnsi="Sakkal Majalla" w:cs="Sakkal Majalla"/>
          <w:noProof/>
          <w:sz w:val="32"/>
          <w:szCs w:val="32"/>
          <w:rtl/>
        </w:rPr>
        <w:t xml:space="preserve">)، ( </w:t>
      </w:r>
      <w:r w:rsidRPr="00020C62">
        <w:rPr>
          <w:rFonts w:ascii="Sakkal Majalla" w:eastAsia="Calibri" w:hAnsi="Sakkal Majalla" w:cs="Sakkal Majalla"/>
          <w:noProof/>
          <w:color w:val="7030A0"/>
          <w:sz w:val="32"/>
          <w:szCs w:val="32"/>
          <w:rtl/>
        </w:rPr>
        <w:t>شرح الترمذي</w:t>
      </w:r>
      <w:r w:rsidRPr="00020C62">
        <w:rPr>
          <w:rFonts w:ascii="Sakkal Majalla" w:eastAsia="Calibri" w:hAnsi="Sakkal Majalla" w:cs="Sakkal Majalla"/>
          <w:noProof/>
          <w:sz w:val="32"/>
          <w:szCs w:val="32"/>
          <w:rtl/>
        </w:rPr>
        <w:t>)، (</w:t>
      </w:r>
      <w:r w:rsidRPr="00020C62">
        <w:rPr>
          <w:rFonts w:ascii="Sakkal Majalla" w:eastAsia="Calibri" w:hAnsi="Sakkal Majalla" w:cs="Sakkal Majalla"/>
          <w:noProof/>
          <w:color w:val="7030A0"/>
          <w:sz w:val="32"/>
          <w:szCs w:val="32"/>
          <w:rtl/>
        </w:rPr>
        <w:t>تحرير العلوم الحديث</w:t>
      </w:r>
      <w:r w:rsidRPr="00020C62">
        <w:rPr>
          <w:rFonts w:ascii="Sakkal Majalla" w:eastAsia="Calibri" w:hAnsi="Sakkal Majalla" w:cs="Sakkal Majalla"/>
          <w:noProof/>
          <w:sz w:val="32"/>
          <w:szCs w:val="32"/>
          <w:rtl/>
        </w:rPr>
        <w:t xml:space="preserve">) اللي يجمع الثلاثة مع بعض </w:t>
      </w:r>
      <w:r w:rsidRPr="00020C62">
        <w:rPr>
          <w:rFonts w:ascii="Sakkal Majalla" w:eastAsia="Calibri" w:hAnsi="Sakkal Majalla" w:cs="Sakkal Majalla"/>
          <w:noProof/>
          <w:sz w:val="32"/>
          <w:szCs w:val="32"/>
          <w:u w:val="single"/>
          <w:rtl/>
        </w:rPr>
        <w:t>يكون قد أخذ بمجامع علوم الحديث</w:t>
      </w:r>
      <w:r w:rsidRPr="00020C62">
        <w:rPr>
          <w:rFonts w:ascii="Sakkal Majalla" w:eastAsia="Calibri" w:hAnsi="Sakkal Majalla" w:cs="Sakkal Majalla"/>
          <w:noProof/>
          <w:sz w:val="32"/>
          <w:szCs w:val="32"/>
          <w:rtl/>
        </w:rPr>
        <w:t xml:space="preserve">. طبعًا الكتاب حقيقة في غاية النفاسة طبعًا مقرر في الأكاديمية  هو اصلّا الكتب هي مقررة كلها في المستوى الثالث مع بعض الثلاثة سوا مقدمة ابن الصلاح وشرح العلل والتحرير.  إذًا هذا مرور سريع على أين نجد علوم الإمام أحمد. </w:t>
      </w:r>
    </w:p>
    <w:p w14:paraId="24155DBC" w14:textId="77777777" w:rsidR="00A97727" w:rsidRPr="00020C62" w:rsidRDefault="00A97727" w:rsidP="00A97727">
      <w:pPr>
        <w:pStyle w:val="2"/>
        <w:bidi/>
        <w:rPr>
          <w:rtl/>
        </w:rPr>
      </w:pPr>
      <w:bookmarkStart w:id="5" w:name="_Toc57725605"/>
      <w:r w:rsidRPr="00020C62">
        <w:rPr>
          <w:rtl/>
        </w:rPr>
        <w:t>الإمام يحيى بن معين:</w:t>
      </w:r>
      <w:bookmarkEnd w:id="5"/>
    </w:p>
    <w:p w14:paraId="62B9CBEA" w14:textId="77777777" w:rsidR="00A97727" w:rsidRPr="00020C62" w:rsidRDefault="00A97727" w:rsidP="00A97727">
      <w:pPr>
        <w:tabs>
          <w:tab w:val="left" w:pos="5504"/>
        </w:tabs>
        <w:bidi/>
        <w:spacing w:line="240" w:lineRule="auto"/>
        <w:ind w:firstLine="430"/>
        <w:jc w:val="both"/>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 xml:space="preserve">أعيانها ابن حنبل ويحيى  </w:t>
      </w:r>
      <w:r w:rsidRPr="00020C62">
        <w:rPr>
          <w:rFonts w:ascii="Sakkal Majalla" w:eastAsia="Calibri" w:hAnsi="Sakkal Majalla" w:cs="Sakkal Majalla"/>
          <w:noProof/>
          <w:sz w:val="32"/>
          <w:szCs w:val="32"/>
          <w:rtl/>
        </w:rPr>
        <w:t xml:space="preserve">يحيى:  يحيى بن معين، </w:t>
      </w:r>
      <w:r w:rsidRPr="00020C62">
        <w:rPr>
          <w:rFonts w:ascii="Sakkal Majalla" w:eastAsia="Calibri" w:hAnsi="Sakkal Majalla" w:cs="Sakkal Majalla"/>
          <w:noProof/>
          <w:sz w:val="32"/>
          <w:szCs w:val="32"/>
          <w:u w:val="single"/>
          <w:rtl/>
        </w:rPr>
        <w:t>تميز أكثر شيء في علم الجرح والتعديل</w:t>
      </w:r>
      <w:r w:rsidRPr="00020C62">
        <w:rPr>
          <w:rFonts w:ascii="Sakkal Majalla" w:eastAsia="Calibri" w:hAnsi="Sakkal Majalla" w:cs="Sakkal Majalla"/>
          <w:noProof/>
          <w:sz w:val="32"/>
          <w:szCs w:val="32"/>
          <w:rtl/>
        </w:rPr>
        <w:t xml:space="preserve">، أكثر شيء تميز في علم الجرح والتعديل أكثر من تميزه في علم العلل يعني </w:t>
      </w:r>
      <w:r w:rsidRPr="00020C62">
        <w:rPr>
          <w:rFonts w:ascii="Sakkal Majalla" w:eastAsia="Calibri" w:hAnsi="Sakkal Majalla" w:cs="Sakkal Majalla"/>
          <w:noProof/>
          <w:sz w:val="32"/>
          <w:szCs w:val="32"/>
          <w:u w:val="single"/>
          <w:rtl/>
        </w:rPr>
        <w:t>كلامه في علم العلل ليس كثيرا</w:t>
      </w:r>
      <w:r w:rsidRPr="00020C62">
        <w:rPr>
          <w:rFonts w:ascii="Sakkal Majalla" w:eastAsia="Calibri" w:hAnsi="Sakkal Majalla" w:cs="Sakkal Majalla"/>
          <w:noProof/>
          <w:sz w:val="32"/>
          <w:szCs w:val="32"/>
          <w:rtl/>
        </w:rPr>
        <w:t xml:space="preserve">، الإمام أحمد كلامه في العلل كثير يعني في في العلل أقصد في الحكم على الأحاديث وتعليل الأحاديث بأعيانها فيقول لك مثلًا هذا الحديث تفرد به فلان ولا، يصح هذا الحديث منكر ولا، هذا أحمد ابن حنبل أكثر منه جدًّا أما ابن معين لا لم يكثر </w:t>
      </w:r>
      <w:r w:rsidRPr="00020C62">
        <w:rPr>
          <w:rFonts w:ascii="Sakkal Majalla" w:eastAsia="Calibri" w:hAnsi="Sakkal Majalla" w:cs="Sakkal Majalla"/>
          <w:noProof/>
          <w:sz w:val="32"/>
          <w:szCs w:val="32"/>
          <w:u w:val="single"/>
          <w:rtl/>
        </w:rPr>
        <w:t>منه لكن لا تكاد تجد رجلًا من رواة الحديث لم يتكلم فيه ابن معين</w:t>
      </w:r>
      <w:r w:rsidRPr="00020C62">
        <w:rPr>
          <w:rFonts w:ascii="Sakkal Majalla" w:eastAsia="Calibri" w:hAnsi="Sakkal Majalla" w:cs="Sakkal Majalla"/>
          <w:noProof/>
          <w:sz w:val="32"/>
          <w:szCs w:val="32"/>
          <w:rtl/>
        </w:rPr>
        <w:t xml:space="preserve"> ،مو لم يتكلم فيه ابن معين لا تكاد تجد رجلًا من رواة الحديث لم يتكلم فيه ابن معين عدة مرات.</w:t>
      </w:r>
      <w:r w:rsidRPr="00020C62">
        <w:rPr>
          <w:rFonts w:ascii="Sakkal Majalla" w:eastAsia="Calibri" w:hAnsi="Sakkal Majalla" w:cs="Sakkal Majalla"/>
          <w:b/>
          <w:bCs/>
          <w:noProof/>
          <w:sz w:val="32"/>
          <w:szCs w:val="32"/>
          <w:rtl/>
        </w:rPr>
        <w:t xml:space="preserve"> </w:t>
      </w:r>
      <w:r w:rsidRPr="00020C62">
        <w:rPr>
          <w:rFonts w:ascii="Sakkal Majalla" w:eastAsia="Calibri" w:hAnsi="Sakkal Majalla" w:cs="Sakkal Majalla"/>
          <w:noProof/>
          <w:sz w:val="32"/>
          <w:szCs w:val="32"/>
          <w:rtl/>
        </w:rPr>
        <w:t>ولذلك إذا فتحت (</w:t>
      </w:r>
      <w:r w:rsidRPr="00020C62">
        <w:rPr>
          <w:rFonts w:ascii="Sakkal Majalla" w:eastAsia="Calibri" w:hAnsi="Sakkal Majalla" w:cs="Sakkal Majalla"/>
          <w:noProof/>
          <w:color w:val="7030A0"/>
          <w:sz w:val="32"/>
          <w:szCs w:val="32"/>
          <w:rtl/>
        </w:rPr>
        <w:t>تهذيب التهذيب</w:t>
      </w:r>
      <w:r w:rsidRPr="00020C62">
        <w:rPr>
          <w:rFonts w:ascii="Sakkal Majalla" w:eastAsia="Calibri" w:hAnsi="Sakkal Majalla" w:cs="Sakkal Majalla"/>
          <w:noProof/>
          <w:sz w:val="32"/>
          <w:szCs w:val="32"/>
          <w:rtl/>
        </w:rPr>
        <w:t xml:space="preserve">) يقول لك وقال يحيى ابن معين في رواية معاوية بن صالح، وقال يحيى ابن معين في رواية ابن محرز، وقال ويحيي ابن معين في رواية فلان، وقال يحيى في رواية فلان جيد. </w:t>
      </w:r>
    </w:p>
    <w:p w14:paraId="0CD0A8F3" w14:textId="77777777" w:rsidR="00A97727" w:rsidRPr="00020C62" w:rsidRDefault="00A97727" w:rsidP="00A97727">
      <w:pPr>
        <w:pStyle w:val="2"/>
        <w:bidi/>
        <w:rPr>
          <w:rtl/>
        </w:rPr>
      </w:pPr>
      <w:bookmarkStart w:id="6" w:name="_Toc57725606"/>
      <w:r w:rsidRPr="00020C62">
        <w:rPr>
          <w:rtl/>
        </w:rPr>
        <w:t>الإمام ابن المديني:</w:t>
      </w:r>
      <w:bookmarkEnd w:id="6"/>
    </w:p>
    <w:p w14:paraId="3BEE3D0E" w14:textId="77777777" w:rsidR="00A97727" w:rsidRPr="00020C62" w:rsidRDefault="00A97727" w:rsidP="00A97727">
      <w:pPr>
        <w:tabs>
          <w:tab w:val="left" w:pos="5504"/>
        </w:tabs>
        <w:bidi/>
        <w:spacing w:line="240" w:lineRule="auto"/>
        <w:ind w:firstLine="430"/>
        <w:jc w:val="both"/>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ثمّ قال وابن المديني</w:t>
      </w:r>
      <w:r w:rsidRPr="00020C62">
        <w:rPr>
          <w:rFonts w:ascii="Sakkal Majalla" w:eastAsia="Calibri" w:hAnsi="Sakkal Majalla" w:cs="Sakkal Majalla"/>
          <w:b/>
          <w:bCs/>
          <w:noProof/>
          <w:sz w:val="32"/>
          <w:szCs w:val="32"/>
          <w:rtl/>
          <w:lang w:bidi="ar-EG"/>
        </w:rPr>
        <w:t xml:space="preserve"> </w:t>
      </w:r>
      <w:r w:rsidRPr="00020C62">
        <w:rPr>
          <w:rFonts w:ascii="Sakkal Majalla" w:eastAsia="Calibri" w:hAnsi="Sakkal Majalla" w:cs="Sakkal Majalla"/>
          <w:noProof/>
          <w:color w:val="0070C0"/>
          <w:sz w:val="32"/>
          <w:szCs w:val="32"/>
          <w:rtl/>
        </w:rPr>
        <w:t xml:space="preserve">ابن المديني </w:t>
      </w:r>
      <w:r w:rsidRPr="00020C62">
        <w:rPr>
          <w:rFonts w:ascii="Sakkal Majalla" w:eastAsia="Calibri" w:hAnsi="Sakkal Majalla" w:cs="Sakkal Majalla"/>
          <w:noProof/>
          <w:color w:val="0070C0"/>
          <w:sz w:val="32"/>
          <w:szCs w:val="32"/>
        </w:rPr>
        <w:t xml:space="preserve"> </w:t>
      </w:r>
      <w:r w:rsidRPr="00020C62">
        <w:rPr>
          <w:rFonts w:ascii="Sakkal Majalla" w:eastAsia="Calibri" w:hAnsi="Sakkal Majalla" w:cs="Sakkal Majalla"/>
          <w:noProof/>
          <w:sz w:val="32"/>
          <w:szCs w:val="32"/>
          <w:u w:val="single"/>
          <w:rtl/>
        </w:rPr>
        <w:t>كان أميز ما تميز فيه من العلوم الحديث علم العلل</w:t>
      </w:r>
      <w:r w:rsidRPr="00020C62">
        <w:rPr>
          <w:rFonts w:ascii="Sakkal Majalla" w:eastAsia="Calibri" w:hAnsi="Sakkal Majalla" w:cs="Sakkal Majalla"/>
          <w:noProof/>
          <w:sz w:val="32"/>
          <w:szCs w:val="32"/>
          <w:rtl/>
        </w:rPr>
        <w:t xml:space="preserve">  وله كتابٌ مطبوع اسمه (</w:t>
      </w:r>
      <w:r w:rsidRPr="00020C62">
        <w:rPr>
          <w:rFonts w:ascii="Sakkal Majalla" w:eastAsia="Calibri" w:hAnsi="Sakkal Majalla" w:cs="Sakkal Majalla"/>
          <w:noProof/>
          <w:color w:val="7030A0"/>
          <w:sz w:val="32"/>
          <w:szCs w:val="32"/>
          <w:rtl/>
        </w:rPr>
        <w:t>العلل</w:t>
      </w:r>
      <w:r w:rsidRPr="00020C62">
        <w:rPr>
          <w:rFonts w:ascii="Sakkal Majalla" w:eastAsia="Calibri" w:hAnsi="Sakkal Majalla" w:cs="Sakkal Majalla"/>
          <w:noProof/>
          <w:sz w:val="32"/>
          <w:szCs w:val="32"/>
          <w:rtl/>
        </w:rPr>
        <w:t>) وعبارته هي الّتي أسست عليها كتاب (</w:t>
      </w:r>
      <w:r w:rsidRPr="00020C62">
        <w:rPr>
          <w:rFonts w:ascii="Sakkal Majalla" w:eastAsia="Calibri" w:hAnsi="Sakkal Majalla" w:cs="Sakkal Majalla"/>
          <w:noProof/>
          <w:color w:val="7030A0"/>
          <w:sz w:val="32"/>
          <w:szCs w:val="32"/>
          <w:rtl/>
        </w:rPr>
        <w:t>تسهيل معرفة الأسانيد</w:t>
      </w:r>
      <w:r w:rsidRPr="00020C62">
        <w:rPr>
          <w:rFonts w:ascii="Sakkal Majalla" w:eastAsia="Calibri" w:hAnsi="Sakkal Majalla" w:cs="Sakkal Majalla"/>
          <w:noProof/>
          <w:sz w:val="32"/>
          <w:szCs w:val="32"/>
          <w:rtl/>
        </w:rPr>
        <w:t>) اللي نظرت فإذا الإسناد يدور على ستة وكتابه جميل كتاب (</w:t>
      </w:r>
      <w:r w:rsidRPr="00020C62">
        <w:rPr>
          <w:rFonts w:ascii="Sakkal Majalla" w:eastAsia="Calibri" w:hAnsi="Sakkal Majalla" w:cs="Sakkal Majalla"/>
          <w:noProof/>
          <w:color w:val="7030A0"/>
          <w:sz w:val="32"/>
          <w:szCs w:val="32"/>
          <w:rtl/>
        </w:rPr>
        <w:t>العلل</w:t>
      </w:r>
      <w:r w:rsidRPr="00020C62">
        <w:rPr>
          <w:rFonts w:ascii="Sakkal Majalla" w:eastAsia="Calibri" w:hAnsi="Sakkal Majalla" w:cs="Sakkal Majalla"/>
          <w:noProof/>
          <w:sz w:val="32"/>
          <w:szCs w:val="32"/>
          <w:rtl/>
        </w:rPr>
        <w:t>) جميل ليس كاملًا ولكنه من الكتب الجميلة. هو الّذي قال فيه الإمام البخاري: (</w:t>
      </w:r>
      <w:r w:rsidRPr="00020C62">
        <w:rPr>
          <w:rFonts w:ascii="Sakkal Majalla" w:eastAsia="Calibri" w:hAnsi="Sakkal Majalla" w:cs="Sakkal Majalla"/>
          <w:noProof/>
          <w:color w:val="7030A0"/>
          <w:sz w:val="32"/>
          <w:szCs w:val="32"/>
          <w:rtl/>
        </w:rPr>
        <w:t>ما استصغرت نفسي أمام أحد إلا أمام علي ابن المديني</w:t>
      </w:r>
      <w:r w:rsidRPr="00020C62">
        <w:rPr>
          <w:rFonts w:ascii="Sakkal Majalla" w:eastAsia="Calibri" w:hAnsi="Sakkal Majalla" w:cs="Sakkal Majalla"/>
          <w:noProof/>
          <w:sz w:val="32"/>
          <w:szCs w:val="32"/>
          <w:rtl/>
        </w:rPr>
        <w:t xml:space="preserve">) وهو شيخ الإمام البخاري علي ابن المديني. وهؤلاء الثلاثة المذكورون في هذا البيت كلهم يشتركون في التتلمذ على؟  ها أنتم أيها القوم الصالحون؟  ثلاث هذول يشتركون في التتلمذ على يد </w:t>
      </w:r>
      <w:r w:rsidRPr="00020C62">
        <w:rPr>
          <w:rFonts w:ascii="Sakkal Majalla" w:eastAsia="Calibri" w:hAnsi="Sakkal Majalla" w:cs="Sakkal Majalla"/>
          <w:noProof/>
          <w:sz w:val="32"/>
          <w:szCs w:val="32"/>
          <w:rtl/>
        </w:rPr>
        <w:lastRenderedPageBreak/>
        <w:t xml:space="preserve">مين؟ </w:t>
      </w:r>
      <w:r w:rsidRPr="00020C62">
        <w:rPr>
          <w:rFonts w:ascii="Sakkal Majalla" w:eastAsia="Calibri" w:hAnsi="Sakkal Majalla" w:cs="Sakkal Majalla"/>
          <w:noProof/>
          <w:color w:val="FF0000"/>
          <w:sz w:val="32"/>
          <w:szCs w:val="32"/>
          <w:rtl/>
        </w:rPr>
        <w:t xml:space="preserve"> </w:t>
      </w:r>
      <w:r w:rsidRPr="00020C62">
        <w:rPr>
          <w:rFonts w:ascii="Sakkal Majalla" w:eastAsia="Calibri" w:hAnsi="Sakkal Majalla" w:cs="Sakkal Majalla"/>
          <w:noProof/>
          <w:sz w:val="32"/>
          <w:szCs w:val="32"/>
          <w:rtl/>
        </w:rPr>
        <w:t xml:space="preserve">القطان ايوه صح </w:t>
      </w:r>
      <w:r w:rsidRPr="00020C62">
        <w:rPr>
          <w:rFonts w:ascii="Sakkal Majalla" w:eastAsia="Calibri" w:hAnsi="Sakkal Majalla" w:cs="Sakkal Majalla"/>
          <w:noProof/>
          <w:color w:val="0070C0"/>
          <w:sz w:val="32"/>
          <w:szCs w:val="32"/>
          <w:rtl/>
        </w:rPr>
        <w:t>يحيى بن سعيد القطان</w:t>
      </w:r>
      <w:r w:rsidRPr="00020C62">
        <w:rPr>
          <w:rFonts w:ascii="Sakkal Majalla" w:eastAsia="Calibri" w:hAnsi="Sakkal Majalla" w:cs="Sakkal Majalla"/>
          <w:noProof/>
          <w:sz w:val="32"/>
          <w:szCs w:val="32"/>
          <w:rtl/>
        </w:rPr>
        <w:t xml:space="preserve">. يحيى القطان نعم يحيى بن سعيد القطان. ويحيى ابن سعيد القطان تلميذ من؟  </w:t>
      </w:r>
      <w:r w:rsidRPr="00020C62">
        <w:rPr>
          <w:rFonts w:ascii="Sakkal Majalla" w:eastAsia="Calibri" w:hAnsi="Sakkal Majalla" w:cs="Sakkal Majalla"/>
          <w:noProof/>
          <w:color w:val="0070C0"/>
          <w:sz w:val="32"/>
          <w:szCs w:val="32"/>
          <w:rtl/>
        </w:rPr>
        <w:t>شعبة</w:t>
      </w:r>
      <w:r w:rsidRPr="00020C62">
        <w:rPr>
          <w:rFonts w:ascii="Sakkal Majalla" w:eastAsia="Calibri" w:hAnsi="Sakkal Majalla" w:cs="Sakkal Majalla"/>
          <w:noProof/>
          <w:sz w:val="32"/>
          <w:szCs w:val="32"/>
          <w:rtl/>
        </w:rPr>
        <w:t>(</w:t>
      </w:r>
      <w:r w:rsidRPr="00020C62">
        <w:rPr>
          <w:rFonts w:ascii="Sakkal Majalla" w:eastAsia="Calibri" w:hAnsi="Sakkal Majalla" w:cs="Sakkal Majalla"/>
          <w:noProof/>
          <w:color w:val="7030A0"/>
          <w:sz w:val="32"/>
          <w:szCs w:val="32"/>
          <w:rtl/>
        </w:rPr>
        <w:t>أعيانها ابن حنبل ويحيى وابن المديني</w:t>
      </w:r>
      <w:r w:rsidRPr="00020C62">
        <w:rPr>
          <w:rFonts w:ascii="Sakkal Majalla" w:eastAsia="Calibri" w:hAnsi="Sakkal Majalla" w:cs="Sakkal Majalla"/>
          <w:noProof/>
          <w:sz w:val="32"/>
          <w:szCs w:val="32"/>
          <w:rtl/>
        </w:rPr>
        <w:t>) هؤلاء الثلاثة تلاميذ ليحيى القطان ويحيى القطان تلميذ لشعبة بن الحجاج.</w:t>
      </w:r>
    </w:p>
    <w:p w14:paraId="3DA92691" w14:textId="77777777" w:rsidR="00A97727" w:rsidRPr="00020C62" w:rsidRDefault="00A97727" w:rsidP="00A97727">
      <w:pPr>
        <w:pStyle w:val="2"/>
        <w:bidi/>
        <w:rPr>
          <w:rtl/>
        </w:rPr>
      </w:pPr>
      <w:bookmarkStart w:id="7" w:name="_Toc57725607"/>
      <w:r w:rsidRPr="00020C62">
        <w:rPr>
          <w:rtl/>
        </w:rPr>
        <w:t>الإمام البخاري:</w:t>
      </w:r>
      <w:bookmarkEnd w:id="7"/>
    </w:p>
    <w:p w14:paraId="1D395268" w14:textId="77777777" w:rsidR="00A97727" w:rsidRPr="00020C62" w:rsidRDefault="00A97727" w:rsidP="00A97727">
      <w:pPr>
        <w:tabs>
          <w:tab w:val="left" w:pos="5504"/>
          <w:tab w:val="right" w:pos="9769"/>
          <w:tab w:val="right" w:pos="9922"/>
        </w:tabs>
        <w:bidi/>
        <w:spacing w:after="0" w:line="240" w:lineRule="auto"/>
        <w:ind w:firstLine="430"/>
        <w:jc w:val="both"/>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 xml:space="preserve">كذا البخاري عالمٌ معلم </w:t>
      </w:r>
      <w:r w:rsidRPr="00020C62">
        <w:rPr>
          <w:rFonts w:ascii="Sakkal Majalla" w:eastAsia="Calibri" w:hAnsi="Sakkal Majalla" w:cs="Sakkal Majalla"/>
          <w:noProof/>
          <w:sz w:val="32"/>
          <w:szCs w:val="32"/>
          <w:rtl/>
        </w:rPr>
        <w:t xml:space="preserve">البخاري فخم وطبقة وحده في الصنعة الحديثية، لاحظ أنا ما اتكلم الآن عن حفظ ما اتكلم عن رواية الحديث، فهذه البخاري فيها البخاري هو المعلوم صحيح البخاري. يكفيه هذا لا أنا اتكلم الآن عن باب آخر وهو باب الصنعة الحديثية، العلل، تعليل الأحاديث  إلى آخره. </w:t>
      </w:r>
    </w:p>
    <w:p w14:paraId="3B1B2F6E" w14:textId="77777777" w:rsidR="00A97727" w:rsidRPr="00020C62" w:rsidRDefault="00A97727" w:rsidP="00A97727">
      <w:pPr>
        <w:tabs>
          <w:tab w:val="left" w:pos="5504"/>
          <w:tab w:val="right" w:pos="9769"/>
          <w:tab w:val="right" w:pos="9922"/>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الإمام البخاري -رحمه الله تعالى- </w:t>
      </w:r>
      <w:r w:rsidRPr="00020C62">
        <w:rPr>
          <w:rFonts w:ascii="Sakkal Majalla" w:eastAsia="Calibri" w:hAnsi="Sakkal Majalla" w:cs="Sakkal Majalla"/>
          <w:noProof/>
          <w:sz w:val="32"/>
          <w:szCs w:val="32"/>
          <w:u w:val="single"/>
          <w:rtl/>
        </w:rPr>
        <w:t>عالمٌ فذ جليل في مختلف علوم الحديث ومن أهمها العلل</w:t>
      </w:r>
      <w:r w:rsidRPr="00020C62">
        <w:rPr>
          <w:rFonts w:ascii="Sakkal Majalla" w:eastAsia="Calibri" w:hAnsi="Sakkal Majalla" w:cs="Sakkal Majalla"/>
          <w:noProof/>
          <w:sz w:val="32"/>
          <w:szCs w:val="32"/>
          <w:rtl/>
        </w:rPr>
        <w:t xml:space="preserve"> ولما كشف علةً لحديثٍ سأله عنها الإمام مسلم تلميذه فكشف البخاري العلة فقال له: (</w:t>
      </w:r>
      <w:r w:rsidRPr="00020C62">
        <w:rPr>
          <w:rFonts w:ascii="Sakkal Majalla" w:eastAsia="Calibri" w:hAnsi="Sakkal Majalla" w:cs="Sakkal Majalla"/>
          <w:noProof/>
          <w:color w:val="7030A0"/>
          <w:sz w:val="32"/>
          <w:szCs w:val="32"/>
          <w:rtl/>
        </w:rPr>
        <w:t>يا أستاذ الأستاذين</w:t>
      </w:r>
      <w:r w:rsidRPr="00020C62">
        <w:rPr>
          <w:rFonts w:ascii="Sakkal Majalla" w:eastAsia="Calibri" w:hAnsi="Sakkal Majalla" w:cs="Sakkal Majalla"/>
          <w:noProof/>
          <w:sz w:val="32"/>
          <w:szCs w:val="32"/>
          <w:rtl/>
        </w:rPr>
        <w:t>) كذا قال له من دقة الكشف الّذي كشفه في علة الحديث. الإمام  البخاري -رحمه الله- الف في غير الرواية كتاب (</w:t>
      </w:r>
      <w:r w:rsidRPr="00020C62">
        <w:rPr>
          <w:rFonts w:ascii="Sakkal Majalla" w:eastAsia="Calibri" w:hAnsi="Sakkal Majalla" w:cs="Sakkal Majalla"/>
          <w:noProof/>
          <w:color w:val="7030A0"/>
          <w:sz w:val="32"/>
          <w:szCs w:val="32"/>
          <w:rtl/>
        </w:rPr>
        <w:t>التاريخ الكبير</w:t>
      </w:r>
      <w:r w:rsidRPr="00020C62">
        <w:rPr>
          <w:rFonts w:ascii="Sakkal Majalla" w:eastAsia="Calibri" w:hAnsi="Sakkal Majalla" w:cs="Sakkal Majalla"/>
          <w:noProof/>
          <w:sz w:val="32"/>
          <w:szCs w:val="32"/>
          <w:rtl/>
        </w:rPr>
        <w:t>) و(</w:t>
      </w:r>
      <w:r w:rsidRPr="00020C62">
        <w:rPr>
          <w:rFonts w:ascii="Sakkal Majalla" w:eastAsia="Calibri" w:hAnsi="Sakkal Majalla" w:cs="Sakkal Majalla"/>
          <w:noProof/>
          <w:color w:val="7030A0"/>
          <w:sz w:val="32"/>
          <w:szCs w:val="32"/>
          <w:rtl/>
        </w:rPr>
        <w:t>كتاب التاريخ الكبير</w:t>
      </w:r>
      <w:r w:rsidRPr="00020C62">
        <w:rPr>
          <w:rFonts w:ascii="Sakkal Majalla" w:eastAsia="Calibri" w:hAnsi="Sakkal Majalla" w:cs="Sakkal Majalla"/>
          <w:noProof/>
          <w:sz w:val="32"/>
          <w:szCs w:val="32"/>
          <w:rtl/>
        </w:rPr>
        <w:t xml:space="preserve">) يعتبر </w:t>
      </w:r>
      <w:r w:rsidRPr="00020C62">
        <w:rPr>
          <w:rFonts w:ascii="Sakkal Majalla" w:eastAsia="Calibri" w:hAnsi="Sakkal Majalla" w:cs="Sakkal Majalla"/>
          <w:noProof/>
          <w:sz w:val="32"/>
          <w:szCs w:val="32"/>
          <w:u w:val="single"/>
          <w:rtl/>
        </w:rPr>
        <w:t>كتاب في الرجال ورواة الحديث</w:t>
      </w:r>
      <w:r w:rsidRPr="00020C62">
        <w:rPr>
          <w:rFonts w:ascii="Sakkal Majalla" w:eastAsia="Calibri" w:hAnsi="Sakkal Majalla" w:cs="Sakkal Majalla"/>
          <w:noProof/>
          <w:sz w:val="32"/>
          <w:szCs w:val="32"/>
          <w:rtl/>
        </w:rPr>
        <w:t xml:space="preserve"> وجمع فيه آلاف الرواة </w:t>
      </w:r>
      <w:r w:rsidRPr="00020C62">
        <w:rPr>
          <w:rFonts w:ascii="Sakkal Majalla" w:eastAsia="Calibri" w:hAnsi="Sakkal Majalla" w:cs="Sakkal Majalla"/>
          <w:noProof/>
          <w:sz w:val="32"/>
          <w:szCs w:val="32"/>
          <w:u w:val="single"/>
          <w:rtl/>
        </w:rPr>
        <w:t xml:space="preserve">وفيه علل أيضًا </w:t>
      </w:r>
      <w:r w:rsidRPr="00020C62">
        <w:rPr>
          <w:rFonts w:ascii="Sakkal Majalla" w:eastAsia="Calibri" w:hAnsi="Sakkal Majalla" w:cs="Sakkal Majalla"/>
          <w:noProof/>
          <w:sz w:val="32"/>
          <w:szCs w:val="32"/>
          <w:rtl/>
        </w:rPr>
        <w:t>فيه علل الحديث يعني يأتي بالرواة وأحيانًا يعلل بعض أحاديثهم.. ولذلك من مصادر معرفة أحكام البخاري على الأحاديث كتاب (</w:t>
      </w:r>
      <w:r w:rsidRPr="00020C62">
        <w:rPr>
          <w:rFonts w:ascii="Sakkal Majalla" w:eastAsia="Calibri" w:hAnsi="Sakkal Majalla" w:cs="Sakkal Majalla"/>
          <w:noProof/>
          <w:color w:val="7030A0"/>
          <w:sz w:val="32"/>
          <w:szCs w:val="32"/>
          <w:rtl/>
        </w:rPr>
        <w:t>التاريخ الكبير</w:t>
      </w:r>
      <w:r w:rsidRPr="00020C62">
        <w:rPr>
          <w:rFonts w:ascii="Sakkal Majalla" w:eastAsia="Calibri" w:hAnsi="Sakkal Majalla" w:cs="Sakkal Majalla"/>
          <w:noProof/>
          <w:sz w:val="32"/>
          <w:szCs w:val="32"/>
          <w:rtl/>
        </w:rPr>
        <w:t xml:space="preserve">). أنا سأذكر لكم </w:t>
      </w:r>
      <w:r w:rsidRPr="00020C62">
        <w:rPr>
          <w:rFonts w:ascii="Sakkal Majalla" w:eastAsia="Calibri" w:hAnsi="Sakkal Majalla" w:cs="Sakkal Majalla"/>
          <w:noProof/>
          <w:color w:val="0070C0"/>
          <w:sz w:val="32"/>
          <w:szCs w:val="32"/>
          <w:rtl/>
        </w:rPr>
        <w:t xml:space="preserve">ثلاثة مصادر </w:t>
      </w:r>
      <w:r w:rsidRPr="00020C62">
        <w:rPr>
          <w:rFonts w:ascii="Sakkal Majalla" w:eastAsia="Calibri" w:hAnsi="Sakkal Majalla" w:cs="Sakkal Majalla"/>
          <w:noProof/>
          <w:sz w:val="32"/>
          <w:szCs w:val="32"/>
          <w:rtl/>
        </w:rPr>
        <w:t xml:space="preserve">منها نصل إلى أحكام البخاري على الأحاديث. أما </w:t>
      </w:r>
      <w:r w:rsidRPr="00020C62">
        <w:rPr>
          <w:rFonts w:ascii="Sakkal Majalla" w:eastAsia="Calibri" w:hAnsi="Sakkal Majalla" w:cs="Sakkal Majalla"/>
          <w:noProof/>
          <w:color w:val="0070C0"/>
          <w:sz w:val="32"/>
          <w:szCs w:val="32"/>
          <w:rtl/>
        </w:rPr>
        <w:t xml:space="preserve">الصحيح </w:t>
      </w:r>
      <w:r w:rsidRPr="00020C62">
        <w:rPr>
          <w:rFonts w:ascii="Sakkal Majalla" w:eastAsia="Calibri" w:hAnsi="Sakkal Majalla" w:cs="Sakkal Majalla"/>
          <w:noProof/>
          <w:sz w:val="32"/>
          <w:szCs w:val="32"/>
          <w:rtl/>
        </w:rPr>
        <w:t xml:space="preserve">فمعلوم يعني هذا لن أذكره لأنه معلوم أنّ ما أخرجه البخاري في صحيحه فهو يحكم عليه بأنه صحيح انتهينا منه هذي معلومة بديهية لا تحتاج  إلى تنبيه.  لكن سأذكر ثلاثة كتب منها أو فيها نجد أحكام البخاري على الأحاديث الّتي لم يخرجها في صحيحه. </w:t>
      </w:r>
    </w:p>
    <w:p w14:paraId="1CF76C06" w14:textId="77777777" w:rsidR="00A97727" w:rsidRPr="00020C62" w:rsidRDefault="00A97727" w:rsidP="00A97727">
      <w:pPr>
        <w:tabs>
          <w:tab w:val="left" w:pos="5504"/>
          <w:tab w:val="right" w:pos="9769"/>
          <w:tab w:val="right" w:pos="9922"/>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واحد كتاب ايش؟  </w:t>
      </w:r>
    </w:p>
    <w:p w14:paraId="5AF7EC95" w14:textId="77777777" w:rsidR="00A97727" w:rsidRPr="00020C62" w:rsidRDefault="00A97727" w:rsidP="00A97727">
      <w:pPr>
        <w:numPr>
          <w:ilvl w:val="0"/>
          <w:numId w:val="4"/>
        </w:numPr>
        <w:tabs>
          <w:tab w:val="left" w:pos="5504"/>
          <w:tab w:val="right" w:pos="9769"/>
        </w:tabs>
        <w:bidi/>
        <w:spacing w:after="0" w:line="240" w:lineRule="auto"/>
        <w:ind w:left="282" w:hanging="270"/>
        <w:contextualSpacing/>
        <w:jc w:val="both"/>
        <w:rPr>
          <w:rFonts w:ascii="Sakkal Majalla" w:eastAsia="Calibri" w:hAnsi="Sakkal Majalla" w:cs="Sakkal Majalla"/>
          <w:noProof/>
          <w:color w:val="0070C0"/>
          <w:sz w:val="32"/>
          <w:szCs w:val="32"/>
        </w:rPr>
      </w:pPr>
      <w:r w:rsidRPr="00020C62">
        <w:rPr>
          <w:rFonts w:ascii="Sakkal Majalla" w:eastAsia="Calibri" w:hAnsi="Sakkal Majalla" w:cs="Sakkal Majalla"/>
          <w:noProof/>
          <w:sz w:val="32"/>
          <w:szCs w:val="32"/>
          <w:rtl/>
        </w:rPr>
        <w:t>(</w:t>
      </w:r>
      <w:r w:rsidRPr="00020C62">
        <w:rPr>
          <w:rFonts w:ascii="Sakkal Majalla" w:eastAsia="Calibri" w:hAnsi="Sakkal Majalla" w:cs="Sakkal Majalla"/>
          <w:noProof/>
          <w:color w:val="7030A0"/>
          <w:sz w:val="32"/>
          <w:szCs w:val="32"/>
          <w:rtl/>
        </w:rPr>
        <w:t>التاريخ الكبير</w:t>
      </w:r>
      <w:r w:rsidRPr="00020C62">
        <w:rPr>
          <w:rFonts w:ascii="Sakkal Majalla" w:eastAsia="Calibri" w:hAnsi="Sakkal Majalla" w:cs="Sakkal Majalla"/>
          <w:noProof/>
          <w:sz w:val="32"/>
          <w:szCs w:val="32"/>
          <w:rtl/>
        </w:rPr>
        <w:t>)</w:t>
      </w:r>
      <w:r w:rsidRPr="00020C62">
        <w:rPr>
          <w:rFonts w:ascii="Sakkal Majalla" w:eastAsia="Calibri" w:hAnsi="Sakkal Majalla" w:cs="Sakkal Majalla"/>
          <w:noProof/>
          <w:color w:val="0070C0"/>
          <w:sz w:val="32"/>
          <w:szCs w:val="32"/>
          <w:rtl/>
        </w:rPr>
        <w:t xml:space="preserve"> </w:t>
      </w:r>
      <w:r w:rsidRPr="00020C62">
        <w:rPr>
          <w:rFonts w:ascii="Sakkal Majalla" w:eastAsia="Calibri" w:hAnsi="Sakkal Majalla" w:cs="Sakkal Majalla"/>
          <w:noProof/>
          <w:sz w:val="32"/>
          <w:szCs w:val="32"/>
          <w:rtl/>
        </w:rPr>
        <w:t>لا، الأدب المفرد ما يحكم فيه.</w:t>
      </w:r>
    </w:p>
    <w:p w14:paraId="743BF820" w14:textId="77777777" w:rsidR="00A97727" w:rsidRPr="00020C62" w:rsidRDefault="00A97727" w:rsidP="00A97727">
      <w:pPr>
        <w:numPr>
          <w:ilvl w:val="0"/>
          <w:numId w:val="4"/>
        </w:numPr>
        <w:tabs>
          <w:tab w:val="left" w:pos="5504"/>
          <w:tab w:val="right" w:pos="9769"/>
        </w:tabs>
        <w:bidi/>
        <w:spacing w:after="0" w:line="240" w:lineRule="auto"/>
        <w:ind w:left="282" w:hanging="270"/>
        <w:contextualSpacing/>
        <w:jc w:val="both"/>
        <w:rPr>
          <w:rFonts w:ascii="Sakkal Majalla" w:eastAsia="Calibri" w:hAnsi="Sakkal Majalla" w:cs="Sakkal Majalla"/>
          <w:noProof/>
          <w:color w:val="0070C0"/>
          <w:sz w:val="32"/>
          <w:szCs w:val="32"/>
          <w:rtl/>
        </w:rPr>
      </w:pPr>
      <w:r w:rsidRPr="00020C62">
        <w:rPr>
          <w:rFonts w:ascii="Sakkal Majalla" w:eastAsia="Calibri" w:hAnsi="Sakkal Majalla" w:cs="Sakkal Majalla"/>
          <w:noProof/>
          <w:sz w:val="32"/>
          <w:szCs w:val="32"/>
          <w:rtl/>
        </w:rPr>
        <w:t>الكتاب الثاني: (</w:t>
      </w:r>
      <w:r w:rsidRPr="00020C62">
        <w:rPr>
          <w:rFonts w:ascii="Sakkal Majalla" w:eastAsia="Calibri" w:hAnsi="Sakkal Majalla" w:cs="Sakkal Majalla"/>
          <w:noProof/>
          <w:color w:val="7030A0"/>
          <w:sz w:val="32"/>
          <w:szCs w:val="32"/>
          <w:rtl/>
        </w:rPr>
        <w:t>كتاب جامع الترمذي</w:t>
      </w:r>
      <w:r w:rsidRPr="00020C62">
        <w:rPr>
          <w:rFonts w:ascii="Sakkal Majalla" w:eastAsia="Calibri" w:hAnsi="Sakkal Majalla" w:cs="Sakkal Majalla"/>
          <w:noProof/>
          <w:sz w:val="32"/>
          <w:szCs w:val="32"/>
          <w:rtl/>
        </w:rPr>
        <w:t xml:space="preserve">) سنن الترمذي من كتب الستة. الترمذي ألا يقول هذا حديثٌ حسنٌ صحيح هذا حديثٌ حسن صحيحٌ غريب. أحيانًا بعد ما يذكر هذا يقول وسألت أبا عبدالله سألت محمّدا عن هذا الحديث هو صحيح أو قال هكذا بحسب جيد. </w:t>
      </w:r>
    </w:p>
    <w:p w14:paraId="3BAAE853" w14:textId="77777777" w:rsidR="00A97727" w:rsidRPr="00020C62" w:rsidRDefault="00A97727" w:rsidP="00A97727">
      <w:pPr>
        <w:numPr>
          <w:ilvl w:val="0"/>
          <w:numId w:val="4"/>
        </w:numPr>
        <w:tabs>
          <w:tab w:val="left" w:pos="5504"/>
          <w:tab w:val="right" w:pos="9769"/>
        </w:tabs>
        <w:bidi/>
        <w:spacing w:line="240" w:lineRule="auto"/>
        <w:ind w:left="282" w:hanging="270"/>
        <w:contextualSpacing/>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والمصدر الثالث هو (</w:t>
      </w:r>
      <w:r w:rsidRPr="00020C62">
        <w:rPr>
          <w:rFonts w:ascii="Sakkal Majalla" w:eastAsia="Calibri" w:hAnsi="Sakkal Majalla" w:cs="Sakkal Majalla"/>
          <w:noProof/>
          <w:color w:val="7030A0"/>
          <w:sz w:val="32"/>
          <w:szCs w:val="32"/>
          <w:rtl/>
        </w:rPr>
        <w:t>كتاب العلل الكبير للترمذي</w:t>
      </w:r>
      <w:r w:rsidRPr="00020C62">
        <w:rPr>
          <w:rFonts w:ascii="Sakkal Majalla" w:eastAsia="Calibri" w:hAnsi="Sakkal Majalla" w:cs="Sakkal Majalla"/>
          <w:noProof/>
          <w:sz w:val="32"/>
          <w:szCs w:val="32"/>
          <w:u w:val="single"/>
          <w:rtl/>
        </w:rPr>
        <w:t>) هذا كتاب ينقل فيه الإمام الترمذي كثيرًا عن البخاري</w:t>
      </w:r>
      <w:r w:rsidRPr="00020C62">
        <w:rPr>
          <w:rFonts w:ascii="Sakkal Majalla" w:eastAsia="Calibri" w:hAnsi="Sakkal Majalla" w:cs="Sakkal Majalla"/>
          <w:noProof/>
          <w:sz w:val="32"/>
          <w:szCs w:val="32"/>
          <w:rtl/>
        </w:rPr>
        <w:t xml:space="preserve"> فينقل تصحيحه لأحاديث أو  تضعيفه لأحاديث واضح؟  </w:t>
      </w:r>
    </w:p>
    <w:p w14:paraId="269F8601" w14:textId="77777777" w:rsidR="00A97727" w:rsidRPr="00020C62" w:rsidRDefault="00A97727" w:rsidP="00A97727">
      <w:pPr>
        <w:tabs>
          <w:tab w:val="left" w:pos="5504"/>
          <w:tab w:val="right" w:pos="9769"/>
        </w:tabs>
        <w:bidi/>
        <w:spacing w:line="240" w:lineRule="auto"/>
        <w:ind w:left="282"/>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قبل مدة طويلة رأيت إعلانا عن أنّ الشيخ طارق عوض الله يجمع أحكام البخاري على الأحاديث من من كتب ما أدري ايش صار على هذا أنا ما رأيته مطبوع بس هل طبع ما طبع ما أعرف والله. </w:t>
      </w:r>
    </w:p>
    <w:p w14:paraId="50E4A3A3" w14:textId="77777777" w:rsidR="00A97727" w:rsidRPr="00020C62" w:rsidRDefault="00A97727" w:rsidP="00A97727">
      <w:pPr>
        <w:pStyle w:val="2"/>
        <w:bidi/>
        <w:rPr>
          <w:rtl/>
        </w:rPr>
      </w:pPr>
      <w:bookmarkStart w:id="8" w:name="_Toc57725608"/>
      <w:r w:rsidRPr="00020C62">
        <w:rPr>
          <w:rtl/>
        </w:rPr>
        <w:t>الإمام الترمذي:</w:t>
      </w:r>
      <w:bookmarkEnd w:id="8"/>
    </w:p>
    <w:p w14:paraId="6E6684CB" w14:textId="77777777" w:rsidR="00A97727" w:rsidRPr="00020C62" w:rsidRDefault="00A97727" w:rsidP="00A97727">
      <w:pPr>
        <w:tabs>
          <w:tab w:val="left" w:pos="142"/>
        </w:tabs>
        <w:bidi/>
        <w:spacing w:after="0" w:line="240" w:lineRule="auto"/>
        <w:ind w:firstLine="430"/>
        <w:jc w:val="both"/>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كذا البخاري عالم معلم والترمذي بعده ومسلم</w:t>
      </w:r>
      <w:r w:rsidRPr="00020C62">
        <w:rPr>
          <w:rFonts w:ascii="Sakkal Majalla" w:eastAsia="Calibri" w:hAnsi="Sakkal Majalla" w:cs="Sakkal Majalla"/>
          <w:noProof/>
          <w:sz w:val="32"/>
          <w:szCs w:val="32"/>
          <w:rtl/>
        </w:rPr>
        <w:t xml:space="preserve"> والترمذي أحد أصحاب الكتب الستة، أحد أئمّة الإسلام، تلميذ الإمام البخاري. كان يعني </w:t>
      </w:r>
      <w:r w:rsidRPr="00020C62">
        <w:rPr>
          <w:rFonts w:ascii="Sakkal Majalla" w:eastAsia="Calibri" w:hAnsi="Sakkal Majalla" w:cs="Sakkal Majalla"/>
          <w:noProof/>
          <w:sz w:val="32"/>
          <w:szCs w:val="32"/>
          <w:u w:val="single"/>
          <w:rtl/>
        </w:rPr>
        <w:t xml:space="preserve">أكثر ما اشتهر به الجانب الرواية </w:t>
      </w:r>
      <w:r w:rsidRPr="00020C62">
        <w:rPr>
          <w:rFonts w:ascii="Sakkal Majalla" w:eastAsia="Calibri" w:hAnsi="Sakkal Majalla" w:cs="Sakkal Majalla"/>
          <w:noProof/>
          <w:sz w:val="32"/>
          <w:szCs w:val="32"/>
          <w:rtl/>
        </w:rPr>
        <w:t xml:space="preserve">من جهة أنه أحد </w:t>
      </w:r>
      <w:r w:rsidRPr="00020C62">
        <w:rPr>
          <w:rFonts w:ascii="Sakkal Majalla" w:eastAsia="Calibri" w:hAnsi="Sakkal Majalla" w:cs="Sakkal Majalla"/>
          <w:noProof/>
          <w:sz w:val="32"/>
          <w:szCs w:val="32"/>
          <w:rtl/>
        </w:rPr>
        <w:lastRenderedPageBreak/>
        <w:t xml:space="preserve">أصحاب الكتب الستة </w:t>
      </w:r>
      <w:r w:rsidRPr="00020C62">
        <w:rPr>
          <w:rFonts w:ascii="Sakkal Majalla" w:eastAsia="Calibri" w:hAnsi="Sakkal Majalla" w:cs="Sakkal Majalla"/>
          <w:noProof/>
          <w:sz w:val="32"/>
          <w:szCs w:val="32"/>
          <w:u w:val="single"/>
          <w:rtl/>
        </w:rPr>
        <w:t>إلا أنه أيضًا عرف بشيءٍ من الصنعة الحديثية</w:t>
      </w:r>
      <w:r w:rsidRPr="00020C62">
        <w:rPr>
          <w:rFonts w:ascii="Sakkal Majalla" w:eastAsia="Calibri" w:hAnsi="Sakkal Majalla" w:cs="Sakkal Majalla"/>
          <w:noProof/>
          <w:sz w:val="32"/>
          <w:szCs w:val="32"/>
          <w:rtl/>
        </w:rPr>
        <w:t xml:space="preserve"> وهو وأن لم يكن في مستوى من ذكر قبله البخاري وأحمد ويحيى وابن معين وليس في مستوى من ذكر بعده وهو مسلم والرازيان والنسائي ولا يقارن الترمذي بالنسائي في العلم بالصنعة الحديثية النسائي أعلى منه إلا أنه من أوساط المحدثين المتقدمين ممن لديه معرفة كبيرة رواية وبالحديث وبالرجال والتاريخ  إلى آخره.</w:t>
      </w:r>
    </w:p>
    <w:p w14:paraId="6E01651E"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سؤال:  </w:t>
      </w:r>
      <w:r w:rsidRPr="00020C62">
        <w:rPr>
          <w:rFonts w:ascii="Sakkal Majalla" w:eastAsia="Calibri" w:hAnsi="Sakkal Majalla" w:cs="Sakkal Majalla"/>
          <w:noProof/>
          <w:color w:val="0070C0"/>
          <w:sz w:val="32"/>
          <w:szCs w:val="32"/>
          <w:rtl/>
        </w:rPr>
        <w:t>واحكامه على الأحاديث</w:t>
      </w:r>
      <w:r w:rsidRPr="00020C62">
        <w:rPr>
          <w:rFonts w:ascii="Sakkal Majalla" w:eastAsia="Calibri" w:hAnsi="Sakkal Majalla" w:cs="Sakkal Majalla"/>
          <w:noProof/>
          <w:sz w:val="32"/>
          <w:szCs w:val="32"/>
          <w:rtl/>
        </w:rPr>
        <w:t xml:space="preserve"> موجودة في أين؟  </w:t>
      </w:r>
      <w:r w:rsidRPr="00020C62">
        <w:rPr>
          <w:rFonts w:ascii="Sakkal Majalla" w:eastAsia="Calibri" w:hAnsi="Sakkal Majalla" w:cs="Sakkal Majalla"/>
          <w:noProof/>
          <w:sz w:val="32"/>
          <w:szCs w:val="32"/>
          <w:u w:val="single"/>
          <w:rtl/>
        </w:rPr>
        <w:t>في سنن الترمذي</w:t>
      </w:r>
      <w:r w:rsidRPr="00020C62">
        <w:rPr>
          <w:rFonts w:ascii="Sakkal Majalla" w:eastAsia="Calibri" w:hAnsi="Sakkal Majalla" w:cs="Sakkal Majalla"/>
          <w:noProof/>
          <w:sz w:val="32"/>
          <w:szCs w:val="32"/>
          <w:rtl/>
        </w:rPr>
        <w:t xml:space="preserve">، يروي الحديث ويحكم عليه. </w:t>
      </w:r>
    </w:p>
    <w:p w14:paraId="46911607"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سؤال: </w:t>
      </w:r>
      <w:r w:rsidRPr="00020C62">
        <w:rPr>
          <w:rFonts w:ascii="Sakkal Majalla" w:eastAsia="Calibri" w:hAnsi="Sakkal Majalla" w:cs="Sakkal Majalla"/>
          <w:noProof/>
          <w:color w:val="0070C0"/>
          <w:sz w:val="32"/>
          <w:szCs w:val="32"/>
          <w:rtl/>
        </w:rPr>
        <w:t>وكلامه في علوم الحديث</w:t>
      </w:r>
      <w:r w:rsidRPr="00020C62">
        <w:rPr>
          <w:rFonts w:ascii="Sakkal Majalla" w:eastAsia="Calibri" w:hAnsi="Sakkal Majalla" w:cs="Sakkal Majalla"/>
          <w:noProof/>
          <w:sz w:val="32"/>
          <w:szCs w:val="32"/>
          <w:rtl/>
        </w:rPr>
        <w:t xml:space="preserve"> اين نجده؟  نعم </w:t>
      </w:r>
      <w:r w:rsidRPr="00020C62">
        <w:rPr>
          <w:rFonts w:ascii="Sakkal Majalla" w:eastAsia="Calibri" w:hAnsi="Sakkal Majalla" w:cs="Sakkal Majalla"/>
          <w:noProof/>
          <w:sz w:val="32"/>
          <w:szCs w:val="32"/>
          <w:u w:val="single"/>
          <w:rtl/>
        </w:rPr>
        <w:t>في</w:t>
      </w:r>
      <w:r w:rsidRPr="00020C62">
        <w:rPr>
          <w:rFonts w:ascii="Sakkal Majalla" w:eastAsia="Calibri" w:hAnsi="Sakkal Majalla" w:cs="Sakkal Majalla"/>
          <w:noProof/>
          <w:color w:val="FF0000"/>
          <w:sz w:val="32"/>
          <w:szCs w:val="32"/>
          <w:u w:val="single"/>
          <w:rtl/>
        </w:rPr>
        <w:t xml:space="preserve"> </w:t>
      </w:r>
      <w:r w:rsidRPr="00020C62">
        <w:rPr>
          <w:rFonts w:ascii="Sakkal Majalla" w:eastAsia="Calibri" w:hAnsi="Sakkal Majalla" w:cs="Sakkal Majalla"/>
          <w:noProof/>
          <w:color w:val="000000" w:themeColor="text1"/>
          <w:sz w:val="32"/>
          <w:szCs w:val="32"/>
          <w:u w:val="single"/>
          <w:rtl/>
        </w:rPr>
        <w:t>العلل الصغير.</w:t>
      </w:r>
    </w:p>
    <w:p w14:paraId="4706D433"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سؤال: وأين نجد العلل الصغير في المكتبة وين نجده؟ وين نجده يا محمّد ها؟  أي تطبيق يبيع الكتب؟ </w:t>
      </w:r>
    </w:p>
    <w:p w14:paraId="6C077135" w14:textId="77777777" w:rsidR="00A97727" w:rsidRPr="00020C62" w:rsidRDefault="00A97727" w:rsidP="00A97727">
      <w:pPr>
        <w:tabs>
          <w:tab w:val="left" w:pos="5504"/>
        </w:tabs>
        <w:bidi/>
        <w:spacing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نجده في سنن الترمذي نفسه </w:t>
      </w:r>
      <w:r w:rsidRPr="00020C62">
        <w:rPr>
          <w:rFonts w:ascii="Sakkal Majalla" w:eastAsia="Calibri" w:hAnsi="Sakkal Majalla" w:cs="Sakkal Majalla"/>
          <w:noProof/>
          <w:sz w:val="32"/>
          <w:szCs w:val="32"/>
          <w:u w:val="single"/>
          <w:rtl/>
        </w:rPr>
        <w:t xml:space="preserve">العلل الصغير هو جزءٌ من كتاب سنن الترمذي </w:t>
      </w:r>
      <w:r w:rsidRPr="00020C62">
        <w:rPr>
          <w:rFonts w:ascii="Sakkal Majalla" w:eastAsia="Calibri" w:hAnsi="Sakkal Majalla" w:cs="Sakkal Majalla"/>
          <w:noProof/>
          <w:sz w:val="32"/>
          <w:szCs w:val="32"/>
          <w:rtl/>
        </w:rPr>
        <w:t>من جزء أنت تفتح جامع الترمذي كتاب الطهارة تمام كتاب  إلى اخره من كتب يروي الأحاديث . بعد ما انتهى قال العلل فهذي العلل الموجودة أصلًا ضمن كتاب السنن في آخر شي تسمى العلل الصغير وهي الّتي شرحها ابن رجب بعد أن شرح الترمذي كاملا آلاف الأحاديث. بعدين باقي وريقات سبعة حسب الطبعة طبعا خمسة عشر حسب الطبعة في طبعة كتب الأحيان يجيك الكبير هذا خمسة ستة ورقات وبعضها تجيك خمسة عشر خمسة وعشرين حسب الطبعة ابن رجب بعد ما انتهى من الشّرح وخلص وكل شيء مر على آخر ورقات هذي وشرحها. شرحه على آلاف الأحاديث هذا  مفقود باقي شرحه على ايه هذا الشّرح الاخير اللي باقي اللي هو مطبوع في مجلدين الآن من أهم كتب علماء الحديث في علوم الحديث على الإطلاق وعادةً ما يكون نفس الشارح في آخر شيء خلاص طاف يعني ما عاد بقى فيه حيل يعني يشرح صح العجيب أن تجد كل تلك العلوم وهي في آخر شي وصل إليه ابن رجب طيب.</w:t>
      </w:r>
    </w:p>
    <w:p w14:paraId="748EDF6F" w14:textId="77777777" w:rsidR="00A97727" w:rsidRPr="00020C62" w:rsidRDefault="00A97727" w:rsidP="00A97727">
      <w:pPr>
        <w:pStyle w:val="2"/>
        <w:bidi/>
        <w:rPr>
          <w:rtl/>
          <w:lang w:bidi="ar-EG"/>
        </w:rPr>
      </w:pPr>
      <w:bookmarkStart w:id="9" w:name="_Toc57725609"/>
      <w:r w:rsidRPr="00020C62">
        <w:rPr>
          <w:rtl/>
        </w:rPr>
        <w:t>الإمام مسلم:</w:t>
      </w:r>
      <w:bookmarkEnd w:id="9"/>
    </w:p>
    <w:p w14:paraId="281E95CB" w14:textId="77777777" w:rsidR="00A97727" w:rsidRPr="00020C62" w:rsidRDefault="00A97727" w:rsidP="00A97727">
      <w:pPr>
        <w:tabs>
          <w:tab w:val="left" w:pos="0"/>
          <w:tab w:val="left" w:pos="5504"/>
        </w:tabs>
        <w:bidi/>
        <w:spacing w:after="0" w:line="240" w:lineRule="auto"/>
        <w:ind w:firstLine="430"/>
        <w:jc w:val="both"/>
        <w:rPr>
          <w:rFonts w:ascii="Sakkal Majalla" w:eastAsia="Calibri" w:hAnsi="Sakkal Majalla" w:cs="Sakkal Majalla"/>
          <w:b/>
          <w:bCs/>
          <w:noProof/>
          <w:sz w:val="32"/>
          <w:szCs w:val="32"/>
          <w:rtl/>
        </w:rPr>
      </w:pPr>
      <w:r w:rsidRPr="00020C62">
        <w:rPr>
          <w:rFonts w:ascii="Sakkal Majalla" w:eastAsia="Calibri" w:hAnsi="Sakkal Majalla" w:cs="Sakkal Majalla"/>
          <w:b/>
          <w:bCs/>
          <w:noProof/>
          <w:sz w:val="32"/>
          <w:szCs w:val="32"/>
          <w:rtl/>
        </w:rPr>
        <w:t>والترمذي بعده ومسلم</w:t>
      </w:r>
      <w:r w:rsidRPr="00020C62">
        <w:rPr>
          <w:rFonts w:ascii="Sakkal Majalla" w:eastAsia="Calibri" w:hAnsi="Sakkal Majalla" w:cs="Sakkal Majalla"/>
          <w:noProof/>
          <w:sz w:val="32"/>
          <w:szCs w:val="32"/>
          <w:rtl/>
        </w:rPr>
        <w:t xml:space="preserve"> يعلم كلامه في الأحاديث أولًا من حيث التصحيح </w:t>
      </w:r>
      <w:r w:rsidRPr="00020C62">
        <w:rPr>
          <w:rFonts w:ascii="Sakkal Majalla" w:eastAsia="Calibri" w:hAnsi="Sakkal Majalla" w:cs="Sakkal Majalla"/>
          <w:noProof/>
          <w:color w:val="0070C0"/>
          <w:sz w:val="32"/>
          <w:szCs w:val="32"/>
          <w:rtl/>
        </w:rPr>
        <w:t>صحيح مسلم</w:t>
      </w:r>
      <w:r w:rsidRPr="00020C62">
        <w:rPr>
          <w:rFonts w:ascii="Sakkal Majalla" w:eastAsia="Calibri" w:hAnsi="Sakkal Majalla" w:cs="Sakkal Majalla"/>
          <w:noProof/>
          <w:sz w:val="32"/>
          <w:szCs w:val="32"/>
          <w:rtl/>
        </w:rPr>
        <w:t xml:space="preserve"> ما أخرجه في صحيحه فالأصل فيه الصحة لأنه أحيانًا يخرج الحديث في الشواهد وهذا فيه تفصيل ليس الآن موضعه. أيضًا </w:t>
      </w:r>
      <w:r w:rsidRPr="00020C62">
        <w:rPr>
          <w:rFonts w:ascii="Sakkal Majalla" w:eastAsia="Calibri" w:hAnsi="Sakkal Majalla" w:cs="Sakkal Majalla"/>
          <w:noProof/>
          <w:sz w:val="32"/>
          <w:szCs w:val="32"/>
          <w:u w:val="single"/>
          <w:rtl/>
        </w:rPr>
        <w:t>مقدمة صحيح مسلم فيها علوم من علوم الحديث نفس الصحيح</w:t>
      </w:r>
      <w:r w:rsidRPr="00020C62">
        <w:rPr>
          <w:rFonts w:ascii="Sakkal Majalla" w:eastAsia="Calibri" w:hAnsi="Sakkal Majalla" w:cs="Sakkal Majalla"/>
          <w:noProof/>
          <w:sz w:val="32"/>
          <w:szCs w:val="32"/>
          <w:rtl/>
        </w:rPr>
        <w:t xml:space="preserve"> لما تفتح الصحيح أو لشي تجد مقدمة للإمام مسلم ليس مثل البخاري ما في مقدمة كتاب بدء الوحي على طول. مسلم عنده مقدمة طويلة </w:t>
      </w:r>
      <w:r w:rsidRPr="00020C62">
        <w:rPr>
          <w:rFonts w:ascii="Sakkal Majalla" w:eastAsia="Calibri" w:hAnsi="Sakkal Majalla" w:cs="Sakkal Majalla"/>
          <w:noProof/>
          <w:sz w:val="32"/>
          <w:szCs w:val="32"/>
          <w:u w:val="single"/>
          <w:rtl/>
        </w:rPr>
        <w:t>والمقدمة هذي فيها صنعة حديثية</w:t>
      </w:r>
      <w:r w:rsidRPr="00020C62">
        <w:rPr>
          <w:rFonts w:ascii="Sakkal Majalla" w:eastAsia="Calibri" w:hAnsi="Sakkal Majalla" w:cs="Sakkal Majalla"/>
          <w:noProof/>
          <w:sz w:val="32"/>
          <w:szCs w:val="32"/>
          <w:rtl/>
        </w:rPr>
        <w:t xml:space="preserve"> وفيها نقاش في مسألة الشرط قضية المعاصرة واللقاء وعدم اللقاء وكذا وكلام طويل في الموضوع. </w:t>
      </w:r>
    </w:p>
    <w:p w14:paraId="386558F3" w14:textId="77777777" w:rsidR="00A97727" w:rsidRPr="00020C62" w:rsidRDefault="00A97727" w:rsidP="00A97727">
      <w:pPr>
        <w:tabs>
          <w:tab w:val="left" w:pos="5504"/>
        </w:tabs>
        <w:bidi/>
        <w:spacing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لا </w:t>
      </w:r>
      <w:r w:rsidRPr="00020C62">
        <w:rPr>
          <w:rFonts w:ascii="Sakkal Majalla" w:eastAsia="Calibri" w:hAnsi="Sakkal Majalla" w:cs="Sakkal Majalla"/>
          <w:noProof/>
          <w:sz w:val="32"/>
          <w:szCs w:val="32"/>
          <w:u w:val="single"/>
          <w:rtl/>
        </w:rPr>
        <w:t>أنه من المقلين في الكلام على الرجال وكذلك الترمذي من المقلين في الكلام على الرجال</w:t>
      </w:r>
      <w:r w:rsidRPr="00020C62">
        <w:rPr>
          <w:rFonts w:ascii="Sakkal Majalla" w:eastAsia="Calibri" w:hAnsi="Sakkal Majalla" w:cs="Sakkal Majalla"/>
          <w:noProof/>
          <w:sz w:val="32"/>
          <w:szCs w:val="32"/>
          <w:rtl/>
        </w:rPr>
        <w:t xml:space="preserve"> ومسلم رحمه الله له كتابٌ من أهم الكتب الحديثية وهو (كتاب التمييز) وهو كتاب مهم جدًا يعتبر من كتب علم العلم أنا عندي شرحه للكتاب موجود في اليوتيوب كاملا مختصر يعني ثلاث أو أربع </w:t>
      </w:r>
      <w:r w:rsidRPr="00020C62">
        <w:rPr>
          <w:rFonts w:ascii="Sakkal Majalla" w:eastAsia="Calibri" w:hAnsi="Sakkal Majalla" w:cs="Sakkal Majalla"/>
          <w:noProof/>
          <w:sz w:val="32"/>
          <w:szCs w:val="32"/>
          <w:rtl/>
        </w:rPr>
        <w:lastRenderedPageBreak/>
        <w:t>ساعات هو الكتاب صغير لكنه كتاب مفيد وحقه أنّ يشرح في أكثر من ذلك وأظن في شرح للشيخ عبد الله السعادة له كاملة طيب.</w:t>
      </w:r>
    </w:p>
    <w:p w14:paraId="231231B4" w14:textId="77777777" w:rsidR="00A97727" w:rsidRPr="00020C62" w:rsidRDefault="00A97727" w:rsidP="00A97727">
      <w:pPr>
        <w:pStyle w:val="2"/>
        <w:bidi/>
        <w:rPr>
          <w:rtl/>
        </w:rPr>
      </w:pPr>
      <w:bookmarkStart w:id="10" w:name="_Toc57725610"/>
      <w:r w:rsidRPr="00020C62">
        <w:rPr>
          <w:rtl/>
        </w:rPr>
        <w:t>الإمامان أبو حاتم الرازي وأبو زرعة الرازي:</w:t>
      </w:r>
      <w:bookmarkEnd w:id="10"/>
    </w:p>
    <w:p w14:paraId="0C098E8D" w14:textId="77777777" w:rsidR="00A97727" w:rsidRPr="00020C62" w:rsidRDefault="00A97727" w:rsidP="00A97727">
      <w:pPr>
        <w:tabs>
          <w:tab w:val="left" w:pos="0"/>
        </w:tabs>
        <w:bidi/>
        <w:spacing w:after="0" w:line="240" w:lineRule="auto"/>
        <w:ind w:firstLine="403"/>
        <w:jc w:val="both"/>
        <w:rPr>
          <w:rFonts w:ascii="Sakkal Majalla" w:eastAsia="Calibri" w:hAnsi="Sakkal Majalla" w:cs="Sakkal Majalla"/>
          <w:noProof/>
          <w:sz w:val="32"/>
          <w:szCs w:val="32"/>
          <w:rtl/>
        </w:rPr>
      </w:pPr>
      <w:r w:rsidRPr="00020C62">
        <w:rPr>
          <w:rFonts w:ascii="Sakkal Majalla" w:eastAsia="Calibri" w:hAnsi="Sakkal Majalla" w:cs="Sakkal Majalla"/>
          <w:b/>
          <w:bCs/>
          <w:noProof/>
          <w:sz w:val="32"/>
          <w:szCs w:val="32"/>
          <w:rtl/>
        </w:rPr>
        <w:t xml:space="preserve">والرازيان مثلهم أئمّة </w:t>
      </w:r>
      <w:r w:rsidRPr="00020C62">
        <w:rPr>
          <w:rFonts w:ascii="Sakkal Majalla" w:eastAsia="Calibri" w:hAnsi="Sakkal Majalla" w:cs="Sakkal Majalla"/>
          <w:noProof/>
          <w:sz w:val="32"/>
          <w:szCs w:val="32"/>
          <w:rtl/>
        </w:rPr>
        <w:t>أبو حاتم الرازي وأبو زرعة الرازي، وهذان لهما في علم الحديث شأنٌ خاص شأنٌ كبير يعني رزق أبو حاتم بابن أبي حاتم هو أبو زرعة وأبو حاتم أقرباء. ابن أبي حاتم اسمه (</w:t>
      </w:r>
      <w:r w:rsidRPr="00020C62">
        <w:rPr>
          <w:rFonts w:ascii="Sakkal Majalla" w:eastAsia="Calibri" w:hAnsi="Sakkal Majalla" w:cs="Sakkal Majalla"/>
          <w:noProof/>
          <w:color w:val="7030A0"/>
          <w:sz w:val="32"/>
          <w:szCs w:val="32"/>
          <w:rtl/>
        </w:rPr>
        <w:t>عبدالرحمن</w:t>
      </w:r>
      <w:r w:rsidRPr="00020C62">
        <w:rPr>
          <w:rFonts w:ascii="Sakkal Majalla" w:eastAsia="Calibri" w:hAnsi="Sakkal Majalla" w:cs="Sakkal Majalla"/>
          <w:noProof/>
          <w:sz w:val="32"/>
          <w:szCs w:val="32"/>
          <w:rtl/>
        </w:rPr>
        <w:t>) خليكم مثل عبد الرحمن ابن أبي حاتم. عبد الرحمن بن أبي حاتم هذا خدم علم والده وعلم أبي زرعة خدمة كبيرة جدًا، ما يمر عليكم في كتب التسوية وروى ابن أبي حاتم هو هذا ابن أبي حاتم جمع (</w:t>
      </w:r>
      <w:r w:rsidRPr="00020C62">
        <w:rPr>
          <w:rFonts w:ascii="Sakkal Majalla" w:eastAsia="Calibri" w:hAnsi="Sakkal Majalla" w:cs="Sakkal Majalla"/>
          <w:noProof/>
          <w:color w:val="7030A0"/>
          <w:sz w:val="32"/>
          <w:szCs w:val="32"/>
          <w:rtl/>
        </w:rPr>
        <w:t>كتاب العلل</w:t>
      </w:r>
      <w:r w:rsidRPr="00020C62">
        <w:rPr>
          <w:rFonts w:ascii="Sakkal Majalla" w:eastAsia="Calibri" w:hAnsi="Sakkal Majalla" w:cs="Sakkal Majalla"/>
          <w:noProof/>
          <w:sz w:val="32"/>
          <w:szCs w:val="32"/>
          <w:rtl/>
        </w:rPr>
        <w:t>)، (</w:t>
      </w:r>
      <w:r w:rsidRPr="00020C62">
        <w:rPr>
          <w:rFonts w:ascii="Sakkal Majalla" w:eastAsia="Calibri" w:hAnsi="Sakkal Majalla" w:cs="Sakkal Majalla"/>
          <w:noProof/>
          <w:color w:val="7030A0"/>
          <w:sz w:val="32"/>
          <w:szCs w:val="32"/>
          <w:rtl/>
        </w:rPr>
        <w:t>كتاب العلل</w:t>
      </w:r>
      <w:r w:rsidRPr="00020C62">
        <w:rPr>
          <w:rFonts w:ascii="Sakkal Majalla" w:eastAsia="Calibri" w:hAnsi="Sakkal Majalla" w:cs="Sakkal Majalla"/>
          <w:noProof/>
          <w:sz w:val="32"/>
          <w:szCs w:val="32"/>
          <w:rtl/>
        </w:rPr>
        <w:t>) له عندي صراحة مكانة خاصة كتاب أحبه جدا، الكتاب كله تطبيقات عملية وليس كتابا في الجرح والتعديل ما يتكلم فلان ثقة فلان ضعيف. هذا يتكلم على الأحاديث وايش هو عبارة عن سؤالات جمعها عبد الرحمن.  كل الكتاب أول ما تفتح مثلًا سألت أبي هكذا سألت أبي عن حديثٍ رواه فلان عن فلان عن فلان فقال هذا خطأ والصواب ما رواه فلان عن فلان عن فلان موقوفًا؟ وسألت أبا زرعة عن حديثٍ رواه فيه تقريبًا الفين وثمانمئة مسألة كلها عن أحاديث ما هي عن الرجال ما هي عن مسائل في الحديث كذا. مو مثل كتب السؤالات اللي قلت لكم عليها اللي مرة فلان ثقة من أثبت أصحاب فلان هذا ما في هذا كله وسألته عن حديث سألته عن حديث سألته عن حديث</w:t>
      </w:r>
      <w:r w:rsidRPr="00020C62">
        <w:rPr>
          <w:rFonts w:ascii="Sakkal Majalla" w:eastAsia="Calibri" w:hAnsi="Sakkal Majalla" w:cs="Sakkal Majalla"/>
          <w:b/>
          <w:bCs/>
          <w:noProof/>
          <w:sz w:val="32"/>
          <w:szCs w:val="32"/>
          <w:rtl/>
        </w:rPr>
        <w:t xml:space="preserve">، </w:t>
      </w:r>
      <w:r w:rsidRPr="00020C62">
        <w:rPr>
          <w:rFonts w:ascii="Sakkal Majalla" w:eastAsia="Calibri" w:hAnsi="Sakkal Majalla" w:cs="Sakkal Majalla"/>
          <w:noProof/>
          <w:sz w:val="32"/>
          <w:szCs w:val="32"/>
          <w:rtl/>
        </w:rPr>
        <w:t>جيد بحسب الطبعة بس في كبيرة مجلد واحد ضخمة يعني هكذا مجلد واحد طبعة رائعة جدا رائعة وجميلة.</w:t>
      </w:r>
    </w:p>
    <w:p w14:paraId="65AE67A0" w14:textId="77777777" w:rsidR="00A97727" w:rsidRPr="00020C62" w:rsidRDefault="00A97727" w:rsidP="00A97727">
      <w:pPr>
        <w:tabs>
          <w:tab w:val="left" w:pos="0"/>
        </w:tabs>
        <w:bidi/>
        <w:spacing w:line="240" w:lineRule="auto"/>
        <w:ind w:hanging="27"/>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عمومًا الكتاب هذا من الكتب حقيقة رائعة واللي تستحق أنها تدرس وإن شاء الله إذا تخرجت من أكاديمية  الحديث ممكن نقرأ من الكتاب طبعًا.  </w:t>
      </w:r>
      <w:r w:rsidRPr="00020C62">
        <w:rPr>
          <w:rFonts w:ascii="Sakkal Majalla" w:eastAsia="Calibri" w:hAnsi="Sakkal Majalla" w:cs="Sakkal Majalla"/>
          <w:noProof/>
          <w:sz w:val="32"/>
          <w:szCs w:val="32"/>
          <w:u w:val="single"/>
          <w:rtl/>
        </w:rPr>
        <w:t>أبو حاتم أبو زرعة اشتهرا بالكلام في الجرح والتعديل وبالكلام في العلل كلا الأمرين</w:t>
      </w:r>
      <w:r w:rsidRPr="00020C62">
        <w:rPr>
          <w:rFonts w:ascii="Sakkal Majalla" w:eastAsia="Calibri" w:hAnsi="Sakkal Majalla" w:cs="Sakkal Majalla"/>
          <w:noProof/>
          <w:sz w:val="32"/>
          <w:szCs w:val="32"/>
          <w:rtl/>
        </w:rPr>
        <w:t xml:space="preserve"> وعلمهما منقول في كتابين الكتاب الأوّل العلل (</w:t>
      </w:r>
      <w:r w:rsidRPr="00020C62">
        <w:rPr>
          <w:rFonts w:ascii="Sakkal Majalla" w:eastAsia="Calibri" w:hAnsi="Sakkal Majalla" w:cs="Sakkal Majalla"/>
          <w:noProof/>
          <w:color w:val="7030A0"/>
          <w:sz w:val="32"/>
          <w:szCs w:val="32"/>
          <w:rtl/>
        </w:rPr>
        <w:t>لابن أبي حاتم</w:t>
      </w:r>
      <w:r w:rsidRPr="00020C62">
        <w:rPr>
          <w:rFonts w:ascii="Sakkal Majalla" w:eastAsia="Calibri" w:hAnsi="Sakkal Majalla" w:cs="Sakkal Majalla"/>
          <w:noProof/>
          <w:sz w:val="32"/>
          <w:szCs w:val="32"/>
          <w:rtl/>
        </w:rPr>
        <w:t>) والكتاب الثاني (</w:t>
      </w:r>
      <w:r w:rsidRPr="00020C62">
        <w:rPr>
          <w:rFonts w:ascii="Sakkal Majalla" w:eastAsia="Calibri" w:hAnsi="Sakkal Majalla" w:cs="Sakkal Majalla"/>
          <w:noProof/>
          <w:color w:val="7030A0"/>
          <w:sz w:val="32"/>
          <w:szCs w:val="32"/>
          <w:rtl/>
        </w:rPr>
        <w:t>الجرح والتعديل لابن أبي حاتم</w:t>
      </w:r>
      <w:r w:rsidRPr="00020C62">
        <w:rPr>
          <w:rFonts w:ascii="Sakkal Majalla" w:eastAsia="Calibri" w:hAnsi="Sakkal Majalla" w:cs="Sakkal Majalla"/>
          <w:noProof/>
          <w:sz w:val="32"/>
          <w:szCs w:val="32"/>
          <w:rtl/>
        </w:rPr>
        <w:t>)  فكلامهما في الرجال تجده في كتاب الجرح والتعديل كتاب كبير. وكلامهما في العلل تجده في كتاب (</w:t>
      </w:r>
      <w:r w:rsidRPr="00020C62">
        <w:rPr>
          <w:rFonts w:ascii="Sakkal Majalla" w:eastAsia="Calibri" w:hAnsi="Sakkal Majalla" w:cs="Sakkal Majalla"/>
          <w:noProof/>
          <w:color w:val="7030A0"/>
          <w:sz w:val="32"/>
          <w:szCs w:val="32"/>
          <w:rtl/>
        </w:rPr>
        <w:t>العلل لابن أبي حاتم</w:t>
      </w:r>
      <w:r w:rsidRPr="00020C62">
        <w:rPr>
          <w:rFonts w:ascii="Sakkal Majalla" w:eastAsia="Calibri" w:hAnsi="Sakkal Majalla" w:cs="Sakkal Majalla"/>
          <w:noProof/>
          <w:sz w:val="32"/>
          <w:szCs w:val="32"/>
          <w:rtl/>
        </w:rPr>
        <w:t>)، والجرح والتعديل يعني أحكام على الرواة كلها أحكام الرواة. وكلامهما في الوصل والانقطاع من حيث فلان سمع من فلان أو فلان لم يسمع من فلان في كتاب المراسيل لابن أبي حاتم أيضًا جيد. هذه ثلاثة كتب فيها علوم طبعًا وتجد فيها في الجرح والتعديل وفي المراسيل تجد فيها كلامًا  لغيرهما.</w:t>
      </w:r>
    </w:p>
    <w:p w14:paraId="6ECA4C00" w14:textId="77777777" w:rsidR="00A97727" w:rsidRPr="00020C62" w:rsidRDefault="00A97727" w:rsidP="00A97727">
      <w:pPr>
        <w:pStyle w:val="2"/>
        <w:bidi/>
        <w:rPr>
          <w:rtl/>
        </w:rPr>
      </w:pPr>
      <w:bookmarkStart w:id="11" w:name="_Toc57725611"/>
      <w:r w:rsidRPr="00020C62">
        <w:rPr>
          <w:rtl/>
        </w:rPr>
        <w:t>الإمام النسائي:</w:t>
      </w:r>
      <w:bookmarkEnd w:id="11"/>
    </w:p>
    <w:p w14:paraId="61D284E6" w14:textId="77777777" w:rsidR="00A97727" w:rsidRPr="00020C62" w:rsidRDefault="00A97727" w:rsidP="00A97727">
      <w:pPr>
        <w:tabs>
          <w:tab w:val="left" w:pos="0"/>
        </w:tabs>
        <w:bidi/>
        <w:spacing w:after="0" w:line="240" w:lineRule="auto"/>
        <w:ind w:firstLine="403"/>
        <w:jc w:val="both"/>
        <w:rPr>
          <w:rFonts w:ascii="Sakkal Majalla" w:eastAsia="Calibri" w:hAnsi="Sakkal Majalla" w:cs="Sakkal Majalla"/>
          <w:noProof/>
          <w:sz w:val="32"/>
          <w:szCs w:val="32"/>
          <w:rtl/>
        </w:rPr>
      </w:pPr>
      <w:r w:rsidRPr="00020C62">
        <w:rPr>
          <w:rFonts w:ascii="Sakkal Majalla" w:eastAsia="Calibri" w:hAnsi="Sakkal Majalla" w:cs="Sakkal Majalla"/>
          <w:b/>
          <w:bCs/>
          <w:noProof/>
          <w:sz w:val="32"/>
          <w:szCs w:val="32"/>
          <w:rtl/>
        </w:rPr>
        <w:t>ثمّ النسائي منهم في القمة</w:t>
      </w:r>
      <w:r w:rsidRPr="00020C62">
        <w:rPr>
          <w:rFonts w:ascii="Sakkal Majalla" w:eastAsia="Calibri" w:hAnsi="Sakkal Majalla" w:cs="Sakkal Majalla"/>
          <w:noProof/>
          <w:sz w:val="32"/>
          <w:szCs w:val="32"/>
          <w:rtl/>
        </w:rPr>
        <w:t xml:space="preserve"> النسائي أحد أصحاب الكتب الستة آخر أصحاب الكتب الستة وفاة توفي عام ثلاث مئة وثلاثة رحمه الله تعالى. وهو عالمٌ إمام كبيرٌ في علوم الحديث </w:t>
      </w:r>
      <w:r w:rsidRPr="00020C62">
        <w:rPr>
          <w:rFonts w:ascii="Sakkal Majalla" w:eastAsia="Calibri" w:hAnsi="Sakkal Majalla" w:cs="Sakkal Majalla"/>
          <w:noProof/>
          <w:sz w:val="32"/>
          <w:szCs w:val="32"/>
          <w:u w:val="single"/>
          <w:rtl/>
        </w:rPr>
        <w:t xml:space="preserve">وعلمه تطبيقيٌ وليس نظريًا </w:t>
      </w:r>
      <w:r w:rsidRPr="00020C62">
        <w:rPr>
          <w:rFonts w:ascii="Sakkal Majalla" w:eastAsia="Calibri" w:hAnsi="Sakkal Majalla" w:cs="Sakkal Majalla"/>
          <w:noProof/>
          <w:sz w:val="32"/>
          <w:szCs w:val="32"/>
          <w:rtl/>
        </w:rPr>
        <w:t xml:space="preserve">لا يكاد يوجد له كلام في التنظير الحديثي وإنّما كلامه تطبيقي وكلامه نجده في أي </w:t>
      </w:r>
      <w:r w:rsidRPr="00020C62">
        <w:rPr>
          <w:rFonts w:ascii="Sakkal Majalla" w:eastAsia="Calibri" w:hAnsi="Sakkal Majalla" w:cs="Sakkal Majalla"/>
          <w:noProof/>
          <w:sz w:val="32"/>
          <w:szCs w:val="32"/>
          <w:u w:val="single"/>
          <w:rtl/>
        </w:rPr>
        <w:t>كتاب في السنن نفسه</w:t>
      </w:r>
      <w:r w:rsidRPr="00020C62">
        <w:rPr>
          <w:rFonts w:ascii="Sakkal Majalla" w:eastAsia="Calibri" w:hAnsi="Sakkal Majalla" w:cs="Sakkal Majalla"/>
          <w:noProof/>
          <w:sz w:val="32"/>
          <w:szCs w:val="32"/>
          <w:rtl/>
        </w:rPr>
        <w:t xml:space="preserve"> ستجد أنّ النسائي يخرج الحديث ثمّ يقول لك باب مو باب من رفع صوته بالعلم يقول باب الاختلاف على أبي إسحاق في هذا الحديث. </w:t>
      </w:r>
    </w:p>
    <w:p w14:paraId="644150C8"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color w:val="FF0000"/>
          <w:sz w:val="32"/>
          <w:szCs w:val="32"/>
          <w:rtl/>
        </w:rPr>
      </w:pPr>
      <w:r w:rsidRPr="00020C62">
        <w:rPr>
          <w:rFonts w:ascii="Sakkal Majalla" w:eastAsia="Calibri" w:hAnsi="Sakkal Majalla" w:cs="Sakkal Majalla"/>
          <w:noProof/>
          <w:color w:val="000000" w:themeColor="text1"/>
          <w:sz w:val="32"/>
          <w:szCs w:val="32"/>
          <w:rtl/>
        </w:rPr>
        <w:lastRenderedPageBreak/>
        <w:t xml:space="preserve">سؤال/ في الأسانيد اللي فيها خلافات وهكذا؟ </w:t>
      </w:r>
      <w:r w:rsidRPr="00020C62">
        <w:rPr>
          <w:rFonts w:ascii="Sakkal Majalla" w:eastAsia="Calibri" w:hAnsi="Sakkal Majalla" w:cs="Sakkal Majalla"/>
          <w:noProof/>
          <w:color w:val="FF0000"/>
          <w:sz w:val="32"/>
          <w:szCs w:val="32"/>
          <w:rtl/>
        </w:rPr>
        <w:t xml:space="preserve"> </w:t>
      </w:r>
      <w:r w:rsidRPr="00020C62">
        <w:rPr>
          <w:rFonts w:ascii="Sakkal Majalla" w:eastAsia="Calibri" w:hAnsi="Sakkal Majalla" w:cs="Sakkal Majalla"/>
          <w:noProof/>
          <w:sz w:val="32"/>
          <w:szCs w:val="32"/>
          <w:rtl/>
        </w:rPr>
        <w:t>طبعًا النسائي عنده المسائل الكبرى كتاب ضخم مليء بالتعليل العملي</w:t>
      </w:r>
      <w:r w:rsidRPr="00020C62">
        <w:rPr>
          <w:rFonts w:ascii="Sakkal Majalla" w:eastAsia="Calibri" w:hAnsi="Sakkal Majalla" w:cs="Sakkal Majalla"/>
          <w:noProof/>
          <w:color w:val="FF0000"/>
          <w:sz w:val="32"/>
          <w:szCs w:val="32"/>
          <w:rtl/>
        </w:rPr>
        <w:t xml:space="preserve"> </w:t>
      </w:r>
      <w:r w:rsidRPr="00020C62">
        <w:rPr>
          <w:rFonts w:ascii="Sakkal Majalla" w:eastAsia="Calibri" w:hAnsi="Sakkal Majalla" w:cs="Sakkal Majalla"/>
          <w:noProof/>
          <w:sz w:val="32"/>
          <w:szCs w:val="32"/>
          <w:rtl/>
        </w:rPr>
        <w:t xml:space="preserve">كتاب تمسكه وما تخلص منه أبدًا، اه اجتبي منه سنن النسائي الصغرى أو المجتبى.  طبعًا باقي أسماء ما ذكرت هنا اختصارا مثل أبو داود، العقيلي، ابن عدي، الدارقطني. </w:t>
      </w:r>
    </w:p>
    <w:p w14:paraId="38C4F1B5" w14:textId="77777777" w:rsidR="00A97727" w:rsidRPr="00020C62" w:rsidRDefault="00A97727" w:rsidP="00A97727">
      <w:pPr>
        <w:tabs>
          <w:tab w:val="left" w:pos="5504"/>
        </w:tabs>
        <w:bidi/>
        <w:spacing w:after="0" w:line="240" w:lineRule="auto"/>
        <w:jc w:val="both"/>
        <w:rPr>
          <w:rFonts w:ascii="Sakkal Majalla" w:eastAsia="Calibri" w:hAnsi="Sakkal Majalla" w:cs="Sakkal Majalla"/>
          <w:b/>
          <w:bCs/>
          <w:noProof/>
          <w:color w:val="000000" w:themeColor="text1"/>
          <w:sz w:val="32"/>
          <w:szCs w:val="32"/>
          <w:rtl/>
        </w:rPr>
      </w:pPr>
      <w:r w:rsidRPr="00020C62">
        <w:rPr>
          <w:rFonts w:ascii="Sakkal Majalla" w:eastAsia="Calibri" w:hAnsi="Sakkal Majalla" w:cs="Sakkal Majalla"/>
          <w:b/>
          <w:bCs/>
          <w:noProof/>
          <w:color w:val="000000" w:themeColor="text1"/>
          <w:sz w:val="32"/>
          <w:szCs w:val="32"/>
          <w:rtl/>
        </w:rPr>
        <w:t>(وغيرهم لكنهم ما كتبوا      قواعدًا لعلمهم ترتب)</w:t>
      </w:r>
    </w:p>
    <w:p w14:paraId="7679798D"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لم يكتب هؤلاء قواعد جامعة ترتب علومهم. أغلب كتلهم تطبيقات عملية. كتاب (العلل لابن أبي حاتم ألفين وثمّانمئة سؤال، وسؤالات أبي داود للإمام أحمد. ما في واحد منهم كتب مصطلح الحديث كاملًا الحديث الصحيح، الحديث الحسن وغيره بل طبقوا وخرجوا الحديث ونقدوا فكشفوا الخبيث.</w:t>
      </w:r>
    </w:p>
    <w:p w14:paraId="2D391D65" w14:textId="77777777" w:rsidR="00A97727" w:rsidRPr="00020C62" w:rsidRDefault="00A97727" w:rsidP="00A97727">
      <w:pPr>
        <w:tabs>
          <w:tab w:val="left" w:pos="5504"/>
        </w:tabs>
        <w:bidi/>
        <w:spacing w:line="240" w:lineRule="auto"/>
        <w:jc w:val="both"/>
        <w:rPr>
          <w:rFonts w:ascii="Sakkal Majalla" w:eastAsia="Calibri" w:hAnsi="Sakkal Majalla" w:cs="Sakkal Majalla"/>
          <w:noProof/>
          <w:sz w:val="32"/>
          <w:szCs w:val="32"/>
          <w:lang w:val="en-US"/>
        </w:rPr>
      </w:pPr>
      <w:r w:rsidRPr="00020C62">
        <w:rPr>
          <w:rFonts w:ascii="Sakkal Majalla" w:eastAsia="Calibri" w:hAnsi="Sakkal Majalla" w:cs="Sakkal Majalla"/>
          <w:noProof/>
          <w:sz w:val="32"/>
          <w:szCs w:val="32"/>
          <w:rtl/>
        </w:rPr>
        <w:t>تجي النقطة التالية، وهي بعض الكتب الّتي جمعت.</w:t>
      </w:r>
    </w:p>
    <w:p w14:paraId="0329793F" w14:textId="77777777" w:rsidR="00A97727" w:rsidRPr="00020C62" w:rsidRDefault="00A97727" w:rsidP="00A97727">
      <w:pPr>
        <w:pStyle w:val="1"/>
        <w:bidi/>
        <w:rPr>
          <w:rtl/>
        </w:rPr>
      </w:pPr>
      <w:bookmarkStart w:id="12" w:name="_Toc57725612"/>
      <w:r w:rsidRPr="00020C62">
        <w:rPr>
          <w:rtl/>
        </w:rPr>
        <w:t>الكتب التجميعية:</w:t>
      </w:r>
      <w:bookmarkEnd w:id="12"/>
    </w:p>
    <w:p w14:paraId="691D1949" w14:textId="77777777" w:rsidR="00A97727" w:rsidRPr="00020C62" w:rsidRDefault="00A97727" w:rsidP="00A97727">
      <w:pPr>
        <w:tabs>
          <w:tab w:val="left" w:pos="5504"/>
        </w:tabs>
        <w:bidi/>
        <w:spacing w:after="0"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 xml:space="preserve">قال الناظم: </w:t>
      </w:r>
      <w:r w:rsidRPr="00020C62">
        <w:rPr>
          <w:rFonts w:ascii="Sakkal Majalla" w:eastAsia="Calibri" w:hAnsi="Sakkal Majalla" w:cs="Sakkal Majalla"/>
          <w:b/>
          <w:bCs/>
          <w:noProof/>
          <w:sz w:val="32"/>
          <w:szCs w:val="32"/>
          <w:rtl/>
        </w:rPr>
        <w:t>وجمع الخطيب في الكفاية     كلامهم فأتقن الرواية</w:t>
      </w:r>
    </w:p>
    <w:p w14:paraId="1C5FF697" w14:textId="77777777" w:rsidR="00A97727" w:rsidRPr="00020C62" w:rsidRDefault="00A97727" w:rsidP="00A97727">
      <w:pPr>
        <w:tabs>
          <w:tab w:val="left" w:pos="5504"/>
        </w:tabs>
        <w:bidi/>
        <w:spacing w:after="0" w:line="240" w:lineRule="auto"/>
        <w:jc w:val="both"/>
        <w:rPr>
          <w:rFonts w:ascii="Sakkal Majalla" w:eastAsia="Calibri" w:hAnsi="Sakkal Majalla" w:cs="Sakkal Majalla"/>
          <w:b/>
          <w:bCs/>
          <w:noProof/>
          <w:sz w:val="32"/>
          <w:szCs w:val="32"/>
          <w:rtl/>
        </w:rPr>
      </w:pPr>
      <w:r w:rsidRPr="00020C62">
        <w:rPr>
          <w:rFonts w:ascii="Sakkal Majalla" w:eastAsia="Calibri" w:hAnsi="Sakkal Majalla" w:cs="Sakkal Majalla"/>
          <w:noProof/>
          <w:sz w:val="32"/>
          <w:szCs w:val="32"/>
          <w:rtl/>
        </w:rPr>
        <w:t>هذا كتاب (</w:t>
      </w:r>
      <w:r w:rsidRPr="00020C62">
        <w:rPr>
          <w:rFonts w:ascii="Sakkal Majalla" w:eastAsia="Calibri" w:hAnsi="Sakkal Majalla" w:cs="Sakkal Majalla"/>
          <w:noProof/>
          <w:color w:val="7030A0"/>
          <w:sz w:val="32"/>
          <w:szCs w:val="32"/>
          <w:rtl/>
        </w:rPr>
        <w:t>الكفاية</w:t>
      </w:r>
      <w:r w:rsidRPr="00020C62">
        <w:rPr>
          <w:rFonts w:ascii="Sakkal Majalla" w:eastAsia="Calibri" w:hAnsi="Sakkal Majalla" w:cs="Sakkal Majalla"/>
          <w:noProof/>
          <w:sz w:val="32"/>
          <w:szCs w:val="32"/>
          <w:rtl/>
        </w:rPr>
        <w:t xml:space="preserve">) للخطيب البغدادي -رحمه الله- </w:t>
      </w:r>
      <w:r w:rsidRPr="00020C62">
        <w:rPr>
          <w:rFonts w:ascii="Sakkal Majalla" w:eastAsia="Calibri" w:hAnsi="Sakkal Majalla" w:cs="Sakkal Majalla"/>
          <w:noProof/>
          <w:sz w:val="32"/>
          <w:szCs w:val="32"/>
          <w:u w:val="single"/>
          <w:rtl/>
        </w:rPr>
        <w:t>جمع من كلام الحفّاظ وجمع من كلام غيرهم ممن يخالف طريق</w:t>
      </w:r>
      <w:r w:rsidRPr="00020C62">
        <w:rPr>
          <w:rFonts w:ascii="Sakkal Majalla" w:eastAsia="Calibri" w:hAnsi="Sakkal Majalla" w:cs="Sakkal Majalla"/>
          <w:noProof/>
          <w:sz w:val="32"/>
          <w:szCs w:val="32"/>
          <w:rtl/>
        </w:rPr>
        <w:t>تهم يعني الخطيب البغدادي كتابه ليس صافيًا متمحضًا في علوم المتقدمين نقل عن المتقدمين كثيرًا ونقل عن المتكلمين مسائل حديثية ولذلك ناقشه ابن رجب في شرح العلل. وذكر أنّ الخطيب نقل في بعض المسائل الحديثية أقوالا لا تعرف عن أئمّة الحديث المتقدمين. لكن عمومًا كتاب (</w:t>
      </w:r>
      <w:r w:rsidRPr="00020C62">
        <w:rPr>
          <w:rFonts w:ascii="Sakkal Majalla" w:eastAsia="Calibri" w:hAnsi="Sakkal Majalla" w:cs="Sakkal Majalla"/>
          <w:noProof/>
          <w:color w:val="7030A0"/>
          <w:sz w:val="32"/>
          <w:szCs w:val="32"/>
          <w:rtl/>
        </w:rPr>
        <w:t>الكفاية</w:t>
      </w:r>
      <w:r w:rsidRPr="00020C62">
        <w:rPr>
          <w:rFonts w:ascii="Sakkal Majalla" w:eastAsia="Calibri" w:hAnsi="Sakkal Majalla" w:cs="Sakkal Majalla"/>
          <w:noProof/>
          <w:sz w:val="32"/>
          <w:szCs w:val="32"/>
          <w:rtl/>
        </w:rPr>
        <w:t>) كتاب جليل وهو من الكتب المهمة جدًا.</w:t>
      </w:r>
    </w:p>
    <w:p w14:paraId="2883CD02" w14:textId="77777777" w:rsidR="00A97727" w:rsidRPr="00020C62" w:rsidRDefault="00A97727" w:rsidP="00A97727">
      <w:pPr>
        <w:tabs>
          <w:tab w:val="left" w:pos="5504"/>
        </w:tabs>
        <w:bidi/>
        <w:spacing w:after="0" w:line="240" w:lineRule="auto"/>
        <w:rPr>
          <w:rFonts w:ascii="Sakkal Majalla" w:eastAsia="Calibri" w:hAnsi="Sakkal Majalla" w:cs="Sakkal Majalla"/>
          <w:b/>
          <w:bCs/>
          <w:noProof/>
          <w:color w:val="000000" w:themeColor="text1"/>
          <w:sz w:val="32"/>
          <w:szCs w:val="32"/>
          <w:rtl/>
        </w:rPr>
      </w:pPr>
      <w:r w:rsidRPr="00020C62">
        <w:rPr>
          <w:rFonts w:ascii="Sakkal Majalla" w:eastAsia="Calibri" w:hAnsi="Sakkal Majalla" w:cs="Sakkal Majalla"/>
          <w:b/>
          <w:bCs/>
          <w:noProof/>
          <w:color w:val="000000" w:themeColor="text1"/>
          <w:sz w:val="32"/>
          <w:szCs w:val="32"/>
          <w:rtl/>
        </w:rPr>
        <w:t>وأحسن ابن رجبٍ فيما جمع       من قولهم وحكمهم لما وقـــع</w:t>
      </w:r>
    </w:p>
    <w:p w14:paraId="635C8A82" w14:textId="77777777" w:rsidR="00A97727" w:rsidRPr="00020C62" w:rsidRDefault="00A97727" w:rsidP="00A97727">
      <w:pPr>
        <w:tabs>
          <w:tab w:val="left" w:pos="5504"/>
        </w:tabs>
        <w:bidi/>
        <w:spacing w:after="0" w:line="240" w:lineRule="auto"/>
        <w:rPr>
          <w:rFonts w:ascii="Sakkal Majalla" w:eastAsia="Calibri" w:hAnsi="Sakkal Majalla" w:cs="Sakkal Majalla"/>
          <w:b/>
          <w:bCs/>
          <w:noProof/>
          <w:color w:val="000000" w:themeColor="text1"/>
          <w:sz w:val="32"/>
          <w:szCs w:val="32"/>
          <w:rtl/>
        </w:rPr>
      </w:pPr>
      <w:r w:rsidRPr="00020C62">
        <w:rPr>
          <w:rFonts w:ascii="Sakkal Majalla" w:eastAsia="Calibri" w:hAnsi="Sakkal Majalla" w:cs="Sakkal Majalla"/>
          <w:b/>
          <w:bCs/>
          <w:noProof/>
          <w:color w:val="000000" w:themeColor="text1"/>
          <w:sz w:val="32"/>
          <w:szCs w:val="32"/>
          <w:rtl/>
        </w:rPr>
        <w:t>وصـــــــاغ في كتــــابه شــــــرح العـــل        للـــــترمـــذي زبـــدة من الجمل</w:t>
      </w:r>
    </w:p>
    <w:p w14:paraId="703A93B0" w14:textId="77777777" w:rsidR="00A97727" w:rsidRPr="00020C62" w:rsidRDefault="00A97727" w:rsidP="00A97727">
      <w:pPr>
        <w:tabs>
          <w:tab w:val="left" w:pos="5504"/>
        </w:tabs>
        <w:bidi/>
        <w:spacing w:after="0" w:line="240" w:lineRule="auto"/>
        <w:rPr>
          <w:rFonts w:ascii="Sakkal Majalla" w:eastAsia="Calibri" w:hAnsi="Sakkal Majalla" w:cs="Sakkal Majalla"/>
          <w:b/>
          <w:bCs/>
          <w:noProof/>
          <w:color w:val="000000" w:themeColor="text1"/>
          <w:sz w:val="32"/>
          <w:szCs w:val="32"/>
          <w:rtl/>
        </w:rPr>
      </w:pPr>
      <w:r w:rsidRPr="00020C62">
        <w:rPr>
          <w:rFonts w:ascii="Sakkal Majalla" w:eastAsia="Calibri" w:hAnsi="Sakkal Majalla" w:cs="Sakkal Majalla"/>
          <w:b/>
          <w:bCs/>
          <w:noProof/>
          <w:color w:val="000000" w:themeColor="text1"/>
          <w:sz w:val="32"/>
          <w:szCs w:val="32"/>
          <w:rtl/>
        </w:rPr>
        <w:t>قــــد جمعـــت شتـــــات ما تفـرّقا     مـن كــــتب الأسلاف أو  تمــرقا</w:t>
      </w:r>
    </w:p>
    <w:p w14:paraId="1240A773" w14:textId="77777777" w:rsidR="00A97727" w:rsidRPr="00020C62" w:rsidRDefault="00A97727" w:rsidP="00A97727">
      <w:pPr>
        <w:tabs>
          <w:tab w:val="left" w:pos="5504"/>
        </w:tabs>
        <w:bidi/>
        <w:spacing w:after="0" w:line="240" w:lineRule="auto"/>
        <w:rPr>
          <w:rFonts w:ascii="Sakkal Majalla" w:eastAsia="Calibri" w:hAnsi="Sakkal Majalla" w:cs="Sakkal Majalla"/>
          <w:b/>
          <w:bCs/>
          <w:noProof/>
          <w:color w:val="000000" w:themeColor="text1"/>
          <w:sz w:val="32"/>
          <w:szCs w:val="32"/>
          <w:rtl/>
        </w:rPr>
      </w:pPr>
      <w:r w:rsidRPr="00020C62">
        <w:rPr>
          <w:rFonts w:ascii="Sakkal Majalla" w:eastAsia="Calibri" w:hAnsi="Sakkal Majalla" w:cs="Sakkal Majalla"/>
          <w:b/>
          <w:bCs/>
          <w:noProof/>
          <w:color w:val="000000" w:themeColor="text1"/>
          <w:sz w:val="32"/>
          <w:szCs w:val="32"/>
          <w:rtl/>
        </w:rPr>
        <w:t>فـــــــراجع القــــــواعـــــــــــد الأصــــــولا      ثــــــــــــمّ انتـــــــهج أصـولهم سبيـــلا</w:t>
      </w:r>
    </w:p>
    <w:p w14:paraId="55649874" w14:textId="77777777" w:rsidR="00A97727" w:rsidRPr="00020C62" w:rsidRDefault="00A97727" w:rsidP="00A97727">
      <w:pPr>
        <w:tabs>
          <w:tab w:val="left" w:pos="5504"/>
        </w:tabs>
        <w:bidi/>
        <w:spacing w:line="240" w:lineRule="auto"/>
        <w:jc w:val="both"/>
        <w:rPr>
          <w:rFonts w:ascii="Sakkal Majalla" w:eastAsia="Calibri" w:hAnsi="Sakkal Majalla" w:cs="Sakkal Majalla"/>
          <w:noProof/>
          <w:sz w:val="32"/>
          <w:szCs w:val="32"/>
          <w:rtl/>
        </w:rPr>
      </w:pPr>
      <w:r w:rsidRPr="00020C62">
        <w:rPr>
          <w:rFonts w:ascii="Sakkal Majalla" w:eastAsia="Calibri" w:hAnsi="Sakkal Majalla" w:cs="Sakkal Majalla"/>
          <w:noProof/>
          <w:sz w:val="32"/>
          <w:szCs w:val="32"/>
          <w:rtl/>
        </w:rPr>
        <w:t>هذه خمسة عشر بيتا مقدمة، وإن شاء الله الجلسة القادمة نأخذ الفصل التالي وهو فصل مهم جدًّا ثمّ ما يليه وصلّ اللهمّ على نبينا محمّد وعلى آله وصحبه أجمعين.</w:t>
      </w:r>
    </w:p>
    <w:p w14:paraId="0F398464"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2C98B989"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7A128200"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331233E9"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5C5E3980"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25D0C4C2"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55191779"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3EA6645C"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1064EA60"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0A802D42"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72550248" w14:textId="77777777" w:rsidR="00A97727" w:rsidRDefault="00A97727" w:rsidP="00A97727">
      <w:pPr>
        <w:bidi/>
        <w:spacing w:after="0" w:line="240" w:lineRule="auto"/>
        <w:rPr>
          <w:rFonts w:ascii="Sakkal Majalla" w:eastAsia="Calibri" w:hAnsi="Sakkal Majalla" w:cs="Sakkal Majalla"/>
          <w:noProof/>
          <w:sz w:val="32"/>
          <w:szCs w:val="32"/>
        </w:rPr>
      </w:pPr>
    </w:p>
    <w:p w14:paraId="42458508" w14:textId="77777777" w:rsidR="00A97727" w:rsidRPr="00020C62" w:rsidRDefault="00A97727" w:rsidP="00A97727">
      <w:pPr>
        <w:bidi/>
        <w:spacing w:after="0" w:line="240" w:lineRule="auto"/>
        <w:rPr>
          <w:rFonts w:ascii="Sakkal Majalla" w:eastAsia="Calibri" w:hAnsi="Sakkal Majalla" w:cs="Sakkal Majalla"/>
          <w:noProof/>
          <w:sz w:val="32"/>
          <w:szCs w:val="32"/>
        </w:rPr>
      </w:pPr>
    </w:p>
    <w:p w14:paraId="000D6DEF" w14:textId="77777777" w:rsidR="00A97727" w:rsidRDefault="00A97727" w:rsidP="00A97727">
      <w:pPr>
        <w:bidi/>
        <w:spacing w:line="240" w:lineRule="auto"/>
        <w:rPr>
          <w:rFonts w:ascii="Sakkal Majalla" w:hAnsi="Sakkal Majalla" w:cs="Sakkal Majalla"/>
          <w:color w:val="000000" w:themeColor="text1"/>
          <w:sz w:val="32"/>
          <w:szCs w:val="32"/>
        </w:rPr>
      </w:pPr>
    </w:p>
    <w:p w14:paraId="1E3F1E20" w14:textId="77777777" w:rsidR="00A97727" w:rsidRDefault="00A97727" w:rsidP="00A97727">
      <w:pPr>
        <w:bidi/>
        <w:spacing w:line="240" w:lineRule="auto"/>
        <w:rPr>
          <w:rFonts w:ascii="Sakkal Majalla" w:hAnsi="Sakkal Majalla" w:cs="Sakkal Majalla"/>
          <w:color w:val="000000" w:themeColor="text1"/>
          <w:sz w:val="32"/>
          <w:szCs w:val="32"/>
        </w:rPr>
      </w:pPr>
    </w:p>
    <w:p w14:paraId="76738338" w14:textId="77777777" w:rsidR="00A97727" w:rsidRDefault="00A97727" w:rsidP="00A97727">
      <w:pPr>
        <w:bidi/>
        <w:spacing w:line="240" w:lineRule="auto"/>
        <w:rPr>
          <w:rFonts w:ascii="Sakkal Majalla" w:hAnsi="Sakkal Majalla" w:cs="Sakkal Majalla"/>
          <w:color w:val="000000" w:themeColor="text1"/>
          <w:sz w:val="32"/>
          <w:szCs w:val="32"/>
        </w:rPr>
      </w:pPr>
    </w:p>
    <w:p w14:paraId="487E01C4" w14:textId="77777777" w:rsidR="00A97727" w:rsidRPr="00020C62" w:rsidRDefault="00A97727" w:rsidP="00A97727">
      <w:pPr>
        <w:bidi/>
        <w:spacing w:line="240" w:lineRule="auto"/>
        <w:rPr>
          <w:rFonts w:ascii="Sakkal Majalla" w:hAnsi="Sakkal Majalla" w:cs="Sakkal Majalla"/>
          <w:color w:val="000000" w:themeColor="text1"/>
          <w:sz w:val="32"/>
          <w:szCs w:val="32"/>
          <w:rtl/>
        </w:rPr>
      </w:pPr>
    </w:p>
    <w:p w14:paraId="2C490EC9" w14:textId="073AD299" w:rsidR="00E83F11" w:rsidRPr="00A97727" w:rsidRDefault="00E83F11" w:rsidP="00A97727">
      <w:pPr>
        <w:bidi/>
        <w:rPr>
          <w:lang w:val="en-US"/>
        </w:rPr>
      </w:pPr>
    </w:p>
    <w:sectPr w:rsidR="00E83F11" w:rsidRPr="00A97727" w:rsidSect="002459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7329"/>
    <w:multiLevelType w:val="hybridMultilevel"/>
    <w:tmpl w:val="6EA428D6"/>
    <w:styleLink w:val="a"/>
    <w:lvl w:ilvl="0" w:tplc="27D43844">
      <w:start w:val="1"/>
      <w:numFmt w:val="bullet"/>
      <w:suff w:val="nothing"/>
      <w:lvlText w:val="•"/>
      <w:lvlJc w:val="left"/>
      <w:pPr>
        <w:ind w:left="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9683E8">
      <w:start w:val="1"/>
      <w:numFmt w:val="bullet"/>
      <w:suff w:val="nothing"/>
      <w:lvlText w:val="•"/>
      <w:lvlJc w:val="left"/>
      <w:pPr>
        <w:ind w:left="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9C894C2">
      <w:start w:val="1"/>
      <w:numFmt w:val="bullet"/>
      <w:suff w:val="nothing"/>
      <w:lvlText w:val="•"/>
      <w:lvlJc w:val="left"/>
      <w:pPr>
        <w:ind w:left="1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0A037AE">
      <w:start w:val="1"/>
      <w:numFmt w:val="bullet"/>
      <w:suff w:val="nothing"/>
      <w:lvlText w:val="•"/>
      <w:lvlJc w:val="left"/>
      <w:pPr>
        <w:ind w:left="1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4F424CA">
      <w:start w:val="1"/>
      <w:numFmt w:val="bullet"/>
      <w:suff w:val="nothing"/>
      <w:lvlText w:val="•"/>
      <w:lvlJc w:val="left"/>
      <w:pPr>
        <w:ind w:left="25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34E5894">
      <w:start w:val="1"/>
      <w:numFmt w:val="bullet"/>
      <w:suff w:val="nothing"/>
      <w:lvlText w:val="•"/>
      <w:lvlJc w:val="left"/>
      <w:pPr>
        <w:ind w:left="3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9B8EF28">
      <w:start w:val="1"/>
      <w:numFmt w:val="bullet"/>
      <w:suff w:val="nothing"/>
      <w:lvlText w:val="•"/>
      <w:lvlJc w:val="left"/>
      <w:pPr>
        <w:ind w:left="3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3A7308">
      <w:start w:val="1"/>
      <w:numFmt w:val="bullet"/>
      <w:suff w:val="nothing"/>
      <w:lvlText w:val="•"/>
      <w:lvlJc w:val="left"/>
      <w:pPr>
        <w:ind w:left="4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969E5A">
      <w:start w:val="1"/>
      <w:numFmt w:val="bullet"/>
      <w:suff w:val="nothing"/>
      <w:lvlText w:val="•"/>
      <w:lvlJc w:val="left"/>
      <w:pPr>
        <w:ind w:left="4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AFD3F55"/>
    <w:multiLevelType w:val="hybridMultilevel"/>
    <w:tmpl w:val="B498DB6E"/>
    <w:lvl w:ilvl="0" w:tplc="E860591C">
      <w:start w:val="1"/>
      <w:numFmt w:val="decimal"/>
      <w:lvlText w:val="%1)"/>
      <w:lvlJc w:val="left"/>
      <w:pPr>
        <w:ind w:left="2160" w:hanging="360"/>
      </w:pPr>
      <w:rPr>
        <w:rFont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5F64C7"/>
    <w:multiLevelType w:val="hybridMultilevel"/>
    <w:tmpl w:val="066A8058"/>
    <w:lvl w:ilvl="0" w:tplc="E86059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B33CFB"/>
    <w:multiLevelType w:val="hybridMultilevel"/>
    <w:tmpl w:val="3A6E0FB4"/>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879F3"/>
    <w:multiLevelType w:val="hybridMultilevel"/>
    <w:tmpl w:val="7112606C"/>
    <w:lvl w:ilvl="0" w:tplc="04090001">
      <w:start w:val="1"/>
      <w:numFmt w:val="bullet"/>
      <w:lvlText w:val=""/>
      <w:lvlJc w:val="left"/>
      <w:pPr>
        <w:ind w:left="1132" w:hanging="420"/>
      </w:pPr>
      <w:rPr>
        <w:rFonts w:ascii="Symbol" w:hAnsi="Symbol"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5" w15:restartNumberingAfterBreak="0">
    <w:nsid w:val="1D126E88"/>
    <w:multiLevelType w:val="hybridMultilevel"/>
    <w:tmpl w:val="17DCC43C"/>
    <w:lvl w:ilvl="0" w:tplc="D2B60A9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FF0AFD"/>
    <w:multiLevelType w:val="hybridMultilevel"/>
    <w:tmpl w:val="80E40FBA"/>
    <w:lvl w:ilvl="0" w:tplc="0409000F">
      <w:start w:val="1"/>
      <w:numFmt w:val="decimal"/>
      <w:lvlText w:val="%1."/>
      <w:lvlJc w:val="left"/>
      <w:pPr>
        <w:ind w:left="-128" w:hanging="420"/>
      </w:pPr>
      <w:rPr>
        <w:rFonts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7" w15:restartNumberingAfterBreak="0">
    <w:nsid w:val="4A3B07CA"/>
    <w:multiLevelType w:val="hybridMultilevel"/>
    <w:tmpl w:val="F586CE3E"/>
    <w:lvl w:ilvl="0" w:tplc="04090001">
      <w:start w:val="1"/>
      <w:numFmt w:val="bullet"/>
      <w:lvlText w:val=""/>
      <w:lvlJc w:val="left"/>
      <w:pPr>
        <w:ind w:left="-128" w:hanging="420"/>
      </w:pPr>
      <w:rPr>
        <w:rFonts w:ascii="Symbol" w:hAnsi="Symbol"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8" w15:restartNumberingAfterBreak="0">
    <w:nsid w:val="54516B03"/>
    <w:multiLevelType w:val="hybridMultilevel"/>
    <w:tmpl w:val="5FF0DC9C"/>
    <w:lvl w:ilvl="0" w:tplc="0409000F">
      <w:start w:val="1"/>
      <w:numFmt w:val="decimal"/>
      <w:lvlText w:val="%1."/>
      <w:lvlJc w:val="left"/>
      <w:pPr>
        <w:ind w:left="1132" w:hanging="420"/>
      </w:pPr>
      <w:rPr>
        <w:rFonts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9" w15:restartNumberingAfterBreak="0">
    <w:nsid w:val="7D2B3726"/>
    <w:multiLevelType w:val="hybridMultilevel"/>
    <w:tmpl w:val="D04C77D6"/>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E015B8"/>
    <w:multiLevelType w:val="hybridMultilevel"/>
    <w:tmpl w:val="CD20F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343861">
    <w:abstractNumId w:val="1"/>
  </w:num>
  <w:num w:numId="2" w16cid:durableId="687105387">
    <w:abstractNumId w:val="9"/>
  </w:num>
  <w:num w:numId="3" w16cid:durableId="964384606">
    <w:abstractNumId w:val="3"/>
  </w:num>
  <w:num w:numId="4" w16cid:durableId="274795728">
    <w:abstractNumId w:val="5"/>
  </w:num>
  <w:num w:numId="5" w16cid:durableId="82187989">
    <w:abstractNumId w:val="2"/>
  </w:num>
  <w:num w:numId="6" w16cid:durableId="1388794337">
    <w:abstractNumId w:val="4"/>
  </w:num>
  <w:num w:numId="7" w16cid:durableId="1091775276">
    <w:abstractNumId w:val="7"/>
  </w:num>
  <w:num w:numId="8" w16cid:durableId="254554283">
    <w:abstractNumId w:val="0"/>
  </w:num>
  <w:num w:numId="9" w16cid:durableId="1942253579">
    <w:abstractNumId w:val="10"/>
  </w:num>
  <w:num w:numId="10" w16cid:durableId="1163665112">
    <w:abstractNumId w:val="6"/>
  </w:num>
  <w:num w:numId="11" w16cid:durableId="1504514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C2"/>
    <w:rsid w:val="001F280E"/>
    <w:rsid w:val="00245993"/>
    <w:rsid w:val="002C4CF7"/>
    <w:rsid w:val="004521C2"/>
    <w:rsid w:val="004A28B7"/>
    <w:rsid w:val="004C46D1"/>
    <w:rsid w:val="00552DDF"/>
    <w:rsid w:val="005F1767"/>
    <w:rsid w:val="006D5224"/>
    <w:rsid w:val="007E0E96"/>
    <w:rsid w:val="009853E4"/>
    <w:rsid w:val="00A6051B"/>
    <w:rsid w:val="00A63010"/>
    <w:rsid w:val="00A97727"/>
    <w:rsid w:val="00AE2621"/>
    <w:rsid w:val="00CB1844"/>
    <w:rsid w:val="00E83F11"/>
    <w:rsid w:val="00EC72F3"/>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F16B"/>
  <w15:chartTrackingRefBased/>
  <w15:docId w15:val="{CA7E8E8E-53A3-47E7-B4FF-A68B5BFC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7727"/>
    <w:pPr>
      <w:bidi w:val="0"/>
      <w:spacing w:after="200" w:line="276" w:lineRule="auto"/>
    </w:pPr>
    <w:rPr>
      <w:rFonts w:eastAsiaTheme="minorEastAsia"/>
      <w:lang w:val="fr-FR"/>
      <w14:ligatures w14:val="none"/>
    </w:rPr>
  </w:style>
  <w:style w:type="paragraph" w:styleId="1">
    <w:name w:val="heading 1"/>
    <w:basedOn w:val="a0"/>
    <w:next w:val="a0"/>
    <w:link w:val="1Char"/>
    <w:uiPriority w:val="9"/>
    <w:qFormat/>
    <w:rsid w:val="00452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452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unhideWhenUsed/>
    <w:qFormat/>
    <w:rsid w:val="004521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4521C2"/>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4521C2"/>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4521C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4521C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4521C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4521C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4521C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4521C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rsid w:val="004521C2"/>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4521C2"/>
    <w:rPr>
      <w:rFonts w:eastAsiaTheme="majorEastAsia" w:cstheme="majorBidi"/>
      <w:i/>
      <w:iCs/>
      <w:color w:val="2F5496" w:themeColor="accent1" w:themeShade="BF"/>
    </w:rPr>
  </w:style>
  <w:style w:type="character" w:customStyle="1" w:styleId="5Char">
    <w:name w:val="عنوان 5 Char"/>
    <w:basedOn w:val="a1"/>
    <w:link w:val="5"/>
    <w:uiPriority w:val="9"/>
    <w:semiHidden/>
    <w:rsid w:val="004521C2"/>
    <w:rPr>
      <w:rFonts w:eastAsiaTheme="majorEastAsia" w:cstheme="majorBidi"/>
      <w:color w:val="2F5496" w:themeColor="accent1" w:themeShade="BF"/>
    </w:rPr>
  </w:style>
  <w:style w:type="character" w:customStyle="1" w:styleId="6Char">
    <w:name w:val="عنوان 6 Char"/>
    <w:basedOn w:val="a1"/>
    <w:link w:val="6"/>
    <w:uiPriority w:val="9"/>
    <w:semiHidden/>
    <w:rsid w:val="004521C2"/>
    <w:rPr>
      <w:rFonts w:eastAsiaTheme="majorEastAsia" w:cstheme="majorBidi"/>
      <w:i/>
      <w:iCs/>
      <w:color w:val="595959" w:themeColor="text1" w:themeTint="A6"/>
    </w:rPr>
  </w:style>
  <w:style w:type="character" w:customStyle="1" w:styleId="7Char">
    <w:name w:val="عنوان 7 Char"/>
    <w:basedOn w:val="a1"/>
    <w:link w:val="7"/>
    <w:uiPriority w:val="9"/>
    <w:semiHidden/>
    <w:rsid w:val="004521C2"/>
    <w:rPr>
      <w:rFonts w:eastAsiaTheme="majorEastAsia" w:cstheme="majorBidi"/>
      <w:color w:val="595959" w:themeColor="text1" w:themeTint="A6"/>
    </w:rPr>
  </w:style>
  <w:style w:type="character" w:customStyle="1" w:styleId="8Char">
    <w:name w:val="عنوان 8 Char"/>
    <w:basedOn w:val="a1"/>
    <w:link w:val="8"/>
    <w:uiPriority w:val="9"/>
    <w:semiHidden/>
    <w:rsid w:val="004521C2"/>
    <w:rPr>
      <w:rFonts w:eastAsiaTheme="majorEastAsia" w:cstheme="majorBidi"/>
      <w:i/>
      <w:iCs/>
      <w:color w:val="272727" w:themeColor="text1" w:themeTint="D8"/>
    </w:rPr>
  </w:style>
  <w:style w:type="character" w:customStyle="1" w:styleId="9Char">
    <w:name w:val="عنوان 9 Char"/>
    <w:basedOn w:val="a1"/>
    <w:link w:val="9"/>
    <w:uiPriority w:val="9"/>
    <w:semiHidden/>
    <w:rsid w:val="004521C2"/>
    <w:rPr>
      <w:rFonts w:eastAsiaTheme="majorEastAsia" w:cstheme="majorBidi"/>
      <w:color w:val="272727" w:themeColor="text1" w:themeTint="D8"/>
    </w:rPr>
  </w:style>
  <w:style w:type="paragraph" w:styleId="a4">
    <w:name w:val="Title"/>
    <w:basedOn w:val="a0"/>
    <w:next w:val="a0"/>
    <w:link w:val="Char"/>
    <w:uiPriority w:val="10"/>
    <w:qFormat/>
    <w:rsid w:val="0045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4521C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4521C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4521C2"/>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4521C2"/>
    <w:pPr>
      <w:spacing w:before="160"/>
      <w:jc w:val="center"/>
    </w:pPr>
    <w:rPr>
      <w:i/>
      <w:iCs/>
      <w:color w:val="404040" w:themeColor="text1" w:themeTint="BF"/>
    </w:rPr>
  </w:style>
  <w:style w:type="character" w:customStyle="1" w:styleId="Char1">
    <w:name w:val="اقتباس Char"/>
    <w:basedOn w:val="a1"/>
    <w:link w:val="a6"/>
    <w:uiPriority w:val="29"/>
    <w:rsid w:val="004521C2"/>
    <w:rPr>
      <w:i/>
      <w:iCs/>
      <w:color w:val="404040" w:themeColor="text1" w:themeTint="BF"/>
    </w:rPr>
  </w:style>
  <w:style w:type="paragraph" w:styleId="a7">
    <w:name w:val="List Paragraph"/>
    <w:basedOn w:val="a0"/>
    <w:uiPriority w:val="34"/>
    <w:qFormat/>
    <w:rsid w:val="004521C2"/>
    <w:pPr>
      <w:ind w:left="720"/>
      <w:contextualSpacing/>
    </w:pPr>
  </w:style>
  <w:style w:type="character" w:styleId="a8">
    <w:name w:val="Intense Emphasis"/>
    <w:basedOn w:val="a1"/>
    <w:uiPriority w:val="21"/>
    <w:qFormat/>
    <w:rsid w:val="004521C2"/>
    <w:rPr>
      <w:i/>
      <w:iCs/>
      <w:color w:val="2F5496" w:themeColor="accent1" w:themeShade="BF"/>
    </w:rPr>
  </w:style>
  <w:style w:type="paragraph" w:styleId="a9">
    <w:name w:val="Intense Quote"/>
    <w:basedOn w:val="a0"/>
    <w:next w:val="a0"/>
    <w:link w:val="Char2"/>
    <w:uiPriority w:val="30"/>
    <w:qFormat/>
    <w:rsid w:val="00452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4521C2"/>
    <w:rPr>
      <w:i/>
      <w:iCs/>
      <w:color w:val="2F5496" w:themeColor="accent1" w:themeShade="BF"/>
    </w:rPr>
  </w:style>
  <w:style w:type="character" w:styleId="aa">
    <w:name w:val="Intense Reference"/>
    <w:basedOn w:val="a1"/>
    <w:uiPriority w:val="32"/>
    <w:qFormat/>
    <w:rsid w:val="004521C2"/>
    <w:rPr>
      <w:b/>
      <w:bCs/>
      <w:smallCaps/>
      <w:color w:val="2F5496" w:themeColor="accent1" w:themeShade="BF"/>
      <w:spacing w:val="5"/>
    </w:rPr>
  </w:style>
  <w:style w:type="table" w:styleId="ab">
    <w:name w:val="Table Grid"/>
    <w:basedOn w:val="a2"/>
    <w:uiPriority w:val="59"/>
    <w:rsid w:val="001F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2"/>
    <w:uiPriority w:val="41"/>
    <w:rsid w:val="001F28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a1"/>
    <w:uiPriority w:val="99"/>
    <w:unhideWhenUsed/>
    <w:rsid w:val="00A97727"/>
    <w:rPr>
      <w:color w:val="0000FF"/>
      <w:u w:val="single"/>
    </w:rPr>
  </w:style>
  <w:style w:type="paragraph" w:styleId="ac">
    <w:name w:val="header"/>
    <w:basedOn w:val="a0"/>
    <w:link w:val="Char3"/>
    <w:uiPriority w:val="99"/>
    <w:unhideWhenUsed/>
    <w:rsid w:val="00A97727"/>
    <w:pPr>
      <w:tabs>
        <w:tab w:val="center" w:pos="4680"/>
        <w:tab w:val="right" w:pos="9360"/>
      </w:tabs>
      <w:spacing w:after="0" w:line="240" w:lineRule="auto"/>
    </w:pPr>
  </w:style>
  <w:style w:type="character" w:customStyle="1" w:styleId="Char3">
    <w:name w:val="رأس الصفحة Char"/>
    <w:basedOn w:val="a1"/>
    <w:link w:val="ac"/>
    <w:uiPriority w:val="99"/>
    <w:rsid w:val="00A97727"/>
    <w:rPr>
      <w:rFonts w:eastAsiaTheme="minorEastAsia"/>
      <w:lang w:val="fr-FR"/>
      <w14:ligatures w14:val="none"/>
    </w:rPr>
  </w:style>
  <w:style w:type="paragraph" w:styleId="ad">
    <w:name w:val="footer"/>
    <w:basedOn w:val="a0"/>
    <w:link w:val="Char4"/>
    <w:uiPriority w:val="99"/>
    <w:unhideWhenUsed/>
    <w:rsid w:val="00A97727"/>
    <w:pPr>
      <w:tabs>
        <w:tab w:val="center" w:pos="4680"/>
        <w:tab w:val="right" w:pos="9360"/>
      </w:tabs>
      <w:spacing w:after="0" w:line="240" w:lineRule="auto"/>
    </w:pPr>
  </w:style>
  <w:style w:type="character" w:customStyle="1" w:styleId="Char4">
    <w:name w:val="تذييل الصفحة Char"/>
    <w:basedOn w:val="a1"/>
    <w:link w:val="ad"/>
    <w:uiPriority w:val="99"/>
    <w:rsid w:val="00A97727"/>
    <w:rPr>
      <w:rFonts w:eastAsiaTheme="minorEastAsia"/>
      <w:lang w:val="fr-FR"/>
      <w14:ligatures w14:val="none"/>
    </w:rPr>
  </w:style>
  <w:style w:type="paragraph" w:styleId="ae">
    <w:name w:val="TOC Heading"/>
    <w:basedOn w:val="1"/>
    <w:next w:val="a0"/>
    <w:uiPriority w:val="39"/>
    <w:unhideWhenUsed/>
    <w:qFormat/>
    <w:rsid w:val="00A97727"/>
    <w:pPr>
      <w:tabs>
        <w:tab w:val="left" w:pos="7874"/>
        <w:tab w:val="right" w:pos="10092"/>
      </w:tabs>
      <w:spacing w:before="480" w:after="240" w:line="240" w:lineRule="auto"/>
      <w:contextualSpacing/>
      <w:outlineLvl w:val="9"/>
    </w:pPr>
    <w:rPr>
      <w:rFonts w:cs="Sakkal Majalla"/>
      <w:b/>
      <w:bCs/>
      <w:color w:val="auto"/>
      <w:sz w:val="28"/>
      <w:szCs w:val="28"/>
      <w:bdr w:val="none" w:sz="0" w:space="0" w:color="auto" w:frame="1"/>
      <w:lang w:eastAsia="ja-JP"/>
    </w:rPr>
  </w:style>
  <w:style w:type="paragraph" w:styleId="11">
    <w:name w:val="toc 1"/>
    <w:basedOn w:val="a0"/>
    <w:next w:val="a0"/>
    <w:autoRedefine/>
    <w:uiPriority w:val="39"/>
    <w:unhideWhenUsed/>
    <w:qFormat/>
    <w:rsid w:val="00A97727"/>
    <w:pPr>
      <w:shd w:val="clear" w:color="auto" w:fill="BDD6EE"/>
      <w:tabs>
        <w:tab w:val="right" w:leader="dot" w:pos="9912"/>
      </w:tabs>
      <w:bidi/>
      <w:spacing w:after="0" w:line="240" w:lineRule="auto"/>
    </w:pPr>
    <w:rPr>
      <w:rFonts w:ascii="Sakkal Majalla" w:eastAsia="Calibri" w:hAnsi="Sakkal Majalla" w:cs="Sakkal Majalla"/>
      <w:b/>
      <w:bCs/>
      <w:noProof/>
      <w:sz w:val="32"/>
      <w:szCs w:val="32"/>
    </w:rPr>
  </w:style>
  <w:style w:type="paragraph" w:styleId="20">
    <w:name w:val="toc 2"/>
    <w:basedOn w:val="a0"/>
    <w:next w:val="a0"/>
    <w:autoRedefine/>
    <w:uiPriority w:val="39"/>
    <w:unhideWhenUsed/>
    <w:qFormat/>
    <w:rsid w:val="00A97727"/>
    <w:pPr>
      <w:shd w:val="clear" w:color="auto" w:fill="FFF2CC"/>
      <w:tabs>
        <w:tab w:val="right" w:leader="dot" w:pos="9912"/>
      </w:tabs>
      <w:bidi/>
      <w:spacing w:after="0" w:line="240" w:lineRule="auto"/>
      <w:ind w:left="-72" w:hanging="360"/>
    </w:pPr>
    <w:rPr>
      <w:rFonts w:ascii="Sakkal Majalla" w:hAnsi="Sakkal Majalla" w:cs="Sakkal Majalla"/>
      <w:b/>
      <w:bCs/>
      <w:noProof/>
      <w:sz w:val="32"/>
      <w:szCs w:val="32"/>
    </w:rPr>
  </w:style>
  <w:style w:type="paragraph" w:styleId="af">
    <w:name w:val="Balloon Text"/>
    <w:basedOn w:val="a0"/>
    <w:link w:val="Char5"/>
    <w:uiPriority w:val="99"/>
    <w:semiHidden/>
    <w:unhideWhenUsed/>
    <w:rsid w:val="00A97727"/>
    <w:pPr>
      <w:spacing w:after="0" w:line="240" w:lineRule="auto"/>
    </w:pPr>
    <w:rPr>
      <w:rFonts w:ascii="Tahoma" w:hAnsi="Tahoma" w:cs="Tahoma"/>
      <w:sz w:val="16"/>
      <w:szCs w:val="16"/>
    </w:rPr>
  </w:style>
  <w:style w:type="character" w:customStyle="1" w:styleId="Char5">
    <w:name w:val="نص في بالون Char"/>
    <w:basedOn w:val="a1"/>
    <w:link w:val="af"/>
    <w:uiPriority w:val="99"/>
    <w:semiHidden/>
    <w:rsid w:val="00A97727"/>
    <w:rPr>
      <w:rFonts w:ascii="Tahoma" w:eastAsiaTheme="minorEastAsia" w:hAnsi="Tahoma" w:cs="Tahoma"/>
      <w:sz w:val="16"/>
      <w:szCs w:val="16"/>
      <w:lang w:val="fr-FR"/>
      <w14:ligatures w14:val="none"/>
    </w:rPr>
  </w:style>
  <w:style w:type="paragraph" w:customStyle="1" w:styleId="poesie">
    <w:name w:val="poesie"/>
    <w:link w:val="poesieChar"/>
    <w:qFormat/>
    <w:rsid w:val="00A97727"/>
    <w:pPr>
      <w:shd w:val="clear" w:color="auto" w:fill="D9D9D9" w:themeFill="background1" w:themeFillShade="D9"/>
      <w:bidi w:val="0"/>
      <w:spacing w:after="0" w:line="240" w:lineRule="auto"/>
      <w:ind w:right="-788"/>
      <w:jc w:val="center"/>
    </w:pPr>
    <w:rPr>
      <w:rFonts w:ascii="Sakkal Majalla" w:eastAsia="Calibri" w:hAnsi="Sakkal Majalla" w:cs="Sakkal Majalla"/>
      <w:b/>
      <w:bCs/>
      <w:noProof/>
      <w:sz w:val="32"/>
      <w:szCs w:val="32"/>
      <w:lang w:val="fr-FR"/>
      <w14:ligatures w14:val="none"/>
    </w:rPr>
  </w:style>
  <w:style w:type="character" w:customStyle="1" w:styleId="poesieChar">
    <w:name w:val="poesie Char"/>
    <w:basedOn w:val="a1"/>
    <w:link w:val="poesie"/>
    <w:rsid w:val="00A97727"/>
    <w:rPr>
      <w:rFonts w:ascii="Sakkal Majalla" w:eastAsia="Calibri" w:hAnsi="Sakkal Majalla" w:cs="Sakkal Majalla"/>
      <w:b/>
      <w:bCs/>
      <w:noProof/>
      <w:sz w:val="32"/>
      <w:szCs w:val="32"/>
      <w:shd w:val="clear" w:color="auto" w:fill="D9D9D9" w:themeFill="background1" w:themeFillShade="D9"/>
      <w:lang w:val="fr-FR"/>
      <w14:ligatures w14:val="none"/>
    </w:rPr>
  </w:style>
  <w:style w:type="character" w:customStyle="1" w:styleId="Char6">
    <w:name w:val="نص تعليق Char"/>
    <w:basedOn w:val="a1"/>
    <w:link w:val="af0"/>
    <w:uiPriority w:val="99"/>
    <w:semiHidden/>
    <w:rsid w:val="00A97727"/>
    <w:rPr>
      <w:sz w:val="20"/>
      <w:szCs w:val="20"/>
    </w:rPr>
  </w:style>
  <w:style w:type="paragraph" w:styleId="af0">
    <w:name w:val="annotation text"/>
    <w:basedOn w:val="a0"/>
    <w:link w:val="Char6"/>
    <w:uiPriority w:val="99"/>
    <w:semiHidden/>
    <w:unhideWhenUsed/>
    <w:rsid w:val="00A97727"/>
    <w:pPr>
      <w:spacing w:line="240" w:lineRule="auto"/>
    </w:pPr>
    <w:rPr>
      <w:rFonts w:eastAsiaTheme="minorHAnsi"/>
      <w:sz w:val="20"/>
      <w:szCs w:val="20"/>
      <w:lang w:val="en-US"/>
      <w14:ligatures w14:val="standardContextual"/>
    </w:rPr>
  </w:style>
  <w:style w:type="character" w:customStyle="1" w:styleId="Char10">
    <w:name w:val="نص تعليق Char1"/>
    <w:basedOn w:val="a1"/>
    <w:uiPriority w:val="99"/>
    <w:semiHidden/>
    <w:rsid w:val="00A97727"/>
    <w:rPr>
      <w:rFonts w:eastAsiaTheme="minorEastAsia"/>
      <w:sz w:val="20"/>
      <w:szCs w:val="20"/>
      <w:lang w:val="fr-FR"/>
      <w14:ligatures w14:val="none"/>
    </w:rPr>
  </w:style>
  <w:style w:type="character" w:customStyle="1" w:styleId="Char7">
    <w:name w:val="موضوع تعليق Char"/>
    <w:basedOn w:val="Char6"/>
    <w:link w:val="af1"/>
    <w:uiPriority w:val="99"/>
    <w:semiHidden/>
    <w:rsid w:val="00A97727"/>
    <w:rPr>
      <w:b/>
      <w:bCs/>
      <w:sz w:val="20"/>
      <w:szCs w:val="20"/>
    </w:rPr>
  </w:style>
  <w:style w:type="paragraph" w:styleId="af1">
    <w:name w:val="annotation subject"/>
    <w:basedOn w:val="af0"/>
    <w:next w:val="af0"/>
    <w:link w:val="Char7"/>
    <w:uiPriority w:val="99"/>
    <w:semiHidden/>
    <w:unhideWhenUsed/>
    <w:rsid w:val="00A97727"/>
    <w:rPr>
      <w:b/>
      <w:bCs/>
    </w:rPr>
  </w:style>
  <w:style w:type="character" w:customStyle="1" w:styleId="Char11">
    <w:name w:val="موضوع تعليق Char1"/>
    <w:basedOn w:val="Char10"/>
    <w:uiPriority w:val="99"/>
    <w:semiHidden/>
    <w:rsid w:val="00A97727"/>
    <w:rPr>
      <w:rFonts w:eastAsiaTheme="minorEastAsia"/>
      <w:b/>
      <w:bCs/>
      <w:sz w:val="20"/>
      <w:szCs w:val="20"/>
      <w:lang w:val="fr-FR"/>
      <w14:ligatures w14:val="none"/>
    </w:rPr>
  </w:style>
  <w:style w:type="paragraph" w:styleId="af2">
    <w:name w:val="footnote text"/>
    <w:basedOn w:val="a0"/>
    <w:link w:val="Char8"/>
    <w:uiPriority w:val="99"/>
    <w:semiHidden/>
    <w:unhideWhenUsed/>
    <w:rsid w:val="00A97727"/>
    <w:pPr>
      <w:bidi/>
      <w:spacing w:after="0" w:line="240" w:lineRule="auto"/>
    </w:pPr>
    <w:rPr>
      <w:sz w:val="20"/>
      <w:szCs w:val="20"/>
      <w:lang w:val="en-US"/>
    </w:rPr>
  </w:style>
  <w:style w:type="character" w:customStyle="1" w:styleId="Char8">
    <w:name w:val="نص حاشية سفلية Char"/>
    <w:basedOn w:val="a1"/>
    <w:link w:val="af2"/>
    <w:uiPriority w:val="99"/>
    <w:semiHidden/>
    <w:rsid w:val="00A97727"/>
    <w:rPr>
      <w:rFonts w:eastAsiaTheme="minorEastAsia"/>
      <w:sz w:val="20"/>
      <w:szCs w:val="20"/>
      <w14:ligatures w14:val="none"/>
    </w:rPr>
  </w:style>
  <w:style w:type="table" w:styleId="-6">
    <w:name w:val="Light List Accent 6"/>
    <w:basedOn w:val="a2"/>
    <w:uiPriority w:val="61"/>
    <w:rsid w:val="00A97727"/>
    <w:pPr>
      <w:bidi w:val="0"/>
      <w:spacing w:after="0" w:line="240" w:lineRule="auto"/>
    </w:pPr>
    <w:rPr>
      <w:rFonts w:eastAsiaTheme="minorEastAsi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af3">
    <w:name w:val="No Spacing"/>
    <w:link w:val="Char9"/>
    <w:uiPriority w:val="1"/>
    <w:qFormat/>
    <w:rsid w:val="00A97727"/>
    <w:pPr>
      <w:spacing w:after="0" w:line="240" w:lineRule="auto"/>
    </w:pPr>
    <w:rPr>
      <w:rFonts w:eastAsiaTheme="minorEastAsia"/>
      <w14:ligatures w14:val="none"/>
    </w:rPr>
  </w:style>
  <w:style w:type="character" w:customStyle="1" w:styleId="Char9">
    <w:name w:val="بلا تباعد Char"/>
    <w:basedOn w:val="a1"/>
    <w:link w:val="af3"/>
    <w:uiPriority w:val="1"/>
    <w:rsid w:val="00A97727"/>
    <w:rPr>
      <w:rFonts w:eastAsiaTheme="minorEastAsia"/>
      <w14:ligatures w14:val="none"/>
    </w:rPr>
  </w:style>
  <w:style w:type="character" w:customStyle="1" w:styleId="Char12">
    <w:name w:val="عنوان فرعي Char1"/>
    <w:basedOn w:val="a1"/>
    <w:uiPriority w:val="11"/>
    <w:rsid w:val="00A97727"/>
    <w:rPr>
      <w:rFonts w:ascii="Sakkal Majalla" w:eastAsia="Calibri" w:hAnsi="Sakkal Majalla" w:cs="Sakkal Majalla"/>
      <w:b/>
      <w:bCs/>
      <w:color w:val="000000" w:themeColor="text1"/>
      <w:sz w:val="36"/>
      <w:szCs w:val="36"/>
      <w:shd w:val="clear" w:color="auto" w:fill="9CC2E5"/>
      <w:lang w:val="en-US" w:bidi="ar-MA"/>
    </w:rPr>
  </w:style>
  <w:style w:type="paragraph" w:styleId="30">
    <w:name w:val="toc 3"/>
    <w:basedOn w:val="a0"/>
    <w:next w:val="a0"/>
    <w:autoRedefine/>
    <w:uiPriority w:val="39"/>
    <w:unhideWhenUsed/>
    <w:qFormat/>
    <w:rsid w:val="00A97727"/>
    <w:pPr>
      <w:shd w:val="clear" w:color="auto" w:fill="9CC2E5"/>
      <w:tabs>
        <w:tab w:val="right" w:leader="dot" w:pos="10082"/>
      </w:tabs>
      <w:bidi/>
      <w:spacing w:after="0" w:line="240" w:lineRule="auto"/>
      <w:ind w:left="-432"/>
    </w:pPr>
    <w:rPr>
      <w:rFonts w:ascii="Sakkal Majalla" w:hAnsi="Sakkal Majalla" w:cs="Sakkal Majalla"/>
      <w:b/>
      <w:bCs/>
      <w:noProof/>
      <w:sz w:val="32"/>
      <w:szCs w:val="32"/>
      <w:lang w:val="en-US" w:bidi="ar-MA"/>
    </w:rPr>
  </w:style>
  <w:style w:type="paragraph" w:styleId="af4">
    <w:name w:val="endnote text"/>
    <w:basedOn w:val="a0"/>
    <w:link w:val="Chara"/>
    <w:uiPriority w:val="99"/>
    <w:semiHidden/>
    <w:unhideWhenUsed/>
    <w:rsid w:val="00A97727"/>
    <w:pPr>
      <w:bidi/>
      <w:spacing w:after="0" w:line="240" w:lineRule="auto"/>
    </w:pPr>
    <w:rPr>
      <w:sz w:val="20"/>
      <w:szCs w:val="20"/>
      <w:lang w:val="en-US"/>
    </w:rPr>
  </w:style>
  <w:style w:type="character" w:customStyle="1" w:styleId="Chara">
    <w:name w:val="نص تعليق ختامي Char"/>
    <w:basedOn w:val="a1"/>
    <w:link w:val="af4"/>
    <w:uiPriority w:val="99"/>
    <w:semiHidden/>
    <w:rsid w:val="00A97727"/>
    <w:rPr>
      <w:rFonts w:eastAsiaTheme="minorEastAsia"/>
      <w:sz w:val="20"/>
      <w:szCs w:val="20"/>
      <w14:ligatures w14:val="none"/>
    </w:rPr>
  </w:style>
  <w:style w:type="character" w:styleId="af5">
    <w:name w:val="endnote reference"/>
    <w:basedOn w:val="a1"/>
    <w:uiPriority w:val="99"/>
    <w:semiHidden/>
    <w:unhideWhenUsed/>
    <w:rsid w:val="00A97727"/>
    <w:rPr>
      <w:vertAlign w:val="superscript"/>
    </w:rPr>
  </w:style>
  <w:style w:type="character" w:styleId="af6">
    <w:name w:val="footnote reference"/>
    <w:basedOn w:val="a1"/>
    <w:uiPriority w:val="99"/>
    <w:semiHidden/>
    <w:unhideWhenUsed/>
    <w:rsid w:val="00A97727"/>
    <w:rPr>
      <w:vertAlign w:val="superscript"/>
    </w:rPr>
  </w:style>
  <w:style w:type="paragraph" w:customStyle="1" w:styleId="H1">
    <w:name w:val="H1"/>
    <w:basedOn w:val="a0"/>
    <w:link w:val="H1Char"/>
    <w:rsid w:val="00A97727"/>
    <w:pPr>
      <w:keepNext/>
      <w:keepLines/>
      <w:shd w:val="clear" w:color="auto" w:fill="BDD6EE" w:themeFill="accent5" w:themeFillTint="66"/>
      <w:bidi/>
      <w:spacing w:after="0" w:line="240" w:lineRule="auto"/>
      <w:contextualSpacing/>
      <w:outlineLvl w:val="0"/>
    </w:pPr>
    <w:rPr>
      <w:rFonts w:ascii="Traditional Arabic" w:eastAsiaTheme="majorEastAsia" w:hAnsi="Traditional Arabic" w:cs="Traditional Arabic"/>
      <w:b/>
      <w:bCs/>
      <w:sz w:val="36"/>
      <w:szCs w:val="32"/>
      <w:bdr w:val="none" w:sz="0" w:space="0" w:color="auto" w:frame="1"/>
      <w:lang w:val="en-US"/>
    </w:rPr>
  </w:style>
  <w:style w:type="character" w:customStyle="1" w:styleId="H1Char">
    <w:name w:val="H1 Char"/>
    <w:basedOn w:val="a1"/>
    <w:link w:val="H1"/>
    <w:rsid w:val="00A97727"/>
    <w:rPr>
      <w:rFonts w:ascii="Traditional Arabic" w:eastAsiaTheme="majorEastAsia" w:hAnsi="Traditional Arabic" w:cs="Traditional Arabic"/>
      <w:b/>
      <w:bCs/>
      <w:sz w:val="36"/>
      <w:szCs w:val="32"/>
      <w:bdr w:val="none" w:sz="0" w:space="0" w:color="auto" w:frame="1"/>
      <w:shd w:val="clear" w:color="auto" w:fill="BDD6EE" w:themeFill="accent5" w:themeFillTint="66"/>
      <w14:ligatures w14:val="none"/>
    </w:rPr>
  </w:style>
  <w:style w:type="paragraph" w:customStyle="1" w:styleId="H3">
    <w:name w:val="H3"/>
    <w:basedOn w:val="H1"/>
    <w:link w:val="H3Char"/>
    <w:rsid w:val="00A97727"/>
    <w:pPr>
      <w:shd w:val="clear" w:color="auto" w:fill="FDE9D9"/>
    </w:pPr>
    <w:rPr>
      <w:lang w:bidi="ar-EG"/>
    </w:rPr>
  </w:style>
  <w:style w:type="character" w:customStyle="1" w:styleId="H3Char">
    <w:name w:val="H3 Char"/>
    <w:basedOn w:val="H1Char"/>
    <w:link w:val="H3"/>
    <w:rsid w:val="00A97727"/>
    <w:rPr>
      <w:rFonts w:ascii="Traditional Arabic" w:eastAsiaTheme="majorEastAsia" w:hAnsi="Traditional Arabic" w:cs="Traditional Arabic"/>
      <w:b/>
      <w:bCs/>
      <w:sz w:val="36"/>
      <w:szCs w:val="32"/>
      <w:bdr w:val="none" w:sz="0" w:space="0" w:color="auto" w:frame="1"/>
      <w:shd w:val="clear" w:color="auto" w:fill="FDE9D9"/>
      <w:lang w:bidi="ar-EG"/>
      <w14:ligatures w14:val="none"/>
    </w:rPr>
  </w:style>
  <w:style w:type="paragraph" w:customStyle="1" w:styleId="H2">
    <w:name w:val="H2"/>
    <w:basedOn w:val="12"/>
    <w:link w:val="H2Char"/>
    <w:rsid w:val="00A97727"/>
  </w:style>
  <w:style w:type="character" w:customStyle="1" w:styleId="H2Char">
    <w:name w:val="H2 Char"/>
    <w:basedOn w:val="a1"/>
    <w:link w:val="H2"/>
    <w:rsid w:val="00A97727"/>
    <w:rPr>
      <w:rFonts w:ascii="Sakkal Majalla" w:eastAsiaTheme="majorEastAsia" w:hAnsi="Sakkal Majalla" w:cs="Sakkal Majalla"/>
      <w:b/>
      <w:bCs/>
      <w:noProof/>
      <w:color w:val="000000" w:themeColor="text1"/>
      <w:sz w:val="32"/>
      <w:szCs w:val="32"/>
      <w:bdr w:val="none" w:sz="0" w:space="0" w:color="auto" w:frame="1"/>
      <w:shd w:val="clear" w:color="auto" w:fill="EDEDED" w:themeFill="accent3" w:themeFillTint="33"/>
      <w14:ligatures w14:val="none"/>
    </w:rPr>
  </w:style>
  <w:style w:type="paragraph" w:customStyle="1" w:styleId="H4">
    <w:name w:val="H4"/>
    <w:basedOn w:val="H3"/>
    <w:link w:val="H4Char"/>
    <w:rsid w:val="00A97727"/>
    <w:pPr>
      <w:shd w:val="clear" w:color="auto" w:fill="F2F2F2" w:themeFill="background1" w:themeFillShade="F2"/>
    </w:pPr>
  </w:style>
  <w:style w:type="character" w:customStyle="1" w:styleId="H4Char">
    <w:name w:val="H4 Char"/>
    <w:basedOn w:val="H3Char"/>
    <w:link w:val="H4"/>
    <w:rsid w:val="00A97727"/>
    <w:rPr>
      <w:rFonts w:ascii="Traditional Arabic" w:eastAsiaTheme="majorEastAsia" w:hAnsi="Traditional Arabic" w:cs="Traditional Arabic"/>
      <w:b/>
      <w:bCs/>
      <w:sz w:val="36"/>
      <w:szCs w:val="32"/>
      <w:bdr w:val="none" w:sz="0" w:space="0" w:color="auto" w:frame="1"/>
      <w:shd w:val="clear" w:color="auto" w:fill="F2F2F2" w:themeFill="background1" w:themeFillShade="F2"/>
      <w:lang w:bidi="ar-EG"/>
      <w14:ligatures w14:val="none"/>
    </w:rPr>
  </w:style>
  <w:style w:type="paragraph" w:styleId="40">
    <w:name w:val="toc 4"/>
    <w:basedOn w:val="a0"/>
    <w:next w:val="a0"/>
    <w:autoRedefine/>
    <w:uiPriority w:val="39"/>
    <w:unhideWhenUsed/>
    <w:rsid w:val="00A97727"/>
    <w:pPr>
      <w:shd w:val="clear" w:color="auto" w:fill="D9E2F3" w:themeFill="accent1" w:themeFillTint="33"/>
      <w:tabs>
        <w:tab w:val="right" w:leader="dot" w:pos="10790"/>
      </w:tabs>
      <w:bidi/>
      <w:spacing w:after="0" w:line="240" w:lineRule="auto"/>
      <w:ind w:left="660"/>
    </w:pPr>
    <w:rPr>
      <w:lang w:val="en-US"/>
    </w:rPr>
  </w:style>
  <w:style w:type="character" w:styleId="af7">
    <w:name w:val="Emphasis"/>
    <w:basedOn w:val="a1"/>
    <w:uiPriority w:val="20"/>
    <w:qFormat/>
    <w:rsid w:val="00A97727"/>
    <w:rPr>
      <w:i/>
      <w:iCs/>
    </w:rPr>
  </w:style>
  <w:style w:type="paragraph" w:customStyle="1" w:styleId="af8">
    <w:name w:val="النص"/>
    <w:rsid w:val="00A97727"/>
    <w:pPr>
      <w:pBdr>
        <w:top w:val="nil"/>
        <w:left w:val="nil"/>
        <w:bottom w:val="nil"/>
        <w:right w:val="nil"/>
        <w:between w:val="nil"/>
        <w:bar w:val="nil"/>
      </w:pBdr>
      <w:spacing w:after="0" w:line="240" w:lineRule="auto"/>
    </w:pPr>
    <w:rPr>
      <w:rFonts w:ascii="Arial Unicode MS" w:eastAsia="Arial Unicode MS" w:hAnsi="Arial Unicode MS" w:cs="Arial Unicode MS" w:hint="cs"/>
      <w:color w:val="000000"/>
      <w:bdr w:val="nil"/>
      <w:lang w:val="ar-SA" w:eastAsia="fr-FR"/>
      <w14:ligatures w14:val="none"/>
    </w:rPr>
  </w:style>
  <w:style w:type="character" w:styleId="af9">
    <w:name w:val="Placeholder Text"/>
    <w:basedOn w:val="a1"/>
    <w:uiPriority w:val="99"/>
    <w:semiHidden/>
    <w:rsid w:val="00A97727"/>
    <w:rPr>
      <w:color w:val="808080"/>
    </w:rPr>
  </w:style>
  <w:style w:type="paragraph" w:customStyle="1" w:styleId="13">
    <w:name w:val="نص أساسي1"/>
    <w:rsid w:val="00A97727"/>
    <w:pPr>
      <w:bidi w:val="0"/>
      <w:spacing w:after="200" w:line="276" w:lineRule="auto"/>
    </w:pPr>
    <w:rPr>
      <w:rFonts w:ascii="Calibri" w:eastAsia="Calibri" w:hAnsi="Calibri" w:cs="Calibri"/>
      <w:color w:val="000000"/>
      <w:u w:color="000000"/>
      <w:lang w:val="ar-SA"/>
      <w14:ligatures w14:val="none"/>
    </w:rPr>
  </w:style>
  <w:style w:type="numbering" w:customStyle="1" w:styleId="a">
    <w:name w:val="تعداد نقطي"/>
    <w:rsid w:val="00A97727"/>
    <w:pPr>
      <w:numPr>
        <w:numId w:val="8"/>
      </w:numPr>
    </w:pPr>
  </w:style>
  <w:style w:type="paragraph" w:styleId="50">
    <w:name w:val="toc 5"/>
    <w:basedOn w:val="a0"/>
    <w:next w:val="a0"/>
    <w:autoRedefine/>
    <w:uiPriority w:val="39"/>
    <w:unhideWhenUsed/>
    <w:rsid w:val="00A97727"/>
    <w:pPr>
      <w:bidi/>
      <w:spacing w:after="100" w:line="259" w:lineRule="auto"/>
      <w:ind w:left="880"/>
    </w:pPr>
    <w:rPr>
      <w:lang w:val="en-US"/>
    </w:rPr>
  </w:style>
  <w:style w:type="paragraph" w:styleId="60">
    <w:name w:val="toc 6"/>
    <w:basedOn w:val="a0"/>
    <w:next w:val="a0"/>
    <w:autoRedefine/>
    <w:uiPriority w:val="39"/>
    <w:unhideWhenUsed/>
    <w:rsid w:val="00A97727"/>
    <w:pPr>
      <w:bidi/>
      <w:spacing w:after="100" w:line="259" w:lineRule="auto"/>
      <w:ind w:left="1100"/>
    </w:pPr>
    <w:rPr>
      <w:lang w:val="en-US"/>
    </w:rPr>
  </w:style>
  <w:style w:type="paragraph" w:styleId="70">
    <w:name w:val="toc 7"/>
    <w:basedOn w:val="a0"/>
    <w:next w:val="a0"/>
    <w:autoRedefine/>
    <w:uiPriority w:val="39"/>
    <w:unhideWhenUsed/>
    <w:rsid w:val="00A97727"/>
    <w:pPr>
      <w:bidi/>
      <w:spacing w:after="100" w:line="259" w:lineRule="auto"/>
      <w:ind w:left="1320"/>
    </w:pPr>
    <w:rPr>
      <w:lang w:val="en-US"/>
    </w:rPr>
  </w:style>
  <w:style w:type="paragraph" w:styleId="80">
    <w:name w:val="toc 8"/>
    <w:basedOn w:val="a0"/>
    <w:next w:val="a0"/>
    <w:autoRedefine/>
    <w:uiPriority w:val="39"/>
    <w:unhideWhenUsed/>
    <w:rsid w:val="00A97727"/>
    <w:pPr>
      <w:bidi/>
      <w:spacing w:after="100" w:line="259" w:lineRule="auto"/>
      <w:ind w:left="1540"/>
    </w:pPr>
    <w:rPr>
      <w:lang w:val="en-US"/>
    </w:rPr>
  </w:style>
  <w:style w:type="paragraph" w:styleId="90">
    <w:name w:val="toc 9"/>
    <w:basedOn w:val="a0"/>
    <w:next w:val="a0"/>
    <w:autoRedefine/>
    <w:uiPriority w:val="39"/>
    <w:unhideWhenUsed/>
    <w:rsid w:val="00A97727"/>
    <w:pPr>
      <w:bidi/>
      <w:spacing w:after="100" w:line="259" w:lineRule="auto"/>
      <w:ind w:left="1760"/>
    </w:pPr>
    <w:rPr>
      <w:lang w:val="en-US"/>
    </w:rPr>
  </w:style>
  <w:style w:type="paragraph" w:customStyle="1" w:styleId="Standard">
    <w:name w:val="Standard"/>
    <w:rsid w:val="00A97727"/>
    <w:pPr>
      <w:suppressAutoHyphens/>
      <w:autoSpaceDN w:val="0"/>
      <w:bidi w:val="0"/>
      <w:spacing w:after="0" w:line="240" w:lineRule="auto"/>
    </w:pPr>
    <w:rPr>
      <w:rFonts w:ascii="Liberation Serif" w:eastAsia="NSimSun" w:hAnsi="Liberation Serif" w:cs="Lucida Sans"/>
      <w:kern w:val="3"/>
      <w:sz w:val="24"/>
      <w:szCs w:val="24"/>
      <w:lang w:eastAsia="zh-CN" w:bidi="hi-IN"/>
      <w14:ligatures w14:val="none"/>
    </w:rPr>
  </w:style>
  <w:style w:type="paragraph" w:customStyle="1" w:styleId="110">
    <w:name w:val="11"/>
    <w:basedOn w:val="a0"/>
    <w:link w:val="11Char"/>
    <w:rsid w:val="00A97727"/>
    <w:pPr>
      <w:shd w:val="clear" w:color="auto" w:fill="ACB9CA" w:themeFill="text2" w:themeFillTint="66"/>
      <w:bidi/>
      <w:spacing w:after="160" w:line="240" w:lineRule="auto"/>
      <w:jc w:val="both"/>
    </w:pPr>
    <w:rPr>
      <w:rFonts w:ascii="Sakkal Majalla" w:hAnsi="Sakkal Majalla" w:cs="Sakkal Majalla"/>
      <w:sz w:val="36"/>
      <w:szCs w:val="36"/>
      <w:lang w:val="en-US"/>
    </w:rPr>
  </w:style>
  <w:style w:type="paragraph" w:customStyle="1" w:styleId="22">
    <w:name w:val="22"/>
    <w:basedOn w:val="a0"/>
    <w:link w:val="22Char"/>
    <w:rsid w:val="00A97727"/>
    <w:pPr>
      <w:bidi/>
      <w:spacing w:after="160" w:line="240" w:lineRule="auto"/>
      <w:jc w:val="both"/>
    </w:pPr>
    <w:rPr>
      <w:rFonts w:ascii="Sakkal Majalla" w:hAnsi="Sakkal Majalla" w:cs="Sakkal Majalla"/>
      <w:color w:val="0070C0"/>
      <w:sz w:val="36"/>
      <w:szCs w:val="36"/>
      <w:lang w:val="en-US"/>
    </w:rPr>
  </w:style>
  <w:style w:type="character" w:customStyle="1" w:styleId="11Char">
    <w:name w:val="11 Char"/>
    <w:basedOn w:val="a1"/>
    <w:link w:val="110"/>
    <w:rsid w:val="00A97727"/>
    <w:rPr>
      <w:rFonts w:ascii="Sakkal Majalla" w:eastAsiaTheme="minorEastAsia" w:hAnsi="Sakkal Majalla" w:cs="Sakkal Majalla"/>
      <w:sz w:val="36"/>
      <w:szCs w:val="36"/>
      <w:shd w:val="clear" w:color="auto" w:fill="ACB9CA" w:themeFill="text2" w:themeFillTint="66"/>
      <w14:ligatures w14:val="none"/>
    </w:rPr>
  </w:style>
  <w:style w:type="character" w:customStyle="1" w:styleId="22Char">
    <w:name w:val="22 Char"/>
    <w:basedOn w:val="a1"/>
    <w:link w:val="22"/>
    <w:rsid w:val="00A97727"/>
    <w:rPr>
      <w:rFonts w:ascii="Sakkal Majalla" w:eastAsiaTheme="minorEastAsia" w:hAnsi="Sakkal Majalla" w:cs="Sakkal Majalla"/>
      <w:color w:val="0070C0"/>
      <w:sz w:val="36"/>
      <w:szCs w:val="36"/>
      <w14:ligatures w14:val="none"/>
    </w:rPr>
  </w:style>
  <w:style w:type="paragraph" w:customStyle="1" w:styleId="112">
    <w:name w:val="112"/>
    <w:basedOn w:val="a0"/>
    <w:link w:val="112Char"/>
    <w:rsid w:val="00A97727"/>
    <w:pPr>
      <w:shd w:val="clear" w:color="auto" w:fill="E2EFD9" w:themeFill="accent6" w:themeFillTint="33"/>
      <w:bidi/>
      <w:spacing w:after="360" w:line="240" w:lineRule="auto"/>
      <w:jc w:val="both"/>
    </w:pPr>
    <w:rPr>
      <w:rFonts w:ascii="Sakkal Majalla" w:hAnsi="Sakkal Majalla" w:cs="Sakkal Majalla"/>
      <w:sz w:val="34"/>
      <w:szCs w:val="34"/>
      <w:lang w:val="en-US" w:bidi="ar-JO"/>
    </w:rPr>
  </w:style>
  <w:style w:type="character" w:customStyle="1" w:styleId="112Char">
    <w:name w:val="112 Char"/>
    <w:basedOn w:val="a1"/>
    <w:link w:val="112"/>
    <w:rsid w:val="00A97727"/>
    <w:rPr>
      <w:rFonts w:ascii="Sakkal Majalla" w:eastAsiaTheme="minorEastAsia" w:hAnsi="Sakkal Majalla" w:cs="Sakkal Majalla"/>
      <w:sz w:val="34"/>
      <w:szCs w:val="34"/>
      <w:shd w:val="clear" w:color="auto" w:fill="E2EFD9" w:themeFill="accent6" w:themeFillTint="33"/>
      <w:lang w:bidi="ar-JO"/>
      <w14:ligatures w14:val="none"/>
    </w:rPr>
  </w:style>
  <w:style w:type="paragraph" w:customStyle="1" w:styleId="afa">
    <w:name w:val="تعريف"/>
    <w:basedOn w:val="a0"/>
    <w:link w:val="Charb"/>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paragraph" w:customStyle="1" w:styleId="afb">
    <w:name w:val="كلمة يليها تعريف"/>
    <w:basedOn w:val="afc"/>
    <w:link w:val="Charc"/>
    <w:qFormat/>
    <w:rsid w:val="00A97727"/>
    <w:rPr>
      <w:rFonts w:ascii="Sakkal Majalla" w:hAnsi="Sakkal Majalla" w:cs="Sakkal Majalla"/>
      <w:color w:val="2E74B5" w:themeColor="accent5" w:themeShade="BF"/>
      <w:sz w:val="32"/>
      <w:szCs w:val="32"/>
    </w:rPr>
  </w:style>
  <w:style w:type="character" w:customStyle="1" w:styleId="Charb">
    <w:name w:val="تعريف Char"/>
    <w:basedOn w:val="a1"/>
    <w:link w:val="afa"/>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paragraph" w:customStyle="1" w:styleId="afd">
    <w:name w:val="وحي"/>
    <w:basedOn w:val="a0"/>
    <w:link w:val="Chard"/>
    <w:qFormat/>
    <w:rsid w:val="00A97727"/>
    <w:pPr>
      <w:bidi/>
      <w:spacing w:after="0" w:line="240" w:lineRule="auto"/>
      <w:jc w:val="both"/>
    </w:pPr>
    <w:rPr>
      <w:rFonts w:ascii="Traditional Arabic" w:hAnsi="Traditional Arabic" w:cs="Traditional Arabic"/>
      <w:b/>
      <w:bCs/>
      <w:color w:val="538135" w:themeColor="accent6" w:themeShade="BF"/>
      <w:sz w:val="28"/>
      <w:szCs w:val="28"/>
      <w:shd w:val="clear" w:color="auto" w:fill="FFFFFF"/>
      <w:lang w:val="en-US"/>
    </w:rPr>
  </w:style>
  <w:style w:type="character" w:customStyle="1" w:styleId="Charc">
    <w:name w:val="كلمة يليها تعريف Char"/>
    <w:basedOn w:val="a1"/>
    <w:link w:val="afb"/>
    <w:rsid w:val="00A97727"/>
    <w:rPr>
      <w:rFonts w:ascii="Sakkal Majalla" w:eastAsiaTheme="minorEastAsia" w:hAnsi="Sakkal Majalla" w:cs="Sakkal Majalla"/>
      <w:color w:val="2E74B5" w:themeColor="accent5" w:themeShade="BF"/>
      <w:sz w:val="32"/>
      <w:szCs w:val="32"/>
      <w:bdr w:val="none" w:sz="0" w:space="0" w:color="auto" w:frame="1"/>
      <w14:ligatures w14:val="none"/>
    </w:rPr>
  </w:style>
  <w:style w:type="paragraph" w:customStyle="1" w:styleId="afe">
    <w:name w:val="عنوان رئيسي"/>
    <w:basedOn w:val="H1"/>
    <w:link w:val="Chare"/>
    <w:qFormat/>
    <w:rsid w:val="00A97727"/>
    <w:pPr>
      <w:spacing w:after="240"/>
    </w:pPr>
    <w:rPr>
      <w:color w:val="2F5496" w:themeColor="accent1" w:themeShade="BF"/>
    </w:rPr>
  </w:style>
  <w:style w:type="character" w:customStyle="1" w:styleId="Chard">
    <w:name w:val="وحي Char"/>
    <w:basedOn w:val="a1"/>
    <w:link w:val="afd"/>
    <w:rsid w:val="00A97727"/>
    <w:rPr>
      <w:rFonts w:ascii="Traditional Arabic" w:eastAsiaTheme="minorEastAsia" w:hAnsi="Traditional Arabic" w:cs="Traditional Arabic"/>
      <w:b/>
      <w:bCs/>
      <w:color w:val="538135" w:themeColor="accent6" w:themeShade="BF"/>
      <w:sz w:val="28"/>
      <w:szCs w:val="28"/>
      <w14:ligatures w14:val="none"/>
    </w:rPr>
  </w:style>
  <w:style w:type="paragraph" w:customStyle="1" w:styleId="12">
    <w:name w:val="عنوان فرعي1"/>
    <w:basedOn w:val="a0"/>
    <w:qFormat/>
    <w:rsid w:val="00A97727"/>
    <w:pPr>
      <w:keepNext/>
      <w:keepLines/>
      <w:shd w:val="clear" w:color="auto" w:fill="EDEDED" w:themeFill="accent3" w:themeFillTint="33"/>
      <w:bidi/>
      <w:spacing w:before="40" w:after="240" w:line="240" w:lineRule="auto"/>
      <w:outlineLvl w:val="1"/>
    </w:pPr>
    <w:rPr>
      <w:rFonts w:ascii="Sakkal Majalla" w:eastAsiaTheme="majorEastAsia" w:hAnsi="Sakkal Majalla" w:cs="Sakkal Majalla"/>
      <w:b/>
      <w:bCs/>
      <w:noProof/>
      <w:color w:val="000000" w:themeColor="text1"/>
      <w:sz w:val="32"/>
      <w:szCs w:val="32"/>
      <w:bdr w:val="none" w:sz="0" w:space="0" w:color="auto" w:frame="1"/>
      <w:lang w:val="en-US"/>
    </w:rPr>
  </w:style>
  <w:style w:type="character" w:customStyle="1" w:styleId="Chare">
    <w:name w:val="عنوان رئيسي Char"/>
    <w:basedOn w:val="1Char"/>
    <w:link w:val="afe"/>
    <w:rsid w:val="00A97727"/>
    <w:rPr>
      <w:rFonts w:ascii="Traditional Arabic" w:eastAsiaTheme="majorEastAsia" w:hAnsi="Traditional Arabic" w:cs="Traditional Arabic"/>
      <w:b/>
      <w:bCs/>
      <w:color w:val="2F5496" w:themeColor="accent1" w:themeShade="BF"/>
      <w:sz w:val="36"/>
      <w:szCs w:val="32"/>
      <w:bdr w:val="none" w:sz="0" w:space="0" w:color="auto" w:frame="1"/>
      <w:shd w:val="clear" w:color="auto" w:fill="BDD6EE" w:themeFill="accent5" w:themeFillTint="66"/>
      <w14:ligatures w14:val="none"/>
    </w:rPr>
  </w:style>
  <w:style w:type="paragraph" w:customStyle="1" w:styleId="afc">
    <w:name w:val="نص أسود"/>
    <w:basedOn w:val="a0"/>
    <w:link w:val="Charf"/>
    <w:qFormat/>
    <w:rsid w:val="00A97727"/>
    <w:pPr>
      <w:bidi/>
      <w:spacing w:after="0" w:line="240" w:lineRule="auto"/>
      <w:jc w:val="both"/>
    </w:pPr>
    <w:rPr>
      <w:rFonts w:ascii="Traditional Arabic" w:hAnsi="Traditional Arabic" w:cs="Traditional Arabic"/>
      <w:color w:val="323232"/>
      <w:sz w:val="28"/>
      <w:szCs w:val="28"/>
      <w:bdr w:val="none" w:sz="0" w:space="0" w:color="auto" w:frame="1"/>
      <w:lang w:val="en-US"/>
    </w:rPr>
  </w:style>
  <w:style w:type="paragraph" w:customStyle="1" w:styleId="aff">
    <w:name w:val="مهم"/>
    <w:basedOn w:val="a0"/>
    <w:link w:val="Charf0"/>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character" w:customStyle="1" w:styleId="Charf">
    <w:name w:val="نص أسود Char"/>
    <w:basedOn w:val="a1"/>
    <w:link w:val="afc"/>
    <w:rsid w:val="00A97727"/>
    <w:rPr>
      <w:rFonts w:ascii="Traditional Arabic" w:eastAsiaTheme="minorEastAsia" w:hAnsi="Traditional Arabic" w:cs="Traditional Arabic"/>
      <w:color w:val="323232"/>
      <w:sz w:val="28"/>
      <w:szCs w:val="28"/>
      <w:bdr w:val="none" w:sz="0" w:space="0" w:color="auto" w:frame="1"/>
      <w14:ligatures w14:val="none"/>
    </w:rPr>
  </w:style>
  <w:style w:type="character" w:customStyle="1" w:styleId="Charf0">
    <w:name w:val="مهم Char"/>
    <w:basedOn w:val="a1"/>
    <w:link w:val="aff"/>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character" w:styleId="aff0">
    <w:name w:val="FollowedHyperlink"/>
    <w:basedOn w:val="a1"/>
    <w:uiPriority w:val="99"/>
    <w:semiHidden/>
    <w:unhideWhenUsed/>
    <w:rsid w:val="00A97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3535</Words>
  <Characters>20150</Characters>
  <Application>Microsoft Office Word</Application>
  <DocSecurity>0</DocSecurity>
  <Lines>167</Lines>
  <Paragraphs>47</Paragraphs>
  <ScaleCrop>false</ScaleCrop>
  <Company/>
  <LinksUpToDate>false</LinksUpToDate>
  <CharactersWithSpaces>23638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8</cp:revision>
  <cp:lastPrinted>2026-06-14T18:58:00Z</cp:lastPrinted>
  <dcterms:created xsi:type="dcterms:W3CDTF">2026-05-05T07:52:00Z</dcterms:created>
  <dcterms:modified xsi:type="dcterms:W3CDTF">2026-06-14T18:58:00Z</dcterms:modified>
</cp:coreProperties>
</file>