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466FD" w:rsidRPr="00D466FD" w:rsidRDefault="00D466FD" w:rsidP="00D466FD">
      <w:pPr>
        <w:bidi/>
        <w:spacing w:before="100" w:beforeAutospacing="1" w:after="100" w:afterAutospacing="1" w:line="240" w:lineRule="auto"/>
        <w:jc w:val="both"/>
        <w:outlineLvl w:val="0"/>
        <w:rPr>
          <w:rFonts w:ascii="Times New Roman" w:eastAsia="Times New Roman" w:hAnsi="Times New Roman" w:cs="Times New Roman"/>
          <w:b/>
          <w:bCs/>
          <w:kern w:val="36"/>
          <w:sz w:val="56"/>
          <w:szCs w:val="56"/>
        </w:rPr>
      </w:pPr>
      <w:r w:rsidRPr="00D466FD">
        <w:rPr>
          <w:rFonts w:ascii="Times New Roman" w:eastAsia="Times New Roman" w:hAnsi="Times New Roman" w:cs="Times New Roman"/>
          <w:b/>
          <w:bCs/>
          <w:kern w:val="36"/>
          <w:sz w:val="56"/>
          <w:szCs w:val="56"/>
          <w:rtl/>
        </w:rPr>
        <w:t>ملخص نقاط الاستكشاف</w:t>
      </w:r>
      <w:r w:rsidRPr="00D466FD">
        <w:rPr>
          <w:rFonts w:ascii="Times New Roman" w:eastAsia="Times New Roman" w:hAnsi="Times New Roman" w:cs="Times New Roman"/>
          <w:b/>
          <w:bCs/>
          <w:kern w:val="36"/>
          <w:sz w:val="56"/>
          <w:szCs w:val="56"/>
        </w:rPr>
        <w:t xml:space="preserve"> (EDA) </w:t>
      </w:r>
    </w:p>
    <w:p w:rsidR="00D466FD" w:rsidRPr="00D466FD" w:rsidRDefault="00D466FD" w:rsidP="00D466FD">
      <w:pPr>
        <w:bidi/>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D466FD">
        <w:rPr>
          <w:rFonts w:ascii="Times New Roman" w:eastAsia="Times New Roman" w:hAnsi="Times New Roman" w:cs="Times New Roman"/>
          <w:b/>
          <w:bCs/>
          <w:sz w:val="36"/>
          <w:szCs w:val="36"/>
        </w:rPr>
        <w:t xml:space="preserve">1. </w:t>
      </w:r>
      <w:r w:rsidRPr="00D466FD">
        <w:rPr>
          <w:rFonts w:ascii="Times New Roman" w:eastAsia="Times New Roman" w:hAnsi="Times New Roman" w:cs="Times New Roman"/>
          <w:b/>
          <w:bCs/>
          <w:sz w:val="36"/>
          <w:szCs w:val="36"/>
          <w:rtl/>
        </w:rPr>
        <w:t>معالجة التواريخ والبيانات المفقودة</w:t>
      </w:r>
    </w:p>
    <w:p w:rsidR="00D466FD" w:rsidRPr="00D466FD" w:rsidRDefault="00D466FD" w:rsidP="00D466FD">
      <w:pPr>
        <w:numPr>
          <w:ilvl w:val="0"/>
          <w:numId w:val="1"/>
        </w:numPr>
        <w:bidi/>
        <w:spacing w:before="100" w:beforeAutospacing="1" w:after="100" w:afterAutospacing="1" w:line="240" w:lineRule="auto"/>
        <w:jc w:val="both"/>
        <w:rPr>
          <w:rFonts w:ascii="Times New Roman" w:eastAsia="Times New Roman" w:hAnsi="Times New Roman" w:cs="Times New Roman"/>
          <w:sz w:val="24"/>
          <w:szCs w:val="24"/>
        </w:rPr>
      </w:pPr>
      <w:r w:rsidRPr="00D466FD">
        <w:rPr>
          <w:rFonts w:ascii="Times New Roman" w:eastAsia="Times New Roman" w:hAnsi="Times New Roman" w:cs="Times New Roman"/>
          <w:b/>
          <w:bCs/>
          <w:sz w:val="24"/>
          <w:szCs w:val="24"/>
          <w:rtl/>
        </w:rPr>
        <w:t>تحويل التواريخ:</w:t>
      </w:r>
      <w:r w:rsidRPr="00D466FD">
        <w:rPr>
          <w:rFonts w:ascii="Times New Roman" w:eastAsia="Times New Roman" w:hAnsi="Times New Roman" w:cs="Times New Roman"/>
          <w:sz w:val="24"/>
          <w:szCs w:val="24"/>
          <w:rtl/>
        </w:rPr>
        <w:t xml:space="preserve"> تم تحويل جميع أعمدة التواريخ (مثل </w:t>
      </w:r>
      <w:proofErr w:type="spellStart"/>
      <w:r w:rsidRPr="00D466FD">
        <w:rPr>
          <w:rFonts w:ascii="Courier New" w:eastAsia="Times New Roman" w:hAnsi="Courier New" w:cs="Courier New"/>
          <w:sz w:val="20"/>
          <w:szCs w:val="20"/>
        </w:rPr>
        <w:t>order_purchase_timestamp</w:t>
      </w:r>
      <w:proofErr w:type="spellEnd"/>
      <w:r w:rsidRPr="00D466FD">
        <w:rPr>
          <w:rFonts w:ascii="Times New Roman" w:eastAsia="Times New Roman" w:hAnsi="Times New Roman" w:cs="Times New Roman"/>
          <w:sz w:val="24"/>
          <w:szCs w:val="24"/>
          <w:rtl/>
        </w:rPr>
        <w:t xml:space="preserve"> وغيرها) إلى صيغة </w:t>
      </w:r>
      <w:proofErr w:type="spellStart"/>
      <w:r w:rsidRPr="00D466FD">
        <w:rPr>
          <w:rFonts w:ascii="Courier New" w:eastAsia="Times New Roman" w:hAnsi="Courier New" w:cs="Courier New"/>
          <w:sz w:val="20"/>
          <w:szCs w:val="20"/>
        </w:rPr>
        <w:t>datetime</w:t>
      </w:r>
      <w:proofErr w:type="spellEnd"/>
      <w:r w:rsidRPr="00D466FD">
        <w:rPr>
          <w:rFonts w:ascii="Times New Roman" w:eastAsia="Times New Roman" w:hAnsi="Times New Roman" w:cs="Times New Roman"/>
          <w:sz w:val="24"/>
          <w:szCs w:val="24"/>
          <w:rtl/>
        </w:rPr>
        <w:t xml:space="preserve"> لتسهيل استخراج السنوات، الشهور، وأيام الأسبوع.</w:t>
      </w:r>
    </w:p>
    <w:p w:rsidR="00D466FD" w:rsidRPr="00D466FD" w:rsidRDefault="00D466FD" w:rsidP="00D466FD">
      <w:pPr>
        <w:numPr>
          <w:ilvl w:val="0"/>
          <w:numId w:val="1"/>
        </w:numPr>
        <w:bidi/>
        <w:spacing w:before="100" w:beforeAutospacing="1" w:after="100" w:afterAutospacing="1" w:line="240" w:lineRule="auto"/>
        <w:jc w:val="both"/>
        <w:rPr>
          <w:rFonts w:ascii="Times New Roman" w:eastAsia="Times New Roman" w:hAnsi="Times New Roman" w:cs="Times New Roman"/>
          <w:sz w:val="24"/>
          <w:szCs w:val="24"/>
          <w:rtl/>
        </w:rPr>
      </w:pPr>
      <w:r w:rsidRPr="00D466FD">
        <w:rPr>
          <w:rFonts w:ascii="Times New Roman" w:eastAsia="Times New Roman" w:hAnsi="Times New Roman" w:cs="Times New Roman"/>
          <w:b/>
          <w:bCs/>
          <w:sz w:val="24"/>
          <w:szCs w:val="24"/>
          <w:rtl/>
        </w:rPr>
        <w:t>القيم المفقودة (</w:t>
      </w:r>
      <w:r w:rsidRPr="00D466FD">
        <w:rPr>
          <w:rFonts w:ascii="Times New Roman" w:eastAsia="Times New Roman" w:hAnsi="Times New Roman" w:cs="Times New Roman"/>
          <w:b/>
          <w:bCs/>
          <w:sz w:val="24"/>
          <w:szCs w:val="24"/>
        </w:rPr>
        <w:t>Null Values</w:t>
      </w:r>
      <w:r w:rsidRPr="00D466FD">
        <w:rPr>
          <w:rFonts w:ascii="Times New Roman" w:eastAsia="Times New Roman" w:hAnsi="Times New Roman" w:cs="Times New Roman"/>
          <w:b/>
          <w:bCs/>
          <w:sz w:val="24"/>
          <w:szCs w:val="24"/>
          <w:rtl/>
        </w:rPr>
        <w:t>):</w:t>
      </w:r>
      <w:r w:rsidRPr="00D466FD">
        <w:rPr>
          <w:rFonts w:ascii="Times New Roman" w:eastAsia="Times New Roman" w:hAnsi="Times New Roman" w:cs="Times New Roman"/>
          <w:sz w:val="24"/>
          <w:szCs w:val="24"/>
          <w:rtl/>
        </w:rPr>
        <w:t xml:space="preserve"> تم فحصها للتعامل معها بالحذف أو التعبئة في خطوة التنظيف.</w:t>
      </w:r>
    </w:p>
    <w:p w:rsidR="00D466FD" w:rsidRPr="00D466FD" w:rsidRDefault="00D466FD" w:rsidP="00D466FD">
      <w:pPr>
        <w:bidi/>
        <w:spacing w:before="100" w:beforeAutospacing="1" w:after="100" w:afterAutospacing="1" w:line="240" w:lineRule="auto"/>
        <w:jc w:val="both"/>
        <w:outlineLvl w:val="1"/>
        <w:rPr>
          <w:rFonts w:ascii="Times New Roman" w:eastAsia="Times New Roman" w:hAnsi="Times New Roman" w:cs="Times New Roman"/>
          <w:b/>
          <w:bCs/>
          <w:sz w:val="36"/>
          <w:szCs w:val="36"/>
          <w:rtl/>
        </w:rPr>
      </w:pPr>
      <w:r w:rsidRPr="00D466FD">
        <w:rPr>
          <w:rFonts w:ascii="Times New Roman" w:eastAsia="Times New Roman" w:hAnsi="Times New Roman" w:cs="Times New Roman"/>
          <w:b/>
          <w:bCs/>
          <w:sz w:val="36"/>
          <w:szCs w:val="36"/>
        </w:rPr>
        <w:t xml:space="preserve">2. </w:t>
      </w:r>
      <w:r w:rsidRPr="00D466FD">
        <w:rPr>
          <w:rFonts w:ascii="Times New Roman" w:eastAsia="Times New Roman" w:hAnsi="Times New Roman" w:cs="Times New Roman"/>
          <w:b/>
          <w:bCs/>
          <w:sz w:val="36"/>
          <w:szCs w:val="36"/>
          <w:rtl/>
        </w:rPr>
        <w:t>تحليل المتغيرات الزمنية والموسمية</w:t>
      </w:r>
      <w:r w:rsidRPr="00D466FD">
        <w:rPr>
          <w:rFonts w:ascii="Times New Roman" w:eastAsia="Times New Roman" w:hAnsi="Times New Roman" w:cs="Times New Roman"/>
          <w:b/>
          <w:bCs/>
          <w:sz w:val="36"/>
          <w:szCs w:val="36"/>
        </w:rPr>
        <w:t xml:space="preserve"> (Seasonality)</w:t>
      </w:r>
    </w:p>
    <w:p w:rsidR="00D466FD" w:rsidRPr="00D466FD" w:rsidRDefault="00D466FD" w:rsidP="00D466FD">
      <w:pPr>
        <w:numPr>
          <w:ilvl w:val="0"/>
          <w:numId w:val="2"/>
        </w:numPr>
        <w:bidi/>
        <w:spacing w:before="100" w:beforeAutospacing="1" w:after="100" w:afterAutospacing="1" w:line="240" w:lineRule="auto"/>
        <w:jc w:val="both"/>
        <w:rPr>
          <w:rFonts w:ascii="Times New Roman" w:eastAsia="Times New Roman" w:hAnsi="Times New Roman" w:cs="Times New Roman"/>
          <w:sz w:val="24"/>
          <w:szCs w:val="24"/>
        </w:rPr>
      </w:pPr>
      <w:r w:rsidRPr="00D466FD">
        <w:rPr>
          <w:rFonts w:ascii="Times New Roman" w:eastAsia="Times New Roman" w:hAnsi="Times New Roman" w:cs="Times New Roman"/>
          <w:b/>
          <w:bCs/>
          <w:sz w:val="24"/>
          <w:szCs w:val="24"/>
          <w:rtl/>
        </w:rPr>
        <w:t>الموسمية:</w:t>
      </w:r>
      <w:r w:rsidRPr="00D466FD">
        <w:rPr>
          <w:rFonts w:ascii="Times New Roman" w:eastAsia="Times New Roman" w:hAnsi="Times New Roman" w:cs="Times New Roman"/>
          <w:sz w:val="24"/>
          <w:szCs w:val="24"/>
          <w:rtl/>
        </w:rPr>
        <w:t xml:space="preserve"> لوحظ وجود موسمية خفيفة (مثل ارتفاع الطلبات في شهر نوفمبر تزامناً مع الجمعة البيضاء)، ولكنها غير متكررة بانتظام عبر السنوات.</w:t>
      </w:r>
    </w:p>
    <w:p w:rsidR="00D466FD" w:rsidRPr="00D466FD" w:rsidRDefault="00D466FD" w:rsidP="00D466FD">
      <w:pPr>
        <w:numPr>
          <w:ilvl w:val="0"/>
          <w:numId w:val="2"/>
        </w:numPr>
        <w:bidi/>
        <w:spacing w:before="100" w:beforeAutospacing="1" w:after="100" w:afterAutospacing="1" w:line="240" w:lineRule="auto"/>
        <w:jc w:val="both"/>
        <w:rPr>
          <w:rFonts w:ascii="Times New Roman" w:eastAsia="Times New Roman" w:hAnsi="Times New Roman" w:cs="Times New Roman"/>
          <w:sz w:val="24"/>
          <w:szCs w:val="24"/>
          <w:rtl/>
        </w:rPr>
      </w:pPr>
      <w:r w:rsidRPr="00D466FD">
        <w:rPr>
          <w:rFonts w:ascii="Times New Roman" w:eastAsia="Times New Roman" w:hAnsi="Times New Roman" w:cs="Times New Roman"/>
          <w:b/>
          <w:bCs/>
          <w:sz w:val="24"/>
          <w:szCs w:val="24"/>
          <w:rtl/>
        </w:rPr>
        <w:t>السبب:</w:t>
      </w:r>
      <w:r w:rsidRPr="00D466FD">
        <w:rPr>
          <w:rFonts w:ascii="Times New Roman" w:eastAsia="Times New Roman" w:hAnsi="Times New Roman" w:cs="Times New Roman"/>
          <w:sz w:val="24"/>
          <w:szCs w:val="24"/>
          <w:rtl/>
        </w:rPr>
        <w:t xml:space="preserve"> عدم اكتمال البيانات الزمنية، حيث تُعتبر سنة 2017 وحدها هي السنة الكاملة بينما 2016 و2018 غير مكتملتين.</w:t>
      </w:r>
    </w:p>
    <w:p w:rsidR="00D466FD" w:rsidRPr="00D466FD" w:rsidRDefault="00D466FD" w:rsidP="00D466FD">
      <w:pPr>
        <w:bidi/>
        <w:spacing w:before="100" w:beforeAutospacing="1" w:after="100" w:afterAutospacing="1" w:line="240" w:lineRule="auto"/>
        <w:jc w:val="both"/>
        <w:outlineLvl w:val="1"/>
        <w:rPr>
          <w:rFonts w:ascii="Times New Roman" w:eastAsia="Times New Roman" w:hAnsi="Times New Roman" w:cs="Times New Roman"/>
          <w:b/>
          <w:bCs/>
          <w:sz w:val="36"/>
          <w:szCs w:val="36"/>
          <w:rtl/>
        </w:rPr>
      </w:pPr>
      <w:r w:rsidRPr="00D466FD">
        <w:rPr>
          <w:rFonts w:ascii="Times New Roman" w:eastAsia="Times New Roman" w:hAnsi="Times New Roman" w:cs="Times New Roman"/>
          <w:b/>
          <w:bCs/>
          <w:sz w:val="36"/>
          <w:szCs w:val="36"/>
        </w:rPr>
        <w:t xml:space="preserve">3. </w:t>
      </w:r>
      <w:r w:rsidRPr="00D466FD">
        <w:rPr>
          <w:rFonts w:ascii="Times New Roman" w:eastAsia="Times New Roman" w:hAnsi="Times New Roman" w:cs="Times New Roman"/>
          <w:b/>
          <w:bCs/>
          <w:sz w:val="36"/>
          <w:szCs w:val="36"/>
          <w:rtl/>
        </w:rPr>
        <w:t>تأثير أيام الأسبوع وعطلة نهاية الأسبوع</w:t>
      </w:r>
      <w:r w:rsidRPr="00D466FD">
        <w:rPr>
          <w:rFonts w:ascii="Times New Roman" w:eastAsia="Times New Roman" w:hAnsi="Times New Roman" w:cs="Times New Roman"/>
          <w:b/>
          <w:bCs/>
          <w:sz w:val="36"/>
          <w:szCs w:val="36"/>
        </w:rPr>
        <w:t xml:space="preserve"> (Weekend Effect)</w:t>
      </w:r>
    </w:p>
    <w:p w:rsidR="00D466FD" w:rsidRPr="00D466FD" w:rsidRDefault="00D466FD" w:rsidP="00D466FD">
      <w:pPr>
        <w:numPr>
          <w:ilvl w:val="0"/>
          <w:numId w:val="3"/>
        </w:numPr>
        <w:bidi/>
        <w:spacing w:before="100" w:beforeAutospacing="1" w:after="100" w:afterAutospacing="1" w:line="240" w:lineRule="auto"/>
        <w:jc w:val="both"/>
        <w:rPr>
          <w:rFonts w:ascii="Times New Roman" w:eastAsia="Times New Roman" w:hAnsi="Times New Roman" w:cs="Times New Roman"/>
          <w:sz w:val="24"/>
          <w:szCs w:val="24"/>
        </w:rPr>
      </w:pPr>
      <w:r w:rsidRPr="00D466FD">
        <w:rPr>
          <w:rFonts w:ascii="Times New Roman" w:eastAsia="Times New Roman" w:hAnsi="Times New Roman" w:cs="Times New Roman"/>
          <w:b/>
          <w:bCs/>
          <w:sz w:val="24"/>
          <w:szCs w:val="24"/>
          <w:rtl/>
        </w:rPr>
        <w:t>السلوك الاستهلاكي:</w:t>
      </w:r>
      <w:r w:rsidRPr="00D466FD">
        <w:rPr>
          <w:rFonts w:ascii="Times New Roman" w:eastAsia="Times New Roman" w:hAnsi="Times New Roman" w:cs="Times New Roman"/>
          <w:sz w:val="24"/>
          <w:szCs w:val="24"/>
          <w:rtl/>
        </w:rPr>
        <w:t xml:space="preserve"> أظهر التحليل أن الزبائن يفضلون التسوق الإلكتروني بكثافة خلال أيام العمل الرسمية (من الاثنين للخميس)، بينما يحدث انخفاض ملحوظ في الطلبات خلال عطلة نهاية الأسبوع وتصل لأدنى مستوى لها يوم السبت.</w:t>
      </w:r>
    </w:p>
    <w:p w:rsidR="00D466FD" w:rsidRPr="00D466FD" w:rsidRDefault="00D466FD" w:rsidP="00D466FD">
      <w:pPr>
        <w:bidi/>
        <w:spacing w:before="100" w:beforeAutospacing="1" w:after="100" w:afterAutospacing="1" w:line="240" w:lineRule="auto"/>
        <w:jc w:val="both"/>
        <w:outlineLvl w:val="1"/>
        <w:rPr>
          <w:rFonts w:ascii="Times New Roman" w:eastAsia="Times New Roman" w:hAnsi="Times New Roman" w:cs="Times New Roman"/>
          <w:b/>
          <w:bCs/>
          <w:sz w:val="36"/>
          <w:szCs w:val="36"/>
          <w:rtl/>
        </w:rPr>
      </w:pPr>
      <w:r w:rsidRPr="00D466FD">
        <w:rPr>
          <w:rFonts w:ascii="Times New Roman" w:eastAsia="Times New Roman" w:hAnsi="Times New Roman" w:cs="Times New Roman"/>
          <w:b/>
          <w:bCs/>
          <w:sz w:val="36"/>
          <w:szCs w:val="36"/>
        </w:rPr>
        <w:t xml:space="preserve">4. </w:t>
      </w:r>
      <w:r w:rsidRPr="00D466FD">
        <w:rPr>
          <w:rFonts w:ascii="Times New Roman" w:eastAsia="Times New Roman" w:hAnsi="Times New Roman" w:cs="Times New Roman"/>
          <w:b/>
          <w:bCs/>
          <w:sz w:val="36"/>
          <w:szCs w:val="36"/>
          <w:rtl/>
        </w:rPr>
        <w:t>تحليل الالتواء</w:t>
      </w:r>
      <w:r w:rsidRPr="00D466FD">
        <w:rPr>
          <w:rFonts w:ascii="Times New Roman" w:eastAsia="Times New Roman" w:hAnsi="Times New Roman" w:cs="Times New Roman"/>
          <w:b/>
          <w:bCs/>
          <w:sz w:val="36"/>
          <w:szCs w:val="36"/>
        </w:rPr>
        <w:t xml:space="preserve"> (Skewness) </w:t>
      </w:r>
      <w:r w:rsidRPr="00D466FD">
        <w:rPr>
          <w:rFonts w:ascii="Times New Roman" w:eastAsia="Times New Roman" w:hAnsi="Times New Roman" w:cs="Times New Roman"/>
          <w:b/>
          <w:bCs/>
          <w:sz w:val="36"/>
          <w:szCs w:val="36"/>
          <w:rtl/>
        </w:rPr>
        <w:t>والقيم المتطرفة العدديّة</w:t>
      </w:r>
      <w:r w:rsidRPr="00D466FD">
        <w:rPr>
          <w:rFonts w:ascii="Times New Roman" w:eastAsia="Times New Roman" w:hAnsi="Times New Roman" w:cs="Times New Roman"/>
          <w:b/>
          <w:bCs/>
          <w:sz w:val="36"/>
          <w:szCs w:val="36"/>
        </w:rPr>
        <w:t xml:space="preserve"> (Numerical Outliers)</w:t>
      </w:r>
    </w:p>
    <w:p w:rsidR="00D466FD" w:rsidRPr="00D466FD" w:rsidRDefault="00D466FD" w:rsidP="00D466FD">
      <w:pPr>
        <w:numPr>
          <w:ilvl w:val="0"/>
          <w:numId w:val="4"/>
        </w:numPr>
        <w:bidi/>
        <w:spacing w:before="100" w:beforeAutospacing="1" w:after="100" w:afterAutospacing="1" w:line="240" w:lineRule="auto"/>
        <w:jc w:val="both"/>
        <w:rPr>
          <w:rFonts w:ascii="Times New Roman" w:eastAsia="Times New Roman" w:hAnsi="Times New Roman" w:cs="Times New Roman"/>
          <w:sz w:val="24"/>
          <w:szCs w:val="24"/>
        </w:rPr>
      </w:pPr>
      <w:r w:rsidRPr="00D466FD">
        <w:rPr>
          <w:rFonts w:ascii="Times New Roman" w:eastAsia="Times New Roman" w:hAnsi="Times New Roman" w:cs="Times New Roman"/>
          <w:b/>
          <w:bCs/>
          <w:sz w:val="24"/>
          <w:szCs w:val="24"/>
          <w:rtl/>
        </w:rPr>
        <w:t>الالتواء الموجب العالي:</w:t>
      </w:r>
      <w:r w:rsidRPr="00D466FD">
        <w:rPr>
          <w:rFonts w:ascii="Times New Roman" w:eastAsia="Times New Roman" w:hAnsi="Times New Roman" w:cs="Times New Roman"/>
          <w:sz w:val="24"/>
          <w:szCs w:val="24"/>
          <w:rtl/>
        </w:rPr>
        <w:t xml:space="preserve"> تركز في أعمدة مثل تكلفة الشحن (</w:t>
      </w:r>
      <w:proofErr w:type="spellStart"/>
      <w:r w:rsidRPr="00D466FD">
        <w:rPr>
          <w:rFonts w:ascii="Courier New" w:eastAsia="Times New Roman" w:hAnsi="Courier New" w:cs="Courier New"/>
          <w:sz w:val="20"/>
          <w:szCs w:val="20"/>
        </w:rPr>
        <w:t>total_freight</w:t>
      </w:r>
      <w:proofErr w:type="spellEnd"/>
      <w:r w:rsidRPr="00D466FD">
        <w:rPr>
          <w:rFonts w:ascii="Times New Roman" w:eastAsia="Times New Roman" w:hAnsi="Times New Roman" w:cs="Times New Roman"/>
          <w:sz w:val="24"/>
          <w:szCs w:val="24"/>
          <w:rtl/>
        </w:rPr>
        <w:t>)، السعر (</w:t>
      </w:r>
      <w:proofErr w:type="spellStart"/>
      <w:r w:rsidRPr="00D466FD">
        <w:rPr>
          <w:rFonts w:ascii="Courier New" w:eastAsia="Times New Roman" w:hAnsi="Courier New" w:cs="Courier New"/>
          <w:sz w:val="20"/>
          <w:szCs w:val="20"/>
        </w:rPr>
        <w:t>total_price</w:t>
      </w:r>
      <w:proofErr w:type="spellEnd"/>
      <w:r w:rsidRPr="00D466FD">
        <w:rPr>
          <w:rFonts w:ascii="Times New Roman" w:eastAsia="Times New Roman" w:hAnsi="Times New Roman" w:cs="Times New Roman"/>
          <w:sz w:val="24"/>
          <w:szCs w:val="24"/>
          <w:rtl/>
        </w:rPr>
        <w:t>)، والمبلغ المدفوع (</w:t>
      </w:r>
      <w:proofErr w:type="spellStart"/>
      <w:r w:rsidRPr="00D466FD">
        <w:rPr>
          <w:rFonts w:ascii="Courier New" w:eastAsia="Times New Roman" w:hAnsi="Courier New" w:cs="Courier New"/>
          <w:sz w:val="20"/>
          <w:szCs w:val="20"/>
        </w:rPr>
        <w:t>total_payment</w:t>
      </w:r>
      <w:proofErr w:type="spellEnd"/>
      <w:r w:rsidRPr="00D466FD">
        <w:rPr>
          <w:rFonts w:ascii="Times New Roman" w:eastAsia="Times New Roman" w:hAnsi="Times New Roman" w:cs="Times New Roman"/>
          <w:sz w:val="24"/>
          <w:szCs w:val="24"/>
          <w:rtl/>
        </w:rPr>
        <w:t>).</w:t>
      </w:r>
    </w:p>
    <w:p w:rsidR="00D466FD" w:rsidRPr="00D466FD" w:rsidRDefault="00D466FD" w:rsidP="00D466FD">
      <w:pPr>
        <w:numPr>
          <w:ilvl w:val="0"/>
          <w:numId w:val="4"/>
        </w:numPr>
        <w:bidi/>
        <w:spacing w:before="100" w:beforeAutospacing="1" w:after="100" w:afterAutospacing="1" w:line="240" w:lineRule="auto"/>
        <w:jc w:val="both"/>
        <w:rPr>
          <w:rFonts w:ascii="Times New Roman" w:eastAsia="Times New Roman" w:hAnsi="Times New Roman" w:cs="Times New Roman"/>
          <w:sz w:val="24"/>
          <w:szCs w:val="24"/>
          <w:rtl/>
        </w:rPr>
      </w:pPr>
      <w:r w:rsidRPr="00D466FD">
        <w:rPr>
          <w:rFonts w:ascii="Times New Roman" w:eastAsia="Times New Roman" w:hAnsi="Times New Roman" w:cs="Times New Roman"/>
          <w:b/>
          <w:bCs/>
          <w:sz w:val="24"/>
          <w:szCs w:val="24"/>
          <w:rtl/>
        </w:rPr>
        <w:t>مدد التوصيل غير المنطقية:</w:t>
      </w:r>
    </w:p>
    <w:p w:rsidR="00D466FD" w:rsidRPr="00D466FD" w:rsidRDefault="00D466FD" w:rsidP="00D466FD">
      <w:pPr>
        <w:numPr>
          <w:ilvl w:val="1"/>
          <w:numId w:val="4"/>
        </w:numPr>
        <w:bidi/>
        <w:spacing w:before="100" w:beforeAutospacing="1" w:after="100" w:afterAutospacing="1" w:line="240" w:lineRule="auto"/>
        <w:jc w:val="both"/>
        <w:rPr>
          <w:rFonts w:ascii="Times New Roman" w:eastAsia="Times New Roman" w:hAnsi="Times New Roman" w:cs="Times New Roman"/>
          <w:sz w:val="24"/>
          <w:szCs w:val="24"/>
          <w:rtl/>
        </w:rPr>
      </w:pPr>
      <w:r w:rsidRPr="00D466FD">
        <w:rPr>
          <w:rFonts w:ascii="Times New Roman" w:eastAsia="Times New Roman" w:hAnsi="Times New Roman" w:cs="Times New Roman"/>
          <w:sz w:val="24"/>
          <w:szCs w:val="24"/>
          <w:rtl/>
        </w:rPr>
        <w:t>تم رصد قيم متطرفة تصل إلى 205 أيام (حيث أن 75% من الطلبات تُسلم خلال 12 يوماً فقط).</w:t>
      </w:r>
    </w:p>
    <w:p w:rsidR="00D466FD" w:rsidRPr="00D466FD" w:rsidRDefault="00D466FD" w:rsidP="00D466FD">
      <w:pPr>
        <w:numPr>
          <w:ilvl w:val="1"/>
          <w:numId w:val="4"/>
        </w:numPr>
        <w:bidi/>
        <w:spacing w:before="100" w:beforeAutospacing="1" w:after="100" w:afterAutospacing="1" w:line="240" w:lineRule="auto"/>
        <w:jc w:val="both"/>
        <w:rPr>
          <w:rFonts w:ascii="Times New Roman" w:eastAsia="Times New Roman" w:hAnsi="Times New Roman" w:cs="Times New Roman"/>
          <w:sz w:val="24"/>
          <w:szCs w:val="24"/>
          <w:rtl/>
        </w:rPr>
      </w:pPr>
      <w:r w:rsidRPr="00D466FD">
        <w:rPr>
          <w:rFonts w:ascii="Times New Roman" w:eastAsia="Times New Roman" w:hAnsi="Times New Roman" w:cs="Times New Roman"/>
          <w:sz w:val="24"/>
          <w:szCs w:val="24"/>
          <w:rtl/>
        </w:rPr>
        <w:t xml:space="preserve">تم اكتشاف حالات مستحيلة منطقياً يكون فيها تاريخ التسليم الفعلي قبل تاريخ الشحن (الفرق بالمينوس </w:t>
      </w:r>
      <w:r w:rsidRPr="00D466FD">
        <w:rPr>
          <w:rFonts w:ascii="Courier New" w:eastAsia="Times New Roman" w:hAnsi="Courier New" w:cs="Courier New"/>
          <w:sz w:val="20"/>
          <w:szCs w:val="20"/>
          <w:rtl/>
        </w:rPr>
        <w:t>&lt; 0</w:t>
      </w:r>
      <w:r w:rsidRPr="00D466FD">
        <w:rPr>
          <w:rFonts w:ascii="Times New Roman" w:eastAsia="Times New Roman" w:hAnsi="Times New Roman" w:cs="Times New Roman"/>
          <w:sz w:val="24"/>
          <w:szCs w:val="24"/>
          <w:rtl/>
        </w:rPr>
        <w:t>).</w:t>
      </w:r>
    </w:p>
    <w:p w:rsidR="00D466FD" w:rsidRPr="00D466FD" w:rsidRDefault="00D466FD" w:rsidP="00D466FD">
      <w:pPr>
        <w:numPr>
          <w:ilvl w:val="1"/>
          <w:numId w:val="4"/>
        </w:numPr>
        <w:bidi/>
        <w:spacing w:before="100" w:beforeAutospacing="1" w:after="100" w:afterAutospacing="1" w:line="240" w:lineRule="auto"/>
        <w:jc w:val="both"/>
        <w:rPr>
          <w:rFonts w:ascii="Times New Roman" w:eastAsia="Times New Roman" w:hAnsi="Times New Roman" w:cs="Times New Roman"/>
          <w:sz w:val="24"/>
          <w:szCs w:val="24"/>
          <w:rtl/>
        </w:rPr>
      </w:pPr>
      <w:r w:rsidRPr="00D466FD">
        <w:rPr>
          <w:rFonts w:ascii="Times New Roman" w:eastAsia="Times New Roman" w:hAnsi="Times New Roman" w:cs="Times New Roman"/>
          <w:sz w:val="24"/>
          <w:szCs w:val="24"/>
          <w:rtl/>
        </w:rPr>
        <w:t xml:space="preserve">الطلبات التي استغرقت 0 أيام تعود غالباً لوجود البائع والزبون في نفس الولاية (مثل </w:t>
      </w:r>
      <w:r w:rsidRPr="00D466FD">
        <w:rPr>
          <w:rFonts w:ascii="Times New Roman" w:eastAsia="Times New Roman" w:hAnsi="Times New Roman" w:cs="Times New Roman"/>
          <w:sz w:val="24"/>
          <w:szCs w:val="24"/>
        </w:rPr>
        <w:t>SP</w:t>
      </w:r>
      <w:r w:rsidRPr="00D466FD">
        <w:rPr>
          <w:rFonts w:ascii="Times New Roman" w:eastAsia="Times New Roman" w:hAnsi="Times New Roman" w:cs="Times New Roman"/>
          <w:sz w:val="24"/>
          <w:szCs w:val="24"/>
          <w:rtl/>
        </w:rPr>
        <w:t>) وهو أمر واقعي.</w:t>
      </w:r>
    </w:p>
    <w:p w:rsidR="00D466FD" w:rsidRPr="00D466FD" w:rsidRDefault="00D466FD" w:rsidP="00D466FD">
      <w:pPr>
        <w:bidi/>
        <w:spacing w:before="100" w:beforeAutospacing="1" w:after="100" w:afterAutospacing="1" w:line="240" w:lineRule="auto"/>
        <w:jc w:val="both"/>
        <w:outlineLvl w:val="1"/>
        <w:rPr>
          <w:rFonts w:ascii="Times New Roman" w:eastAsia="Times New Roman" w:hAnsi="Times New Roman" w:cs="Times New Roman"/>
          <w:b/>
          <w:bCs/>
          <w:sz w:val="36"/>
          <w:szCs w:val="36"/>
          <w:rtl/>
        </w:rPr>
      </w:pPr>
      <w:r w:rsidRPr="00D466FD">
        <w:rPr>
          <w:rFonts w:ascii="Times New Roman" w:eastAsia="Times New Roman" w:hAnsi="Times New Roman" w:cs="Times New Roman"/>
          <w:b/>
          <w:bCs/>
          <w:sz w:val="36"/>
          <w:szCs w:val="36"/>
        </w:rPr>
        <w:t xml:space="preserve">5. </w:t>
      </w:r>
      <w:r w:rsidRPr="00D466FD">
        <w:rPr>
          <w:rFonts w:ascii="Times New Roman" w:eastAsia="Times New Roman" w:hAnsi="Times New Roman" w:cs="Times New Roman"/>
          <w:b/>
          <w:bCs/>
          <w:sz w:val="36"/>
          <w:szCs w:val="36"/>
          <w:rtl/>
        </w:rPr>
        <w:t>تحليل العلاقة مع التأخير</w:t>
      </w:r>
      <w:r w:rsidRPr="00D466FD">
        <w:rPr>
          <w:rFonts w:ascii="Times New Roman" w:eastAsia="Times New Roman" w:hAnsi="Times New Roman" w:cs="Times New Roman"/>
          <w:b/>
          <w:bCs/>
          <w:sz w:val="36"/>
          <w:szCs w:val="36"/>
        </w:rPr>
        <w:t xml:space="preserve"> (</w:t>
      </w:r>
      <w:proofErr w:type="spellStart"/>
      <w:r w:rsidRPr="00D466FD">
        <w:rPr>
          <w:rFonts w:ascii="Courier New" w:eastAsia="Times New Roman" w:hAnsi="Courier New" w:cs="Courier New"/>
          <w:b/>
          <w:bCs/>
          <w:sz w:val="20"/>
          <w:szCs w:val="20"/>
        </w:rPr>
        <w:t>is_late</w:t>
      </w:r>
      <w:proofErr w:type="spellEnd"/>
      <w:r w:rsidRPr="00D466FD">
        <w:rPr>
          <w:rFonts w:ascii="Times New Roman" w:eastAsia="Times New Roman" w:hAnsi="Times New Roman" w:cs="Times New Roman"/>
          <w:b/>
          <w:bCs/>
          <w:sz w:val="36"/>
          <w:szCs w:val="36"/>
        </w:rPr>
        <w:t xml:space="preserve">) </w:t>
      </w:r>
      <w:r w:rsidRPr="00D466FD">
        <w:rPr>
          <w:rFonts w:ascii="Times New Roman" w:eastAsia="Times New Roman" w:hAnsi="Times New Roman" w:cs="Times New Roman"/>
          <w:b/>
          <w:bCs/>
          <w:sz w:val="36"/>
          <w:szCs w:val="36"/>
          <w:rtl/>
        </w:rPr>
        <w:t>عبر التصنيفات</w:t>
      </w:r>
    </w:p>
    <w:p w:rsidR="00D466FD" w:rsidRPr="00D466FD" w:rsidRDefault="00D466FD" w:rsidP="00D466FD">
      <w:pPr>
        <w:numPr>
          <w:ilvl w:val="0"/>
          <w:numId w:val="5"/>
        </w:numPr>
        <w:bidi/>
        <w:spacing w:before="100" w:beforeAutospacing="1" w:after="100" w:afterAutospacing="1" w:line="240" w:lineRule="auto"/>
        <w:jc w:val="both"/>
        <w:rPr>
          <w:rFonts w:ascii="Times New Roman" w:eastAsia="Times New Roman" w:hAnsi="Times New Roman" w:cs="Times New Roman"/>
          <w:sz w:val="24"/>
          <w:szCs w:val="24"/>
        </w:rPr>
      </w:pPr>
      <w:r w:rsidRPr="00D466FD">
        <w:rPr>
          <w:rFonts w:ascii="Times New Roman" w:eastAsia="Times New Roman" w:hAnsi="Times New Roman" w:cs="Times New Roman"/>
          <w:b/>
          <w:bCs/>
          <w:sz w:val="24"/>
          <w:szCs w:val="24"/>
          <w:rtl/>
        </w:rPr>
        <w:t>حالة الطلب (</w:t>
      </w:r>
      <w:proofErr w:type="spellStart"/>
      <w:r w:rsidRPr="00D466FD">
        <w:rPr>
          <w:rFonts w:ascii="Courier New" w:eastAsia="Times New Roman" w:hAnsi="Courier New" w:cs="Courier New"/>
          <w:b/>
          <w:bCs/>
          <w:sz w:val="20"/>
          <w:szCs w:val="20"/>
        </w:rPr>
        <w:t>order_status</w:t>
      </w:r>
      <w:proofErr w:type="spellEnd"/>
      <w:r w:rsidRPr="00D466FD">
        <w:rPr>
          <w:rFonts w:ascii="Times New Roman" w:eastAsia="Times New Roman" w:hAnsi="Times New Roman" w:cs="Times New Roman"/>
          <w:b/>
          <w:bCs/>
          <w:sz w:val="24"/>
          <w:szCs w:val="24"/>
          <w:rtl/>
        </w:rPr>
        <w:t>) والولايات (</w:t>
      </w:r>
      <w:proofErr w:type="spellStart"/>
      <w:r w:rsidRPr="00D466FD">
        <w:rPr>
          <w:rFonts w:ascii="Courier New" w:eastAsia="Times New Roman" w:hAnsi="Courier New" w:cs="Courier New"/>
          <w:b/>
          <w:bCs/>
          <w:sz w:val="20"/>
          <w:szCs w:val="20"/>
        </w:rPr>
        <w:t>customer_state</w:t>
      </w:r>
      <w:proofErr w:type="spellEnd"/>
      <w:r w:rsidRPr="00D466FD">
        <w:rPr>
          <w:rFonts w:ascii="Times New Roman" w:eastAsia="Times New Roman" w:hAnsi="Times New Roman" w:cs="Times New Roman"/>
          <w:b/>
          <w:bCs/>
          <w:sz w:val="24"/>
          <w:szCs w:val="24"/>
          <w:rtl/>
        </w:rPr>
        <w:t xml:space="preserve"> &amp; </w:t>
      </w:r>
      <w:proofErr w:type="spellStart"/>
      <w:r w:rsidRPr="00D466FD">
        <w:rPr>
          <w:rFonts w:ascii="Courier New" w:eastAsia="Times New Roman" w:hAnsi="Courier New" w:cs="Courier New"/>
          <w:b/>
          <w:bCs/>
          <w:sz w:val="20"/>
          <w:szCs w:val="20"/>
        </w:rPr>
        <w:t>seller_state</w:t>
      </w:r>
      <w:proofErr w:type="spellEnd"/>
      <w:r w:rsidRPr="00D466FD">
        <w:rPr>
          <w:rFonts w:ascii="Times New Roman" w:eastAsia="Times New Roman" w:hAnsi="Times New Roman" w:cs="Times New Roman"/>
          <w:b/>
          <w:bCs/>
          <w:sz w:val="24"/>
          <w:szCs w:val="24"/>
          <w:rtl/>
        </w:rPr>
        <w:t>):</w:t>
      </w:r>
      <w:r w:rsidRPr="00D466FD">
        <w:rPr>
          <w:rFonts w:ascii="Times New Roman" w:eastAsia="Times New Roman" w:hAnsi="Times New Roman" w:cs="Times New Roman"/>
          <w:sz w:val="24"/>
          <w:szCs w:val="24"/>
          <w:rtl/>
        </w:rPr>
        <w:t xml:space="preserve"> تم دراسة نسب التأخير لكل فئة لاكتشاف الولايات أو الحالات الأكثر عرضة لتأخير الشحن.</w:t>
      </w:r>
    </w:p>
    <w:p w:rsidR="00D466FD" w:rsidRPr="00D466FD" w:rsidRDefault="00D466FD" w:rsidP="00D466FD">
      <w:pPr>
        <w:bidi/>
        <w:spacing w:before="100" w:beforeAutospacing="1" w:after="100" w:afterAutospacing="1" w:line="240" w:lineRule="auto"/>
        <w:jc w:val="both"/>
        <w:outlineLvl w:val="1"/>
        <w:rPr>
          <w:rFonts w:ascii="Times New Roman" w:eastAsia="Times New Roman" w:hAnsi="Times New Roman" w:cs="Times New Roman"/>
          <w:b/>
          <w:bCs/>
          <w:sz w:val="36"/>
          <w:szCs w:val="36"/>
          <w:rtl/>
        </w:rPr>
      </w:pPr>
      <w:r w:rsidRPr="00D466FD">
        <w:rPr>
          <w:rFonts w:ascii="Times New Roman" w:eastAsia="Times New Roman" w:hAnsi="Times New Roman" w:cs="Times New Roman"/>
          <w:b/>
          <w:bCs/>
          <w:sz w:val="36"/>
          <w:szCs w:val="36"/>
        </w:rPr>
        <w:t xml:space="preserve">6. </w:t>
      </w:r>
      <w:r w:rsidRPr="00D466FD">
        <w:rPr>
          <w:rFonts w:ascii="Times New Roman" w:eastAsia="Times New Roman" w:hAnsi="Times New Roman" w:cs="Times New Roman"/>
          <w:b/>
          <w:bCs/>
          <w:sz w:val="36"/>
          <w:szCs w:val="36"/>
          <w:rtl/>
        </w:rPr>
        <w:t>التعامل مع التعددية العالية</w:t>
      </w:r>
      <w:r w:rsidRPr="00D466FD">
        <w:rPr>
          <w:rFonts w:ascii="Times New Roman" w:eastAsia="Times New Roman" w:hAnsi="Times New Roman" w:cs="Times New Roman"/>
          <w:b/>
          <w:bCs/>
          <w:sz w:val="36"/>
          <w:szCs w:val="36"/>
        </w:rPr>
        <w:t xml:space="preserve"> (Cardinality) </w:t>
      </w:r>
      <w:r w:rsidRPr="00D466FD">
        <w:rPr>
          <w:rFonts w:ascii="Times New Roman" w:eastAsia="Times New Roman" w:hAnsi="Times New Roman" w:cs="Times New Roman"/>
          <w:b/>
          <w:bCs/>
          <w:sz w:val="36"/>
          <w:szCs w:val="36"/>
          <w:rtl/>
        </w:rPr>
        <w:t>والقيم النادرة</w:t>
      </w:r>
      <w:r w:rsidRPr="00D466FD">
        <w:rPr>
          <w:rFonts w:ascii="Times New Roman" w:eastAsia="Times New Roman" w:hAnsi="Times New Roman" w:cs="Times New Roman"/>
          <w:b/>
          <w:bCs/>
          <w:sz w:val="36"/>
          <w:szCs w:val="36"/>
        </w:rPr>
        <w:t xml:space="preserve"> (Rare Values)</w:t>
      </w:r>
    </w:p>
    <w:p w:rsidR="00D466FD" w:rsidRPr="00D466FD" w:rsidRDefault="00D466FD" w:rsidP="00D466FD">
      <w:pPr>
        <w:numPr>
          <w:ilvl w:val="0"/>
          <w:numId w:val="6"/>
        </w:numPr>
        <w:bidi/>
        <w:spacing w:before="100" w:beforeAutospacing="1" w:after="100" w:afterAutospacing="1" w:line="240" w:lineRule="auto"/>
        <w:jc w:val="both"/>
        <w:rPr>
          <w:rFonts w:ascii="Times New Roman" w:eastAsia="Times New Roman" w:hAnsi="Times New Roman" w:cs="Times New Roman"/>
          <w:sz w:val="24"/>
          <w:szCs w:val="24"/>
        </w:rPr>
      </w:pPr>
      <w:r w:rsidRPr="00D466FD">
        <w:rPr>
          <w:rFonts w:ascii="Times New Roman" w:eastAsia="Times New Roman" w:hAnsi="Times New Roman" w:cs="Times New Roman"/>
          <w:b/>
          <w:bCs/>
          <w:sz w:val="24"/>
          <w:szCs w:val="24"/>
          <w:rtl/>
        </w:rPr>
        <w:t>إزالة المعرفات:</w:t>
      </w:r>
      <w:r w:rsidRPr="00D466FD">
        <w:rPr>
          <w:rFonts w:ascii="Times New Roman" w:eastAsia="Times New Roman" w:hAnsi="Times New Roman" w:cs="Times New Roman"/>
          <w:sz w:val="24"/>
          <w:szCs w:val="24"/>
          <w:rtl/>
        </w:rPr>
        <w:t xml:space="preserve"> تم استبعاد أعمدة الـ </w:t>
      </w:r>
      <w:r w:rsidRPr="00D466FD">
        <w:rPr>
          <w:rFonts w:ascii="Times New Roman" w:eastAsia="Times New Roman" w:hAnsi="Times New Roman" w:cs="Times New Roman"/>
          <w:sz w:val="24"/>
          <w:szCs w:val="24"/>
        </w:rPr>
        <w:t>IDs</w:t>
      </w:r>
      <w:r w:rsidRPr="00D466FD">
        <w:rPr>
          <w:rFonts w:ascii="Times New Roman" w:eastAsia="Times New Roman" w:hAnsi="Times New Roman" w:cs="Times New Roman"/>
          <w:sz w:val="24"/>
          <w:szCs w:val="24"/>
          <w:rtl/>
        </w:rPr>
        <w:t xml:space="preserve"> (مثل </w:t>
      </w:r>
      <w:proofErr w:type="spellStart"/>
      <w:r w:rsidRPr="00D466FD">
        <w:rPr>
          <w:rFonts w:ascii="Courier New" w:eastAsia="Times New Roman" w:hAnsi="Courier New" w:cs="Courier New"/>
          <w:sz w:val="20"/>
          <w:szCs w:val="20"/>
        </w:rPr>
        <w:t>order_id</w:t>
      </w:r>
      <w:proofErr w:type="spellEnd"/>
      <w:r w:rsidRPr="00D466FD">
        <w:rPr>
          <w:rFonts w:ascii="Times New Roman" w:eastAsia="Times New Roman" w:hAnsi="Times New Roman" w:cs="Times New Roman"/>
          <w:sz w:val="24"/>
          <w:szCs w:val="24"/>
          <w:rtl/>
        </w:rPr>
        <w:t xml:space="preserve">, </w:t>
      </w:r>
      <w:proofErr w:type="spellStart"/>
      <w:r w:rsidRPr="00D466FD">
        <w:rPr>
          <w:rFonts w:ascii="Courier New" w:eastAsia="Times New Roman" w:hAnsi="Courier New" w:cs="Courier New"/>
          <w:sz w:val="20"/>
          <w:szCs w:val="20"/>
        </w:rPr>
        <w:t>customer_id</w:t>
      </w:r>
      <w:proofErr w:type="spellEnd"/>
      <w:r w:rsidRPr="00D466FD">
        <w:rPr>
          <w:rFonts w:ascii="Times New Roman" w:eastAsia="Times New Roman" w:hAnsi="Times New Roman" w:cs="Times New Roman"/>
          <w:sz w:val="24"/>
          <w:szCs w:val="24"/>
          <w:rtl/>
        </w:rPr>
        <w:t>) لأنها ذات تعددية عالية جداً ولا تقدم قيمة تعليمية للموديل.</w:t>
      </w:r>
    </w:p>
    <w:p w:rsidR="00F40B8A" w:rsidRPr="00D466FD" w:rsidRDefault="00D466FD" w:rsidP="00D466FD">
      <w:pPr>
        <w:numPr>
          <w:ilvl w:val="0"/>
          <w:numId w:val="6"/>
        </w:numPr>
        <w:bidi/>
        <w:spacing w:before="100" w:beforeAutospacing="1" w:after="100" w:afterAutospacing="1" w:line="240" w:lineRule="auto"/>
        <w:jc w:val="both"/>
        <w:rPr>
          <w:rFonts w:ascii="Times New Roman" w:eastAsia="Times New Roman" w:hAnsi="Times New Roman" w:cs="Times New Roman"/>
          <w:sz w:val="24"/>
          <w:szCs w:val="24"/>
        </w:rPr>
      </w:pPr>
      <w:r w:rsidRPr="00D466FD">
        <w:rPr>
          <w:rFonts w:ascii="Times New Roman" w:eastAsia="Times New Roman" w:hAnsi="Times New Roman" w:cs="Times New Roman"/>
          <w:b/>
          <w:bCs/>
          <w:sz w:val="24"/>
          <w:szCs w:val="24"/>
          <w:rtl/>
        </w:rPr>
        <w:t>الفئات النادرة:</w:t>
      </w:r>
      <w:r w:rsidRPr="00D466FD">
        <w:rPr>
          <w:rFonts w:ascii="Times New Roman" w:eastAsia="Times New Roman" w:hAnsi="Times New Roman" w:cs="Times New Roman"/>
          <w:sz w:val="24"/>
          <w:szCs w:val="24"/>
          <w:rtl/>
        </w:rPr>
        <w:t xml:space="preserve"> تم رصد آلاف الفئات النادرة جداً في أعمدة مثل </w:t>
      </w:r>
      <w:proofErr w:type="spellStart"/>
      <w:r w:rsidRPr="00D466FD">
        <w:rPr>
          <w:rFonts w:ascii="Courier New" w:eastAsia="Times New Roman" w:hAnsi="Courier New" w:cs="Courier New"/>
          <w:sz w:val="20"/>
          <w:szCs w:val="20"/>
        </w:rPr>
        <w:t>main_category</w:t>
      </w:r>
      <w:proofErr w:type="spellEnd"/>
      <w:r w:rsidRPr="00D466FD">
        <w:rPr>
          <w:rFonts w:ascii="Times New Roman" w:eastAsia="Times New Roman" w:hAnsi="Times New Roman" w:cs="Times New Roman"/>
          <w:sz w:val="24"/>
          <w:szCs w:val="24"/>
          <w:rtl/>
        </w:rPr>
        <w:t xml:space="preserve">، </w:t>
      </w:r>
      <w:proofErr w:type="spellStart"/>
      <w:r w:rsidRPr="00D466FD">
        <w:rPr>
          <w:rFonts w:ascii="Courier New" w:eastAsia="Times New Roman" w:hAnsi="Courier New" w:cs="Courier New"/>
          <w:sz w:val="20"/>
          <w:szCs w:val="20"/>
        </w:rPr>
        <w:t>customer_city</w:t>
      </w:r>
      <w:proofErr w:type="spellEnd"/>
      <w:r w:rsidRPr="00D466FD">
        <w:rPr>
          <w:rFonts w:ascii="Times New Roman" w:eastAsia="Times New Roman" w:hAnsi="Times New Roman" w:cs="Times New Roman"/>
          <w:sz w:val="24"/>
          <w:szCs w:val="24"/>
          <w:rtl/>
        </w:rPr>
        <w:t xml:space="preserve">، و </w:t>
      </w:r>
      <w:proofErr w:type="spellStart"/>
      <w:r w:rsidRPr="00D466FD">
        <w:rPr>
          <w:rFonts w:ascii="Courier New" w:eastAsia="Times New Roman" w:hAnsi="Courier New" w:cs="Courier New"/>
          <w:sz w:val="20"/>
          <w:szCs w:val="20"/>
        </w:rPr>
        <w:t>geolocation_city</w:t>
      </w:r>
      <w:proofErr w:type="spellEnd"/>
      <w:r w:rsidRPr="00D466FD">
        <w:rPr>
          <w:rFonts w:ascii="Times New Roman" w:eastAsia="Times New Roman" w:hAnsi="Times New Roman" w:cs="Times New Roman"/>
          <w:sz w:val="24"/>
          <w:szCs w:val="24"/>
          <w:rtl/>
        </w:rPr>
        <w:t>، والتي تتطلب تجميعاً تحت تصنيف موحد مثل (</w:t>
      </w:r>
      <w:r w:rsidRPr="00D466FD">
        <w:rPr>
          <w:rFonts w:ascii="Courier New" w:eastAsia="Times New Roman" w:hAnsi="Courier New" w:cs="Courier New"/>
          <w:sz w:val="20"/>
          <w:szCs w:val="20"/>
          <w:rtl/>
        </w:rPr>
        <w:t>"</w:t>
      </w:r>
      <w:r w:rsidRPr="00D466FD">
        <w:rPr>
          <w:rFonts w:ascii="Courier New" w:eastAsia="Times New Roman" w:hAnsi="Courier New" w:cs="Courier New"/>
          <w:sz w:val="20"/>
          <w:szCs w:val="20"/>
        </w:rPr>
        <w:t>Other</w:t>
      </w:r>
      <w:r w:rsidRPr="00D466FD">
        <w:rPr>
          <w:rFonts w:ascii="Courier New" w:eastAsia="Times New Roman" w:hAnsi="Courier New" w:cs="Courier New"/>
          <w:sz w:val="20"/>
          <w:szCs w:val="20"/>
          <w:rtl/>
        </w:rPr>
        <w:t>"</w:t>
      </w:r>
      <w:r w:rsidRPr="00D466FD">
        <w:rPr>
          <w:rFonts w:ascii="Times New Roman" w:eastAsia="Times New Roman" w:hAnsi="Times New Roman" w:cs="Times New Roman"/>
          <w:sz w:val="24"/>
          <w:szCs w:val="24"/>
          <w:rtl/>
        </w:rPr>
        <w:t xml:space="preserve">) لتفادي الـ </w:t>
      </w:r>
      <w:r w:rsidRPr="00D466FD">
        <w:rPr>
          <w:rFonts w:ascii="Times New Roman" w:eastAsia="Times New Roman" w:hAnsi="Times New Roman" w:cs="Times New Roman"/>
          <w:sz w:val="24"/>
          <w:szCs w:val="24"/>
        </w:rPr>
        <w:t>Overfitting</w:t>
      </w:r>
      <w:r w:rsidRPr="00D466FD">
        <w:rPr>
          <w:rFonts w:ascii="Times New Roman" w:eastAsia="Times New Roman" w:hAnsi="Times New Roman" w:cs="Times New Roman"/>
          <w:sz w:val="24"/>
          <w:szCs w:val="24"/>
          <w:rtl/>
        </w:rPr>
        <w:t>.</w:t>
      </w:r>
      <w:bookmarkStart w:id="0" w:name="_GoBack"/>
      <w:bookmarkEnd w:id="0"/>
    </w:p>
    <w:sectPr w:rsidR="00F40B8A" w:rsidRPr="00D466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5B4D2F"/>
    <w:multiLevelType w:val="multilevel"/>
    <w:tmpl w:val="B5308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F2FEB"/>
    <w:multiLevelType w:val="multilevel"/>
    <w:tmpl w:val="027A4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4649D"/>
    <w:multiLevelType w:val="multilevel"/>
    <w:tmpl w:val="2DC8A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6C473F"/>
    <w:multiLevelType w:val="multilevel"/>
    <w:tmpl w:val="14A8C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640847"/>
    <w:multiLevelType w:val="multilevel"/>
    <w:tmpl w:val="58A2B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9D0BB1"/>
    <w:multiLevelType w:val="multilevel"/>
    <w:tmpl w:val="872C2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num>
  <w:num w:numId="3">
    <w:abstractNumId w:val="2"/>
  </w:num>
  <w:num w:numId="4">
    <w:abstractNumId w:val="0"/>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66FD"/>
    <w:rsid w:val="00D466FD"/>
    <w:rsid w:val="00F40B8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01B9F"/>
  <w15:chartTrackingRefBased/>
  <w15:docId w15:val="{150A8D5F-6414-4698-AD21-246D18FE4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466F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466FD"/>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66F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466FD"/>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D466FD"/>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466F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6018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293</Words>
  <Characters>1673</Characters>
  <Application>Microsoft Office Word</Application>
  <DocSecurity>0</DocSecurity>
  <Lines>13</Lines>
  <Paragraphs>3</Paragraphs>
  <ScaleCrop>false</ScaleCrop>
  <Company/>
  <LinksUpToDate>false</LinksUpToDate>
  <CharactersWithSpaces>1963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2026-09-04T17:44:00Z</dcterms:created>
  <dcterms:modified xsi:type="dcterms:W3CDTF">2026-09-04T17:46:00Z</dcterms:modified>
</cp:coreProperties>
</file>