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B86EB" w14:textId="2C1E3796" w:rsidR="00DB390E" w:rsidRDefault="00DB390E">
      <w:r>
        <w:t>Feb11,2019</w:t>
      </w:r>
    </w:p>
    <w:p w14:paraId="065A3A81" w14:textId="15FCF8A5" w:rsidR="00DB390E" w:rsidRDefault="00DB390E">
      <w:r>
        <w:t>Downloaded blank of PM for the  state of California</w:t>
      </w:r>
    </w:p>
    <w:p w14:paraId="7C0B1CC6" w14:textId="023D0446" w:rsidR="00465B84" w:rsidRDefault="00B05DDE">
      <w:hyperlink r:id="rId4" w:history="1">
        <w:r w:rsidRPr="00A013D3">
          <w:rPr>
            <w:rStyle w:val="Hyperlink"/>
          </w:rPr>
          <w:t>https://aqs.epa.gov/aqsweb/airdata/download_files.html#Blanks</w:t>
        </w:r>
      </w:hyperlink>
    </w:p>
    <w:p w14:paraId="071CC5D0" w14:textId="77777777" w:rsidR="00F9097F" w:rsidRDefault="00F9097F" w:rsidP="00F9097F">
      <w:pPr>
        <w:pStyle w:val="Heading2"/>
        <w:pBdr>
          <w:bottom w:val="single" w:sz="12" w:space="0" w:color="C0C0C0"/>
        </w:pBdr>
        <w:spacing w:before="288" w:after="120"/>
        <w:rPr>
          <w:rFonts w:ascii="Arial" w:hAnsi="Arial" w:cs="Arial"/>
          <w:color w:val="527BBD"/>
        </w:rPr>
      </w:pPr>
      <w:r>
        <w:rPr>
          <w:rFonts w:ascii="Arial" w:hAnsi="Arial" w:cs="Arial"/>
          <w:color w:val="527BBD"/>
        </w:rPr>
        <w:t>8. Blanks Data Files</w:t>
      </w:r>
    </w:p>
    <w:p w14:paraId="75DD7E92" w14:textId="77777777" w:rsidR="00F9097F" w:rsidRDefault="00F9097F" w:rsidP="00F9097F">
      <w:pPr>
        <w:pStyle w:val="Heading3"/>
        <w:pBdr>
          <w:bottom w:val="single" w:sz="12" w:space="0" w:color="C0C0C0"/>
        </w:pBdr>
        <w:spacing w:before="288" w:beforeAutospacing="0" w:after="120" w:afterAutospacing="0"/>
        <w:rPr>
          <w:rFonts w:ascii="Arial" w:hAnsi="Arial" w:cs="Arial"/>
          <w:color w:val="527BBD"/>
        </w:rPr>
      </w:pPr>
      <w:r>
        <w:rPr>
          <w:rFonts w:ascii="Arial" w:hAnsi="Arial" w:cs="Arial"/>
          <w:color w:val="527BBD"/>
        </w:rPr>
        <w:t>8.1. Content</w:t>
      </w:r>
    </w:p>
    <w:p w14:paraId="4D4DA837" w14:textId="77777777" w:rsidR="00F9097F" w:rsidRDefault="00F9097F" w:rsidP="00F9097F">
      <w:pPr>
        <w:pStyle w:val="NormalWeb"/>
        <w:spacing w:before="120" w:beforeAutospacing="0" w:after="120" w:afterAutospacing="0"/>
        <w:rPr>
          <w:rFonts w:ascii="Georgia" w:hAnsi="Georgia"/>
          <w:color w:val="000000"/>
          <w:sz w:val="27"/>
          <w:szCs w:val="27"/>
        </w:rPr>
      </w:pPr>
      <w:r>
        <w:rPr>
          <w:rFonts w:ascii="Georgia" w:hAnsi="Georgia"/>
          <w:color w:val="000000"/>
          <w:sz w:val="27"/>
          <w:szCs w:val="27"/>
        </w:rPr>
        <w:t>These files contain the field, trip, and lab blanks measurements. Blanks are collection media that are not used to collect sample data but are analyzed to determine possible contamination paths and levels in normal samples.</w:t>
      </w:r>
    </w:p>
    <w:p w14:paraId="79D9ABDF" w14:textId="77777777" w:rsidR="00F9097F" w:rsidRDefault="00F9097F"/>
    <w:p w14:paraId="42F10D86" w14:textId="738BAFBC" w:rsidR="00B05DDE" w:rsidRDefault="00B05DDE">
      <w:hyperlink r:id="rId5" w:history="1">
        <w:r w:rsidRPr="00A013D3">
          <w:rPr>
            <w:rStyle w:val="Hyperlink"/>
          </w:rPr>
          <w:t>https://aqs.epa.gov/aqsweb/airdata/FileFormats.html</w:t>
        </w:r>
      </w:hyperlink>
    </w:p>
    <w:p w14:paraId="3ECB0CE7" w14:textId="77777777" w:rsidR="00B05DDE" w:rsidRDefault="00B05DDE" w:rsidP="00B05DDE">
      <w:pPr>
        <w:pStyle w:val="Heading3"/>
        <w:pBdr>
          <w:bottom w:val="single" w:sz="12" w:space="0" w:color="C0C0C0"/>
        </w:pBdr>
        <w:spacing w:before="288" w:beforeAutospacing="0" w:after="120" w:afterAutospacing="0"/>
        <w:rPr>
          <w:rFonts w:ascii="Arial" w:hAnsi="Arial" w:cs="Arial"/>
          <w:color w:val="527BBD"/>
        </w:rPr>
      </w:pPr>
      <w:r>
        <w:rPr>
          <w:rFonts w:ascii="Arial" w:hAnsi="Arial" w:cs="Arial"/>
          <w:color w:val="527BBD"/>
        </w:rPr>
        <w:t>1.2. Pollutant Standards</w:t>
      </w:r>
    </w:p>
    <w:p w14:paraId="0EBAD050" w14:textId="77777777" w:rsidR="00B05DDE" w:rsidRDefault="00B05DDE" w:rsidP="00B05DDE">
      <w:pPr>
        <w:pStyle w:val="NormalWeb"/>
        <w:spacing w:before="120" w:beforeAutospacing="0" w:after="120" w:afterAutospacing="0"/>
        <w:rPr>
          <w:rFonts w:ascii="Georgia" w:hAnsi="Georgia"/>
          <w:color w:val="000000"/>
          <w:sz w:val="27"/>
          <w:szCs w:val="27"/>
        </w:rPr>
      </w:pPr>
      <w:r>
        <w:rPr>
          <w:rFonts w:ascii="Georgia" w:hAnsi="Georgia"/>
          <w:color w:val="000000"/>
          <w:sz w:val="27"/>
          <w:szCs w:val="27"/>
        </w:rPr>
        <w:t>An important concept to understand in interpreting summary data is that of a "pollutant standard". The national ambient air quality standards (NAAQS, </w:t>
      </w:r>
      <w:hyperlink r:id="rId6" w:history="1">
        <w:r>
          <w:rPr>
            <w:rStyle w:val="Hyperlink"/>
            <w:rFonts w:ascii="Georgia" w:hAnsi="Georgia"/>
            <w:color w:val="FF00FF"/>
            <w:sz w:val="27"/>
            <w:szCs w:val="27"/>
          </w:rPr>
          <w:t>http://www3.epa.gov/ttn/naaqs/criteria.html</w:t>
        </w:r>
      </w:hyperlink>
      <w:r>
        <w:rPr>
          <w:rFonts w:ascii="Georgia" w:hAnsi="Georgia"/>
          <w:color w:val="000000"/>
          <w:sz w:val="27"/>
          <w:szCs w:val="27"/>
        </w:rPr>
        <w:t>) all have an averaging time and a form. Furthermore, each pollutant may have several applicable standards based on the date of issuance, the duration of the sample, and a primary or secondary standard.</w:t>
      </w:r>
    </w:p>
    <w:p w14:paraId="2FD65119" w14:textId="77777777" w:rsidR="00B05DDE" w:rsidRDefault="00B05DDE" w:rsidP="00B05DDE">
      <w:pPr>
        <w:pStyle w:val="NormalWeb"/>
        <w:spacing w:before="120" w:beforeAutospacing="0" w:after="120" w:afterAutospacing="0"/>
        <w:rPr>
          <w:rFonts w:ascii="Georgia" w:hAnsi="Georgia"/>
          <w:color w:val="000000"/>
          <w:sz w:val="27"/>
          <w:szCs w:val="27"/>
        </w:rPr>
      </w:pPr>
      <w:r>
        <w:rPr>
          <w:rFonts w:ascii="Georgia" w:hAnsi="Georgia"/>
          <w:color w:val="000000"/>
          <w:sz w:val="27"/>
          <w:szCs w:val="27"/>
        </w:rPr>
        <w:t xml:space="preserve">When comparing data to a NAAQS, EPA must aggregate the data according to the rules of the applicable pollutant standard. In order to do this, we must summarize the same data various ways. </w:t>
      </w:r>
      <w:proofErr w:type="gramStart"/>
      <w:r>
        <w:rPr>
          <w:rFonts w:ascii="Georgia" w:hAnsi="Georgia"/>
          <w:color w:val="000000"/>
          <w:sz w:val="27"/>
          <w:szCs w:val="27"/>
        </w:rPr>
        <w:t>So</w:t>
      </w:r>
      <w:proofErr w:type="gramEnd"/>
      <w:r>
        <w:rPr>
          <w:rFonts w:ascii="Georgia" w:hAnsi="Georgia"/>
          <w:color w:val="000000"/>
          <w:sz w:val="27"/>
          <w:szCs w:val="27"/>
        </w:rPr>
        <w:t xml:space="preserve"> the annual and daily summary files will (possibly) contain multiple records that have been calculated using different rules and starting metrics. These are differentiated by the Pollutant Standard. (The Annual Summary file also contains a Metric Used column indicating the metric reflected in the summary calculations.)</w:t>
      </w:r>
    </w:p>
    <w:p w14:paraId="4BF20339" w14:textId="1E728510" w:rsidR="00B05DDE" w:rsidRDefault="00B05DDE" w:rsidP="00B05DDE">
      <w:pPr>
        <w:pStyle w:val="NormalWeb"/>
        <w:spacing w:before="120" w:beforeAutospacing="0" w:after="120" w:afterAutospacing="0"/>
        <w:rPr>
          <w:rFonts w:ascii="Georgia" w:hAnsi="Georgia"/>
          <w:color w:val="000000"/>
          <w:sz w:val="27"/>
          <w:szCs w:val="27"/>
        </w:rPr>
      </w:pPr>
      <w:r w:rsidRPr="00B05DDE">
        <w:rPr>
          <w:rFonts w:ascii="Georgia" w:hAnsi="Georgia"/>
          <w:color w:val="000000"/>
          <w:sz w:val="27"/>
          <w:szCs w:val="27"/>
          <w:highlight w:val="yellow"/>
        </w:rPr>
        <w:t xml:space="preserve">For an example of metric, consider ozone. Its standard form is the "annual fourth-highest daily maximum 8-hr concentration". </w:t>
      </w:r>
      <w:proofErr w:type="gramStart"/>
      <w:r w:rsidRPr="00B05DDE">
        <w:rPr>
          <w:rFonts w:ascii="Georgia" w:hAnsi="Georgia"/>
          <w:color w:val="000000"/>
          <w:sz w:val="27"/>
          <w:szCs w:val="27"/>
          <w:highlight w:val="yellow"/>
        </w:rPr>
        <w:t>So</w:t>
      </w:r>
      <w:proofErr w:type="gramEnd"/>
      <w:r w:rsidRPr="00B05DDE">
        <w:rPr>
          <w:rFonts w:ascii="Georgia" w:hAnsi="Georgia"/>
          <w:color w:val="000000"/>
          <w:sz w:val="27"/>
          <w:szCs w:val="27"/>
          <w:highlight w:val="yellow"/>
        </w:rPr>
        <w:t xml:space="preserve"> we first calculated 8-hour averages. Then we calculate the daily maximum of these 8-hour averages. Then, in the annual summary record, all metrics (mean, maxes, percentiles) are based on the daily maximum 8-hour average, not the individual sample values.</w:t>
      </w:r>
    </w:p>
    <w:p w14:paraId="2A678B1C" w14:textId="3FDD4A19" w:rsidR="00B05DDE" w:rsidRDefault="00B05DDE" w:rsidP="00B05DDE">
      <w:pPr>
        <w:pStyle w:val="NormalWeb"/>
        <w:spacing w:before="120" w:beforeAutospacing="0" w:after="120" w:afterAutospacing="0"/>
        <w:rPr>
          <w:rFonts w:ascii="Georgia" w:hAnsi="Georgia"/>
          <w:color w:val="000000"/>
          <w:sz w:val="27"/>
          <w:szCs w:val="27"/>
        </w:rPr>
      </w:pPr>
      <w:r>
        <w:rPr>
          <w:rFonts w:ascii="Georgia" w:hAnsi="Georgia"/>
          <w:color w:val="000000"/>
          <w:sz w:val="27"/>
          <w:szCs w:val="27"/>
        </w:rPr>
        <w:t>In this study we have used hourly ozone</w:t>
      </w:r>
      <w:r w:rsidR="0008510F">
        <w:rPr>
          <w:rFonts w:ascii="Georgia" w:hAnsi="Georgia"/>
          <w:color w:val="000000"/>
          <w:sz w:val="27"/>
          <w:szCs w:val="27"/>
        </w:rPr>
        <w:t>, PM2.5, T, RH</w:t>
      </w:r>
      <w:r>
        <w:rPr>
          <w:rFonts w:ascii="Georgia" w:hAnsi="Georgia"/>
          <w:color w:val="000000"/>
          <w:sz w:val="27"/>
          <w:szCs w:val="27"/>
        </w:rPr>
        <w:t xml:space="preserve"> data</w:t>
      </w:r>
      <w:r w:rsidR="0008510F">
        <w:rPr>
          <w:rFonts w:ascii="Georgia" w:hAnsi="Georgia"/>
          <w:color w:val="000000"/>
          <w:sz w:val="27"/>
          <w:szCs w:val="27"/>
        </w:rPr>
        <w:t xml:space="preserve"> to avoid calculation biases.</w:t>
      </w:r>
    </w:p>
    <w:p w14:paraId="277072AE" w14:textId="77777777" w:rsidR="00A51467" w:rsidRDefault="00A51467" w:rsidP="00B05DDE">
      <w:pPr>
        <w:pStyle w:val="NormalWeb"/>
        <w:spacing w:before="120" w:beforeAutospacing="0" w:after="120" w:afterAutospacing="0"/>
        <w:rPr>
          <w:rFonts w:ascii="Georgia" w:hAnsi="Georgia"/>
          <w:color w:val="000000"/>
          <w:sz w:val="27"/>
          <w:szCs w:val="27"/>
        </w:rPr>
      </w:pPr>
      <w:bookmarkStart w:id="0" w:name="_GoBack"/>
      <w:bookmarkEnd w:id="0"/>
    </w:p>
    <w:p w14:paraId="294DB6E2" w14:textId="77777777" w:rsidR="00A51467" w:rsidRDefault="00A51467" w:rsidP="00B05DDE">
      <w:pPr>
        <w:pStyle w:val="NormalWeb"/>
        <w:spacing w:before="120" w:beforeAutospacing="0" w:after="120" w:afterAutospacing="0"/>
        <w:rPr>
          <w:rFonts w:ascii="Georgia" w:hAnsi="Georgia"/>
          <w:color w:val="000000"/>
          <w:sz w:val="27"/>
          <w:szCs w:val="27"/>
        </w:rPr>
      </w:pPr>
    </w:p>
    <w:p w14:paraId="63846894" w14:textId="7A5E2E27" w:rsidR="00A51467" w:rsidRDefault="00A51467" w:rsidP="00B05DDE">
      <w:pPr>
        <w:pStyle w:val="NormalWeb"/>
        <w:spacing w:before="120" w:beforeAutospacing="0" w:after="120" w:afterAutospacing="0"/>
        <w:rPr>
          <w:rFonts w:ascii="Georgia" w:hAnsi="Georgia"/>
          <w:color w:val="000000"/>
          <w:sz w:val="27"/>
          <w:szCs w:val="27"/>
        </w:rPr>
      </w:pPr>
      <w:r>
        <w:rPr>
          <w:rFonts w:ascii="Georgia" w:hAnsi="Georgia"/>
          <w:color w:val="000000"/>
          <w:sz w:val="27"/>
          <w:szCs w:val="27"/>
        </w:rPr>
        <w:lastRenderedPageBreak/>
        <w:t>Website for codes and reference of PM2.5-PM10</w:t>
      </w:r>
    </w:p>
    <w:p w14:paraId="15B04A8F" w14:textId="518B76F6" w:rsidR="005327EE" w:rsidRDefault="00A51467" w:rsidP="00B05DDE">
      <w:pPr>
        <w:pStyle w:val="NormalWeb"/>
        <w:spacing w:before="120" w:beforeAutospacing="0" w:after="120" w:afterAutospacing="0"/>
        <w:rPr>
          <w:rFonts w:ascii="Georgia" w:hAnsi="Georgia"/>
          <w:color w:val="000000"/>
          <w:sz w:val="27"/>
          <w:szCs w:val="27"/>
        </w:rPr>
      </w:pPr>
      <w:hyperlink r:id="rId7" w:history="1">
        <w:r w:rsidRPr="00A013D3">
          <w:rPr>
            <w:rStyle w:val="Hyperlink"/>
            <w:rFonts w:ascii="Georgia" w:hAnsi="Georgia"/>
            <w:sz w:val="27"/>
            <w:szCs w:val="27"/>
          </w:rPr>
          <w:t>https://www.epa.gov/aqs/aqs-memos-technical-note-reporting-pm25-continuous-monitoring-and-speciation-data-air-quality</w:t>
        </w:r>
      </w:hyperlink>
    </w:p>
    <w:p w14:paraId="73F52605" w14:textId="77777777" w:rsidR="00A51467" w:rsidRDefault="00A51467" w:rsidP="00B05DDE">
      <w:pPr>
        <w:pStyle w:val="NormalWeb"/>
        <w:spacing w:before="120" w:beforeAutospacing="0" w:after="120" w:afterAutospacing="0"/>
        <w:rPr>
          <w:rFonts w:ascii="Georgia" w:hAnsi="Georgia"/>
          <w:color w:val="000000"/>
          <w:sz w:val="27"/>
          <w:szCs w:val="27"/>
        </w:rPr>
      </w:pPr>
    </w:p>
    <w:p w14:paraId="59DBFBAA" w14:textId="77777777" w:rsidR="0008510F" w:rsidRDefault="0008510F" w:rsidP="00B05DDE">
      <w:pPr>
        <w:pStyle w:val="NormalWeb"/>
        <w:spacing w:before="120" w:beforeAutospacing="0" w:after="120" w:afterAutospacing="0"/>
        <w:rPr>
          <w:rFonts w:ascii="Georgia" w:hAnsi="Georgia"/>
          <w:color w:val="000000"/>
          <w:sz w:val="27"/>
          <w:szCs w:val="27"/>
        </w:rPr>
      </w:pPr>
    </w:p>
    <w:p w14:paraId="4BE6A742" w14:textId="77777777" w:rsidR="00B05DDE" w:rsidRDefault="00B05DDE"/>
    <w:sectPr w:rsidR="00B05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G2MDWyMDc3sjSxMLFQ0lEKTi0uzszPAykwrAUAFboBbSwAAAA="/>
  </w:docVars>
  <w:rsids>
    <w:rsidRoot w:val="00DB390E"/>
    <w:rsid w:val="0008510F"/>
    <w:rsid w:val="00465B84"/>
    <w:rsid w:val="005327EE"/>
    <w:rsid w:val="00A51467"/>
    <w:rsid w:val="00B05DDE"/>
    <w:rsid w:val="00DB390E"/>
    <w:rsid w:val="00F90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E4E4F"/>
  <w15:chartTrackingRefBased/>
  <w15:docId w15:val="{1C80ABC1-B5D1-446F-A971-AA01DE117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909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05D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DDE"/>
    <w:rPr>
      <w:color w:val="0563C1" w:themeColor="hyperlink"/>
      <w:u w:val="single"/>
    </w:rPr>
  </w:style>
  <w:style w:type="character" w:styleId="UnresolvedMention">
    <w:name w:val="Unresolved Mention"/>
    <w:basedOn w:val="DefaultParagraphFont"/>
    <w:uiPriority w:val="99"/>
    <w:semiHidden/>
    <w:unhideWhenUsed/>
    <w:rsid w:val="00B05DDE"/>
    <w:rPr>
      <w:color w:val="605E5C"/>
      <w:shd w:val="clear" w:color="auto" w:fill="E1DFDD"/>
    </w:rPr>
  </w:style>
  <w:style w:type="character" w:customStyle="1" w:styleId="Heading3Char">
    <w:name w:val="Heading 3 Char"/>
    <w:basedOn w:val="DefaultParagraphFont"/>
    <w:link w:val="Heading3"/>
    <w:uiPriority w:val="9"/>
    <w:rsid w:val="00B05DD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5D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9097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248065">
      <w:bodyDiv w:val="1"/>
      <w:marLeft w:val="0"/>
      <w:marRight w:val="0"/>
      <w:marTop w:val="0"/>
      <w:marBottom w:val="0"/>
      <w:divBdr>
        <w:top w:val="none" w:sz="0" w:space="0" w:color="auto"/>
        <w:left w:val="none" w:sz="0" w:space="0" w:color="auto"/>
        <w:bottom w:val="none" w:sz="0" w:space="0" w:color="auto"/>
        <w:right w:val="none" w:sz="0" w:space="0" w:color="auto"/>
      </w:divBdr>
      <w:divsChild>
        <w:div w:id="557982938">
          <w:marLeft w:val="0"/>
          <w:marRight w:val="0"/>
          <w:marTop w:val="0"/>
          <w:marBottom w:val="0"/>
          <w:divBdr>
            <w:top w:val="none" w:sz="0" w:space="0" w:color="auto"/>
            <w:left w:val="none" w:sz="0" w:space="0" w:color="auto"/>
            <w:bottom w:val="none" w:sz="0" w:space="0" w:color="auto"/>
            <w:right w:val="none" w:sz="0" w:space="0" w:color="auto"/>
          </w:divBdr>
        </w:div>
        <w:div w:id="1526872075">
          <w:marLeft w:val="0"/>
          <w:marRight w:val="0"/>
          <w:marTop w:val="0"/>
          <w:marBottom w:val="0"/>
          <w:divBdr>
            <w:top w:val="none" w:sz="0" w:space="0" w:color="auto"/>
            <w:left w:val="none" w:sz="0" w:space="0" w:color="auto"/>
            <w:bottom w:val="none" w:sz="0" w:space="0" w:color="auto"/>
            <w:right w:val="none" w:sz="0" w:space="0" w:color="auto"/>
          </w:divBdr>
        </w:div>
        <w:div w:id="569772500">
          <w:marLeft w:val="0"/>
          <w:marRight w:val="0"/>
          <w:marTop w:val="0"/>
          <w:marBottom w:val="0"/>
          <w:divBdr>
            <w:top w:val="none" w:sz="0" w:space="0" w:color="auto"/>
            <w:left w:val="none" w:sz="0" w:space="0" w:color="auto"/>
            <w:bottom w:val="none" w:sz="0" w:space="0" w:color="auto"/>
            <w:right w:val="none" w:sz="0" w:space="0" w:color="auto"/>
          </w:divBdr>
        </w:div>
      </w:divsChild>
    </w:div>
    <w:div w:id="1575626047">
      <w:bodyDiv w:val="1"/>
      <w:marLeft w:val="0"/>
      <w:marRight w:val="0"/>
      <w:marTop w:val="0"/>
      <w:marBottom w:val="0"/>
      <w:divBdr>
        <w:top w:val="none" w:sz="0" w:space="0" w:color="auto"/>
        <w:left w:val="none" w:sz="0" w:space="0" w:color="auto"/>
        <w:bottom w:val="none" w:sz="0" w:space="0" w:color="auto"/>
        <w:right w:val="none" w:sz="0" w:space="0" w:color="auto"/>
      </w:divBdr>
      <w:divsChild>
        <w:div w:id="906040153">
          <w:marLeft w:val="0"/>
          <w:marRight w:val="0"/>
          <w:marTop w:val="0"/>
          <w:marBottom w:val="0"/>
          <w:divBdr>
            <w:top w:val="none" w:sz="0" w:space="0" w:color="auto"/>
            <w:left w:val="none" w:sz="0" w:space="0" w:color="auto"/>
            <w:bottom w:val="none" w:sz="0" w:space="0" w:color="auto"/>
            <w:right w:val="none" w:sz="0" w:space="0" w:color="auto"/>
          </w:divBdr>
          <w:divsChild>
            <w:div w:id="1078795781">
              <w:marLeft w:val="0"/>
              <w:marRight w:val="0"/>
              <w:marTop w:val="0"/>
              <w:marBottom w:val="0"/>
              <w:divBdr>
                <w:top w:val="none" w:sz="0" w:space="0" w:color="auto"/>
                <w:left w:val="none" w:sz="0" w:space="0" w:color="auto"/>
                <w:bottom w:val="none" w:sz="0" w:space="0" w:color="auto"/>
                <w:right w:val="none" w:sz="0" w:space="0" w:color="auto"/>
              </w:divBdr>
              <w:divsChild>
                <w:div w:id="110134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pa.gov/aqs/aqs-memos-technical-note-reporting-pm25-continuous-monitoring-and-speciation-data-air-qual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3.epa.gov/ttn/naaqs/criteria.html" TargetMode="External"/><Relationship Id="rId5" Type="http://schemas.openxmlformats.org/officeDocument/2006/relationships/hyperlink" Target="https://aqs.epa.gov/aqsweb/airdata/FileFormats.html" TargetMode="External"/><Relationship Id="rId4" Type="http://schemas.openxmlformats.org/officeDocument/2006/relationships/hyperlink" Target="https://aqs.epa.gov/aqsweb/airdata/download_files.html#Blank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317</Words>
  <Characters>2031</Characters>
  <Application>Microsoft Office Word</Application>
  <DocSecurity>0</DocSecurity>
  <Lines>43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RShaheen</dc:creator>
  <cp:keywords/>
  <dc:description/>
  <cp:lastModifiedBy>RShaheen</cp:lastModifiedBy>
  <cp:revision>4</cp:revision>
  <dcterms:created xsi:type="dcterms:W3CDTF">2019-02-11T19:01:00Z</dcterms:created>
  <dcterms:modified xsi:type="dcterms:W3CDTF">2019-02-11T23:29:00Z</dcterms:modified>
</cp:coreProperties>
</file>