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8A0C1" w14:textId="77777777" w:rsidR="00642D03" w:rsidRDefault="00B15BCF" w:rsidP="00B15BCF">
      <w:pPr>
        <w:jc w:val="center"/>
        <w:rPr>
          <w:color w:val="E36C0A" w:themeColor="accent6" w:themeShade="BF"/>
          <w:sz w:val="48"/>
          <w:szCs w:val="48"/>
        </w:rPr>
      </w:pPr>
      <w:r w:rsidRPr="00B15BCF">
        <w:rPr>
          <w:color w:val="E36C0A" w:themeColor="accent6" w:themeShade="BF"/>
          <w:sz w:val="48"/>
          <w:szCs w:val="48"/>
        </w:rPr>
        <w:t>Access Modifiers</w:t>
      </w:r>
    </w:p>
    <w:p w14:paraId="79FBD82A" w14:textId="77777777" w:rsidR="00B15BCF" w:rsidRDefault="00B15BCF" w:rsidP="00B15BCF">
      <w:pPr>
        <w:spacing w:after="390"/>
        <w:rPr>
          <w:rFonts w:ascii="PT Sans" w:hAnsi="PT Sans" w:cs="Times New Roman"/>
          <w:color w:val="222426"/>
          <w:sz w:val="26"/>
          <w:szCs w:val="26"/>
        </w:rPr>
      </w:pPr>
      <w:r w:rsidRPr="0049257D">
        <w:rPr>
          <w:rFonts w:ascii="PT Sans" w:hAnsi="PT Sans" w:cs="Times New Roman"/>
          <w:color w:val="222426"/>
          <w:sz w:val="28"/>
          <w:szCs w:val="28"/>
        </w:rPr>
        <w:t xml:space="preserve">Access Modifiers is the way of specifying the accessibility of a class and its members with </w:t>
      </w:r>
      <w:proofErr w:type="gramStart"/>
      <w:r w:rsidRPr="0049257D">
        <w:rPr>
          <w:rFonts w:ascii="PT Sans" w:hAnsi="PT Sans" w:cs="Times New Roman"/>
          <w:color w:val="222426"/>
          <w:sz w:val="28"/>
          <w:szCs w:val="28"/>
        </w:rPr>
        <w:t>respective</w:t>
      </w:r>
      <w:proofErr w:type="gramEnd"/>
      <w:r w:rsidRPr="0049257D">
        <w:rPr>
          <w:rFonts w:ascii="PT Sans" w:hAnsi="PT Sans" w:cs="Times New Roman"/>
          <w:color w:val="222426"/>
          <w:sz w:val="28"/>
          <w:szCs w:val="28"/>
        </w:rPr>
        <w:t xml:space="preserve"> to other classes and members</w:t>
      </w:r>
      <w:r w:rsidRPr="00B15BCF">
        <w:rPr>
          <w:rFonts w:ascii="PT Sans" w:hAnsi="PT Sans" w:cs="Times New Roman"/>
          <w:color w:val="222426"/>
          <w:sz w:val="26"/>
          <w:szCs w:val="26"/>
        </w:rPr>
        <w:t>.</w:t>
      </w:r>
    </w:p>
    <w:p w14:paraId="4DA0AB1C" w14:textId="77777777" w:rsidR="0049257D" w:rsidRPr="0049257D" w:rsidRDefault="0049257D" w:rsidP="0049257D">
      <w:pPr>
        <w:rPr>
          <w:rFonts w:ascii="Times" w:eastAsia="Times New Roman" w:hAnsi="Times" w:cs="Times New Roman"/>
          <w:sz w:val="28"/>
          <w:szCs w:val="28"/>
        </w:rPr>
      </w:pPr>
      <w:r w:rsidRPr="0049257D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</w:rPr>
        <w:t xml:space="preserve">The access </w:t>
      </w:r>
      <w:proofErr w:type="gramStart"/>
      <w:r w:rsidRPr="0049257D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</w:rPr>
        <w:t>modifiers in java specifies</w:t>
      </w:r>
      <w:proofErr w:type="gramEnd"/>
      <w:r w:rsidRPr="0049257D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</w:rPr>
        <w:t xml:space="preserve"> accessibility (scope) of a data member, method, constructor or class.</w:t>
      </w:r>
    </w:p>
    <w:p w14:paraId="27D121B9" w14:textId="77777777" w:rsidR="00B15BCF" w:rsidRPr="0049257D" w:rsidRDefault="00B15BCF" w:rsidP="00B15BCF">
      <w:pPr>
        <w:rPr>
          <w:rFonts w:ascii="Times" w:eastAsia="Times New Roman" w:hAnsi="Times" w:cs="Times New Roman"/>
          <w:sz w:val="28"/>
          <w:szCs w:val="28"/>
        </w:rPr>
      </w:pPr>
    </w:p>
    <w:p w14:paraId="1D0773CD" w14:textId="77777777" w:rsidR="00B15BCF" w:rsidRPr="00B15BCF" w:rsidRDefault="00B15BCF" w:rsidP="00B15BCF">
      <w:pPr>
        <w:spacing w:after="240"/>
        <w:outlineLvl w:val="1"/>
        <w:rPr>
          <w:rFonts w:ascii="PT Sans" w:eastAsia="Times New Roman" w:hAnsi="PT Sans" w:cs="Times New Roman"/>
          <w:b/>
          <w:bCs/>
          <w:color w:val="444542"/>
          <w:sz w:val="39"/>
          <w:szCs w:val="39"/>
        </w:rPr>
      </w:pPr>
      <w:r w:rsidRPr="00B15BCF">
        <w:rPr>
          <w:rFonts w:ascii="PT Sans" w:eastAsia="Times New Roman" w:hAnsi="PT Sans" w:cs="Times New Roman"/>
          <w:b/>
          <w:bCs/>
          <w:color w:val="444542"/>
          <w:sz w:val="39"/>
          <w:szCs w:val="39"/>
        </w:rPr>
        <w:t>Access Modifiers Types</w:t>
      </w:r>
    </w:p>
    <w:p w14:paraId="41F23ECA" w14:textId="77777777" w:rsidR="00B15BCF" w:rsidRPr="00B15BCF" w:rsidRDefault="00B15BCF" w:rsidP="00B15BCF">
      <w:pPr>
        <w:spacing w:after="390"/>
        <w:rPr>
          <w:rFonts w:ascii="PT Sans" w:hAnsi="PT Sans" w:cs="Times New Roman"/>
          <w:color w:val="222426"/>
          <w:sz w:val="26"/>
          <w:szCs w:val="26"/>
        </w:rPr>
      </w:pPr>
      <w:r w:rsidRPr="00B15BCF">
        <w:rPr>
          <w:rFonts w:ascii="PT Sans" w:hAnsi="PT Sans" w:cs="Times New Roman"/>
          <w:color w:val="222426"/>
          <w:sz w:val="26"/>
          <w:szCs w:val="26"/>
        </w:rPr>
        <w:t>The basic Accessibility Modifiers are of 4 types in Java. They are</w:t>
      </w:r>
    </w:p>
    <w:p w14:paraId="055F9185" w14:textId="77777777" w:rsidR="00B15BCF" w:rsidRPr="00B15BCF" w:rsidRDefault="00B15BCF" w:rsidP="00B15BCF">
      <w:pPr>
        <w:numPr>
          <w:ilvl w:val="0"/>
          <w:numId w:val="1"/>
        </w:numPr>
        <w:spacing w:before="100" w:beforeAutospacing="1" w:after="100" w:afterAutospacing="1"/>
        <w:ind w:left="600"/>
        <w:rPr>
          <w:rFonts w:ascii="PT Sans" w:eastAsia="Times New Roman" w:hAnsi="PT Sans" w:cs="Times New Roman"/>
          <w:color w:val="222426"/>
          <w:sz w:val="26"/>
          <w:szCs w:val="26"/>
        </w:rPr>
      </w:pPr>
      <w:proofErr w:type="gramStart"/>
      <w:r w:rsidRPr="00B15BCF">
        <w:rPr>
          <w:rFonts w:ascii="PT Sans" w:hAnsi="PT Sans" w:cs="Courier"/>
          <w:color w:val="222426"/>
          <w:sz w:val="20"/>
          <w:szCs w:val="20"/>
          <w:shd w:val="clear" w:color="auto" w:fill="EEEEEE"/>
        </w:rPr>
        <w:t>public</w:t>
      </w:r>
      <w:proofErr w:type="gramEnd"/>
    </w:p>
    <w:p w14:paraId="3E5E4F64" w14:textId="77777777" w:rsidR="00B15BCF" w:rsidRPr="00B15BCF" w:rsidRDefault="00B15BCF" w:rsidP="00B15BCF">
      <w:pPr>
        <w:numPr>
          <w:ilvl w:val="0"/>
          <w:numId w:val="1"/>
        </w:numPr>
        <w:spacing w:before="100" w:beforeAutospacing="1" w:after="100" w:afterAutospacing="1"/>
        <w:ind w:left="600"/>
        <w:rPr>
          <w:rFonts w:ascii="PT Sans" w:eastAsia="Times New Roman" w:hAnsi="PT Sans" w:cs="Times New Roman"/>
          <w:color w:val="222426"/>
          <w:sz w:val="26"/>
          <w:szCs w:val="26"/>
        </w:rPr>
      </w:pPr>
      <w:proofErr w:type="gramStart"/>
      <w:r w:rsidRPr="00B15BCF">
        <w:rPr>
          <w:rFonts w:ascii="PT Sans" w:hAnsi="PT Sans" w:cs="Courier"/>
          <w:color w:val="222426"/>
          <w:sz w:val="20"/>
          <w:szCs w:val="20"/>
          <w:shd w:val="clear" w:color="auto" w:fill="EEEEEE"/>
        </w:rPr>
        <w:t>protected</w:t>
      </w:r>
      <w:proofErr w:type="gramEnd"/>
    </w:p>
    <w:p w14:paraId="43189262" w14:textId="77777777" w:rsidR="00B15BCF" w:rsidRPr="00B15BCF" w:rsidRDefault="00B15BCF" w:rsidP="00B15BCF">
      <w:pPr>
        <w:numPr>
          <w:ilvl w:val="0"/>
          <w:numId w:val="1"/>
        </w:numPr>
        <w:spacing w:before="100" w:beforeAutospacing="1" w:after="100" w:afterAutospacing="1"/>
        <w:ind w:left="600"/>
        <w:rPr>
          <w:rFonts w:ascii="PT Sans" w:eastAsia="Times New Roman" w:hAnsi="PT Sans" w:cs="Times New Roman"/>
          <w:color w:val="222426"/>
          <w:sz w:val="26"/>
          <w:szCs w:val="26"/>
        </w:rPr>
      </w:pPr>
      <w:proofErr w:type="gramStart"/>
      <w:r w:rsidRPr="00B15BCF">
        <w:rPr>
          <w:rFonts w:ascii="PT Sans" w:hAnsi="PT Sans" w:cs="Courier"/>
          <w:color w:val="222426"/>
          <w:sz w:val="20"/>
          <w:szCs w:val="20"/>
          <w:shd w:val="clear" w:color="auto" w:fill="EEEEEE"/>
        </w:rPr>
        <w:t>package</w:t>
      </w:r>
      <w:proofErr w:type="gramEnd"/>
      <w:r>
        <w:rPr>
          <w:rFonts w:ascii="PT Sans" w:hAnsi="PT Sans" w:cs="Courier"/>
          <w:color w:val="222426"/>
          <w:sz w:val="20"/>
          <w:szCs w:val="20"/>
          <w:shd w:val="clear" w:color="auto" w:fill="EEEEEE"/>
        </w:rPr>
        <w:t xml:space="preserve"> </w:t>
      </w:r>
      <w:r w:rsidRPr="00B15BCF">
        <w:rPr>
          <w:rFonts w:ascii="PT Sans" w:hAnsi="PT Sans" w:cs="Courier"/>
          <w:color w:val="222426"/>
          <w:sz w:val="20"/>
          <w:szCs w:val="20"/>
          <w:shd w:val="clear" w:color="auto" w:fill="EEEEEE"/>
        </w:rPr>
        <w:t>/default</w:t>
      </w:r>
    </w:p>
    <w:p w14:paraId="20B49863" w14:textId="77777777" w:rsidR="00B15BCF" w:rsidRPr="00B15BCF" w:rsidRDefault="00B15BCF" w:rsidP="00B15BCF">
      <w:pPr>
        <w:numPr>
          <w:ilvl w:val="0"/>
          <w:numId w:val="1"/>
        </w:numPr>
        <w:spacing w:before="100" w:beforeAutospacing="1" w:after="100" w:afterAutospacing="1"/>
        <w:ind w:left="600"/>
        <w:rPr>
          <w:rFonts w:ascii="PT Sans" w:eastAsia="Times New Roman" w:hAnsi="PT Sans" w:cs="Times New Roman"/>
          <w:color w:val="222426"/>
          <w:sz w:val="26"/>
          <w:szCs w:val="26"/>
        </w:rPr>
      </w:pPr>
      <w:proofErr w:type="gramStart"/>
      <w:r w:rsidRPr="00B15BCF">
        <w:rPr>
          <w:rFonts w:ascii="PT Sans" w:hAnsi="PT Sans" w:cs="Courier"/>
          <w:color w:val="222426"/>
          <w:sz w:val="20"/>
          <w:szCs w:val="20"/>
          <w:shd w:val="clear" w:color="auto" w:fill="EEEEEE"/>
        </w:rPr>
        <w:t>private</w:t>
      </w:r>
      <w:proofErr w:type="gramEnd"/>
    </w:p>
    <w:p w14:paraId="4B46DF30" w14:textId="77777777" w:rsidR="00B15BCF" w:rsidRPr="00B15BCF" w:rsidRDefault="00B15BCF" w:rsidP="00B15BCF">
      <w:pPr>
        <w:spacing w:after="390"/>
        <w:rPr>
          <w:rFonts w:ascii="PT Sans" w:hAnsi="PT Sans" w:cs="Times New Roman"/>
          <w:color w:val="222426"/>
          <w:sz w:val="26"/>
          <w:szCs w:val="26"/>
        </w:rPr>
      </w:pPr>
      <w:r w:rsidRPr="00B15BCF">
        <w:rPr>
          <w:rFonts w:ascii="PT Sans" w:hAnsi="PT Sans" w:cs="Times New Roman"/>
          <w:color w:val="222426"/>
          <w:sz w:val="26"/>
          <w:szCs w:val="26"/>
        </w:rPr>
        <w:t>There are other Modifiers in Java. They are</w:t>
      </w:r>
    </w:p>
    <w:p w14:paraId="78ED0A61" w14:textId="77777777" w:rsidR="00B15BCF" w:rsidRPr="00B15BCF" w:rsidRDefault="00B15BCF" w:rsidP="00B15BCF">
      <w:pPr>
        <w:numPr>
          <w:ilvl w:val="0"/>
          <w:numId w:val="2"/>
        </w:numPr>
        <w:spacing w:before="100" w:beforeAutospacing="1" w:after="100" w:afterAutospacing="1"/>
        <w:ind w:left="600"/>
        <w:rPr>
          <w:rFonts w:ascii="PT Sans" w:eastAsia="Times New Roman" w:hAnsi="PT Sans" w:cs="Times New Roman"/>
          <w:color w:val="222426"/>
          <w:sz w:val="26"/>
          <w:szCs w:val="26"/>
        </w:rPr>
      </w:pPr>
      <w:proofErr w:type="gramStart"/>
      <w:r w:rsidRPr="00B15BCF">
        <w:rPr>
          <w:rFonts w:ascii="PT Sans" w:hAnsi="PT Sans" w:cs="Courier"/>
          <w:color w:val="222426"/>
          <w:sz w:val="20"/>
          <w:szCs w:val="20"/>
          <w:shd w:val="clear" w:color="auto" w:fill="EEEEEE"/>
        </w:rPr>
        <w:t>static</w:t>
      </w:r>
      <w:proofErr w:type="gramEnd"/>
    </w:p>
    <w:p w14:paraId="38B41231" w14:textId="77777777" w:rsidR="00B15BCF" w:rsidRPr="00B15BCF" w:rsidRDefault="00B15BCF" w:rsidP="00B15BCF">
      <w:pPr>
        <w:numPr>
          <w:ilvl w:val="0"/>
          <w:numId w:val="2"/>
        </w:numPr>
        <w:spacing w:before="100" w:beforeAutospacing="1" w:after="100" w:afterAutospacing="1"/>
        <w:ind w:left="600"/>
        <w:rPr>
          <w:rFonts w:ascii="PT Sans" w:eastAsia="Times New Roman" w:hAnsi="PT Sans" w:cs="Times New Roman"/>
          <w:color w:val="222426"/>
          <w:sz w:val="26"/>
          <w:szCs w:val="26"/>
        </w:rPr>
      </w:pPr>
      <w:proofErr w:type="gramStart"/>
      <w:r w:rsidRPr="00B15BCF">
        <w:rPr>
          <w:rFonts w:ascii="PT Sans" w:hAnsi="PT Sans" w:cs="Courier"/>
          <w:color w:val="222426"/>
          <w:sz w:val="20"/>
          <w:szCs w:val="20"/>
          <w:shd w:val="clear" w:color="auto" w:fill="EEEEEE"/>
        </w:rPr>
        <w:t>abstract</w:t>
      </w:r>
      <w:proofErr w:type="gramEnd"/>
    </w:p>
    <w:p w14:paraId="6F2AAB74" w14:textId="77777777" w:rsidR="00B15BCF" w:rsidRPr="00B15BCF" w:rsidRDefault="00B15BCF" w:rsidP="00B15BCF">
      <w:pPr>
        <w:numPr>
          <w:ilvl w:val="0"/>
          <w:numId w:val="2"/>
        </w:numPr>
        <w:spacing w:before="100" w:beforeAutospacing="1" w:after="100" w:afterAutospacing="1"/>
        <w:ind w:left="600"/>
        <w:rPr>
          <w:rFonts w:ascii="PT Sans" w:eastAsia="Times New Roman" w:hAnsi="PT Sans" w:cs="Times New Roman"/>
          <w:color w:val="222426"/>
          <w:sz w:val="26"/>
          <w:szCs w:val="26"/>
        </w:rPr>
      </w:pPr>
      <w:proofErr w:type="gramStart"/>
      <w:r w:rsidRPr="00B15BCF">
        <w:rPr>
          <w:rFonts w:ascii="PT Sans" w:hAnsi="PT Sans" w:cs="Courier"/>
          <w:color w:val="222426"/>
          <w:sz w:val="20"/>
          <w:szCs w:val="20"/>
          <w:shd w:val="clear" w:color="auto" w:fill="EEEEEE"/>
        </w:rPr>
        <w:t>final</w:t>
      </w:r>
      <w:proofErr w:type="gramEnd"/>
    </w:p>
    <w:p w14:paraId="5300702F" w14:textId="77777777" w:rsidR="00B15BCF" w:rsidRPr="00B15BCF" w:rsidRDefault="00B15BCF" w:rsidP="00B15BCF">
      <w:pPr>
        <w:numPr>
          <w:ilvl w:val="0"/>
          <w:numId w:val="2"/>
        </w:numPr>
        <w:spacing w:before="100" w:beforeAutospacing="1" w:after="100" w:afterAutospacing="1"/>
        <w:ind w:left="600"/>
        <w:rPr>
          <w:rFonts w:ascii="PT Sans" w:eastAsia="Times New Roman" w:hAnsi="PT Sans" w:cs="Times New Roman"/>
          <w:color w:val="222426"/>
          <w:sz w:val="26"/>
          <w:szCs w:val="26"/>
        </w:rPr>
      </w:pPr>
      <w:proofErr w:type="gramStart"/>
      <w:r w:rsidRPr="00B15BCF">
        <w:rPr>
          <w:rFonts w:ascii="PT Sans" w:hAnsi="PT Sans" w:cs="Courier"/>
          <w:color w:val="222426"/>
          <w:sz w:val="20"/>
          <w:szCs w:val="20"/>
          <w:shd w:val="clear" w:color="auto" w:fill="EEEEEE"/>
        </w:rPr>
        <w:t>synchronized</w:t>
      </w:r>
      <w:proofErr w:type="gramEnd"/>
    </w:p>
    <w:p w14:paraId="52DC9C68" w14:textId="77777777" w:rsidR="00B15BCF" w:rsidRPr="00B15BCF" w:rsidRDefault="00B15BCF" w:rsidP="00B15BCF">
      <w:pPr>
        <w:numPr>
          <w:ilvl w:val="0"/>
          <w:numId w:val="2"/>
        </w:numPr>
        <w:spacing w:before="100" w:beforeAutospacing="1" w:after="100" w:afterAutospacing="1"/>
        <w:ind w:left="600"/>
        <w:rPr>
          <w:rFonts w:ascii="PT Sans" w:eastAsia="Times New Roman" w:hAnsi="PT Sans" w:cs="Times New Roman"/>
          <w:color w:val="222426"/>
          <w:sz w:val="26"/>
          <w:szCs w:val="26"/>
        </w:rPr>
      </w:pPr>
      <w:proofErr w:type="gramStart"/>
      <w:r w:rsidRPr="00B15BCF">
        <w:rPr>
          <w:rFonts w:ascii="PT Sans" w:hAnsi="PT Sans" w:cs="Courier"/>
          <w:color w:val="222426"/>
          <w:sz w:val="20"/>
          <w:szCs w:val="20"/>
          <w:shd w:val="clear" w:color="auto" w:fill="EEEEEE"/>
        </w:rPr>
        <w:t>transient</w:t>
      </w:r>
      <w:proofErr w:type="gramEnd"/>
    </w:p>
    <w:p w14:paraId="746919BF" w14:textId="77777777" w:rsidR="00B15BCF" w:rsidRPr="00B15BCF" w:rsidRDefault="00B15BCF" w:rsidP="00B15BCF">
      <w:pPr>
        <w:numPr>
          <w:ilvl w:val="0"/>
          <w:numId w:val="2"/>
        </w:numPr>
        <w:spacing w:before="100" w:beforeAutospacing="1" w:after="100" w:afterAutospacing="1"/>
        <w:ind w:left="600"/>
        <w:rPr>
          <w:rFonts w:ascii="PT Sans" w:eastAsia="Times New Roman" w:hAnsi="PT Sans" w:cs="Times New Roman"/>
          <w:color w:val="222426"/>
          <w:sz w:val="26"/>
          <w:szCs w:val="26"/>
        </w:rPr>
      </w:pPr>
      <w:proofErr w:type="gramStart"/>
      <w:r w:rsidRPr="00B15BCF">
        <w:rPr>
          <w:rFonts w:ascii="PT Sans" w:hAnsi="PT Sans" w:cs="Courier"/>
          <w:color w:val="222426"/>
          <w:sz w:val="20"/>
          <w:szCs w:val="20"/>
          <w:shd w:val="clear" w:color="auto" w:fill="EEEEEE"/>
        </w:rPr>
        <w:t>native</w:t>
      </w:r>
      <w:proofErr w:type="gramEnd"/>
    </w:p>
    <w:p w14:paraId="7F0D97AA" w14:textId="77777777" w:rsidR="00B15BCF" w:rsidRPr="0049257D" w:rsidRDefault="00B15BCF" w:rsidP="00B15BCF">
      <w:pPr>
        <w:numPr>
          <w:ilvl w:val="0"/>
          <w:numId w:val="2"/>
        </w:numPr>
        <w:spacing w:before="100" w:beforeAutospacing="1" w:after="100" w:afterAutospacing="1"/>
        <w:ind w:left="600"/>
        <w:rPr>
          <w:rFonts w:ascii="PT Sans" w:eastAsia="Times New Roman" w:hAnsi="PT Sans" w:cs="Times New Roman"/>
          <w:color w:val="222426"/>
          <w:sz w:val="26"/>
          <w:szCs w:val="26"/>
        </w:rPr>
      </w:pPr>
      <w:proofErr w:type="gramStart"/>
      <w:r w:rsidRPr="00B15BCF">
        <w:rPr>
          <w:rFonts w:ascii="PT Sans" w:hAnsi="PT Sans" w:cs="Courier"/>
          <w:color w:val="222426"/>
          <w:sz w:val="20"/>
          <w:szCs w:val="20"/>
          <w:shd w:val="clear" w:color="auto" w:fill="EEEEEE"/>
        </w:rPr>
        <w:t>volatile</w:t>
      </w:r>
      <w:proofErr w:type="gramEnd"/>
    </w:p>
    <w:p w14:paraId="47804886" w14:textId="77777777" w:rsidR="0049257D" w:rsidRPr="0049257D" w:rsidRDefault="0049257D" w:rsidP="0049257D">
      <w:pPr>
        <w:pStyle w:val="Heading3"/>
        <w:spacing w:line="312" w:lineRule="atLeast"/>
        <w:jc w:val="both"/>
        <w:rPr>
          <w:rFonts w:ascii="Helvetica" w:eastAsia="Times New Roman" w:hAnsi="Helvetica" w:cs="Times New Roman"/>
          <w:b w:val="0"/>
          <w:bCs w:val="0"/>
          <w:color w:val="E36C0A" w:themeColor="accent6" w:themeShade="BF"/>
          <w:sz w:val="28"/>
          <w:szCs w:val="28"/>
        </w:rPr>
      </w:pPr>
      <w:proofErr w:type="gramStart"/>
      <w:r w:rsidRPr="0049257D">
        <w:rPr>
          <w:rFonts w:ascii="Helvetica" w:eastAsia="Times New Roman" w:hAnsi="Helvetica" w:cs="Times New Roman"/>
          <w:b w:val="0"/>
          <w:bCs w:val="0"/>
          <w:color w:val="E36C0A" w:themeColor="accent6" w:themeShade="BF"/>
          <w:sz w:val="28"/>
          <w:szCs w:val="28"/>
        </w:rPr>
        <w:t>public</w:t>
      </w:r>
      <w:proofErr w:type="gramEnd"/>
      <w:r w:rsidRPr="0049257D">
        <w:rPr>
          <w:rFonts w:ascii="Helvetica" w:eastAsia="Times New Roman" w:hAnsi="Helvetica" w:cs="Times New Roman"/>
          <w:b w:val="0"/>
          <w:bCs w:val="0"/>
          <w:color w:val="E36C0A" w:themeColor="accent6" w:themeShade="BF"/>
          <w:sz w:val="28"/>
          <w:szCs w:val="28"/>
        </w:rPr>
        <w:t xml:space="preserve"> access modifier</w:t>
      </w:r>
    </w:p>
    <w:p w14:paraId="1F6B0896" w14:textId="77777777" w:rsidR="0049257D" w:rsidRPr="0049257D" w:rsidRDefault="0049257D" w:rsidP="0049257D"/>
    <w:p w14:paraId="6835160A" w14:textId="77777777" w:rsidR="0049257D" w:rsidRPr="0049257D" w:rsidRDefault="002C4830" w:rsidP="0049257D">
      <w:pPr>
        <w:ind w:left="630" w:hanging="450"/>
        <w:rPr>
          <w:rFonts w:ascii="Times" w:eastAsia="Times New Roman" w:hAnsi="Times" w:cs="Times New Roman"/>
          <w:sz w:val="20"/>
          <w:szCs w:val="20"/>
        </w:rPr>
      </w:pPr>
      <w:r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  <w:t xml:space="preserve">   </w:t>
      </w:r>
      <w:r w:rsidR="0049257D"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  <w:t>a) M</w:t>
      </w:r>
      <w:r w:rsidR="0049257D" w:rsidRPr="0049257D"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  <w:t xml:space="preserve">embers are accessible to the classes which are inside and outside of </w:t>
      </w:r>
      <w:proofErr w:type="gramStart"/>
      <w:r w:rsidR="0049257D" w:rsidRPr="0049257D"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  <w:t xml:space="preserve">the </w:t>
      </w:r>
      <w:r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  <w:t xml:space="preserve"> </w:t>
      </w:r>
      <w:r w:rsidR="0049257D" w:rsidRPr="0049257D"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  <w:t>package</w:t>
      </w:r>
      <w:proofErr w:type="gramEnd"/>
      <w:r w:rsidR="0049257D" w:rsidRPr="0049257D"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  <w:t xml:space="preserve"> where this class is visible.</w:t>
      </w:r>
    </w:p>
    <w:p w14:paraId="579B7CA3" w14:textId="77777777" w:rsidR="0049257D" w:rsidRPr="0049257D" w:rsidRDefault="002C4830" w:rsidP="0049257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  <w:t xml:space="preserve">     </w:t>
      </w:r>
      <w:r w:rsidR="0049257D"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  <w:t>b) T</w:t>
      </w:r>
      <w:r w:rsidR="0049257D" w:rsidRPr="0049257D"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  <w:t>he least restrictive of all the accessibility modifiers.</w:t>
      </w:r>
    </w:p>
    <w:p w14:paraId="03094E7D" w14:textId="77777777" w:rsidR="002C4830" w:rsidRDefault="002C4830" w:rsidP="002C4830">
      <w:pPr>
        <w:pStyle w:val="Heading3"/>
        <w:spacing w:line="312" w:lineRule="atLeast"/>
        <w:jc w:val="both"/>
        <w:rPr>
          <w:rFonts w:ascii="Helvetica" w:eastAsia="Times New Roman" w:hAnsi="Helvetica" w:cs="Times New Roman"/>
          <w:b w:val="0"/>
          <w:bCs w:val="0"/>
          <w:color w:val="E36C0A" w:themeColor="accent6" w:themeShade="BF"/>
          <w:sz w:val="28"/>
          <w:szCs w:val="28"/>
        </w:rPr>
      </w:pPr>
      <w:r>
        <w:rPr>
          <w:rStyle w:val="apple-converted-space"/>
          <w:rFonts w:ascii="Helvetica" w:eastAsia="Times New Roman" w:hAnsi="Helvetica" w:cs="Times New Roman"/>
          <w:b w:val="0"/>
          <w:bCs w:val="0"/>
          <w:color w:val="610B38"/>
          <w:sz w:val="38"/>
          <w:szCs w:val="38"/>
        </w:rPr>
        <w:t> </w:t>
      </w:r>
      <w:proofErr w:type="gramStart"/>
      <w:r w:rsidRPr="002C4830">
        <w:rPr>
          <w:rFonts w:ascii="Helvetica" w:eastAsia="Times New Roman" w:hAnsi="Helvetica" w:cs="Times New Roman"/>
          <w:b w:val="0"/>
          <w:bCs w:val="0"/>
          <w:color w:val="E36C0A" w:themeColor="accent6" w:themeShade="BF"/>
          <w:sz w:val="28"/>
          <w:szCs w:val="28"/>
        </w:rPr>
        <w:t>protected</w:t>
      </w:r>
      <w:proofErr w:type="gramEnd"/>
      <w:r w:rsidRPr="002C4830">
        <w:rPr>
          <w:rFonts w:ascii="Helvetica" w:eastAsia="Times New Roman" w:hAnsi="Helvetica" w:cs="Times New Roman"/>
          <w:b w:val="0"/>
          <w:bCs w:val="0"/>
          <w:color w:val="E36C0A" w:themeColor="accent6" w:themeShade="BF"/>
          <w:sz w:val="28"/>
          <w:szCs w:val="28"/>
        </w:rPr>
        <w:t xml:space="preserve"> access modifier</w:t>
      </w:r>
    </w:p>
    <w:p w14:paraId="1714B9A6" w14:textId="77777777" w:rsidR="002C4830" w:rsidRPr="002C4830" w:rsidRDefault="002C4830" w:rsidP="002C4830">
      <w:pPr>
        <w:spacing w:before="100" w:beforeAutospacing="1" w:after="100" w:afterAutospacing="1"/>
        <w:ind w:left="810" w:hanging="810"/>
        <w:jc w:val="both"/>
        <w:rPr>
          <w:rFonts w:ascii="Verdana" w:hAnsi="Verdana" w:cs="Times New Roman"/>
          <w:color w:val="000000"/>
        </w:rPr>
      </w:pPr>
      <w:r>
        <w:rPr>
          <w:rFonts w:ascii="Verdana" w:hAnsi="Verdana" w:cs="Times New Roman"/>
          <w:color w:val="000000"/>
        </w:rPr>
        <w:t xml:space="preserve">         </w:t>
      </w:r>
      <w:r w:rsidRPr="002C4830">
        <w:rPr>
          <w:rFonts w:ascii="Verdana" w:hAnsi="Verdana" w:cs="Times New Roman"/>
          <w:color w:val="000000"/>
        </w:rPr>
        <w:t>The </w:t>
      </w:r>
      <w:r w:rsidRPr="002C4830">
        <w:rPr>
          <w:rFonts w:ascii="Verdana" w:hAnsi="Verdana" w:cs="Times New Roman"/>
          <w:b/>
          <w:bCs/>
          <w:color w:val="000000"/>
        </w:rPr>
        <w:t>protected access modifier</w:t>
      </w:r>
      <w:r w:rsidRPr="002C4830">
        <w:rPr>
          <w:rFonts w:ascii="Verdana" w:hAnsi="Verdana" w:cs="Times New Roman"/>
          <w:color w:val="000000"/>
        </w:rPr>
        <w:t xml:space="preserve"> is accessible within package and </w:t>
      </w:r>
      <w:r>
        <w:rPr>
          <w:rFonts w:ascii="Verdana" w:hAnsi="Verdana" w:cs="Times New Roman"/>
          <w:color w:val="000000"/>
        </w:rPr>
        <w:t xml:space="preserve">       </w:t>
      </w:r>
      <w:r w:rsidRPr="002C4830">
        <w:rPr>
          <w:rFonts w:ascii="Verdana" w:hAnsi="Verdana" w:cs="Times New Roman"/>
          <w:color w:val="000000"/>
        </w:rPr>
        <w:t>outside the package but through inheritance only.</w:t>
      </w:r>
    </w:p>
    <w:p w14:paraId="1122DD8B" w14:textId="77777777" w:rsidR="002C4830" w:rsidRPr="002C4830" w:rsidRDefault="002C4830" w:rsidP="002C4830">
      <w:pPr>
        <w:spacing w:before="100" w:beforeAutospacing="1" w:after="100" w:afterAutospacing="1"/>
        <w:ind w:left="450" w:hanging="450"/>
        <w:jc w:val="both"/>
        <w:rPr>
          <w:rFonts w:ascii="Verdana" w:hAnsi="Verdana" w:cs="Times New Roman"/>
          <w:color w:val="000000"/>
        </w:rPr>
      </w:pPr>
      <w:r>
        <w:rPr>
          <w:rFonts w:ascii="Verdana" w:hAnsi="Verdana" w:cs="Times New Roman"/>
          <w:color w:val="000000"/>
        </w:rPr>
        <w:lastRenderedPageBreak/>
        <w:t xml:space="preserve">     </w:t>
      </w:r>
      <w:r w:rsidRPr="002C4830">
        <w:rPr>
          <w:rFonts w:ascii="Verdana" w:hAnsi="Verdana" w:cs="Times New Roman"/>
          <w:color w:val="000000"/>
        </w:rPr>
        <w:t>The protected access modifier can be applied on the data member, method and constructor. It can't be applied on the class.</w:t>
      </w:r>
    </w:p>
    <w:p w14:paraId="0199C583" w14:textId="77777777" w:rsidR="002C4830" w:rsidRPr="002C4830" w:rsidRDefault="002C4830" w:rsidP="002C4830"/>
    <w:p w14:paraId="033AE5EB" w14:textId="77777777" w:rsidR="002C4830" w:rsidRPr="002C4830" w:rsidRDefault="002C4830" w:rsidP="002C4830">
      <w:pPr>
        <w:pStyle w:val="ListParagraph"/>
        <w:numPr>
          <w:ilvl w:val="0"/>
          <w:numId w:val="3"/>
        </w:numPr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</w:pPr>
      <w:proofErr w:type="gramStart"/>
      <w:r w:rsidRPr="002C4830"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  <w:t>accessible</w:t>
      </w:r>
      <w:proofErr w:type="gramEnd"/>
      <w:r w:rsidRPr="002C4830"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  <w:t xml:space="preserve"> to all classes in the package .</w:t>
      </w:r>
    </w:p>
    <w:p w14:paraId="05932C1D" w14:textId="77777777" w:rsidR="002C4830" w:rsidRPr="002C4830" w:rsidRDefault="002C4830" w:rsidP="002C4830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C4830"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  <w:t>all</w:t>
      </w:r>
      <w:proofErr w:type="gramEnd"/>
      <w:r w:rsidRPr="002C4830"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  <w:t xml:space="preserve"> subclasses of its class in any package where this class is visible.</w:t>
      </w:r>
    </w:p>
    <w:p w14:paraId="7A0FF4F0" w14:textId="77777777" w:rsidR="002C4830" w:rsidRDefault="002C4830" w:rsidP="004F796F">
      <w:pPr>
        <w:pStyle w:val="ListParagraph"/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</w:pPr>
    </w:p>
    <w:p w14:paraId="513486AE" w14:textId="77777777" w:rsidR="004F796F" w:rsidRPr="004F796F" w:rsidRDefault="004F796F" w:rsidP="004F796F">
      <w:pPr>
        <w:pStyle w:val="Heading3"/>
        <w:spacing w:line="312" w:lineRule="atLeast"/>
        <w:jc w:val="both"/>
        <w:rPr>
          <w:rFonts w:ascii="Helvetica" w:eastAsia="Times New Roman" w:hAnsi="Helvetica" w:cs="Times New Roman"/>
          <w:b w:val="0"/>
          <w:bCs w:val="0"/>
          <w:color w:val="E36C0A" w:themeColor="accent6" w:themeShade="BF"/>
          <w:sz w:val="28"/>
          <w:szCs w:val="28"/>
        </w:rPr>
      </w:pPr>
      <w:r>
        <w:rPr>
          <w:rStyle w:val="apple-converted-space"/>
          <w:rFonts w:ascii="Helvetica" w:eastAsia="Times New Roman" w:hAnsi="Helvetica" w:cs="Times New Roman"/>
          <w:b w:val="0"/>
          <w:bCs w:val="0"/>
          <w:color w:val="610B38"/>
          <w:sz w:val="38"/>
          <w:szCs w:val="38"/>
        </w:rPr>
        <w:t> </w:t>
      </w:r>
      <w:proofErr w:type="gramStart"/>
      <w:r w:rsidRPr="004F796F">
        <w:rPr>
          <w:rFonts w:ascii="Helvetica" w:eastAsia="Times New Roman" w:hAnsi="Helvetica" w:cs="Times New Roman"/>
          <w:b w:val="0"/>
          <w:bCs w:val="0"/>
          <w:color w:val="E36C0A" w:themeColor="accent6" w:themeShade="BF"/>
          <w:sz w:val="28"/>
          <w:szCs w:val="28"/>
        </w:rPr>
        <w:t>default</w:t>
      </w:r>
      <w:proofErr w:type="gramEnd"/>
      <w:r w:rsidRPr="004F796F">
        <w:rPr>
          <w:rFonts w:ascii="Helvetica" w:eastAsia="Times New Roman" w:hAnsi="Helvetica" w:cs="Times New Roman"/>
          <w:b w:val="0"/>
          <w:bCs w:val="0"/>
          <w:color w:val="E36C0A" w:themeColor="accent6" w:themeShade="BF"/>
          <w:sz w:val="28"/>
          <w:szCs w:val="28"/>
        </w:rPr>
        <w:t xml:space="preserve"> access modifier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F796F" w14:paraId="18475510" w14:textId="77777777" w:rsidTr="004F796F">
        <w:trPr>
          <w:tblCellSpacing w:w="15" w:type="dxa"/>
        </w:trPr>
        <w:tc>
          <w:tcPr>
            <w:tcW w:w="9390" w:type="dxa"/>
            <w:vAlign w:val="center"/>
            <w:hideMark/>
          </w:tcPr>
          <w:p w14:paraId="671FACE1" w14:textId="77777777" w:rsidR="004E4580" w:rsidRPr="004E4580" w:rsidRDefault="004F796F" w:rsidP="004E4580">
            <w:pPr>
              <w:pStyle w:val="ListParagraph"/>
              <w:numPr>
                <w:ilvl w:val="1"/>
                <w:numId w:val="1"/>
              </w:numPr>
              <w:tabs>
                <w:tab w:val="left" w:pos="90"/>
              </w:tabs>
              <w:ind w:left="990"/>
              <w:rPr>
                <w:rFonts w:ascii="PT Sans" w:eastAsia="Times New Roman" w:hAnsi="PT Sans" w:cs="Times New Roman"/>
                <w:color w:val="222426"/>
                <w:sz w:val="26"/>
                <w:szCs w:val="26"/>
                <w:shd w:val="clear" w:color="auto" w:fill="FFFFFF"/>
              </w:rPr>
            </w:pPr>
            <w:r w:rsidRPr="004E4580">
              <w:rPr>
                <w:rFonts w:ascii="PT Sans" w:eastAsia="Times New Roman" w:hAnsi="PT Sans" w:cs="Times New Roman"/>
                <w:color w:val="222426"/>
                <w:sz w:val="26"/>
                <w:szCs w:val="26"/>
                <w:shd w:val="clear" w:color="auto" w:fill="FFFFFF"/>
              </w:rPr>
              <w:t xml:space="preserve">When no accessibility modifier is specified for the member then implicitly it </w:t>
            </w:r>
            <w:r w:rsidR="004E4580" w:rsidRPr="004F796F">
              <w:rPr>
                <w:rFonts w:ascii="PT Sans" w:eastAsia="Times New Roman" w:hAnsi="PT Sans" w:cs="Times New Roman"/>
                <w:color w:val="222426"/>
                <w:sz w:val="26"/>
                <w:szCs w:val="26"/>
                <w:shd w:val="clear" w:color="auto" w:fill="FFFFFF"/>
              </w:rPr>
              <w:t>is declared as Default.</w:t>
            </w:r>
          </w:p>
          <w:p w14:paraId="4538349D" w14:textId="77777777" w:rsidR="004F796F" w:rsidRDefault="004E4580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 xml:space="preserve">    </w:t>
            </w:r>
            <w:proofErr w:type="gramStart"/>
            <w:r w:rsidR="004F796F">
              <w:rPr>
                <w:rFonts w:ascii="Verdana" w:eastAsia="Times New Roman" w:hAnsi="Verdana" w:cs="Times New Roman"/>
                <w:color w:val="000000"/>
              </w:rPr>
              <w:t>b)The</w:t>
            </w:r>
            <w:proofErr w:type="gramEnd"/>
            <w:r w:rsidR="004F796F">
              <w:rPr>
                <w:rFonts w:ascii="Verdana" w:eastAsia="Times New Roman" w:hAnsi="Verdana" w:cs="Times New Roman"/>
                <w:color w:val="000000"/>
              </w:rPr>
              <w:t xml:space="preserve"> default modifier is accessible only within package.</w:t>
            </w:r>
          </w:p>
        </w:tc>
      </w:tr>
    </w:tbl>
    <w:p w14:paraId="0396FB1E" w14:textId="77777777" w:rsidR="002C4830" w:rsidRPr="002C4830" w:rsidRDefault="002C4830" w:rsidP="002C4830">
      <w:pPr>
        <w:rPr>
          <w:rFonts w:ascii="Times" w:eastAsia="Times New Roman" w:hAnsi="Times" w:cs="Times New Roman"/>
          <w:sz w:val="20"/>
          <w:szCs w:val="20"/>
        </w:rPr>
      </w:pPr>
    </w:p>
    <w:p w14:paraId="522C5922" w14:textId="77777777" w:rsidR="004F796F" w:rsidRDefault="004F796F" w:rsidP="004F796F">
      <w:pPr>
        <w:pStyle w:val="Heading3"/>
        <w:spacing w:line="312" w:lineRule="atLeast"/>
        <w:jc w:val="both"/>
        <w:rPr>
          <w:rFonts w:ascii="Helvetica" w:eastAsia="Times New Roman" w:hAnsi="Helvetica" w:cs="Times New Roman"/>
          <w:b w:val="0"/>
          <w:bCs w:val="0"/>
          <w:color w:val="E36C0A" w:themeColor="accent6" w:themeShade="BF"/>
          <w:sz w:val="28"/>
          <w:szCs w:val="28"/>
        </w:rPr>
      </w:pPr>
      <w:proofErr w:type="gramStart"/>
      <w:r w:rsidRPr="004F796F">
        <w:rPr>
          <w:rFonts w:ascii="Helvetica" w:eastAsia="Times New Roman" w:hAnsi="Helvetica" w:cs="Times New Roman"/>
          <w:b w:val="0"/>
          <w:bCs w:val="0"/>
          <w:color w:val="E36C0A" w:themeColor="accent6" w:themeShade="BF"/>
          <w:sz w:val="28"/>
          <w:szCs w:val="28"/>
        </w:rPr>
        <w:t>private</w:t>
      </w:r>
      <w:proofErr w:type="gramEnd"/>
      <w:r w:rsidRPr="004F796F">
        <w:rPr>
          <w:rFonts w:ascii="Helvetica" w:eastAsia="Times New Roman" w:hAnsi="Helvetica" w:cs="Times New Roman"/>
          <w:b w:val="0"/>
          <w:bCs w:val="0"/>
          <w:color w:val="E36C0A" w:themeColor="accent6" w:themeShade="BF"/>
          <w:sz w:val="28"/>
          <w:szCs w:val="28"/>
        </w:rPr>
        <w:t xml:space="preserve"> access modifier</w:t>
      </w:r>
    </w:p>
    <w:p w14:paraId="0A643FC7" w14:textId="77777777" w:rsidR="004F796F" w:rsidRDefault="004F796F" w:rsidP="004F796F">
      <w:pPr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</w:pPr>
      <w:r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  <w:t xml:space="preserve">     a) </w:t>
      </w:r>
      <w:r w:rsidRPr="004F796F"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  <w:t>These members are accessible only with in the same class. </w:t>
      </w:r>
    </w:p>
    <w:p w14:paraId="42EF6147" w14:textId="77777777" w:rsidR="004F796F" w:rsidRDefault="004F796F" w:rsidP="004F796F">
      <w:pPr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</w:pPr>
      <w:r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  <w:t xml:space="preserve">     b) </w:t>
      </w:r>
      <w:r w:rsidRPr="004F796F"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  <w:t>These are not accessible from any other class within a class’s package also.</w:t>
      </w:r>
    </w:p>
    <w:p w14:paraId="7473AC2B" w14:textId="77777777" w:rsidR="004F796F" w:rsidRPr="004F796F" w:rsidRDefault="004F796F" w:rsidP="004F796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  <w:t xml:space="preserve">     c)</w:t>
      </w:r>
      <w:r w:rsidRPr="004F796F"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  <w:t xml:space="preserve"> This is the most restrictive of all accessibility modifiers</w:t>
      </w:r>
      <w:r>
        <w:rPr>
          <w:rFonts w:ascii="PT Sans" w:eastAsia="Times New Roman" w:hAnsi="PT Sans" w:cs="Times New Roman"/>
          <w:color w:val="222426"/>
          <w:sz w:val="26"/>
          <w:szCs w:val="26"/>
          <w:shd w:val="clear" w:color="auto" w:fill="FFFFFF"/>
        </w:rPr>
        <w:t>.</w:t>
      </w:r>
    </w:p>
    <w:p w14:paraId="14A0E37C" w14:textId="77777777" w:rsidR="004F796F" w:rsidRPr="004F796F" w:rsidRDefault="004F796F" w:rsidP="004F796F">
      <w:pPr>
        <w:rPr>
          <w:rFonts w:ascii="Times" w:eastAsia="Times New Roman" w:hAnsi="Times" w:cs="Times New Roman"/>
          <w:sz w:val="20"/>
          <w:szCs w:val="20"/>
        </w:rPr>
      </w:pPr>
    </w:p>
    <w:p w14:paraId="7B43DB3E" w14:textId="77777777" w:rsidR="004F796F" w:rsidRPr="004F796F" w:rsidRDefault="004F796F" w:rsidP="004F796F">
      <w:pPr>
        <w:rPr>
          <w:rFonts w:ascii="Times" w:eastAsia="Times New Roman" w:hAnsi="Times" w:cs="Times New Roman"/>
          <w:sz w:val="20"/>
          <w:szCs w:val="20"/>
        </w:rPr>
      </w:pPr>
    </w:p>
    <w:p w14:paraId="753ED97F" w14:textId="77777777" w:rsidR="004F796F" w:rsidRPr="004F796F" w:rsidRDefault="004F796F" w:rsidP="004F796F"/>
    <w:p w14:paraId="072AE6A2" w14:textId="77777777" w:rsidR="001F5FBB" w:rsidRDefault="001F5FBB" w:rsidP="001F5FBB">
      <w:pPr>
        <w:pStyle w:val="Heading3"/>
        <w:spacing w:line="312" w:lineRule="atLeast"/>
        <w:jc w:val="both"/>
        <w:rPr>
          <w:rFonts w:ascii="Helvetica" w:eastAsia="Times New Roman" w:hAnsi="Helvetica" w:cs="Times New Roman"/>
          <w:b w:val="0"/>
          <w:bCs w:val="0"/>
          <w:color w:val="610B38"/>
          <w:sz w:val="38"/>
          <w:szCs w:val="38"/>
        </w:rPr>
      </w:pPr>
      <w:r>
        <w:rPr>
          <w:rFonts w:ascii="Helvetica" w:eastAsia="Times New Roman" w:hAnsi="Helvetica" w:cs="Times New Roman"/>
          <w:b w:val="0"/>
          <w:bCs w:val="0"/>
          <w:color w:val="610B38"/>
          <w:sz w:val="38"/>
          <w:szCs w:val="38"/>
        </w:rPr>
        <w:t>Understanding all java access modifiers</w:t>
      </w:r>
    </w:p>
    <w:p w14:paraId="13DE9452" w14:textId="77777777" w:rsidR="001F5FBB" w:rsidRDefault="001F5FBB" w:rsidP="001F5FBB">
      <w:pPr>
        <w:pStyle w:val="NormalWeb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Let's understand the access modifiers by a simple table.</w:t>
      </w:r>
    </w:p>
    <w:tbl>
      <w:tblPr>
        <w:tblW w:w="13886" w:type="dxa"/>
        <w:tblInd w:w="-7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1921"/>
        <w:gridCol w:w="2250"/>
        <w:gridCol w:w="3330"/>
        <w:gridCol w:w="3896"/>
      </w:tblGrid>
      <w:tr w:rsidR="001F5FBB" w14:paraId="1DAC3D1E" w14:textId="77777777" w:rsidTr="001F5FBB">
        <w:tc>
          <w:tcPr>
            <w:tcW w:w="248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ECBB7E" w14:textId="77777777" w:rsidR="001F5FBB" w:rsidRDefault="001F5FB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Access Modifier</w:t>
            </w:r>
          </w:p>
        </w:tc>
        <w:tc>
          <w:tcPr>
            <w:tcW w:w="192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E1C956" w14:textId="77777777" w:rsidR="001F5FBB" w:rsidRDefault="001F5FB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within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class</w:t>
            </w:r>
          </w:p>
        </w:tc>
        <w:tc>
          <w:tcPr>
            <w:tcW w:w="225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0F5A5AE" w14:textId="77777777" w:rsidR="001F5FBB" w:rsidRDefault="001F5FB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within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package</w:t>
            </w:r>
          </w:p>
        </w:tc>
        <w:tc>
          <w:tcPr>
            <w:tcW w:w="333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E20252" w14:textId="77777777" w:rsidR="001F5FBB" w:rsidRDefault="001F5FB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outside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package by subclass only</w:t>
            </w:r>
          </w:p>
        </w:tc>
        <w:tc>
          <w:tcPr>
            <w:tcW w:w="389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B7FB76A" w14:textId="77777777" w:rsidR="001F5FBB" w:rsidRDefault="001F5FB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outside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package</w:t>
            </w:r>
          </w:p>
        </w:tc>
      </w:tr>
      <w:tr w:rsidR="001F5FBB" w14:paraId="25F69621" w14:textId="77777777" w:rsidTr="001F5FBB">
        <w:tc>
          <w:tcPr>
            <w:tcW w:w="24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1790B" w14:textId="77777777" w:rsidR="001F5FBB" w:rsidRDefault="001F5FB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Private</w:t>
            </w:r>
          </w:p>
        </w:tc>
        <w:tc>
          <w:tcPr>
            <w:tcW w:w="192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D9055" w14:textId="77777777" w:rsidR="001F5FBB" w:rsidRDefault="001F5FB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Y</w:t>
            </w:r>
          </w:p>
        </w:tc>
        <w:tc>
          <w:tcPr>
            <w:tcW w:w="22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6F81A" w14:textId="77777777" w:rsidR="001F5FBB" w:rsidRDefault="001F5FB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N</w:t>
            </w:r>
          </w:p>
        </w:tc>
        <w:tc>
          <w:tcPr>
            <w:tcW w:w="33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8D497" w14:textId="77777777" w:rsidR="001F5FBB" w:rsidRDefault="001F5FB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N</w:t>
            </w:r>
          </w:p>
        </w:tc>
        <w:tc>
          <w:tcPr>
            <w:tcW w:w="3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061D9" w14:textId="77777777" w:rsidR="001F5FBB" w:rsidRDefault="001F5FB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N</w:t>
            </w:r>
          </w:p>
        </w:tc>
      </w:tr>
      <w:tr w:rsidR="001F5FBB" w14:paraId="1F0CC0D1" w14:textId="77777777" w:rsidTr="001F5FBB">
        <w:tc>
          <w:tcPr>
            <w:tcW w:w="24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A30B9" w14:textId="77777777" w:rsidR="001F5FBB" w:rsidRDefault="001F5FB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Default</w:t>
            </w:r>
          </w:p>
        </w:tc>
        <w:tc>
          <w:tcPr>
            <w:tcW w:w="192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C2703" w14:textId="77777777" w:rsidR="001F5FBB" w:rsidRDefault="001F5FB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Y</w:t>
            </w:r>
          </w:p>
        </w:tc>
        <w:tc>
          <w:tcPr>
            <w:tcW w:w="22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17708" w14:textId="77777777" w:rsidR="001F5FBB" w:rsidRDefault="001F5FB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Y</w:t>
            </w:r>
          </w:p>
        </w:tc>
        <w:tc>
          <w:tcPr>
            <w:tcW w:w="33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038AF" w14:textId="77777777" w:rsidR="001F5FBB" w:rsidRDefault="001F5FB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N</w:t>
            </w:r>
          </w:p>
        </w:tc>
        <w:tc>
          <w:tcPr>
            <w:tcW w:w="3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B760E" w14:textId="77777777" w:rsidR="001F5FBB" w:rsidRDefault="001F5FB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N</w:t>
            </w:r>
          </w:p>
        </w:tc>
      </w:tr>
      <w:tr w:rsidR="001F5FBB" w14:paraId="26879E2F" w14:textId="77777777" w:rsidTr="001F5FBB">
        <w:tc>
          <w:tcPr>
            <w:tcW w:w="24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DE193" w14:textId="77777777" w:rsidR="001F5FBB" w:rsidRDefault="001F5FB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Protected</w:t>
            </w:r>
          </w:p>
        </w:tc>
        <w:tc>
          <w:tcPr>
            <w:tcW w:w="192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3A177" w14:textId="77777777" w:rsidR="001F5FBB" w:rsidRDefault="001F5FB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Y</w:t>
            </w:r>
          </w:p>
        </w:tc>
        <w:tc>
          <w:tcPr>
            <w:tcW w:w="22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61CA1" w14:textId="77777777" w:rsidR="001F5FBB" w:rsidRDefault="001F5FB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Y</w:t>
            </w:r>
          </w:p>
        </w:tc>
        <w:tc>
          <w:tcPr>
            <w:tcW w:w="33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55ADA" w14:textId="77777777" w:rsidR="001F5FBB" w:rsidRDefault="001F5FB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Y</w:t>
            </w:r>
          </w:p>
        </w:tc>
        <w:tc>
          <w:tcPr>
            <w:tcW w:w="3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3B87" w14:textId="77777777" w:rsidR="001F5FBB" w:rsidRDefault="001F5FB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N</w:t>
            </w:r>
          </w:p>
        </w:tc>
      </w:tr>
      <w:tr w:rsidR="001F5FBB" w14:paraId="6813FF87" w14:textId="77777777" w:rsidTr="001F5FBB">
        <w:tc>
          <w:tcPr>
            <w:tcW w:w="24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C3961" w14:textId="77777777" w:rsidR="001F5FBB" w:rsidRDefault="001F5FB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Public</w:t>
            </w:r>
          </w:p>
        </w:tc>
        <w:tc>
          <w:tcPr>
            <w:tcW w:w="192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222F2" w14:textId="77777777" w:rsidR="001F5FBB" w:rsidRDefault="001F5FB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Y</w:t>
            </w:r>
          </w:p>
        </w:tc>
        <w:tc>
          <w:tcPr>
            <w:tcW w:w="22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3562F" w14:textId="77777777" w:rsidR="001F5FBB" w:rsidRDefault="001F5FB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Y</w:t>
            </w:r>
          </w:p>
        </w:tc>
        <w:tc>
          <w:tcPr>
            <w:tcW w:w="33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E32B9" w14:textId="77777777" w:rsidR="001F5FBB" w:rsidRDefault="001F5FB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Y</w:t>
            </w:r>
          </w:p>
        </w:tc>
        <w:tc>
          <w:tcPr>
            <w:tcW w:w="3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CC164" w14:textId="77777777" w:rsidR="001F5FBB" w:rsidRDefault="001F5FB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Y</w:t>
            </w:r>
          </w:p>
        </w:tc>
      </w:tr>
    </w:tbl>
    <w:p w14:paraId="623ED4F4" w14:textId="77777777" w:rsidR="001F5FBB" w:rsidRDefault="001F5FBB" w:rsidP="001F5FBB">
      <w:pPr>
        <w:rPr>
          <w:rFonts w:ascii="Times" w:eastAsia="Times New Roman" w:hAnsi="Times" w:cs="Times New Roman"/>
        </w:rPr>
      </w:pPr>
    </w:p>
    <w:p w14:paraId="1F7C7899" w14:textId="77777777" w:rsidR="002C4830" w:rsidRPr="002C4830" w:rsidRDefault="002C4830" w:rsidP="002C4830"/>
    <w:p w14:paraId="052B44E6" w14:textId="77777777" w:rsidR="001F5FBB" w:rsidRPr="0049257D" w:rsidRDefault="001F5FBB" w:rsidP="0049257D">
      <w:pPr>
        <w:spacing w:before="100" w:beforeAutospacing="1" w:after="100" w:afterAutospacing="1"/>
        <w:ind w:left="180"/>
        <w:rPr>
          <w:rFonts w:ascii="PT Sans" w:eastAsia="Times New Roman" w:hAnsi="PT Sans" w:cs="Times New Roman"/>
          <w:color w:val="E36C0A" w:themeColor="accent6" w:themeShade="BF"/>
          <w:sz w:val="26"/>
          <w:szCs w:val="26"/>
        </w:rPr>
      </w:pPr>
    </w:p>
    <w:p w14:paraId="67FEF1AF" w14:textId="77777777" w:rsidR="001F5FBB" w:rsidRPr="00456B6C" w:rsidRDefault="001F5FBB" w:rsidP="001F5FBB">
      <w:pPr>
        <w:spacing w:before="100" w:beforeAutospacing="1" w:after="100" w:afterAutospacing="1"/>
        <w:ind w:left="180"/>
        <w:rPr>
          <w:rFonts w:ascii="PT Sans" w:eastAsia="Times New Roman" w:hAnsi="PT Sans" w:cs="Times New Roman"/>
          <w:color w:val="E36C0A" w:themeColor="accent6" w:themeShade="BF"/>
          <w:sz w:val="36"/>
          <w:szCs w:val="36"/>
        </w:rPr>
      </w:pPr>
      <w:proofErr w:type="gramStart"/>
      <w:r w:rsidRPr="00456B6C">
        <w:rPr>
          <w:rFonts w:ascii="PT Sans" w:eastAsia="Times New Roman" w:hAnsi="PT Sans" w:cs="Times New Roman"/>
          <w:color w:val="E36C0A" w:themeColor="accent6" w:themeShade="BF"/>
          <w:sz w:val="36"/>
          <w:szCs w:val="36"/>
        </w:rPr>
        <w:lastRenderedPageBreak/>
        <w:t>Restrictively</w:t>
      </w:r>
      <w:r w:rsidR="00456B6C" w:rsidRPr="00456B6C">
        <w:rPr>
          <w:rFonts w:ascii="PT Sans" w:eastAsia="Times New Roman" w:hAnsi="PT Sans" w:cs="Times New Roman"/>
          <w:color w:val="E36C0A" w:themeColor="accent6" w:themeShade="BF"/>
          <w:sz w:val="36"/>
          <w:szCs w:val="36"/>
        </w:rPr>
        <w:t>(</w:t>
      </w:r>
      <w:proofErr w:type="gramEnd"/>
      <w:r w:rsidR="00456B6C" w:rsidRPr="00456B6C">
        <w:rPr>
          <w:rFonts w:ascii="PT Sans" w:eastAsia="Times New Roman" w:hAnsi="PT Sans" w:cs="Times New Roman"/>
          <w:color w:val="E36C0A" w:themeColor="accent6" w:themeShade="BF"/>
          <w:sz w:val="36"/>
          <w:szCs w:val="36"/>
        </w:rPr>
        <w:t>max to min)</w:t>
      </w:r>
    </w:p>
    <w:p w14:paraId="3A8AC760" w14:textId="77777777" w:rsidR="001F5FBB" w:rsidRDefault="001F5FBB" w:rsidP="001F5FBB">
      <w:pPr>
        <w:spacing w:before="100" w:beforeAutospacing="1" w:after="100" w:afterAutospacing="1"/>
        <w:ind w:left="180"/>
        <w:rPr>
          <w:rFonts w:ascii="PT Sans" w:eastAsia="Times New Roman" w:hAnsi="PT Sans" w:cs="Times New Roman"/>
          <w:color w:val="0000FF"/>
          <w:sz w:val="36"/>
          <w:szCs w:val="36"/>
        </w:rPr>
      </w:pPr>
      <w:proofErr w:type="gramStart"/>
      <w:r w:rsidRPr="00456B6C">
        <w:rPr>
          <w:rFonts w:ascii="PT Sans" w:eastAsia="Times New Roman" w:hAnsi="PT Sans" w:cs="Times New Roman"/>
          <w:color w:val="0000FF"/>
          <w:sz w:val="36"/>
          <w:szCs w:val="36"/>
        </w:rPr>
        <w:t>private</w:t>
      </w:r>
      <w:proofErr w:type="gramEnd"/>
      <w:r w:rsidRPr="00456B6C">
        <w:rPr>
          <w:rFonts w:ascii="PT Sans" w:eastAsia="Times New Roman" w:hAnsi="PT Sans" w:cs="Times New Roman"/>
          <w:color w:val="0000FF"/>
          <w:sz w:val="36"/>
          <w:szCs w:val="36"/>
        </w:rPr>
        <w:t xml:space="preserve"> ----</w:t>
      </w:r>
      <w:r w:rsidRPr="00456B6C">
        <w:rPr>
          <w:rFonts w:ascii="PT Sans" w:eastAsia="Times New Roman" w:hAnsi="PT Sans" w:cs="Times New Roman"/>
          <w:color w:val="0000FF"/>
          <w:sz w:val="36"/>
          <w:szCs w:val="36"/>
        </w:rPr>
        <w:sym w:font="Wingdings" w:char="F0E0"/>
      </w:r>
      <w:r w:rsidRPr="00456B6C">
        <w:rPr>
          <w:rFonts w:ascii="PT Sans" w:eastAsia="Times New Roman" w:hAnsi="PT Sans" w:cs="Times New Roman"/>
          <w:color w:val="0000FF"/>
          <w:sz w:val="36"/>
          <w:szCs w:val="36"/>
        </w:rPr>
        <w:t xml:space="preserve"> default ----</w:t>
      </w:r>
      <w:r w:rsidR="00456B6C" w:rsidRPr="00456B6C">
        <w:rPr>
          <w:rFonts w:ascii="PT Sans" w:eastAsia="Times New Roman" w:hAnsi="PT Sans" w:cs="Times New Roman"/>
          <w:color w:val="0000FF"/>
          <w:sz w:val="36"/>
          <w:szCs w:val="36"/>
        </w:rPr>
        <w:sym w:font="Wingdings" w:char="F0E0"/>
      </w:r>
      <w:r w:rsidR="00456B6C" w:rsidRPr="00456B6C">
        <w:rPr>
          <w:rFonts w:ascii="PT Sans" w:eastAsia="Times New Roman" w:hAnsi="PT Sans" w:cs="Times New Roman"/>
          <w:color w:val="0000FF"/>
          <w:sz w:val="36"/>
          <w:szCs w:val="36"/>
        </w:rPr>
        <w:t>protected --------</w:t>
      </w:r>
      <w:r w:rsidR="00456B6C" w:rsidRPr="00456B6C">
        <w:rPr>
          <w:rFonts w:ascii="PT Sans" w:eastAsia="Times New Roman" w:hAnsi="PT Sans" w:cs="Times New Roman"/>
          <w:color w:val="0000FF"/>
          <w:sz w:val="36"/>
          <w:szCs w:val="36"/>
        </w:rPr>
        <w:sym w:font="Wingdings" w:char="F0E0"/>
      </w:r>
      <w:r w:rsidR="00456B6C" w:rsidRPr="00456B6C">
        <w:rPr>
          <w:rFonts w:ascii="PT Sans" w:eastAsia="Times New Roman" w:hAnsi="PT Sans" w:cs="Times New Roman"/>
          <w:color w:val="0000FF"/>
          <w:sz w:val="36"/>
          <w:szCs w:val="36"/>
        </w:rPr>
        <w:t>public</w:t>
      </w:r>
    </w:p>
    <w:p w14:paraId="790F90ED" w14:textId="77777777" w:rsidR="00456B6C" w:rsidRPr="00456B6C" w:rsidRDefault="00456B6C" w:rsidP="00456B6C">
      <w:pPr>
        <w:pStyle w:val="Heading3"/>
        <w:spacing w:line="312" w:lineRule="atLeast"/>
        <w:jc w:val="both"/>
        <w:rPr>
          <w:rFonts w:ascii="Helvetica" w:eastAsia="Times New Roman" w:hAnsi="Helvetica" w:cs="Times New Roman"/>
          <w:b w:val="0"/>
          <w:bCs w:val="0"/>
          <w:color w:val="E36C0A" w:themeColor="accent6" w:themeShade="BF"/>
          <w:sz w:val="32"/>
          <w:szCs w:val="32"/>
        </w:rPr>
      </w:pPr>
      <w:r w:rsidRPr="00456B6C">
        <w:rPr>
          <w:rFonts w:ascii="Helvetica" w:eastAsia="Times New Roman" w:hAnsi="Helvetica" w:cs="Times New Roman"/>
          <w:b w:val="0"/>
          <w:bCs w:val="0"/>
          <w:color w:val="E36C0A" w:themeColor="accent6" w:themeShade="BF"/>
          <w:sz w:val="32"/>
          <w:szCs w:val="32"/>
        </w:rPr>
        <w:t>Java access modifiers with method overriding</w:t>
      </w:r>
    </w:p>
    <w:p w14:paraId="6537D93E" w14:textId="77777777" w:rsidR="00456B6C" w:rsidRPr="00456B6C" w:rsidRDefault="00456B6C" w:rsidP="00456B6C">
      <w:pPr>
        <w:pStyle w:val="NormalWeb"/>
        <w:jc w:val="both"/>
        <w:rPr>
          <w:rFonts w:ascii="Verdana" w:hAnsi="Verdana"/>
          <w:color w:val="000000"/>
          <w:sz w:val="24"/>
          <w:szCs w:val="24"/>
        </w:rPr>
      </w:pPr>
      <w:r w:rsidRPr="00456B6C">
        <w:rPr>
          <w:rFonts w:ascii="Verdana" w:hAnsi="Verdana"/>
          <w:color w:val="000000"/>
          <w:sz w:val="24"/>
          <w:szCs w:val="24"/>
        </w:rPr>
        <w:t>If you are overriding any method, overridden method (i.e. declared in subclass) must not be more restrictive.</w:t>
      </w:r>
    </w:p>
    <w:p w14:paraId="2A961730" w14:textId="77777777" w:rsidR="00456B6C" w:rsidRPr="00456B6C" w:rsidRDefault="00456B6C" w:rsidP="001F5FBB">
      <w:pPr>
        <w:spacing w:before="100" w:beforeAutospacing="1" w:after="100" w:afterAutospacing="1"/>
        <w:ind w:left="180"/>
        <w:rPr>
          <w:rFonts w:ascii="PT Sans" w:eastAsia="Times New Roman" w:hAnsi="PT Sans" w:cs="Times New Roman"/>
          <w:color w:val="0000FF"/>
          <w:sz w:val="36"/>
          <w:szCs w:val="36"/>
        </w:rPr>
      </w:pPr>
      <w:bookmarkStart w:id="0" w:name="_GoBack"/>
      <w:bookmarkEnd w:id="0"/>
    </w:p>
    <w:p w14:paraId="5B0442FC" w14:textId="77777777" w:rsidR="00B15BCF" w:rsidRPr="00B15BCF" w:rsidRDefault="00B15BCF" w:rsidP="00B15BCF">
      <w:pPr>
        <w:rPr>
          <w:color w:val="E36C0A" w:themeColor="accent6" w:themeShade="BF"/>
          <w:sz w:val="28"/>
          <w:szCs w:val="28"/>
        </w:rPr>
      </w:pPr>
    </w:p>
    <w:sectPr w:rsidR="00B15BCF" w:rsidRPr="00B15BCF" w:rsidSect="00B15BCF">
      <w:pgSz w:w="12240" w:h="15840"/>
      <w:pgMar w:top="1440" w:right="18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857B8"/>
    <w:multiLevelType w:val="multilevel"/>
    <w:tmpl w:val="0722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Verdana" w:hAnsi="Verdana" w:hint="default"/>
        <w:color w:val="000000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AE5D5F"/>
    <w:multiLevelType w:val="multilevel"/>
    <w:tmpl w:val="96FE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D014B3"/>
    <w:multiLevelType w:val="hybridMultilevel"/>
    <w:tmpl w:val="874E30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BCF"/>
    <w:rsid w:val="001F5FBB"/>
    <w:rsid w:val="002C4830"/>
    <w:rsid w:val="00456B6C"/>
    <w:rsid w:val="0049257D"/>
    <w:rsid w:val="004E4580"/>
    <w:rsid w:val="004F796F"/>
    <w:rsid w:val="00642D03"/>
    <w:rsid w:val="00B1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3773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5BC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5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B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15BCF"/>
    <w:rPr>
      <w:rFonts w:ascii="Times" w:hAnsi="Times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15BCF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5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2C4830"/>
  </w:style>
  <w:style w:type="paragraph" w:styleId="ListParagraph">
    <w:name w:val="List Paragraph"/>
    <w:basedOn w:val="Normal"/>
    <w:uiPriority w:val="34"/>
    <w:qFormat/>
    <w:rsid w:val="002C48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5BC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5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B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15BCF"/>
    <w:rPr>
      <w:rFonts w:ascii="Times" w:hAnsi="Times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15BCF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5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2C4830"/>
  </w:style>
  <w:style w:type="paragraph" w:styleId="ListParagraph">
    <w:name w:val="List Paragraph"/>
    <w:basedOn w:val="Normal"/>
    <w:uiPriority w:val="34"/>
    <w:qFormat/>
    <w:rsid w:val="002C4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305</Words>
  <Characters>1739</Characters>
  <Application>Microsoft Macintosh Word</Application>
  <DocSecurity>0</DocSecurity>
  <Lines>14</Lines>
  <Paragraphs>4</Paragraphs>
  <ScaleCrop>false</ScaleCrop>
  <Company>zarif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 shaheen</dc:creator>
  <cp:keywords/>
  <dc:description/>
  <cp:lastModifiedBy>jahangir shaheen</cp:lastModifiedBy>
  <cp:revision>2</cp:revision>
  <dcterms:created xsi:type="dcterms:W3CDTF">2017-08-08T15:02:00Z</dcterms:created>
  <dcterms:modified xsi:type="dcterms:W3CDTF">2017-08-08T15:56:00Z</dcterms:modified>
</cp:coreProperties>
</file>