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F7428C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1. Behavioral Diagrams (UML)</w:t>
      </w:r>
    </w:p>
    <w:p w14:paraId="66C0D13E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1.1 Use Case Diagram</w:t>
      </w:r>
    </w:p>
    <w:p w14:paraId="0E28364E" w14:textId="77777777" w:rsidR="00614DC7" w:rsidRPr="00614DC7" w:rsidRDefault="00614DC7" w:rsidP="00614DC7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Actors: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Customer, Rider, Client, Base Manager (implicit), Payment Gateway, Google Maps API.</w:t>
      </w:r>
    </w:p>
    <w:p w14:paraId="37B80EB3" w14:textId="77777777" w:rsidR="00614DC7" w:rsidRPr="00614DC7" w:rsidRDefault="00614DC7" w:rsidP="00614DC7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use cases: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Browse products, place order, split order, track live location, update product price at shop, handle “not received”, approve rider registration, release profit sharing, configure dynamic delivery fees, etc.</w:t>
      </w:r>
    </w:p>
    <w:p w14:paraId="2B18C3FE" w14:textId="77777777" w:rsidR="00614DC7" w:rsidRPr="00614DC7" w:rsidRDefault="00614DC7" w:rsidP="00614DC7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High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level scope validation and stakeholder communication.</w:t>
      </w:r>
    </w:p>
    <w:p w14:paraId="7023AE61" w14:textId="1BDF64E0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1.2 Activity Diagrams</w:t>
      </w:r>
      <w:r w:rsidR="00814F75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(Use case specification</w:t>
      </w:r>
      <w:bookmarkStart w:id="0" w:name="_GoBack"/>
      <w:bookmarkEnd w:id="0"/>
      <w:r w:rsidR="00814F75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1"/>
        <w:gridCol w:w="8229"/>
      </w:tblGrid>
      <w:tr w:rsidR="00614DC7" w:rsidRPr="00614DC7" w14:paraId="441F567A" w14:textId="77777777" w:rsidTr="00614D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E5A78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Diagram 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592CF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Focus</w:t>
            </w:r>
          </w:p>
        </w:tc>
      </w:tr>
      <w:tr w:rsidR="00614DC7" w:rsidRPr="00614DC7" w14:paraId="6A05CD76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5502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Order Placement &amp; Splitting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1FB23E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Customer adds to cart → selects payment &amp; wallet amount → order split by product size → order creation.</w:t>
            </w:r>
          </w:p>
        </w:tc>
      </w:tr>
      <w:tr w:rsidR="00614DC7" w:rsidRPr="00614DC7" w14:paraId="24AB7268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82478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Rider Route Selection &amp; Recalculation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C126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Rider picks orders → app calculates efficient route → rider deviates (&gt;300m) → penalty flow.</w:t>
            </w:r>
          </w:p>
        </w:tc>
      </w:tr>
      <w:tr w:rsidR="00614DC7" w:rsidRPr="00614DC7" w14:paraId="0564C476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0CA0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Price Update at Shop (Bill Upload)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3955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 xml:space="preserve">Rider </w:t>
            </w:r>
            <w:proofErr w:type="gramStart"/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ticks</w:t>
            </w:r>
            <w:proofErr w:type="gramEnd"/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 xml:space="preserve"> products → uploads bill → enters shopkeeper details → client emergency notification → accept/reject → payment release.</w:t>
            </w:r>
          </w:p>
        </w:tc>
      </w:tr>
      <w:tr w:rsidR="00614DC7" w:rsidRPr="00614DC7" w14:paraId="5E01D4AA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1898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“Not Received” &amp; Return Handling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95F5C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Rider within 300m → presses button → shop timings check → base handover → later return to shop → “not returned” marks shop untrustworthy.</w:t>
            </w:r>
          </w:p>
        </w:tc>
      </w:tr>
      <w:tr w:rsidR="00614DC7" w:rsidRPr="00614DC7" w14:paraId="564E1379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858A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Client Configuration Change Approval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7D987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Client proposes change → notification to all clients → unanimous approval → config updated.</w:t>
            </w:r>
          </w:p>
        </w:tc>
      </w:tr>
      <w:tr w:rsidR="00614DC7" w:rsidRPr="00614DC7" w14:paraId="02857C3C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DDC8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Discount Event Execution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1108A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Event start → calculate app profit → allocate budget per customer → per product discount → apply at checkout.</w:t>
            </w:r>
          </w:p>
        </w:tc>
      </w:tr>
    </w:tbl>
    <w:p w14:paraId="55FBB88D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1.3 Sequence Diagrams (Key Scenarios)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7"/>
        <w:gridCol w:w="8523"/>
      </w:tblGrid>
      <w:tr w:rsidR="00614DC7" w:rsidRPr="00614DC7" w14:paraId="2C53597E" w14:textId="77777777" w:rsidTr="00614D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3E04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Scenario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EDEB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Participating Objects</w:t>
            </w:r>
          </w:p>
        </w:tc>
      </w:tr>
      <w:tr w:rsidR="00614DC7" w:rsidRPr="00614DC7" w14:paraId="615660A1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9CFB0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Customer places order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574DF3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Customer app → API Gateway → Order Service → Payment Gateway → Wallet Service → Notification Service → Rider Assignment Service.</w:t>
            </w:r>
          </w:p>
        </w:tc>
      </w:tr>
      <w:tr w:rsidR="00614DC7" w:rsidRPr="00614DC7" w14:paraId="7FA25D4B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5FC45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Rider starts trip &amp; picks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6BBF9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 xml:space="preserve">Rider app → Trip Service → Route </w:t>
            </w:r>
            <w:proofErr w:type="spellStart"/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Optimisation</w:t>
            </w:r>
            <w:proofErr w:type="spellEnd"/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 xml:space="preserve"> Engine → Shop Service → Order Service.</w:t>
            </w:r>
          </w:p>
        </w:tc>
      </w:tr>
      <w:tr w:rsidR="00614DC7" w:rsidRPr="00614DC7" w14:paraId="4BEC0942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20B1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Live location streaming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07383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Rider app (GPS) → WebSocket → Customer app (real</w:t>
            </w: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noBreakHyphen/>
              <w:t>time).</w:t>
            </w:r>
          </w:p>
        </w:tc>
      </w:tr>
      <w:tr w:rsidR="00614DC7" w:rsidRPr="00614DC7" w14:paraId="79E76D09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C0A4F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Client releases profit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9450A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Client dashboard → Profit Sharing Service → Wallet Service → Bank Gateway (</w:t>
            </w:r>
            <w:proofErr w:type="spellStart"/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tokenised</w:t>
            </w:r>
            <w:proofErr w:type="spellEnd"/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).</w:t>
            </w:r>
          </w:p>
        </w:tc>
      </w:tr>
      <w:tr w:rsidR="00614DC7" w:rsidRPr="00614DC7" w14:paraId="602C2F23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EE5F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Rider deviation proof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D8D33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Rider app → Deviation Service → Client approval → Wallet adjustment.</w:t>
            </w:r>
          </w:p>
        </w:tc>
      </w:tr>
    </w:tbl>
    <w:p w14:paraId="1A192E41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1.4 State Machine Diagrams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8517"/>
      </w:tblGrid>
      <w:tr w:rsidR="00614DC7" w:rsidRPr="00614DC7" w14:paraId="07774CAD" w14:textId="77777777" w:rsidTr="00614D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0339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Entity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8796E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States</w:t>
            </w:r>
          </w:p>
        </w:tc>
      </w:tr>
      <w:tr w:rsidR="00614DC7" w:rsidRPr="00614DC7" w14:paraId="435CAEAC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548E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Order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AF81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Created → Splitting (if needed) → Awaiting Rider → Picking (rider at shop) → Rider Departed → Rider Reached → Order Received → Completed / Cancelled (after 5 min) / Refunded.</w:t>
            </w:r>
          </w:p>
        </w:tc>
      </w:tr>
      <w:tr w:rsidR="00614DC7" w:rsidRPr="00614DC7" w14:paraId="10C7AA21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5E34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Rider Trip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0D4973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Idle → Orders Selected → Route Assigned → At Shop → Picking → Departed → At Customer → Order Processed → Completed / Interrupted (vehicle issue, health).</w:t>
            </w:r>
          </w:p>
        </w:tc>
      </w:tr>
      <w:tr w:rsidR="00614DC7" w:rsidRPr="00614DC7" w14:paraId="1DCD8AA9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6764C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Client Configuration Change Request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5384B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Proposed → Pending Approval (all clients) → Approved / Rejected → Applied.</w:t>
            </w:r>
          </w:p>
        </w:tc>
      </w:tr>
      <w:tr w:rsidR="00614DC7" w:rsidRPr="00614DC7" w14:paraId="2D154BB1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D4125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lastRenderedPageBreak/>
              <w:t>Complaint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91AC8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Submitted → Active → Under Review → Accepted (refund/return) / Rejected → Closed.</w:t>
            </w:r>
          </w:p>
        </w:tc>
      </w:tr>
    </w:tbl>
    <w:p w14:paraId="25058165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2. Structural Diagrams (UML)</w:t>
      </w:r>
    </w:p>
    <w:p w14:paraId="5F41CD17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2.1 Class Diagram</w:t>
      </w:r>
    </w:p>
    <w:p w14:paraId="7A65DD8B" w14:textId="77777777" w:rsidR="00614DC7" w:rsidRPr="00614DC7" w:rsidRDefault="00614DC7" w:rsidP="00614DC7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Entities: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 User (abstract), Customer, Rider, Client, Base, Shop, Product,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ProductType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ProductStock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, Order,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OrderItem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, Trip,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TripStop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, Complaint, Feedback,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WalletTransaction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, Configuration, Budget, Plan,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DiscountEvent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WishlistItem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14:paraId="30F116CE" w14:textId="77777777" w:rsidR="00614DC7" w:rsidRPr="00614DC7" w:rsidRDefault="00614DC7" w:rsidP="00614DC7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Relationships: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 Inheritance (User → Customer/Rider/Client), associations (Order → Customer, Trip → Rider, Shop → Base,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ProductStock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→ Product + Shop).</w:t>
      </w:r>
    </w:p>
    <w:p w14:paraId="2C04B9AC" w14:textId="77777777" w:rsidR="00614DC7" w:rsidRPr="00614DC7" w:rsidRDefault="00614DC7" w:rsidP="00614DC7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attributes: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as defined in Appendix D (Data Dictionary).</w:t>
      </w:r>
    </w:p>
    <w:p w14:paraId="4C53D759" w14:textId="77777777" w:rsidR="00614DC7" w:rsidRPr="00614DC7" w:rsidRDefault="00614DC7" w:rsidP="00614DC7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Methods: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gramStart"/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calculateRoute(</w:t>
      </w:r>
      <w:proofErr w:type="gramEnd"/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splitOrder()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freezeDeviationCost()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releaseProfit()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14:paraId="47793F55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2.2 Database ER Diagram (or Relational Schema)</w:t>
      </w:r>
    </w:p>
    <w:p w14:paraId="117F7D18" w14:textId="77777777" w:rsidR="00614DC7" w:rsidRPr="00614DC7" w:rsidRDefault="00614DC7" w:rsidP="00614DC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Tables for all entities above with primary/foreign keys, indexes (e.g., on </w:t>
      </w:r>
      <w:proofErr w:type="spellStart"/>
      <w:proofErr w:type="gramStart"/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order.status</w:t>
      </w:r>
      <w:proofErr w:type="spellEnd"/>
      <w:proofErr w:type="gram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proofErr w:type="spellStart"/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trip.rider_id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proofErr w:type="spellStart"/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product_search_vector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).</w:t>
      </w:r>
    </w:p>
    <w:p w14:paraId="62EEB3B2" w14:textId="77777777" w:rsidR="00614DC7" w:rsidRPr="00614DC7" w:rsidRDefault="00614DC7" w:rsidP="00614DC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Relationships: one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to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many (Base → Shops, Client → Riders), many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to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 xml:space="preserve">many (Product ↔ Shop via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ProductStock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).</w:t>
      </w:r>
    </w:p>
    <w:p w14:paraId="7A70936B" w14:textId="77777777" w:rsidR="00614DC7" w:rsidRPr="00614DC7" w:rsidRDefault="00614DC7" w:rsidP="00614DC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Spatial indexes for location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based queries (customer area, base reachability).</w:t>
      </w:r>
    </w:p>
    <w:p w14:paraId="4BD47551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2.3 Component Diagram</w:t>
      </w:r>
    </w:p>
    <w:p w14:paraId="30A59199" w14:textId="77777777" w:rsidR="00614DC7" w:rsidRPr="00614DC7" w:rsidRDefault="00614DC7" w:rsidP="00614DC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Backend components: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 Order Service, Rider Service, Client Service, Payment Service, Wallet Service, Route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Optimisation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Engine, Notification Service, Discount Engine, Audit Service.</w:t>
      </w:r>
    </w:p>
    <w:p w14:paraId="5ACF6702" w14:textId="77777777" w:rsidR="00614DC7" w:rsidRPr="00614DC7" w:rsidRDefault="00614DC7" w:rsidP="00614DC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Frontend components: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Customer Web App, Rider Mobile App, Client Dashboard.</w:t>
      </w:r>
    </w:p>
    <w:p w14:paraId="61AF9C0E" w14:textId="77777777" w:rsidR="00614DC7" w:rsidRPr="00614DC7" w:rsidRDefault="00614DC7" w:rsidP="00614DC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External components: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Payment Gateways, Google Maps API, FCM, Twilio, S3.</w:t>
      </w:r>
    </w:p>
    <w:p w14:paraId="2902A73E" w14:textId="77777777" w:rsidR="00614DC7" w:rsidRPr="00614DC7" w:rsidRDefault="00614DC7" w:rsidP="00614DC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Communication: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REST, WebSocket, message queue (RabbitMQ/Kafka).</w:t>
      </w:r>
    </w:p>
    <w:p w14:paraId="65D6CD6A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2.4 Deployment Diagram</w:t>
      </w:r>
    </w:p>
    <w:p w14:paraId="7C9337D1" w14:textId="77777777" w:rsidR="00614DC7" w:rsidRPr="00614DC7" w:rsidRDefault="00614DC7" w:rsidP="00614DC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Nodes: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Load balancer (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nginx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), Spring Boot instances (stateless), PostgreSQL primary + read replicas, Redis cluster, message broker, S3 storage.</w:t>
      </w:r>
    </w:p>
    <w:p w14:paraId="36D144BD" w14:textId="77777777" w:rsidR="00614DC7" w:rsidRPr="00614DC7" w:rsidRDefault="00614DC7" w:rsidP="00614DC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Mobile devices: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iOS/Android running Capacitor app.</w:t>
      </w:r>
    </w:p>
    <w:p w14:paraId="1546CB39" w14:textId="77777777" w:rsidR="00614DC7" w:rsidRPr="00614DC7" w:rsidRDefault="00614DC7" w:rsidP="00614DC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Cloud region: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Pakistan (or local provider) for data residency.</w:t>
      </w:r>
    </w:p>
    <w:p w14:paraId="57EF04E6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3. Dynamic &amp; Interaction Diagrams (Additional)</w:t>
      </w:r>
    </w:p>
    <w:p w14:paraId="079BD86E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3.1 Communication Diagram (Collaboration)</w:t>
      </w:r>
    </w:p>
    <w:p w14:paraId="00CAA485" w14:textId="77777777" w:rsidR="00614DC7" w:rsidRPr="00614DC7" w:rsidRDefault="00614DC7" w:rsidP="00614DC7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Example: </w:t>
      </w: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Customer checkout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 – shows messages </w:t>
      </w:r>
      <w:proofErr w:type="gram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between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:Customer</w:t>
      </w:r>
      <w:proofErr w:type="gram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:Cart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:OrderController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:PaymentGateway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:Wallet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, </w:t>
      </w:r>
      <w:r w:rsidRPr="00614DC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:NotificationService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14:paraId="79162A66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3.2 Timing Diagram</w:t>
      </w:r>
    </w:p>
    <w:p w14:paraId="62659213" w14:textId="77777777" w:rsidR="00614DC7" w:rsidRPr="00614DC7" w:rsidRDefault="00614DC7" w:rsidP="00614DC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Order status timeline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from creation to delivery, showing when live location is active, when 5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minute cancellation window closes, when complaint window opens/closes.</w:t>
      </w:r>
    </w:p>
    <w:p w14:paraId="6DA1D46B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3.3 Interaction Overview Diagram</w:t>
      </w:r>
    </w:p>
    <w:p w14:paraId="745EEDD3" w14:textId="77777777" w:rsidR="00614DC7" w:rsidRPr="00614DC7" w:rsidRDefault="00614DC7" w:rsidP="00614DC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High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level flow combining activity and sequence diagrams for </w:t>
      </w: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“Rider delivers order and handles return”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14:paraId="78D6B9A6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4. Architectural &amp; Other Design Diagrams</w:t>
      </w:r>
    </w:p>
    <w:p w14:paraId="609D1B33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4.1 System Context Diagram (Data Flow Diagram Level 0)</w:t>
      </w:r>
    </w:p>
    <w:p w14:paraId="06296426" w14:textId="77777777" w:rsidR="00614DC7" w:rsidRPr="00614DC7" w:rsidRDefault="00614DC7" w:rsidP="00614DC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External entities: Customer, Rider, Client, Payment Gateway, Google Maps, SMS/Email service, Bank.</w:t>
      </w:r>
    </w:p>
    <w:p w14:paraId="7CF3B980" w14:textId="77777777" w:rsidR="00614DC7" w:rsidRPr="00614DC7" w:rsidRDefault="00614DC7" w:rsidP="00614DC7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Core system: “Multi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Stakeholder Delivery Platform” with data flows (orders, location, payments, notifications).</w:t>
      </w:r>
    </w:p>
    <w:p w14:paraId="2D207071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4.2 Microservice Architecture Diagram (if services are split)</w:t>
      </w:r>
    </w:p>
    <w:p w14:paraId="50866C27" w14:textId="77777777" w:rsidR="00614DC7" w:rsidRPr="00614DC7" w:rsidRDefault="00614DC7" w:rsidP="00614DC7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Show service boundaries, API gateway, service discovery, event bus, database per service (or shared database with clear boundaries).</w:t>
      </w:r>
    </w:p>
    <w:p w14:paraId="4FEFEA7C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4.3 Sequence Diagram for Multi</w:t>
      </w: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noBreakHyphen/>
        <w:t>Client Approval Workflow</w:t>
      </w:r>
    </w:p>
    <w:p w14:paraId="42037A7A" w14:textId="77777777" w:rsidR="00614DC7" w:rsidRPr="00614DC7" w:rsidRDefault="00614DC7" w:rsidP="00614DC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New client registration: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NewClient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→ API →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NotifyAllExistingClients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→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EachClient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approves/rejects → Consensus → Account created or rejection email.</w:t>
      </w:r>
    </w:p>
    <w:p w14:paraId="1A7E7596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4.4 State</w:t>
      </w: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noBreakHyphen/>
        <w:t>Transition Diagram for Rider Wallet &amp; Freezing</w:t>
      </w:r>
    </w:p>
    <w:p w14:paraId="0071B81D" w14:textId="77777777" w:rsidR="00614DC7" w:rsidRPr="00614DC7" w:rsidRDefault="00614DC7" w:rsidP="00614DC7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States: Active → Deviation detected (amount frozen) → Proof submitted → Client reviews → Frozen amount deducted/refunded → Active.</w:t>
      </w:r>
    </w:p>
    <w:p w14:paraId="25B0E1FD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4.5 Network Topology Diagram</w:t>
      </w:r>
    </w:p>
    <w:p w14:paraId="0DDA7C42" w14:textId="77777777" w:rsidR="00614DC7" w:rsidRPr="00614DC7" w:rsidRDefault="00614DC7" w:rsidP="00614DC7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Show firewall, load balancer, backend servers, database, Redis, message queue, CDN for static assets, WebSocket connections.</w:t>
      </w:r>
    </w:p>
    <w:p w14:paraId="11DDAAB0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4.6 API Contract Diagram (Swagger/</w:t>
      </w:r>
      <w:proofErr w:type="spellStart"/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OpenAPI</w:t>
      </w:r>
      <w:proofErr w:type="spellEnd"/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overview)</w:t>
      </w:r>
    </w:p>
    <w:p w14:paraId="7FE9CE54" w14:textId="77777777" w:rsidR="00614DC7" w:rsidRPr="00614DC7" w:rsidRDefault="00614DC7" w:rsidP="00614DC7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Group endpoints by domain (customers, riders, clients, public) with HTTP methods and sample request/response structures.</w:t>
      </w:r>
    </w:p>
    <w:p w14:paraId="479D7167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5. Security &amp; Compliance Diagrams</w:t>
      </w:r>
    </w:p>
    <w:p w14:paraId="7E144877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5.1 Security Architecture Diagram</w:t>
      </w:r>
    </w:p>
    <w:p w14:paraId="6B2D0B71" w14:textId="77777777" w:rsidR="00614DC7" w:rsidRPr="00614DC7" w:rsidRDefault="00614DC7" w:rsidP="00614DC7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TLS termination, API gateway with rate limiting, authentication service (JWT), MFA for clients,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tokenisation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proxy for payment data, encrypted storage.</w:t>
      </w:r>
    </w:p>
    <w:p w14:paraId="3A1CE4F6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5.2 Data Flow Diagram for PCI DSS Scope</w:t>
      </w:r>
    </w:p>
    <w:p w14:paraId="01889567" w14:textId="77777777" w:rsidR="00614DC7" w:rsidRPr="00614DC7" w:rsidRDefault="00614DC7" w:rsidP="00614DC7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Show that card data never enters the application backend – only tokens. Use redirect/iframe model.</w:t>
      </w:r>
    </w:p>
    <w:p w14:paraId="6FD83056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5.3 Audit Logging Flow</w:t>
      </w:r>
    </w:p>
    <w:p w14:paraId="53C33B9E" w14:textId="77777777" w:rsidR="00614DC7" w:rsidRPr="00614DC7" w:rsidRDefault="00614DC7" w:rsidP="00614DC7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Client action → Audit interceptor → Immutable log storage (write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 xml:space="preserve">once) →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queryable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by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authorised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clients.</w:t>
      </w:r>
    </w:p>
    <w:p w14:paraId="03D302D4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6. User Interface &amp; Navigation Diagrams</w:t>
      </w:r>
    </w:p>
    <w:p w14:paraId="51203E1B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6.1 </w:t>
      </w:r>
      <w:proofErr w:type="spellStart"/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Wireflow</w:t>
      </w:r>
      <w:proofErr w:type="spellEnd"/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(User Flow Diagrams)</w:t>
      </w:r>
    </w:p>
    <w:p w14:paraId="5CFB6966" w14:textId="77777777" w:rsidR="00614DC7" w:rsidRPr="00614DC7" w:rsidRDefault="00614DC7" w:rsidP="00614DC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Customer: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Browse → Product details → Add to cart → Checkout → Choose payment &amp; wallet amount → Order confirmation → Track order → Receive → Rate &amp; feedback.</w:t>
      </w:r>
    </w:p>
    <w:p w14:paraId="340754DB" w14:textId="77777777" w:rsidR="00614DC7" w:rsidRPr="00614DC7" w:rsidRDefault="00614DC7" w:rsidP="00614DC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Rider: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Login → View available orders → Select orders → Start trip → Navigate to shop → Pick products → Update price if needed → Deliver → Mark processed.</w:t>
      </w:r>
    </w:p>
    <w:p w14:paraId="184F377E" w14:textId="77777777" w:rsidR="00614DC7" w:rsidRPr="00614DC7" w:rsidRDefault="00614DC7" w:rsidP="00614DC7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Client: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Dashboard → Manage shops/products → View complaints → Approve/reject → Release profits → View reports → Change configuration (propose → await approvals).</w:t>
      </w:r>
    </w:p>
    <w:p w14:paraId="32109FC3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6.2 Screen Transition Diagrams (for mobile &amp; web)</w:t>
      </w:r>
    </w:p>
    <w:p w14:paraId="42CDBE27" w14:textId="77777777" w:rsidR="00614DC7" w:rsidRPr="00614DC7" w:rsidRDefault="00614DC7" w:rsidP="00614DC7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Map each screen to the next (e.g., Order list → Order detail → Live map).</w:t>
      </w:r>
    </w:p>
    <w:p w14:paraId="6A04AE7D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7. Database Design Diagrams</w:t>
      </w:r>
    </w:p>
    <w:p w14:paraId="50A6E6D2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7.1 Entity Relationship Diagram (ERD) – Crow’s Foot Notation</w:t>
      </w:r>
    </w:p>
    <w:p w14:paraId="2DF1F855" w14:textId="77777777" w:rsidR="00614DC7" w:rsidRPr="00614DC7" w:rsidRDefault="00614DC7" w:rsidP="00614DC7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Full details with cardinality (e.g., one Rider has many Trips, one Trip has many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OrderItems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).</w:t>
      </w:r>
    </w:p>
    <w:p w14:paraId="36D099E4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7.2 Data Migration / ETL Diagram</w:t>
      </w:r>
    </w:p>
    <w:p w14:paraId="7BAC7E77" w14:textId="77777777" w:rsidR="00614DC7" w:rsidRPr="00614DC7" w:rsidRDefault="00614DC7" w:rsidP="00614DC7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For initial data load (shops, products, clients) and future bulk updates.</w:t>
      </w:r>
    </w:p>
    <w:p w14:paraId="237C95BE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lastRenderedPageBreak/>
        <w:t>8. Infrastructure &amp; DevOps Diagrams</w:t>
      </w:r>
    </w:p>
    <w:p w14:paraId="7D894CE5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8.1 CI/CD Pipeline Diagram</w:t>
      </w:r>
    </w:p>
    <w:p w14:paraId="1757FA36" w14:textId="77777777" w:rsidR="00614DC7" w:rsidRPr="00614DC7" w:rsidRDefault="00614DC7" w:rsidP="00614DC7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Code commit → Build (Maven) → Unit tests → Package Docker image → Push to registry → Deploy to staging → Run integration tests → Deploy to production.</w:t>
      </w:r>
    </w:p>
    <w:p w14:paraId="25269766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8.2 Backup &amp; Disaster Recovery Flow</w:t>
      </w:r>
    </w:p>
    <w:p w14:paraId="548AFD38" w14:textId="77777777" w:rsidR="00614DC7" w:rsidRPr="00614DC7" w:rsidRDefault="00614DC7" w:rsidP="00614DC7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Daily DB backup → Off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site replication → Recovery steps with RPO/RTO.</w:t>
      </w:r>
    </w:p>
    <w:p w14:paraId="73212D06" w14:textId="77777777" w:rsidR="00614DC7" w:rsidRPr="00614DC7" w:rsidRDefault="00614DC7" w:rsidP="00614D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8.3 Monitoring &amp; Alerting Architecture</w:t>
      </w:r>
    </w:p>
    <w:p w14:paraId="5AC93DA8" w14:textId="77777777" w:rsidR="00614DC7" w:rsidRPr="00614DC7" w:rsidRDefault="00614DC7" w:rsidP="00614DC7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Prometheus metrics → Grafana dashboards → </w:t>
      </w:r>
      <w:proofErr w:type="spellStart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Alertmanager</w:t>
      </w:r>
      <w:proofErr w:type="spellEnd"/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 xml:space="preserve"> → Email/SMS to on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call.</w:t>
      </w:r>
    </w:p>
    <w:p w14:paraId="754F473F" w14:textId="77777777" w:rsidR="00614DC7" w:rsidRPr="00614DC7" w:rsidRDefault="00814F75" w:rsidP="00614DC7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B131AC7">
          <v:rect id="_x0000_i1025" style="width:0;height:.75pt" o:hralign="center" o:hrstd="t" o:hr="t" fillcolor="#a0a0a0" stroked="f"/>
        </w:pict>
      </w:r>
    </w:p>
    <w:p w14:paraId="7D6D2755" w14:textId="77777777" w:rsidR="00614DC7" w:rsidRPr="00614DC7" w:rsidRDefault="00614DC7" w:rsidP="00614D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Summary Table – Recommended Diagrams for SDS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5871"/>
        <w:gridCol w:w="3594"/>
      </w:tblGrid>
      <w:tr w:rsidR="00614DC7" w:rsidRPr="00614DC7" w14:paraId="78E59FB5" w14:textId="77777777" w:rsidTr="00614D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AD400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F3E208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Diagram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34B8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Priority (High/Med/Low)</w:t>
            </w:r>
          </w:p>
        </w:tc>
      </w:tr>
      <w:tr w:rsidR="00614DC7" w:rsidRPr="00614DC7" w14:paraId="45EDED8F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CD3E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Use 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9DCD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Use Case Diagram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293BF5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</w:tr>
      <w:tr w:rsidR="00614DC7" w:rsidRPr="00614DC7" w14:paraId="4F44D002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F72B2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Behavior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FF825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Activity Diagrams (key flows)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FF8957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</w:tr>
      <w:tr w:rsidR="00614DC7" w:rsidRPr="00614DC7" w14:paraId="1D7034CE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ECAAE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Behavior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43E8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Sequence Diagrams (critical scenarios)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F6AC7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</w:tr>
      <w:tr w:rsidR="00614DC7" w:rsidRPr="00614DC7" w14:paraId="1EAA460A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67483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Behavior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0AFD7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State Machine (Order, Trip, Config change)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6947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</w:tr>
      <w:tr w:rsidR="00614DC7" w:rsidRPr="00614DC7" w14:paraId="496EE1A0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DB8F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Structure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C97B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Class Diagram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54118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</w:tr>
      <w:tr w:rsidR="00614DC7" w:rsidRPr="00614DC7" w14:paraId="057ED641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2A1E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Structure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9C82C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Database ER Diagram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A1351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</w:tr>
      <w:tr w:rsidR="00614DC7" w:rsidRPr="00614DC7" w14:paraId="3548F34A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EE2ABE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Structure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A9E87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Component Diagram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08347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Medium</w:t>
            </w:r>
          </w:p>
        </w:tc>
      </w:tr>
      <w:tr w:rsidR="00614DC7" w:rsidRPr="00614DC7" w14:paraId="17F4F5D5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A3613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Deployment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948B8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Deployment Diagram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7C888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Medium</w:t>
            </w:r>
          </w:p>
        </w:tc>
      </w:tr>
      <w:tr w:rsidR="00614DC7" w:rsidRPr="00614DC7" w14:paraId="11E0D1A5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7997D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Interaction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8113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Communication Diagram (optional)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59961F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Low</w:t>
            </w:r>
          </w:p>
        </w:tc>
      </w:tr>
      <w:tr w:rsidR="00614DC7" w:rsidRPr="00614DC7" w14:paraId="5AB354DA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76B1F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Interaction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58FB3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Timing Diagram (order status)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6C794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Medium</w:t>
            </w:r>
          </w:p>
        </w:tc>
      </w:tr>
      <w:tr w:rsidR="00614DC7" w:rsidRPr="00614DC7" w14:paraId="42B05950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B121A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2404C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Microservice Architecture (if split)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956B5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Medium</w:t>
            </w:r>
          </w:p>
        </w:tc>
      </w:tr>
      <w:tr w:rsidR="00614DC7" w:rsidRPr="00614DC7" w14:paraId="2196D50C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F19C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C6DE4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PCI DSS Data Flow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C076B4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</w:tr>
      <w:tr w:rsidR="00614DC7" w:rsidRPr="00614DC7" w14:paraId="5E282F72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7F85D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7FDACE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Security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F9F491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</w:tr>
      <w:tr w:rsidR="00614DC7" w:rsidRPr="00614DC7" w14:paraId="3E61C2D1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12146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653BF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Wireflow</w:t>
            </w:r>
            <w:proofErr w:type="spellEnd"/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 xml:space="preserve"> for each actor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D78DA5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Medium</w:t>
            </w:r>
          </w:p>
        </w:tc>
      </w:tr>
      <w:tr w:rsidR="00614DC7" w:rsidRPr="00614DC7" w14:paraId="330111FB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7B9787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DevOps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0FA72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CI/CD Pipeline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4D08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Medium</w:t>
            </w:r>
          </w:p>
        </w:tc>
      </w:tr>
      <w:tr w:rsidR="00614DC7" w:rsidRPr="00614DC7" w14:paraId="763AC276" w14:textId="77777777" w:rsidTr="00614D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B8779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DevOps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91D1F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Backup &amp; DR Flow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F2B3F" w14:textId="77777777" w:rsidR="00614DC7" w:rsidRPr="00614DC7" w:rsidRDefault="00614DC7" w:rsidP="00614DC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614DC7">
              <w:rPr>
                <w:rFonts w:ascii="Segoe UI" w:eastAsia="Times New Roman" w:hAnsi="Segoe UI" w:cs="Segoe UI"/>
                <w:sz w:val="23"/>
                <w:szCs w:val="23"/>
              </w:rPr>
              <w:t>Low</w:t>
            </w:r>
          </w:p>
        </w:tc>
      </w:tr>
    </w:tbl>
    <w:p w14:paraId="47431A02" w14:textId="77777777" w:rsidR="00614DC7" w:rsidRPr="00614DC7" w:rsidRDefault="00614DC7" w:rsidP="00614DC7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Note: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For initial development, focus on </w:t>
      </w:r>
      <w:r w:rsidRPr="00614DC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High priority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 diagrams. The rest can be created incrementally as the system evolves.</w:t>
      </w:r>
    </w:p>
    <w:p w14:paraId="7449A35A" w14:textId="77777777" w:rsidR="00614DC7" w:rsidRPr="00614DC7" w:rsidRDefault="00614DC7" w:rsidP="00614DC7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t>These diagrams will make the implementation (Spring Boot + Angular) much clearer and help future maintainers understand the complex workflows (route recalculation, multi</w:t>
      </w:r>
      <w:r w:rsidRPr="00614DC7">
        <w:rPr>
          <w:rFonts w:ascii="Segoe UI" w:eastAsia="Times New Roman" w:hAnsi="Segoe UI" w:cs="Segoe UI"/>
          <w:color w:val="0F1115"/>
          <w:sz w:val="24"/>
          <w:szCs w:val="24"/>
        </w:rPr>
        <w:noBreakHyphen/>
        <w:t>client approvals, financial freezing, etc.).</w:t>
      </w:r>
    </w:p>
    <w:p w14:paraId="4F37CE1C" w14:textId="77777777" w:rsidR="00AF137B" w:rsidRDefault="00814F75"/>
    <w:sectPr w:rsidR="00AF1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35A4B"/>
    <w:multiLevelType w:val="multilevel"/>
    <w:tmpl w:val="9198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F15FA"/>
    <w:multiLevelType w:val="multilevel"/>
    <w:tmpl w:val="A0E8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6448D"/>
    <w:multiLevelType w:val="multilevel"/>
    <w:tmpl w:val="19926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81D3E"/>
    <w:multiLevelType w:val="multilevel"/>
    <w:tmpl w:val="2C60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23FAB"/>
    <w:multiLevelType w:val="multilevel"/>
    <w:tmpl w:val="A29E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6B2DC8"/>
    <w:multiLevelType w:val="multilevel"/>
    <w:tmpl w:val="3462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7D60F8"/>
    <w:multiLevelType w:val="multilevel"/>
    <w:tmpl w:val="9B28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EB6129"/>
    <w:multiLevelType w:val="multilevel"/>
    <w:tmpl w:val="347C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E4270"/>
    <w:multiLevelType w:val="multilevel"/>
    <w:tmpl w:val="1ED6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934321"/>
    <w:multiLevelType w:val="multilevel"/>
    <w:tmpl w:val="1D5C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E30084"/>
    <w:multiLevelType w:val="multilevel"/>
    <w:tmpl w:val="0136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087A4F"/>
    <w:multiLevelType w:val="multilevel"/>
    <w:tmpl w:val="09D8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E0635"/>
    <w:multiLevelType w:val="multilevel"/>
    <w:tmpl w:val="B11E6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07AEB"/>
    <w:multiLevelType w:val="multilevel"/>
    <w:tmpl w:val="A11A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C070E8"/>
    <w:multiLevelType w:val="multilevel"/>
    <w:tmpl w:val="9FFA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3B28BA"/>
    <w:multiLevelType w:val="multilevel"/>
    <w:tmpl w:val="2F2AB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5B735B"/>
    <w:multiLevelType w:val="multilevel"/>
    <w:tmpl w:val="8BAA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B13908"/>
    <w:multiLevelType w:val="multilevel"/>
    <w:tmpl w:val="6A5C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FD2B6C"/>
    <w:multiLevelType w:val="multilevel"/>
    <w:tmpl w:val="26F4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D4400F"/>
    <w:multiLevelType w:val="multilevel"/>
    <w:tmpl w:val="7264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FF0CF8"/>
    <w:multiLevelType w:val="multilevel"/>
    <w:tmpl w:val="85441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C07C6F"/>
    <w:multiLevelType w:val="multilevel"/>
    <w:tmpl w:val="2946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434CFB"/>
    <w:multiLevelType w:val="multilevel"/>
    <w:tmpl w:val="1FE8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31110E"/>
    <w:multiLevelType w:val="multilevel"/>
    <w:tmpl w:val="F6AC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6"/>
  </w:num>
  <w:num w:numId="3">
    <w:abstractNumId w:val="12"/>
  </w:num>
  <w:num w:numId="4">
    <w:abstractNumId w:val="8"/>
  </w:num>
  <w:num w:numId="5">
    <w:abstractNumId w:val="10"/>
  </w:num>
  <w:num w:numId="6">
    <w:abstractNumId w:val="4"/>
  </w:num>
  <w:num w:numId="7">
    <w:abstractNumId w:val="23"/>
  </w:num>
  <w:num w:numId="8">
    <w:abstractNumId w:val="1"/>
  </w:num>
  <w:num w:numId="9">
    <w:abstractNumId w:val="15"/>
  </w:num>
  <w:num w:numId="10">
    <w:abstractNumId w:val="0"/>
  </w:num>
  <w:num w:numId="11">
    <w:abstractNumId w:val="5"/>
  </w:num>
  <w:num w:numId="12">
    <w:abstractNumId w:val="7"/>
  </w:num>
  <w:num w:numId="13">
    <w:abstractNumId w:val="17"/>
  </w:num>
  <w:num w:numId="14">
    <w:abstractNumId w:val="2"/>
  </w:num>
  <w:num w:numId="15">
    <w:abstractNumId w:val="6"/>
  </w:num>
  <w:num w:numId="16">
    <w:abstractNumId w:val="18"/>
  </w:num>
  <w:num w:numId="17">
    <w:abstractNumId w:val="14"/>
  </w:num>
  <w:num w:numId="18">
    <w:abstractNumId w:val="20"/>
  </w:num>
  <w:num w:numId="19">
    <w:abstractNumId w:val="11"/>
  </w:num>
  <w:num w:numId="20">
    <w:abstractNumId w:val="9"/>
  </w:num>
  <w:num w:numId="21">
    <w:abstractNumId w:val="22"/>
  </w:num>
  <w:num w:numId="22">
    <w:abstractNumId w:val="21"/>
  </w:num>
  <w:num w:numId="23">
    <w:abstractNumId w:val="19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1D8"/>
    <w:rsid w:val="00275FBB"/>
    <w:rsid w:val="00443671"/>
    <w:rsid w:val="00614DC7"/>
    <w:rsid w:val="00770BD0"/>
    <w:rsid w:val="00814F75"/>
    <w:rsid w:val="00AD20BD"/>
    <w:rsid w:val="00DD3E29"/>
    <w:rsid w:val="00EA1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4F22D"/>
  <w15:chartTrackingRefBased/>
  <w15:docId w15:val="{57AB8551-26B0-4B0A-A943-8E56D15DF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14D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14D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14DC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14DC7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614D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14D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4D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161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3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0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30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8</Pages>
  <Words>1337</Words>
  <Characters>7625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4</cp:revision>
  <dcterms:created xsi:type="dcterms:W3CDTF">2026-04-18T01:56:00Z</dcterms:created>
  <dcterms:modified xsi:type="dcterms:W3CDTF">2026-04-19T02:34:00Z</dcterms:modified>
</cp:coreProperties>
</file>