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8C793B" w14:textId="05CCBEB3" w:rsidR="00D47BF7" w:rsidRPr="00D47BF7" w:rsidRDefault="00D47BF7" w:rsidP="00D47BF7">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D47BF7">
        <w:rPr>
          <w:rFonts w:ascii="Segoe UI" w:eastAsia="Times New Roman" w:hAnsi="Segoe UI" w:cs="Segoe UI"/>
          <w:b/>
          <w:bCs/>
          <w:color w:val="0F1115"/>
          <w:kern w:val="36"/>
          <w:sz w:val="36"/>
          <w:szCs w:val="36"/>
        </w:rPr>
        <w:t xml:space="preserve">Software Requirements Specification (SRS) – </w:t>
      </w:r>
      <w:r>
        <w:rPr>
          <w:rFonts w:ascii="Segoe UI" w:eastAsia="Times New Roman" w:hAnsi="Segoe UI" w:cs="Segoe UI"/>
          <w:b/>
          <w:bCs/>
          <w:color w:val="0F1115"/>
          <w:kern w:val="36"/>
          <w:sz w:val="36"/>
          <w:szCs w:val="36"/>
        </w:rPr>
        <w:t>Version 1</w:t>
      </w:r>
    </w:p>
    <w:p w14:paraId="1A13890E"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Multi</w:t>
      </w:r>
      <w:r w:rsidRPr="00D47BF7">
        <w:rPr>
          <w:rFonts w:ascii="Segoe UI" w:eastAsia="Times New Roman" w:hAnsi="Segoe UI" w:cs="Segoe UI"/>
          <w:b/>
          <w:bCs/>
          <w:color w:val="0F1115"/>
          <w:sz w:val="33"/>
          <w:szCs w:val="33"/>
        </w:rPr>
        <w:noBreakHyphen/>
        <w:t>Stakeholder Order &amp; Delivery Platform</w:t>
      </w:r>
    </w:p>
    <w:p w14:paraId="7A7D8F89"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Version:</w:t>
      </w:r>
      <w:r w:rsidRPr="00D47BF7">
        <w:rPr>
          <w:rFonts w:ascii="Segoe UI" w:eastAsia="Times New Roman" w:hAnsi="Segoe UI" w:cs="Segoe UI"/>
          <w:color w:val="0F1115"/>
          <w:sz w:val="24"/>
          <w:szCs w:val="24"/>
        </w:rPr>
        <w:t> 1.1</w:t>
      </w:r>
      <w:r w:rsidRPr="00D47BF7">
        <w:rPr>
          <w:rFonts w:ascii="Segoe UI" w:eastAsia="Times New Roman" w:hAnsi="Segoe UI" w:cs="Segoe UI"/>
          <w:color w:val="0F1115"/>
          <w:sz w:val="24"/>
          <w:szCs w:val="24"/>
        </w:rPr>
        <w:br/>
      </w:r>
      <w:r w:rsidRPr="00D47BF7">
        <w:rPr>
          <w:rFonts w:ascii="Segoe UI" w:eastAsia="Times New Roman" w:hAnsi="Segoe UI" w:cs="Segoe UI"/>
          <w:b/>
          <w:bCs/>
          <w:color w:val="0F1115"/>
          <w:sz w:val="24"/>
          <w:szCs w:val="24"/>
        </w:rPr>
        <w:t>Date:</w:t>
      </w:r>
      <w:r w:rsidRPr="00D47BF7">
        <w:rPr>
          <w:rFonts w:ascii="Segoe UI" w:eastAsia="Times New Roman" w:hAnsi="Segoe UI" w:cs="Segoe UI"/>
          <w:color w:val="0F1115"/>
          <w:sz w:val="24"/>
          <w:szCs w:val="24"/>
        </w:rPr>
        <w:t> 18 April 2026</w:t>
      </w:r>
      <w:r w:rsidRPr="00D47BF7">
        <w:rPr>
          <w:rFonts w:ascii="Segoe UI" w:eastAsia="Times New Roman" w:hAnsi="Segoe UI" w:cs="Segoe UI"/>
          <w:color w:val="0F1115"/>
          <w:sz w:val="24"/>
          <w:szCs w:val="24"/>
        </w:rPr>
        <w:br/>
      </w:r>
      <w:r w:rsidRPr="00D47BF7">
        <w:rPr>
          <w:rFonts w:ascii="Segoe UI" w:eastAsia="Times New Roman" w:hAnsi="Segoe UI" w:cs="Segoe UI"/>
          <w:b/>
          <w:bCs/>
          <w:color w:val="0F1115"/>
          <w:sz w:val="24"/>
          <w:szCs w:val="24"/>
        </w:rPr>
        <w:t>Prepared by:</w:t>
      </w:r>
      <w:r w:rsidRPr="00D47BF7">
        <w:rPr>
          <w:rFonts w:ascii="Segoe UI" w:eastAsia="Times New Roman" w:hAnsi="Segoe UI" w:cs="Segoe UI"/>
          <w:color w:val="0F1115"/>
          <w:sz w:val="24"/>
          <w:szCs w:val="24"/>
        </w:rPr>
        <w:t> Muhammad Shaheer Janjua (Co</w:t>
      </w:r>
      <w:r w:rsidRPr="00D47BF7">
        <w:rPr>
          <w:rFonts w:ascii="Segoe UI" w:eastAsia="Times New Roman" w:hAnsi="Segoe UI" w:cs="Segoe UI"/>
          <w:color w:val="0F1115"/>
          <w:sz w:val="24"/>
          <w:szCs w:val="24"/>
        </w:rPr>
        <w:noBreakHyphen/>
        <w:t>Founder &amp; CTO)</w:t>
      </w:r>
      <w:r w:rsidRPr="00D47BF7">
        <w:rPr>
          <w:rFonts w:ascii="Segoe UI" w:eastAsia="Times New Roman" w:hAnsi="Segoe UI" w:cs="Segoe UI"/>
          <w:color w:val="0F1115"/>
          <w:sz w:val="24"/>
          <w:szCs w:val="24"/>
        </w:rPr>
        <w:br/>
      </w:r>
      <w:r w:rsidRPr="00D47BF7">
        <w:rPr>
          <w:rFonts w:ascii="Segoe UI" w:eastAsia="Times New Roman" w:hAnsi="Segoe UI" w:cs="Segoe UI"/>
          <w:b/>
          <w:bCs/>
          <w:color w:val="0F1115"/>
          <w:sz w:val="24"/>
          <w:szCs w:val="24"/>
        </w:rPr>
        <w:t>Contributors:</w:t>
      </w:r>
      <w:r w:rsidRPr="00D47BF7">
        <w:rPr>
          <w:rFonts w:ascii="Segoe UI" w:eastAsia="Times New Roman" w:hAnsi="Segoe UI" w:cs="Segoe UI"/>
          <w:color w:val="0F1115"/>
          <w:sz w:val="24"/>
          <w:szCs w:val="24"/>
        </w:rPr>
        <w:t> Muhammad Sheheryar Janjua (Co</w:t>
      </w:r>
      <w:r w:rsidRPr="00D47BF7">
        <w:rPr>
          <w:rFonts w:ascii="Segoe UI" w:eastAsia="Times New Roman" w:hAnsi="Segoe UI" w:cs="Segoe UI"/>
          <w:color w:val="0F1115"/>
          <w:sz w:val="24"/>
          <w:szCs w:val="24"/>
        </w:rPr>
        <w:noBreakHyphen/>
        <w:t>Founder &amp; Technical Lead)</w:t>
      </w:r>
    </w:p>
    <w:p w14:paraId="3DF8767A"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55EFE1E2">
          <v:rect id="_x0000_i1025" style="width:0;height:.75pt" o:hralign="center" o:hrstd="t" o:hr="t" fillcolor="#a0a0a0" stroked="f"/>
        </w:pict>
      </w:r>
    </w:p>
    <w:p w14:paraId="7FE5FBF6"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Table of Contents</w:t>
      </w:r>
    </w:p>
    <w:p w14:paraId="34FFFDCF"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Introduction</w:t>
      </w:r>
      <w:r w:rsidRPr="00D47BF7">
        <w:rPr>
          <w:rFonts w:ascii="Segoe UI" w:eastAsia="Times New Roman" w:hAnsi="Segoe UI" w:cs="Segoe UI"/>
          <w:color w:val="0F1115"/>
          <w:sz w:val="24"/>
          <w:szCs w:val="24"/>
        </w:rPr>
        <w:br/>
        <w:t>1.1 Purpose</w:t>
      </w:r>
      <w:r w:rsidRPr="00D47BF7">
        <w:rPr>
          <w:rFonts w:ascii="Segoe UI" w:eastAsia="Times New Roman" w:hAnsi="Segoe UI" w:cs="Segoe UI"/>
          <w:color w:val="0F1115"/>
          <w:sz w:val="24"/>
          <w:szCs w:val="24"/>
        </w:rPr>
        <w:br/>
        <w:t>1.2 Document Conventions</w:t>
      </w:r>
      <w:r w:rsidRPr="00D47BF7">
        <w:rPr>
          <w:rFonts w:ascii="Segoe UI" w:eastAsia="Times New Roman" w:hAnsi="Segoe UI" w:cs="Segoe UI"/>
          <w:color w:val="0F1115"/>
          <w:sz w:val="24"/>
          <w:szCs w:val="24"/>
        </w:rPr>
        <w:br/>
        <w:t>1.3 Intended Audience</w:t>
      </w:r>
      <w:r w:rsidRPr="00D47BF7">
        <w:rPr>
          <w:rFonts w:ascii="Segoe UI" w:eastAsia="Times New Roman" w:hAnsi="Segoe UI" w:cs="Segoe UI"/>
          <w:color w:val="0F1115"/>
          <w:sz w:val="24"/>
          <w:szCs w:val="24"/>
        </w:rPr>
        <w:br/>
        <w:t>1.4 Product Scope</w:t>
      </w:r>
      <w:r w:rsidRPr="00D47BF7">
        <w:rPr>
          <w:rFonts w:ascii="Segoe UI" w:eastAsia="Times New Roman" w:hAnsi="Segoe UI" w:cs="Segoe UI"/>
          <w:color w:val="0F1115"/>
          <w:sz w:val="24"/>
          <w:szCs w:val="24"/>
        </w:rPr>
        <w:br/>
        <w:t>1.5 References</w:t>
      </w:r>
    </w:p>
    <w:p w14:paraId="5BB8C856"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Overall Description</w:t>
      </w:r>
      <w:r w:rsidRPr="00D47BF7">
        <w:rPr>
          <w:rFonts w:ascii="Segoe UI" w:eastAsia="Times New Roman" w:hAnsi="Segoe UI" w:cs="Segoe UI"/>
          <w:color w:val="0F1115"/>
          <w:sz w:val="24"/>
          <w:szCs w:val="24"/>
        </w:rPr>
        <w:br/>
        <w:t>2.1 Product Perspective</w:t>
      </w:r>
      <w:r w:rsidRPr="00D47BF7">
        <w:rPr>
          <w:rFonts w:ascii="Segoe UI" w:eastAsia="Times New Roman" w:hAnsi="Segoe UI" w:cs="Segoe UI"/>
          <w:color w:val="0F1115"/>
          <w:sz w:val="24"/>
          <w:szCs w:val="24"/>
        </w:rPr>
        <w:br/>
        <w:t>2.2 User Characteristics</w:t>
      </w:r>
      <w:r w:rsidRPr="00D47BF7">
        <w:rPr>
          <w:rFonts w:ascii="Segoe UI" w:eastAsia="Times New Roman" w:hAnsi="Segoe UI" w:cs="Segoe UI"/>
          <w:color w:val="0F1115"/>
          <w:sz w:val="24"/>
          <w:szCs w:val="24"/>
        </w:rPr>
        <w:br/>
        <w:t>2.3 Operating Environment</w:t>
      </w:r>
      <w:r w:rsidRPr="00D47BF7">
        <w:rPr>
          <w:rFonts w:ascii="Segoe UI" w:eastAsia="Times New Roman" w:hAnsi="Segoe UI" w:cs="Segoe UI"/>
          <w:color w:val="0F1115"/>
          <w:sz w:val="24"/>
          <w:szCs w:val="24"/>
        </w:rPr>
        <w:br/>
        <w:t>2.4 Design and Implementation Constraints</w:t>
      </w:r>
      <w:r w:rsidRPr="00D47BF7">
        <w:rPr>
          <w:rFonts w:ascii="Segoe UI" w:eastAsia="Times New Roman" w:hAnsi="Segoe UI" w:cs="Segoe UI"/>
          <w:color w:val="0F1115"/>
          <w:sz w:val="24"/>
          <w:szCs w:val="24"/>
        </w:rPr>
        <w:br/>
        <w:t>2.5 Assumptions and Dependencies</w:t>
      </w:r>
    </w:p>
    <w:p w14:paraId="5AEA78C9"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System Features and Functional Requirements</w:t>
      </w:r>
      <w:r w:rsidRPr="00D47BF7">
        <w:rPr>
          <w:rFonts w:ascii="Segoe UI" w:eastAsia="Times New Roman" w:hAnsi="Segoe UI" w:cs="Segoe UI"/>
          <w:color w:val="0F1115"/>
          <w:sz w:val="24"/>
          <w:szCs w:val="24"/>
        </w:rPr>
        <w:br/>
        <w:t>3.1 Customer Features (FR</w:t>
      </w:r>
      <w:r w:rsidRPr="00D47BF7">
        <w:rPr>
          <w:rFonts w:ascii="Segoe UI" w:eastAsia="Times New Roman" w:hAnsi="Segoe UI" w:cs="Segoe UI"/>
          <w:color w:val="0F1115"/>
          <w:sz w:val="24"/>
          <w:szCs w:val="24"/>
        </w:rPr>
        <w:noBreakHyphen/>
        <w:t>C)</w:t>
      </w:r>
      <w:r w:rsidRPr="00D47BF7">
        <w:rPr>
          <w:rFonts w:ascii="Segoe UI" w:eastAsia="Times New Roman" w:hAnsi="Segoe UI" w:cs="Segoe UI"/>
          <w:color w:val="0F1115"/>
          <w:sz w:val="24"/>
          <w:szCs w:val="24"/>
        </w:rPr>
        <w:br/>
        <w:t>3.2 Rider Features (FR</w:t>
      </w:r>
      <w:r w:rsidRPr="00D47BF7">
        <w:rPr>
          <w:rFonts w:ascii="Segoe UI" w:eastAsia="Times New Roman" w:hAnsi="Segoe UI" w:cs="Segoe UI"/>
          <w:color w:val="0F1115"/>
          <w:sz w:val="24"/>
          <w:szCs w:val="24"/>
        </w:rPr>
        <w:noBreakHyphen/>
        <w:t>R)</w:t>
      </w:r>
      <w:r w:rsidRPr="00D47BF7">
        <w:rPr>
          <w:rFonts w:ascii="Segoe UI" w:eastAsia="Times New Roman" w:hAnsi="Segoe UI" w:cs="Segoe UI"/>
          <w:color w:val="0F1115"/>
          <w:sz w:val="24"/>
          <w:szCs w:val="24"/>
        </w:rPr>
        <w:br/>
        <w:t>3.3 Client Features (FR</w:t>
      </w:r>
      <w:r w:rsidRPr="00D47BF7">
        <w:rPr>
          <w:rFonts w:ascii="Segoe UI" w:eastAsia="Times New Roman" w:hAnsi="Segoe UI" w:cs="Segoe UI"/>
          <w:color w:val="0F1115"/>
          <w:sz w:val="24"/>
          <w:szCs w:val="24"/>
        </w:rPr>
        <w:noBreakHyphen/>
        <w:t>CL)</w:t>
      </w:r>
      <w:r w:rsidRPr="00D47BF7">
        <w:rPr>
          <w:rFonts w:ascii="Segoe UI" w:eastAsia="Times New Roman" w:hAnsi="Segoe UI" w:cs="Segoe UI"/>
          <w:color w:val="0F1115"/>
          <w:sz w:val="24"/>
          <w:szCs w:val="24"/>
        </w:rPr>
        <w:br/>
        <w:t>3.4 Discount Engine (FR</w:t>
      </w:r>
      <w:r w:rsidRPr="00D47BF7">
        <w:rPr>
          <w:rFonts w:ascii="Segoe UI" w:eastAsia="Times New Roman" w:hAnsi="Segoe UI" w:cs="Segoe UI"/>
          <w:color w:val="0F1115"/>
          <w:sz w:val="24"/>
          <w:szCs w:val="24"/>
        </w:rPr>
        <w:noBreakHyphen/>
        <w:t>D)</w:t>
      </w:r>
      <w:r w:rsidRPr="00D47BF7">
        <w:rPr>
          <w:rFonts w:ascii="Segoe UI" w:eastAsia="Times New Roman" w:hAnsi="Segoe UI" w:cs="Segoe UI"/>
          <w:color w:val="0F1115"/>
          <w:sz w:val="24"/>
          <w:szCs w:val="24"/>
        </w:rPr>
        <w:br/>
        <w:t>3.5 Route Allocation &amp; Order Assignment (FR</w:t>
      </w:r>
      <w:r w:rsidRPr="00D47BF7">
        <w:rPr>
          <w:rFonts w:ascii="Segoe UI" w:eastAsia="Times New Roman" w:hAnsi="Segoe UI" w:cs="Segoe UI"/>
          <w:color w:val="0F1115"/>
          <w:sz w:val="24"/>
          <w:szCs w:val="24"/>
        </w:rPr>
        <w:noBreakHyphen/>
        <w:t>RA)</w:t>
      </w:r>
      <w:r w:rsidRPr="00D47BF7">
        <w:rPr>
          <w:rFonts w:ascii="Segoe UI" w:eastAsia="Times New Roman" w:hAnsi="Segoe UI" w:cs="Segoe UI"/>
          <w:color w:val="0F1115"/>
          <w:sz w:val="24"/>
          <w:szCs w:val="24"/>
        </w:rPr>
        <w:br/>
        <w:t>3.6 Returns, Accidents &amp; Technical Issues (FR</w:t>
      </w:r>
      <w:r w:rsidRPr="00D47BF7">
        <w:rPr>
          <w:rFonts w:ascii="Segoe UI" w:eastAsia="Times New Roman" w:hAnsi="Segoe UI" w:cs="Segoe UI"/>
          <w:color w:val="0F1115"/>
          <w:sz w:val="24"/>
          <w:szCs w:val="24"/>
        </w:rPr>
        <w:noBreakHyphen/>
        <w:t>RT)</w:t>
      </w:r>
      <w:r w:rsidRPr="00D47BF7">
        <w:rPr>
          <w:rFonts w:ascii="Segoe UI" w:eastAsia="Times New Roman" w:hAnsi="Segoe UI" w:cs="Segoe UI"/>
          <w:color w:val="0F1115"/>
          <w:sz w:val="24"/>
          <w:szCs w:val="24"/>
        </w:rPr>
        <w:br/>
        <w:t>3.7 Account Closure &amp; Financial Tracking (FR</w:t>
      </w:r>
      <w:r w:rsidRPr="00D47BF7">
        <w:rPr>
          <w:rFonts w:ascii="Segoe UI" w:eastAsia="Times New Roman" w:hAnsi="Segoe UI" w:cs="Segoe UI"/>
          <w:color w:val="0F1115"/>
          <w:sz w:val="24"/>
          <w:szCs w:val="24"/>
        </w:rPr>
        <w:noBreakHyphen/>
        <w:t>AC)</w:t>
      </w:r>
    </w:p>
    <w:p w14:paraId="7028A649"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External Interface Requirements</w:t>
      </w:r>
      <w:r w:rsidRPr="00D47BF7">
        <w:rPr>
          <w:rFonts w:ascii="Segoe UI" w:eastAsia="Times New Roman" w:hAnsi="Segoe UI" w:cs="Segoe UI"/>
          <w:color w:val="0F1115"/>
          <w:sz w:val="24"/>
          <w:szCs w:val="24"/>
        </w:rPr>
        <w:br/>
        <w:t>4.1 User Interfaces</w:t>
      </w:r>
      <w:r w:rsidRPr="00D47BF7">
        <w:rPr>
          <w:rFonts w:ascii="Segoe UI" w:eastAsia="Times New Roman" w:hAnsi="Segoe UI" w:cs="Segoe UI"/>
          <w:color w:val="0F1115"/>
          <w:sz w:val="24"/>
          <w:szCs w:val="24"/>
        </w:rPr>
        <w:br/>
        <w:t>4.2 Hardware Interfaces</w:t>
      </w:r>
      <w:r w:rsidRPr="00D47BF7">
        <w:rPr>
          <w:rFonts w:ascii="Segoe UI" w:eastAsia="Times New Roman" w:hAnsi="Segoe UI" w:cs="Segoe UI"/>
          <w:color w:val="0F1115"/>
          <w:sz w:val="24"/>
          <w:szCs w:val="24"/>
        </w:rPr>
        <w:br/>
      </w:r>
      <w:r w:rsidRPr="00D47BF7">
        <w:rPr>
          <w:rFonts w:ascii="Segoe UI" w:eastAsia="Times New Roman" w:hAnsi="Segoe UI" w:cs="Segoe UI"/>
          <w:color w:val="0F1115"/>
          <w:sz w:val="24"/>
          <w:szCs w:val="24"/>
        </w:rPr>
        <w:lastRenderedPageBreak/>
        <w:t>4.3 Software Interfaces</w:t>
      </w:r>
      <w:r w:rsidRPr="00D47BF7">
        <w:rPr>
          <w:rFonts w:ascii="Segoe UI" w:eastAsia="Times New Roman" w:hAnsi="Segoe UI" w:cs="Segoe UI"/>
          <w:color w:val="0F1115"/>
          <w:sz w:val="24"/>
          <w:szCs w:val="24"/>
        </w:rPr>
        <w:br/>
        <w:t>4.4 Communication Interfaces</w:t>
      </w:r>
    </w:p>
    <w:p w14:paraId="6280349B"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Non</w:t>
      </w:r>
      <w:r w:rsidRPr="00D47BF7">
        <w:rPr>
          <w:rFonts w:ascii="Segoe UI" w:eastAsia="Times New Roman" w:hAnsi="Segoe UI" w:cs="Segoe UI"/>
          <w:color w:val="0F1115"/>
          <w:sz w:val="24"/>
          <w:szCs w:val="24"/>
        </w:rPr>
        <w:noBreakHyphen/>
        <w:t>Functional Requirements</w:t>
      </w:r>
      <w:r w:rsidRPr="00D47BF7">
        <w:rPr>
          <w:rFonts w:ascii="Segoe UI" w:eastAsia="Times New Roman" w:hAnsi="Segoe UI" w:cs="Segoe UI"/>
          <w:color w:val="0F1115"/>
          <w:sz w:val="24"/>
          <w:szCs w:val="24"/>
        </w:rPr>
        <w:br/>
        <w:t>5.1 Performance</w:t>
      </w:r>
      <w:r w:rsidRPr="00D47BF7">
        <w:rPr>
          <w:rFonts w:ascii="Segoe UI" w:eastAsia="Times New Roman" w:hAnsi="Segoe UI" w:cs="Segoe UI"/>
          <w:color w:val="0F1115"/>
          <w:sz w:val="24"/>
          <w:szCs w:val="24"/>
        </w:rPr>
        <w:br/>
        <w:t>5.2 Scalability</w:t>
      </w:r>
      <w:r w:rsidRPr="00D47BF7">
        <w:rPr>
          <w:rFonts w:ascii="Segoe UI" w:eastAsia="Times New Roman" w:hAnsi="Segoe UI" w:cs="Segoe UI"/>
          <w:color w:val="0F1115"/>
          <w:sz w:val="24"/>
          <w:szCs w:val="24"/>
        </w:rPr>
        <w:br/>
        <w:t>5.3 Availability &amp; Reliability</w:t>
      </w:r>
      <w:r w:rsidRPr="00D47BF7">
        <w:rPr>
          <w:rFonts w:ascii="Segoe UI" w:eastAsia="Times New Roman" w:hAnsi="Segoe UI" w:cs="Segoe UI"/>
          <w:color w:val="0F1115"/>
          <w:sz w:val="24"/>
          <w:szCs w:val="24"/>
        </w:rPr>
        <w:br/>
        <w:t>5.4 Usability</w:t>
      </w:r>
      <w:r w:rsidRPr="00D47BF7">
        <w:rPr>
          <w:rFonts w:ascii="Segoe UI" w:eastAsia="Times New Roman" w:hAnsi="Segoe UI" w:cs="Segoe UI"/>
          <w:color w:val="0F1115"/>
          <w:sz w:val="24"/>
          <w:szCs w:val="24"/>
        </w:rPr>
        <w:br/>
        <w:t>5.5 Maintainability &amp; Extensibility</w:t>
      </w:r>
      <w:r w:rsidRPr="00D47BF7">
        <w:rPr>
          <w:rFonts w:ascii="Segoe UI" w:eastAsia="Times New Roman" w:hAnsi="Segoe UI" w:cs="Segoe UI"/>
          <w:color w:val="0F1115"/>
          <w:sz w:val="24"/>
          <w:szCs w:val="24"/>
        </w:rPr>
        <w:br/>
        <w:t>5.6 Security (Operational)</w:t>
      </w:r>
      <w:r w:rsidRPr="00D47BF7">
        <w:rPr>
          <w:rFonts w:ascii="Segoe UI" w:eastAsia="Times New Roman" w:hAnsi="Segoe UI" w:cs="Segoe UI"/>
          <w:color w:val="0F1115"/>
          <w:sz w:val="24"/>
          <w:szCs w:val="24"/>
        </w:rPr>
        <w:br/>
        <w:t>5.7 Legal &amp; Compliance</w:t>
      </w:r>
      <w:r w:rsidRPr="00D47BF7">
        <w:rPr>
          <w:rFonts w:ascii="Segoe UI" w:eastAsia="Times New Roman" w:hAnsi="Segoe UI" w:cs="Segoe UI"/>
          <w:color w:val="0F1115"/>
          <w:sz w:val="24"/>
          <w:szCs w:val="24"/>
        </w:rPr>
        <w:br/>
        <w:t>5.8 Environmental &amp; Hardware</w:t>
      </w:r>
    </w:p>
    <w:p w14:paraId="6B6F0256"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Security Requirements (Detailed)</w:t>
      </w:r>
      <w:r w:rsidRPr="00D47BF7">
        <w:rPr>
          <w:rFonts w:ascii="Segoe UI" w:eastAsia="Times New Roman" w:hAnsi="Segoe UI" w:cs="Segoe UI"/>
          <w:color w:val="0F1115"/>
          <w:sz w:val="24"/>
          <w:szCs w:val="24"/>
        </w:rPr>
        <w:br/>
        <w:t>6.1 Payment Data Protection (PCI DSS)</w:t>
      </w:r>
      <w:r w:rsidRPr="00D47BF7">
        <w:rPr>
          <w:rFonts w:ascii="Segoe UI" w:eastAsia="Times New Roman" w:hAnsi="Segoe UI" w:cs="Segoe UI"/>
          <w:color w:val="0F1115"/>
          <w:sz w:val="24"/>
          <w:szCs w:val="24"/>
        </w:rPr>
        <w:br/>
        <w:t>6.2 Authentication &amp; Session Management</w:t>
      </w:r>
      <w:r w:rsidRPr="00D47BF7">
        <w:rPr>
          <w:rFonts w:ascii="Segoe UI" w:eastAsia="Times New Roman" w:hAnsi="Segoe UI" w:cs="Segoe UI"/>
          <w:color w:val="0F1115"/>
          <w:sz w:val="24"/>
          <w:szCs w:val="24"/>
        </w:rPr>
        <w:br/>
        <w:t>6.3 Data Privacy &amp; Storage</w:t>
      </w:r>
      <w:r w:rsidRPr="00D47BF7">
        <w:rPr>
          <w:rFonts w:ascii="Segoe UI" w:eastAsia="Times New Roman" w:hAnsi="Segoe UI" w:cs="Segoe UI"/>
          <w:color w:val="0F1115"/>
          <w:sz w:val="24"/>
          <w:szCs w:val="24"/>
        </w:rPr>
        <w:br/>
        <w:t>6.4 Wallet &amp; Financial Transaction Security</w:t>
      </w:r>
      <w:r w:rsidRPr="00D47BF7">
        <w:rPr>
          <w:rFonts w:ascii="Segoe UI" w:eastAsia="Times New Roman" w:hAnsi="Segoe UI" w:cs="Segoe UI"/>
          <w:color w:val="0F1115"/>
          <w:sz w:val="24"/>
          <w:szCs w:val="24"/>
        </w:rPr>
        <w:br/>
        <w:t>6.5 Route &amp; Location Privacy</w:t>
      </w:r>
      <w:r w:rsidRPr="00D47BF7">
        <w:rPr>
          <w:rFonts w:ascii="Segoe UI" w:eastAsia="Times New Roman" w:hAnsi="Segoe UI" w:cs="Segoe UI"/>
          <w:color w:val="0F1115"/>
          <w:sz w:val="24"/>
          <w:szCs w:val="24"/>
        </w:rPr>
        <w:br/>
        <w:t>6.6 Logging &amp; Monitoring</w:t>
      </w:r>
      <w:r w:rsidRPr="00D47BF7">
        <w:rPr>
          <w:rFonts w:ascii="Segoe UI" w:eastAsia="Times New Roman" w:hAnsi="Segoe UI" w:cs="Segoe UI"/>
          <w:color w:val="0F1115"/>
          <w:sz w:val="24"/>
          <w:szCs w:val="24"/>
        </w:rPr>
        <w:br/>
        <w:t>6.7 Mobile App Security</w:t>
      </w:r>
    </w:p>
    <w:p w14:paraId="1CB989E4"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Technology Stack</w:t>
      </w:r>
    </w:p>
    <w:p w14:paraId="14EBB1FE" w14:textId="77777777" w:rsidR="00D47BF7" w:rsidRPr="00D47BF7" w:rsidRDefault="00D47BF7" w:rsidP="00D47BF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Appendices</w:t>
      </w:r>
      <w:r w:rsidRPr="00D47BF7">
        <w:rPr>
          <w:rFonts w:ascii="Segoe UI" w:eastAsia="Times New Roman" w:hAnsi="Segoe UI" w:cs="Segoe UI"/>
          <w:color w:val="0F1115"/>
          <w:sz w:val="24"/>
          <w:szCs w:val="24"/>
        </w:rPr>
        <w:br/>
        <w:t>A. Glossary</w:t>
      </w:r>
      <w:r w:rsidRPr="00D47BF7">
        <w:rPr>
          <w:rFonts w:ascii="Segoe UI" w:eastAsia="Times New Roman" w:hAnsi="Segoe UI" w:cs="Segoe UI"/>
          <w:color w:val="0F1115"/>
          <w:sz w:val="24"/>
          <w:szCs w:val="24"/>
        </w:rPr>
        <w:br/>
        <w:t>B. Requirements Traceability Matrix</w:t>
      </w:r>
      <w:r w:rsidRPr="00D47BF7">
        <w:rPr>
          <w:rFonts w:ascii="Segoe UI" w:eastAsia="Times New Roman" w:hAnsi="Segoe UI" w:cs="Segoe UI"/>
          <w:color w:val="0F1115"/>
          <w:sz w:val="24"/>
          <w:szCs w:val="24"/>
        </w:rPr>
        <w:br/>
        <w:t>C. Open Points (To Be Decided Before Development)</w:t>
      </w:r>
      <w:r w:rsidRPr="00D47BF7">
        <w:rPr>
          <w:rFonts w:ascii="Segoe UI" w:eastAsia="Times New Roman" w:hAnsi="Segoe UI" w:cs="Segoe UI"/>
          <w:color w:val="0F1115"/>
          <w:sz w:val="24"/>
          <w:szCs w:val="24"/>
        </w:rPr>
        <w:br/>
        <w:t>D. Data Dictionary</w:t>
      </w:r>
    </w:p>
    <w:p w14:paraId="31181FA9"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6EB97CBB">
          <v:rect id="_x0000_i1026" style="width:0;height:.75pt" o:hralign="center" o:hrstd="t" o:hr="t" fillcolor="#a0a0a0" stroked="f"/>
        </w:pict>
      </w:r>
    </w:p>
    <w:p w14:paraId="05836DB1"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1. Introduction</w:t>
      </w:r>
    </w:p>
    <w:p w14:paraId="1E13C3DE"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1.1 Purpose</w:t>
      </w:r>
    </w:p>
    <w:p w14:paraId="774DE7B3"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This document defines the complete functional and non</w:t>
      </w:r>
      <w:r w:rsidRPr="00D47BF7">
        <w:rPr>
          <w:rFonts w:ascii="Segoe UI" w:eastAsia="Times New Roman" w:hAnsi="Segoe UI" w:cs="Segoe UI"/>
          <w:color w:val="0F1115"/>
          <w:sz w:val="24"/>
          <w:szCs w:val="24"/>
        </w:rPr>
        <w:noBreakHyphen/>
        <w:t>functional requirements for the </w:t>
      </w:r>
      <w:r w:rsidRPr="00D47BF7">
        <w:rPr>
          <w:rFonts w:ascii="Segoe UI" w:eastAsia="Times New Roman" w:hAnsi="Segoe UI" w:cs="Segoe UI"/>
          <w:b/>
          <w:bCs/>
          <w:color w:val="0F1115"/>
          <w:sz w:val="24"/>
          <w:szCs w:val="24"/>
        </w:rPr>
        <w:t>Multi</w:t>
      </w:r>
      <w:r w:rsidRPr="00D47BF7">
        <w:rPr>
          <w:rFonts w:ascii="Segoe UI" w:eastAsia="Times New Roman" w:hAnsi="Segoe UI" w:cs="Segoe UI"/>
          <w:b/>
          <w:bCs/>
          <w:color w:val="0F1115"/>
          <w:sz w:val="24"/>
          <w:szCs w:val="24"/>
        </w:rPr>
        <w:noBreakHyphen/>
        <w:t>Stakeholder Order &amp; Delivery Application</w:t>
      </w:r>
      <w:r w:rsidRPr="00D47BF7">
        <w:rPr>
          <w:rFonts w:ascii="Segoe UI" w:eastAsia="Times New Roman" w:hAnsi="Segoe UI" w:cs="Segoe UI"/>
          <w:color w:val="0F1115"/>
          <w:sz w:val="24"/>
          <w:szCs w:val="24"/>
        </w:rPr>
        <w:t>. The system enables customers to order products, riders to deliver them, and multiple clients (platform owners) to manage shops, products, finances, and operations. It serves as the baseline for development, testing, and acceptance.</w:t>
      </w:r>
    </w:p>
    <w:p w14:paraId="02BEA5E2"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lastRenderedPageBreak/>
        <w:t>1.2 Document Conventions</w:t>
      </w:r>
    </w:p>
    <w:p w14:paraId="66EE7949" w14:textId="77777777" w:rsidR="00D47BF7" w:rsidRPr="00D47BF7" w:rsidRDefault="00D47BF7" w:rsidP="00D47BF7">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Shall</w:t>
      </w:r>
      <w:r w:rsidRPr="00D47BF7">
        <w:rPr>
          <w:rFonts w:ascii="Segoe UI" w:eastAsia="Times New Roman" w:hAnsi="Segoe UI" w:cs="Segoe UI"/>
          <w:color w:val="0F1115"/>
          <w:sz w:val="24"/>
          <w:szCs w:val="24"/>
        </w:rPr>
        <w:t> – mandatory requirement.</w:t>
      </w:r>
    </w:p>
    <w:p w14:paraId="65AFC979" w14:textId="77777777" w:rsidR="00D47BF7" w:rsidRPr="00D47BF7" w:rsidRDefault="00D47BF7" w:rsidP="00D47BF7">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Should</w:t>
      </w:r>
      <w:r w:rsidRPr="00D47BF7">
        <w:rPr>
          <w:rFonts w:ascii="Segoe UI" w:eastAsia="Times New Roman" w:hAnsi="Segoe UI" w:cs="Segoe UI"/>
          <w:color w:val="0F1115"/>
          <w:sz w:val="24"/>
          <w:szCs w:val="24"/>
        </w:rPr>
        <w:t> – recommended, not mandatory.</w:t>
      </w:r>
    </w:p>
    <w:p w14:paraId="23D123A4" w14:textId="77777777" w:rsidR="00D47BF7" w:rsidRPr="00D47BF7" w:rsidRDefault="00D47BF7" w:rsidP="00D47BF7">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May</w:t>
      </w:r>
      <w:r w:rsidRPr="00D47BF7">
        <w:rPr>
          <w:rFonts w:ascii="Segoe UI" w:eastAsia="Times New Roman" w:hAnsi="Segoe UI" w:cs="Segoe UI"/>
          <w:color w:val="0F1115"/>
          <w:sz w:val="24"/>
          <w:szCs w:val="24"/>
        </w:rPr>
        <w:t> – optional.</w:t>
      </w:r>
    </w:p>
    <w:p w14:paraId="295107A5" w14:textId="77777777" w:rsidR="00D47BF7" w:rsidRPr="00D47BF7" w:rsidRDefault="00D47BF7" w:rsidP="00D47BF7">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ID Format:</w:t>
      </w:r>
      <w:r w:rsidRPr="00D47BF7">
        <w:rPr>
          <w:rFonts w:ascii="Segoe UI" w:eastAsia="Times New Roman" w:hAnsi="Segoe UI" w:cs="Segoe UI"/>
          <w:color w:val="0F1115"/>
          <w:sz w:val="24"/>
          <w:szCs w:val="24"/>
        </w:rPr>
        <w:t> </w:t>
      </w:r>
      <w:r w:rsidRPr="00D47BF7">
        <w:rPr>
          <w:rFonts w:ascii="Consolas" w:eastAsia="Times New Roman" w:hAnsi="Consolas" w:cs="Courier New"/>
          <w:color w:val="0F1115"/>
          <w:sz w:val="20"/>
          <w:szCs w:val="20"/>
          <w:shd w:val="clear" w:color="auto" w:fill="EBEEF2"/>
        </w:rPr>
        <w:t>FR-&lt;category&gt;-&lt;number&gt;</w:t>
      </w:r>
      <w:r w:rsidRPr="00D47BF7">
        <w:rPr>
          <w:rFonts w:ascii="Segoe UI" w:eastAsia="Times New Roman" w:hAnsi="Segoe UI" w:cs="Segoe UI"/>
          <w:color w:val="0F1115"/>
          <w:sz w:val="24"/>
          <w:szCs w:val="24"/>
        </w:rPr>
        <w:t> (functional), </w:t>
      </w:r>
      <w:r w:rsidRPr="00D47BF7">
        <w:rPr>
          <w:rFonts w:ascii="Consolas" w:eastAsia="Times New Roman" w:hAnsi="Consolas" w:cs="Courier New"/>
          <w:color w:val="0F1115"/>
          <w:sz w:val="20"/>
          <w:szCs w:val="20"/>
          <w:shd w:val="clear" w:color="auto" w:fill="EBEEF2"/>
        </w:rPr>
        <w:t>NFR-&lt;number&gt;</w:t>
      </w:r>
      <w:r w:rsidRPr="00D47BF7">
        <w:rPr>
          <w:rFonts w:ascii="Segoe UI" w:eastAsia="Times New Roman" w:hAnsi="Segoe UI" w:cs="Segoe UI"/>
          <w:color w:val="0F1115"/>
          <w:sz w:val="24"/>
          <w:szCs w:val="24"/>
        </w:rPr>
        <w:t>, </w:t>
      </w:r>
      <w:r w:rsidRPr="00D47BF7">
        <w:rPr>
          <w:rFonts w:ascii="Consolas" w:eastAsia="Times New Roman" w:hAnsi="Consolas" w:cs="Courier New"/>
          <w:color w:val="0F1115"/>
          <w:sz w:val="20"/>
          <w:szCs w:val="20"/>
          <w:shd w:val="clear" w:color="auto" w:fill="EBEEF2"/>
        </w:rPr>
        <w:t>SEC-&lt;number&gt;</w:t>
      </w:r>
      <w:r w:rsidRPr="00D47BF7">
        <w:rPr>
          <w:rFonts w:ascii="Segoe UI" w:eastAsia="Times New Roman" w:hAnsi="Segoe UI" w:cs="Segoe UI"/>
          <w:color w:val="0F1115"/>
          <w:sz w:val="24"/>
          <w:szCs w:val="24"/>
        </w:rPr>
        <w:t>.</w:t>
      </w:r>
    </w:p>
    <w:p w14:paraId="249F2035"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1.3 Intended Audience</w:t>
      </w:r>
    </w:p>
    <w:p w14:paraId="07A34DE0" w14:textId="77777777" w:rsidR="00D47BF7" w:rsidRPr="00D47BF7" w:rsidRDefault="00D47BF7" w:rsidP="00D47BF7">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Development team (Muhammad Shaheer Janjua, Muhammad Sheheryar Janjua)</w:t>
      </w:r>
    </w:p>
    <w:p w14:paraId="1EEF3BD4" w14:textId="77777777" w:rsidR="00D47BF7" w:rsidRPr="00D47BF7" w:rsidRDefault="00D47BF7" w:rsidP="00D47BF7">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Testers, project managers</w:t>
      </w:r>
    </w:p>
    <w:p w14:paraId="5AD7095C" w14:textId="77777777" w:rsidR="00D47BF7" w:rsidRPr="00D47BF7" w:rsidRDefault="00D47BF7" w:rsidP="00D47BF7">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Co</w:t>
      </w:r>
      <w:r w:rsidRPr="00D47BF7">
        <w:rPr>
          <w:rFonts w:ascii="Segoe UI" w:eastAsia="Times New Roman" w:hAnsi="Segoe UI" w:cs="Segoe UI"/>
          <w:color w:val="0F1115"/>
          <w:sz w:val="24"/>
          <w:szCs w:val="24"/>
        </w:rPr>
        <w:noBreakHyphen/>
        <w:t>Founder &amp; Strategic Investor (Muhammad Shehroz Janjua) – for approval</w:t>
      </w:r>
    </w:p>
    <w:p w14:paraId="068EE3FE"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1.4 Product Scope</w:t>
      </w:r>
    </w:p>
    <w:p w14:paraId="32CD4B62"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The system is a web + mobile platform for Pakistan residents. It allows:</w:t>
      </w:r>
    </w:p>
    <w:p w14:paraId="08D1CCB7" w14:textId="77777777" w:rsidR="00D47BF7" w:rsidRPr="00D47BF7" w:rsidRDefault="00D47BF7" w:rsidP="00D47BF7">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Customers</w:t>
      </w:r>
      <w:r w:rsidRPr="00D47BF7">
        <w:rPr>
          <w:rFonts w:ascii="Segoe UI" w:eastAsia="Times New Roman" w:hAnsi="Segoe UI" w:cs="Segoe UI"/>
          <w:color w:val="0F1115"/>
          <w:sz w:val="24"/>
          <w:szCs w:val="24"/>
        </w:rPr>
        <w:t> to browse, order, pay (online/cash), track deliveries, give feedback, and complain.</w:t>
      </w:r>
    </w:p>
    <w:p w14:paraId="73A74159" w14:textId="77777777" w:rsidR="00D47BF7" w:rsidRPr="00D47BF7" w:rsidRDefault="00D47BF7" w:rsidP="00D47BF7">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Riders</w:t>
      </w:r>
      <w:r w:rsidRPr="00D47BF7">
        <w:rPr>
          <w:rFonts w:ascii="Segoe UI" w:eastAsia="Times New Roman" w:hAnsi="Segoe UI" w:cs="Segoe UI"/>
          <w:color w:val="0F1115"/>
          <w:sz w:val="24"/>
          <w:szCs w:val="24"/>
        </w:rPr>
        <w:t> to register, receive optimised routes, pick/deliver products, update prices at shops, and handle undelivered items.</w:t>
      </w:r>
    </w:p>
    <w:p w14:paraId="7282EE5D" w14:textId="77777777" w:rsidR="00D47BF7" w:rsidRPr="00D47BF7" w:rsidRDefault="00D47BF7" w:rsidP="00D47BF7">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Clients</w:t>
      </w:r>
      <w:r w:rsidRPr="00D47BF7">
        <w:rPr>
          <w:rFonts w:ascii="Segoe UI" w:eastAsia="Times New Roman" w:hAnsi="Segoe UI" w:cs="Segoe UI"/>
          <w:color w:val="0F1115"/>
          <w:sz w:val="24"/>
          <w:szCs w:val="24"/>
        </w:rPr>
        <w:t> to manage shops, products, bases, riders, finances, complaints, and system configuration with multi</w:t>
      </w:r>
      <w:r w:rsidRPr="00D47BF7">
        <w:rPr>
          <w:rFonts w:ascii="Segoe UI" w:eastAsia="Times New Roman" w:hAnsi="Segoe UI" w:cs="Segoe UI"/>
          <w:color w:val="0F1115"/>
          <w:sz w:val="24"/>
          <w:szCs w:val="24"/>
        </w:rPr>
        <w:noBreakHyphen/>
        <w:t>client approval workflow.</w:t>
      </w:r>
    </w:p>
    <w:p w14:paraId="23FF4984"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The platform includes a </w:t>
      </w:r>
      <w:r w:rsidRPr="00D47BF7">
        <w:rPr>
          <w:rFonts w:ascii="Segoe UI" w:eastAsia="Times New Roman" w:hAnsi="Segoe UI" w:cs="Segoe UI"/>
          <w:b/>
          <w:bCs/>
          <w:color w:val="0F1115"/>
          <w:sz w:val="24"/>
          <w:szCs w:val="24"/>
        </w:rPr>
        <w:t>customer/rider mobile app</w:t>
      </w:r>
      <w:r w:rsidRPr="00D47BF7">
        <w:rPr>
          <w:rFonts w:ascii="Segoe UI" w:eastAsia="Times New Roman" w:hAnsi="Segoe UI" w:cs="Segoe UI"/>
          <w:color w:val="0F1115"/>
          <w:sz w:val="24"/>
          <w:szCs w:val="24"/>
        </w:rPr>
        <w:t> (iOS/Android) and a </w:t>
      </w:r>
      <w:r w:rsidRPr="00D47BF7">
        <w:rPr>
          <w:rFonts w:ascii="Segoe UI" w:eastAsia="Times New Roman" w:hAnsi="Segoe UI" w:cs="Segoe UI"/>
          <w:b/>
          <w:bCs/>
          <w:color w:val="0F1115"/>
          <w:sz w:val="24"/>
          <w:szCs w:val="24"/>
        </w:rPr>
        <w:t>website</w:t>
      </w:r>
      <w:r w:rsidRPr="00D47BF7">
        <w:rPr>
          <w:rFonts w:ascii="Segoe UI" w:eastAsia="Times New Roman" w:hAnsi="Segoe UI" w:cs="Segoe UI"/>
          <w:color w:val="0F1115"/>
          <w:sz w:val="24"/>
          <w:szCs w:val="24"/>
        </w:rPr>
        <w:t> for customers and client administration.</w:t>
      </w:r>
    </w:p>
    <w:p w14:paraId="13B41DCE"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1.5 References</w:t>
      </w:r>
    </w:p>
    <w:p w14:paraId="7FE81AEF" w14:textId="77777777" w:rsidR="00D47BF7" w:rsidRPr="00D47BF7" w:rsidRDefault="00D47BF7" w:rsidP="00D47BF7">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Raw requirements provided by the client (April 2026).</w:t>
      </w:r>
    </w:p>
    <w:p w14:paraId="065E3E63" w14:textId="77777777" w:rsidR="00D47BF7" w:rsidRPr="00D47BF7" w:rsidRDefault="00D47BF7" w:rsidP="00D47BF7">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Non</w:t>
      </w:r>
      <w:r w:rsidRPr="00D47BF7">
        <w:rPr>
          <w:rFonts w:ascii="Segoe UI" w:eastAsia="Times New Roman" w:hAnsi="Segoe UI" w:cs="Segoe UI"/>
          <w:color w:val="0F1115"/>
          <w:sz w:val="24"/>
          <w:szCs w:val="24"/>
        </w:rPr>
        <w:noBreakHyphen/>
        <w:t>technical summary document (Version 2, 17 April 2026) signed by all co</w:t>
      </w:r>
      <w:r w:rsidRPr="00D47BF7">
        <w:rPr>
          <w:rFonts w:ascii="Segoe UI" w:eastAsia="Times New Roman" w:hAnsi="Segoe UI" w:cs="Segoe UI"/>
          <w:color w:val="0F1115"/>
          <w:sz w:val="24"/>
          <w:szCs w:val="24"/>
        </w:rPr>
        <w:noBreakHyphen/>
        <w:t>founders.</w:t>
      </w:r>
    </w:p>
    <w:p w14:paraId="688BFD4E"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5CF305C5">
          <v:rect id="_x0000_i1027" style="width:0;height:.75pt" o:hralign="center" o:hrstd="t" o:hr="t" fillcolor="#a0a0a0" stroked="f"/>
        </w:pict>
      </w:r>
    </w:p>
    <w:p w14:paraId="5D819305"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2. Overall Description</w:t>
      </w:r>
    </w:p>
    <w:p w14:paraId="4EF2000E"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lastRenderedPageBreak/>
        <w:t>2.1 Product Perspective</w:t>
      </w:r>
    </w:p>
    <w:p w14:paraId="34F8FFBD"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The system is a new, self</w:t>
      </w:r>
      <w:r w:rsidRPr="00D47BF7">
        <w:rPr>
          <w:rFonts w:ascii="Segoe UI" w:eastAsia="Times New Roman" w:hAnsi="Segoe UI" w:cs="Segoe UI"/>
          <w:color w:val="0F1115"/>
          <w:sz w:val="24"/>
          <w:szCs w:val="24"/>
        </w:rPr>
        <w:noBreakHyphen/>
        <w:t>contained product. It integrates with:</w:t>
      </w:r>
    </w:p>
    <w:p w14:paraId="4F77C9A7" w14:textId="77777777" w:rsidR="00D47BF7" w:rsidRPr="00D47BF7" w:rsidRDefault="00D47BF7" w:rsidP="00D47BF7">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Google Maps API (location, geocoding, route calculation, reachability lines).</w:t>
      </w:r>
    </w:p>
    <w:p w14:paraId="417FFD42" w14:textId="77777777" w:rsidR="00D47BF7" w:rsidRPr="00D47BF7" w:rsidRDefault="00D47BF7" w:rsidP="00D47BF7">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Payment gateways (Mastercard, Visa, Easypaisa, Jazzcash) via tokens.</w:t>
      </w:r>
    </w:p>
    <w:p w14:paraId="6623B4E6" w14:textId="77777777" w:rsidR="00D47BF7" w:rsidRPr="00D47BF7" w:rsidRDefault="00D47BF7" w:rsidP="00D47BF7">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SMS/Email services (notifications).</w:t>
      </w:r>
    </w:p>
    <w:p w14:paraId="02DFD94A" w14:textId="77777777" w:rsidR="00D47BF7" w:rsidRPr="00D47BF7" w:rsidRDefault="00D47BF7" w:rsidP="00D47BF7">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Cloud storage (images, receipts, bills).</w:t>
      </w:r>
    </w:p>
    <w:p w14:paraId="609F976A"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2.2 User Characteristics</w:t>
      </w:r>
    </w:p>
    <w:tbl>
      <w:tblPr>
        <w:tblW w:w="11280" w:type="dxa"/>
        <w:tblCellMar>
          <w:top w:w="15" w:type="dxa"/>
          <w:left w:w="15" w:type="dxa"/>
          <w:bottom w:w="15" w:type="dxa"/>
          <w:right w:w="15" w:type="dxa"/>
        </w:tblCellMar>
        <w:tblLook w:val="04A0" w:firstRow="1" w:lastRow="0" w:firstColumn="1" w:lastColumn="0" w:noHBand="0" w:noVBand="1"/>
      </w:tblPr>
      <w:tblGrid>
        <w:gridCol w:w="1585"/>
        <w:gridCol w:w="2582"/>
        <w:gridCol w:w="7113"/>
      </w:tblGrid>
      <w:tr w:rsidR="00D47BF7" w:rsidRPr="00D47BF7" w14:paraId="751B3C20" w14:textId="77777777" w:rsidTr="00D47BF7">
        <w:trPr>
          <w:tblHeader/>
        </w:trPr>
        <w:tc>
          <w:tcPr>
            <w:tcW w:w="0" w:type="auto"/>
            <w:tcBorders>
              <w:top w:val="nil"/>
            </w:tcBorders>
            <w:tcMar>
              <w:top w:w="150" w:type="dxa"/>
              <w:left w:w="0" w:type="dxa"/>
              <w:bottom w:w="150" w:type="dxa"/>
              <w:right w:w="240" w:type="dxa"/>
            </w:tcMar>
            <w:vAlign w:val="center"/>
            <w:hideMark/>
          </w:tcPr>
          <w:p w14:paraId="6580ABC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User Type</w:t>
            </w:r>
          </w:p>
        </w:tc>
        <w:tc>
          <w:tcPr>
            <w:tcW w:w="0" w:type="auto"/>
            <w:tcBorders>
              <w:top w:val="nil"/>
            </w:tcBorders>
            <w:tcMar>
              <w:top w:w="150" w:type="dxa"/>
              <w:left w:w="240" w:type="dxa"/>
              <w:bottom w:w="150" w:type="dxa"/>
              <w:right w:w="240" w:type="dxa"/>
            </w:tcMar>
            <w:vAlign w:val="center"/>
            <w:hideMark/>
          </w:tcPr>
          <w:p w14:paraId="144BD6B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Technical Level</w:t>
            </w:r>
          </w:p>
        </w:tc>
        <w:tc>
          <w:tcPr>
            <w:tcW w:w="0" w:type="auto"/>
            <w:tcBorders>
              <w:top w:val="nil"/>
            </w:tcBorders>
            <w:tcMar>
              <w:top w:w="150" w:type="dxa"/>
              <w:left w:w="240" w:type="dxa"/>
              <w:bottom w:w="150" w:type="dxa"/>
              <w:right w:w="240" w:type="dxa"/>
            </w:tcMar>
            <w:vAlign w:val="center"/>
            <w:hideMark/>
          </w:tcPr>
          <w:p w14:paraId="3C787B3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Key Needs</w:t>
            </w:r>
          </w:p>
        </w:tc>
      </w:tr>
      <w:tr w:rsidR="00D47BF7" w:rsidRPr="00D47BF7" w14:paraId="5D915005" w14:textId="77777777" w:rsidTr="00D47BF7">
        <w:tc>
          <w:tcPr>
            <w:tcW w:w="0" w:type="auto"/>
            <w:tcMar>
              <w:top w:w="150" w:type="dxa"/>
              <w:left w:w="0" w:type="dxa"/>
              <w:bottom w:w="150" w:type="dxa"/>
              <w:right w:w="240" w:type="dxa"/>
            </w:tcMar>
            <w:vAlign w:val="center"/>
            <w:hideMark/>
          </w:tcPr>
          <w:p w14:paraId="30DE875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w:t>
            </w:r>
          </w:p>
        </w:tc>
        <w:tc>
          <w:tcPr>
            <w:tcW w:w="0" w:type="auto"/>
            <w:tcMar>
              <w:top w:w="150" w:type="dxa"/>
              <w:left w:w="240" w:type="dxa"/>
              <w:bottom w:w="150" w:type="dxa"/>
              <w:right w:w="240" w:type="dxa"/>
            </w:tcMar>
            <w:vAlign w:val="center"/>
            <w:hideMark/>
          </w:tcPr>
          <w:p w14:paraId="63FB0E3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Low</w:t>
            </w:r>
          </w:p>
        </w:tc>
        <w:tc>
          <w:tcPr>
            <w:tcW w:w="0" w:type="auto"/>
            <w:tcMar>
              <w:top w:w="150" w:type="dxa"/>
              <w:left w:w="240" w:type="dxa"/>
              <w:bottom w:w="150" w:type="dxa"/>
              <w:right w:w="0" w:type="dxa"/>
            </w:tcMar>
            <w:vAlign w:val="center"/>
            <w:hideMark/>
          </w:tcPr>
          <w:p w14:paraId="315D264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Easy browsing, ordering, tracking, complaints</w:t>
            </w:r>
          </w:p>
        </w:tc>
      </w:tr>
      <w:tr w:rsidR="00D47BF7" w:rsidRPr="00D47BF7" w14:paraId="64A932DE" w14:textId="77777777" w:rsidTr="00D47BF7">
        <w:tc>
          <w:tcPr>
            <w:tcW w:w="0" w:type="auto"/>
            <w:tcMar>
              <w:top w:w="150" w:type="dxa"/>
              <w:left w:w="0" w:type="dxa"/>
              <w:bottom w:w="150" w:type="dxa"/>
              <w:right w:w="240" w:type="dxa"/>
            </w:tcMar>
            <w:vAlign w:val="center"/>
            <w:hideMark/>
          </w:tcPr>
          <w:p w14:paraId="2AB7C9C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w:t>
            </w:r>
          </w:p>
        </w:tc>
        <w:tc>
          <w:tcPr>
            <w:tcW w:w="0" w:type="auto"/>
            <w:tcMar>
              <w:top w:w="150" w:type="dxa"/>
              <w:left w:w="240" w:type="dxa"/>
              <w:bottom w:w="150" w:type="dxa"/>
              <w:right w:w="240" w:type="dxa"/>
            </w:tcMar>
            <w:vAlign w:val="center"/>
            <w:hideMark/>
          </w:tcPr>
          <w:p w14:paraId="67C58C3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Medium</w:t>
            </w:r>
          </w:p>
        </w:tc>
        <w:tc>
          <w:tcPr>
            <w:tcW w:w="0" w:type="auto"/>
            <w:tcMar>
              <w:top w:w="150" w:type="dxa"/>
              <w:left w:w="240" w:type="dxa"/>
              <w:bottom w:w="150" w:type="dxa"/>
              <w:right w:w="0" w:type="dxa"/>
            </w:tcMar>
            <w:vAlign w:val="center"/>
            <w:hideMark/>
          </w:tcPr>
          <w:p w14:paraId="20A13CE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Route guidance, order checklists, cash handling</w:t>
            </w:r>
          </w:p>
        </w:tc>
      </w:tr>
      <w:tr w:rsidR="00D47BF7" w:rsidRPr="00D47BF7" w14:paraId="0DA0B834" w14:textId="77777777" w:rsidTr="00D47BF7">
        <w:tc>
          <w:tcPr>
            <w:tcW w:w="0" w:type="auto"/>
            <w:tcMar>
              <w:top w:w="150" w:type="dxa"/>
              <w:left w:w="0" w:type="dxa"/>
              <w:bottom w:w="150" w:type="dxa"/>
              <w:right w:w="240" w:type="dxa"/>
            </w:tcMar>
            <w:vAlign w:val="center"/>
            <w:hideMark/>
          </w:tcPr>
          <w:p w14:paraId="4A11522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w:t>
            </w:r>
          </w:p>
        </w:tc>
        <w:tc>
          <w:tcPr>
            <w:tcW w:w="0" w:type="auto"/>
            <w:tcMar>
              <w:top w:w="150" w:type="dxa"/>
              <w:left w:w="240" w:type="dxa"/>
              <w:bottom w:w="150" w:type="dxa"/>
              <w:right w:w="240" w:type="dxa"/>
            </w:tcMar>
            <w:vAlign w:val="center"/>
            <w:hideMark/>
          </w:tcPr>
          <w:p w14:paraId="1589846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High (business)</w:t>
            </w:r>
          </w:p>
        </w:tc>
        <w:tc>
          <w:tcPr>
            <w:tcW w:w="0" w:type="auto"/>
            <w:tcMar>
              <w:top w:w="150" w:type="dxa"/>
              <w:left w:w="240" w:type="dxa"/>
              <w:bottom w:w="150" w:type="dxa"/>
              <w:right w:w="0" w:type="dxa"/>
            </w:tcMar>
            <w:vAlign w:val="center"/>
            <w:hideMark/>
          </w:tcPr>
          <w:p w14:paraId="57A91BE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Configuration, financial reports, multi</w:t>
            </w:r>
            <w:r w:rsidRPr="00D47BF7">
              <w:rPr>
                <w:rFonts w:ascii="Segoe UI" w:eastAsia="Times New Roman" w:hAnsi="Segoe UI" w:cs="Segoe UI"/>
                <w:sz w:val="23"/>
                <w:szCs w:val="23"/>
              </w:rPr>
              <w:noBreakHyphen/>
              <w:t>client approval</w:t>
            </w:r>
          </w:p>
        </w:tc>
      </w:tr>
    </w:tbl>
    <w:p w14:paraId="69C74E59"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2.3 Operating Environment</w:t>
      </w:r>
    </w:p>
    <w:p w14:paraId="1E1593A9" w14:textId="77777777" w:rsidR="00D47BF7" w:rsidRPr="00D47BF7" w:rsidRDefault="00D47BF7" w:rsidP="00D47BF7">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Server:</w:t>
      </w:r>
      <w:r w:rsidRPr="00D47BF7">
        <w:rPr>
          <w:rFonts w:ascii="Segoe UI" w:eastAsia="Times New Roman" w:hAnsi="Segoe UI" w:cs="Segoe UI"/>
          <w:color w:val="0F1115"/>
          <w:sz w:val="24"/>
          <w:szCs w:val="24"/>
        </w:rPr>
        <w:t> Linux (Ubuntu 22.04+) or cloud (AWS/DO).</w:t>
      </w:r>
    </w:p>
    <w:p w14:paraId="3CCE8061" w14:textId="77777777" w:rsidR="00D47BF7" w:rsidRPr="00D47BF7" w:rsidRDefault="00D47BF7" w:rsidP="00D47BF7">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Database:</w:t>
      </w:r>
      <w:r w:rsidRPr="00D47BF7">
        <w:rPr>
          <w:rFonts w:ascii="Segoe UI" w:eastAsia="Times New Roman" w:hAnsi="Segoe UI" w:cs="Segoe UI"/>
          <w:color w:val="0F1115"/>
          <w:sz w:val="24"/>
          <w:szCs w:val="24"/>
        </w:rPr>
        <w:t> PostgreSQL 15+ (relational) + Redis 7 (caching, real</w:t>
      </w:r>
      <w:r w:rsidRPr="00D47BF7">
        <w:rPr>
          <w:rFonts w:ascii="Segoe UI" w:eastAsia="Times New Roman" w:hAnsi="Segoe UI" w:cs="Segoe UI"/>
          <w:color w:val="0F1115"/>
          <w:sz w:val="24"/>
          <w:szCs w:val="24"/>
        </w:rPr>
        <w:noBreakHyphen/>
        <w:t>time location).</w:t>
      </w:r>
    </w:p>
    <w:p w14:paraId="591FD5BD" w14:textId="77777777" w:rsidR="00D47BF7" w:rsidRPr="00D47BF7" w:rsidRDefault="00D47BF7" w:rsidP="00D47BF7">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Backend:</w:t>
      </w:r>
      <w:r w:rsidRPr="00D47BF7">
        <w:rPr>
          <w:rFonts w:ascii="Segoe UI" w:eastAsia="Times New Roman" w:hAnsi="Segoe UI" w:cs="Segoe UI"/>
          <w:color w:val="0F1115"/>
          <w:sz w:val="24"/>
          <w:szCs w:val="24"/>
        </w:rPr>
        <w:t> Java 17+ / Spring Boot 3.x.</w:t>
      </w:r>
    </w:p>
    <w:p w14:paraId="35579EF5" w14:textId="77777777" w:rsidR="00D47BF7" w:rsidRPr="00D47BF7" w:rsidRDefault="00D47BF7" w:rsidP="00D47BF7">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Web Frontend:</w:t>
      </w:r>
      <w:r w:rsidRPr="00D47BF7">
        <w:rPr>
          <w:rFonts w:ascii="Segoe UI" w:eastAsia="Times New Roman" w:hAnsi="Segoe UI" w:cs="Segoe UI"/>
          <w:color w:val="0F1115"/>
          <w:sz w:val="24"/>
          <w:szCs w:val="24"/>
        </w:rPr>
        <w:t> Angular 17+ with Tailwind CSS.</w:t>
      </w:r>
    </w:p>
    <w:p w14:paraId="7D79FB09" w14:textId="77777777" w:rsidR="00D47BF7" w:rsidRPr="00D47BF7" w:rsidRDefault="00D47BF7" w:rsidP="00D47BF7">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Mobile App:</w:t>
      </w:r>
      <w:r w:rsidRPr="00D47BF7">
        <w:rPr>
          <w:rFonts w:ascii="Segoe UI" w:eastAsia="Times New Roman" w:hAnsi="Segoe UI" w:cs="Segoe UI"/>
          <w:color w:val="0F1115"/>
          <w:sz w:val="24"/>
          <w:szCs w:val="24"/>
        </w:rPr>
        <w:t> Angular + Capacitor (iOS/Android).</w:t>
      </w:r>
    </w:p>
    <w:p w14:paraId="4BA086E6" w14:textId="77777777" w:rsidR="00D47BF7" w:rsidRPr="00D47BF7" w:rsidRDefault="00D47BF7" w:rsidP="00D47BF7">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Real</w:t>
      </w:r>
      <w:r w:rsidRPr="00D47BF7">
        <w:rPr>
          <w:rFonts w:ascii="Segoe UI" w:eastAsia="Times New Roman" w:hAnsi="Segoe UI" w:cs="Segoe UI"/>
          <w:b/>
          <w:bCs/>
          <w:color w:val="0F1115"/>
          <w:sz w:val="24"/>
          <w:szCs w:val="24"/>
        </w:rPr>
        <w:noBreakHyphen/>
        <w:t>time:</w:t>
      </w:r>
      <w:r w:rsidRPr="00D47BF7">
        <w:rPr>
          <w:rFonts w:ascii="Segoe UI" w:eastAsia="Times New Roman" w:hAnsi="Segoe UI" w:cs="Segoe UI"/>
          <w:color w:val="0F1115"/>
          <w:sz w:val="24"/>
          <w:szCs w:val="24"/>
        </w:rPr>
        <w:t> WebSockets (STOMP over SockJS) + SSE fallback.</w:t>
      </w:r>
    </w:p>
    <w:p w14:paraId="6863FE7E" w14:textId="77777777" w:rsidR="00D47BF7" w:rsidRPr="00D47BF7" w:rsidRDefault="00D47BF7" w:rsidP="00D47BF7">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Maps:</w:t>
      </w:r>
      <w:r w:rsidRPr="00D47BF7">
        <w:rPr>
          <w:rFonts w:ascii="Segoe UI" w:eastAsia="Times New Roman" w:hAnsi="Segoe UI" w:cs="Segoe UI"/>
          <w:color w:val="0F1115"/>
          <w:sz w:val="24"/>
          <w:szCs w:val="24"/>
        </w:rPr>
        <w:t> Google Maps JavaScript API (web), @capacitor/google-maps (mobile).</w:t>
      </w:r>
    </w:p>
    <w:p w14:paraId="5F2718EA"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2.4 Design and Implementation Constraints</w:t>
      </w:r>
    </w:p>
    <w:p w14:paraId="79F3AD7C" w14:textId="77777777" w:rsidR="00D47BF7" w:rsidRPr="00D47BF7" w:rsidRDefault="00D47BF7" w:rsidP="00D47BF7">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The application shall only serve Pakistan residents (geo</w:t>
      </w:r>
      <w:r w:rsidRPr="00D47BF7">
        <w:rPr>
          <w:rFonts w:ascii="Segoe UI" w:eastAsia="Times New Roman" w:hAnsi="Segoe UI" w:cs="Segoe UI"/>
          <w:color w:val="0F1115"/>
          <w:sz w:val="24"/>
          <w:szCs w:val="24"/>
        </w:rPr>
        <w:noBreakHyphen/>
        <w:t>IP restriction optional but location verification required).</w:t>
      </w:r>
    </w:p>
    <w:p w14:paraId="14535E25" w14:textId="77777777" w:rsidR="00D47BF7" w:rsidRPr="00D47BF7" w:rsidRDefault="00D47BF7" w:rsidP="00D47BF7">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All payment card data shall never touch the server (PCI DSS – tokenisation).</w:t>
      </w:r>
    </w:p>
    <w:p w14:paraId="5D4F5ABA" w14:textId="77777777" w:rsidR="00D47BF7" w:rsidRPr="00D47BF7" w:rsidRDefault="00D47BF7" w:rsidP="00D47BF7">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Multi</w:t>
      </w:r>
      <w:r w:rsidRPr="00D47BF7">
        <w:rPr>
          <w:rFonts w:ascii="Segoe UI" w:eastAsia="Times New Roman" w:hAnsi="Segoe UI" w:cs="Segoe UI"/>
          <w:color w:val="0F1115"/>
          <w:sz w:val="24"/>
          <w:szCs w:val="24"/>
        </w:rPr>
        <w:noBreakHyphen/>
        <w:t>client configuration changes shall require unanimous approval.</w:t>
      </w:r>
    </w:p>
    <w:p w14:paraId="48586EA2" w14:textId="77777777" w:rsidR="00D47BF7" w:rsidRPr="00D47BF7" w:rsidRDefault="00D47BF7" w:rsidP="00D47BF7">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Rider fuel consumption shall be expressed in litres per km.</w:t>
      </w:r>
    </w:p>
    <w:p w14:paraId="03990742" w14:textId="77777777" w:rsidR="00D47BF7" w:rsidRPr="00D47BF7" w:rsidRDefault="00D47BF7" w:rsidP="00D47BF7">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lastRenderedPageBreak/>
        <w:t>Session timeout: 7 days of inactivity, absolute max 30 days.</w:t>
      </w:r>
    </w:p>
    <w:p w14:paraId="20B8309E" w14:textId="77777777" w:rsidR="00D47BF7" w:rsidRPr="00D47BF7" w:rsidRDefault="00D47BF7" w:rsidP="00D47BF7">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Receipt barcode shall be a signed JWT or HMAC</w:t>
      </w:r>
      <w:r w:rsidRPr="00D47BF7">
        <w:rPr>
          <w:rFonts w:ascii="Segoe UI" w:eastAsia="Times New Roman" w:hAnsi="Segoe UI" w:cs="Segoe UI"/>
          <w:color w:val="0F1115"/>
          <w:sz w:val="24"/>
          <w:szCs w:val="24"/>
        </w:rPr>
        <w:noBreakHyphen/>
        <w:t>based token.</w:t>
      </w:r>
    </w:p>
    <w:p w14:paraId="552DD55E"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2.5 Assumptions and Dependencies</w:t>
      </w:r>
    </w:p>
    <w:p w14:paraId="5A5F6B49" w14:textId="77777777" w:rsidR="00D47BF7" w:rsidRPr="00D47BF7" w:rsidRDefault="00D47BF7" w:rsidP="00D47BF7">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Payment gateways (Stripe, Jazzcash, Easypaisa) provide tokenisation APIs.</w:t>
      </w:r>
    </w:p>
    <w:p w14:paraId="19A3BE31" w14:textId="77777777" w:rsidR="00D47BF7" w:rsidRPr="00D47BF7" w:rsidRDefault="00D47BF7" w:rsidP="00D47BF7">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Google Maps API is available and properly licensed.</w:t>
      </w:r>
    </w:p>
    <w:p w14:paraId="39C41C24" w14:textId="77777777" w:rsidR="00D47BF7" w:rsidRPr="00D47BF7" w:rsidRDefault="00D47BF7" w:rsidP="00D47BF7">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Riders have smartphones with GPS and internet connectivity.</w:t>
      </w:r>
    </w:p>
    <w:p w14:paraId="33786FB7" w14:textId="77777777" w:rsidR="00D47BF7" w:rsidRPr="00D47BF7" w:rsidRDefault="00D47BF7" w:rsidP="00D47BF7">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Clients have bank accounts for wallet integration.</w:t>
      </w:r>
    </w:p>
    <w:p w14:paraId="2E6282C4"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72314FDF">
          <v:rect id="_x0000_i1028" style="width:0;height:.75pt" o:hralign="center" o:hrstd="t" o:hr="t" fillcolor="#a0a0a0" stroked="f"/>
        </w:pict>
      </w:r>
    </w:p>
    <w:p w14:paraId="143F7764"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3. System Features and Functional Requirements</w:t>
      </w:r>
    </w:p>
    <w:p w14:paraId="61D3F72A"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3.1 Customer Features (FR</w:t>
      </w:r>
      <w:r w:rsidRPr="00D47BF7">
        <w:rPr>
          <w:rFonts w:ascii="Segoe UI" w:eastAsia="Times New Roman" w:hAnsi="Segoe UI" w:cs="Segoe UI"/>
          <w:b/>
          <w:bCs/>
          <w:color w:val="0F1115"/>
          <w:sz w:val="30"/>
          <w:szCs w:val="30"/>
        </w:rPr>
        <w:noBreakHyphen/>
        <w:t>C)</w:t>
      </w:r>
    </w:p>
    <w:tbl>
      <w:tblPr>
        <w:tblW w:w="11280" w:type="dxa"/>
        <w:tblCellMar>
          <w:top w:w="15" w:type="dxa"/>
          <w:left w:w="15" w:type="dxa"/>
          <w:bottom w:w="15" w:type="dxa"/>
          <w:right w:w="15" w:type="dxa"/>
        </w:tblCellMar>
        <w:tblLook w:val="04A0" w:firstRow="1" w:lastRow="0" w:firstColumn="1" w:lastColumn="0" w:noHBand="0" w:noVBand="1"/>
      </w:tblPr>
      <w:tblGrid>
        <w:gridCol w:w="1065"/>
        <w:gridCol w:w="6678"/>
        <w:gridCol w:w="3537"/>
      </w:tblGrid>
      <w:tr w:rsidR="00D47BF7" w:rsidRPr="00D47BF7" w14:paraId="183AB2C4" w14:textId="77777777" w:rsidTr="00D47BF7">
        <w:trPr>
          <w:tblHeader/>
        </w:trPr>
        <w:tc>
          <w:tcPr>
            <w:tcW w:w="0" w:type="auto"/>
            <w:tcBorders>
              <w:top w:val="nil"/>
            </w:tcBorders>
            <w:tcMar>
              <w:top w:w="150" w:type="dxa"/>
              <w:left w:w="0" w:type="dxa"/>
              <w:bottom w:w="150" w:type="dxa"/>
              <w:right w:w="240" w:type="dxa"/>
            </w:tcMar>
            <w:vAlign w:val="center"/>
            <w:hideMark/>
          </w:tcPr>
          <w:p w14:paraId="1BBDFD2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ID</w:t>
            </w:r>
          </w:p>
        </w:tc>
        <w:tc>
          <w:tcPr>
            <w:tcW w:w="0" w:type="auto"/>
            <w:tcBorders>
              <w:top w:val="nil"/>
            </w:tcBorders>
            <w:tcMar>
              <w:top w:w="150" w:type="dxa"/>
              <w:left w:w="240" w:type="dxa"/>
              <w:bottom w:w="150" w:type="dxa"/>
              <w:right w:w="240" w:type="dxa"/>
            </w:tcMar>
            <w:vAlign w:val="center"/>
            <w:hideMark/>
          </w:tcPr>
          <w:p w14:paraId="62A63E9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 (shall)</w:t>
            </w:r>
          </w:p>
        </w:tc>
        <w:tc>
          <w:tcPr>
            <w:tcW w:w="0" w:type="auto"/>
            <w:tcBorders>
              <w:top w:val="nil"/>
            </w:tcBorders>
            <w:tcMar>
              <w:top w:w="150" w:type="dxa"/>
              <w:left w:w="240" w:type="dxa"/>
              <w:bottom w:w="150" w:type="dxa"/>
              <w:right w:w="240" w:type="dxa"/>
            </w:tcMar>
            <w:vAlign w:val="center"/>
            <w:hideMark/>
          </w:tcPr>
          <w:p w14:paraId="1EBB731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Reference</w:t>
            </w:r>
          </w:p>
        </w:tc>
      </w:tr>
      <w:tr w:rsidR="00D47BF7" w:rsidRPr="00D47BF7" w14:paraId="09ED5CA0" w14:textId="77777777" w:rsidTr="00D47BF7">
        <w:tc>
          <w:tcPr>
            <w:tcW w:w="0" w:type="auto"/>
            <w:tcMar>
              <w:top w:w="150" w:type="dxa"/>
              <w:left w:w="0" w:type="dxa"/>
              <w:bottom w:w="150" w:type="dxa"/>
              <w:right w:w="240" w:type="dxa"/>
            </w:tcMar>
            <w:vAlign w:val="center"/>
            <w:hideMark/>
          </w:tcPr>
          <w:p w14:paraId="1EE8BD4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01</w:t>
            </w:r>
          </w:p>
        </w:tc>
        <w:tc>
          <w:tcPr>
            <w:tcW w:w="0" w:type="auto"/>
            <w:tcMar>
              <w:top w:w="150" w:type="dxa"/>
              <w:left w:w="240" w:type="dxa"/>
              <w:bottom w:w="150" w:type="dxa"/>
              <w:right w:w="240" w:type="dxa"/>
            </w:tcMar>
            <w:vAlign w:val="center"/>
            <w:hideMark/>
          </w:tcPr>
          <w:p w14:paraId="61B22FD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Customers shall be able to browse products without login.</w:t>
            </w:r>
          </w:p>
        </w:tc>
        <w:tc>
          <w:tcPr>
            <w:tcW w:w="0" w:type="auto"/>
            <w:tcMar>
              <w:top w:w="150" w:type="dxa"/>
              <w:left w:w="240" w:type="dxa"/>
              <w:bottom w:w="150" w:type="dxa"/>
              <w:right w:w="0" w:type="dxa"/>
            </w:tcMar>
            <w:vAlign w:val="center"/>
            <w:hideMark/>
          </w:tcPr>
          <w:p w14:paraId="0BE2769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“customers can browse products without login”</w:t>
            </w:r>
          </w:p>
        </w:tc>
      </w:tr>
      <w:tr w:rsidR="00D47BF7" w:rsidRPr="00D47BF7" w14:paraId="42C480CE" w14:textId="77777777" w:rsidTr="00D47BF7">
        <w:tc>
          <w:tcPr>
            <w:tcW w:w="0" w:type="auto"/>
            <w:tcMar>
              <w:top w:w="150" w:type="dxa"/>
              <w:left w:w="0" w:type="dxa"/>
              <w:bottom w:w="150" w:type="dxa"/>
              <w:right w:w="240" w:type="dxa"/>
            </w:tcMar>
            <w:vAlign w:val="center"/>
            <w:hideMark/>
          </w:tcPr>
          <w:p w14:paraId="720715B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02</w:t>
            </w:r>
          </w:p>
        </w:tc>
        <w:tc>
          <w:tcPr>
            <w:tcW w:w="0" w:type="auto"/>
            <w:tcMar>
              <w:top w:w="150" w:type="dxa"/>
              <w:left w:w="240" w:type="dxa"/>
              <w:bottom w:w="150" w:type="dxa"/>
              <w:right w:w="240" w:type="dxa"/>
            </w:tcMar>
            <w:vAlign w:val="center"/>
            <w:hideMark/>
          </w:tcPr>
          <w:p w14:paraId="14D8815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To purchase, customer must register/login. Security key expires after 7 days inactivity.</w:t>
            </w:r>
          </w:p>
        </w:tc>
        <w:tc>
          <w:tcPr>
            <w:tcW w:w="0" w:type="auto"/>
            <w:tcMar>
              <w:top w:w="150" w:type="dxa"/>
              <w:left w:w="240" w:type="dxa"/>
              <w:bottom w:w="150" w:type="dxa"/>
              <w:right w:w="0" w:type="dxa"/>
            </w:tcMar>
            <w:vAlign w:val="center"/>
            <w:hideMark/>
          </w:tcPr>
          <w:p w14:paraId="50E6D69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“to buy, customer must login … security key expires after 7 days”</w:t>
            </w:r>
          </w:p>
        </w:tc>
      </w:tr>
      <w:tr w:rsidR="00D47BF7" w:rsidRPr="00D47BF7" w14:paraId="2E0932ED" w14:textId="77777777" w:rsidTr="00D47BF7">
        <w:tc>
          <w:tcPr>
            <w:tcW w:w="0" w:type="auto"/>
            <w:tcMar>
              <w:top w:w="150" w:type="dxa"/>
              <w:left w:w="0" w:type="dxa"/>
              <w:bottom w:w="150" w:type="dxa"/>
              <w:right w:w="240" w:type="dxa"/>
            </w:tcMar>
            <w:vAlign w:val="center"/>
            <w:hideMark/>
          </w:tcPr>
          <w:p w14:paraId="078E400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03</w:t>
            </w:r>
          </w:p>
        </w:tc>
        <w:tc>
          <w:tcPr>
            <w:tcW w:w="0" w:type="auto"/>
            <w:tcMar>
              <w:top w:w="150" w:type="dxa"/>
              <w:left w:w="240" w:type="dxa"/>
              <w:bottom w:w="150" w:type="dxa"/>
              <w:right w:w="240" w:type="dxa"/>
            </w:tcMar>
            <w:vAlign w:val="center"/>
            <w:hideMark/>
          </w:tcPr>
          <w:p w14:paraId="773AC9D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shall give a rating (1</w:t>
            </w:r>
            <w:r w:rsidRPr="00D47BF7">
              <w:rPr>
                <w:rFonts w:ascii="Segoe UI" w:eastAsia="Times New Roman" w:hAnsi="Segoe UI" w:cs="Segoe UI"/>
                <w:sz w:val="23"/>
                <w:szCs w:val="23"/>
              </w:rPr>
              <w:noBreakHyphen/>
              <w:t>5) and upload images as feedback for a product.</w:t>
            </w:r>
          </w:p>
        </w:tc>
        <w:tc>
          <w:tcPr>
            <w:tcW w:w="0" w:type="auto"/>
            <w:tcMar>
              <w:top w:w="150" w:type="dxa"/>
              <w:left w:w="240" w:type="dxa"/>
              <w:bottom w:w="150" w:type="dxa"/>
              <w:right w:w="0" w:type="dxa"/>
            </w:tcMar>
            <w:vAlign w:val="center"/>
            <w:hideMark/>
          </w:tcPr>
          <w:p w14:paraId="255E4EF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“give feedback with rating and images”</w:t>
            </w:r>
          </w:p>
        </w:tc>
      </w:tr>
      <w:tr w:rsidR="00D47BF7" w:rsidRPr="00D47BF7" w14:paraId="2A39406F" w14:textId="77777777" w:rsidTr="00D47BF7">
        <w:tc>
          <w:tcPr>
            <w:tcW w:w="0" w:type="auto"/>
            <w:tcMar>
              <w:top w:w="150" w:type="dxa"/>
              <w:left w:w="0" w:type="dxa"/>
              <w:bottom w:w="150" w:type="dxa"/>
              <w:right w:w="240" w:type="dxa"/>
            </w:tcMar>
            <w:vAlign w:val="center"/>
            <w:hideMark/>
          </w:tcPr>
          <w:p w14:paraId="31F380F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04</w:t>
            </w:r>
          </w:p>
        </w:tc>
        <w:tc>
          <w:tcPr>
            <w:tcW w:w="0" w:type="auto"/>
            <w:tcMar>
              <w:top w:w="150" w:type="dxa"/>
              <w:left w:w="240" w:type="dxa"/>
              <w:bottom w:w="150" w:type="dxa"/>
              <w:right w:w="240" w:type="dxa"/>
            </w:tcMar>
            <w:vAlign w:val="center"/>
            <w:hideMark/>
          </w:tcPr>
          <w:p w14:paraId="65A77FE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shall write address during account creation or at first order. Must pinpoint exact location using Google Maps and write text address.</w:t>
            </w:r>
          </w:p>
        </w:tc>
        <w:tc>
          <w:tcPr>
            <w:tcW w:w="0" w:type="auto"/>
            <w:tcMar>
              <w:top w:w="150" w:type="dxa"/>
              <w:left w:w="240" w:type="dxa"/>
              <w:bottom w:w="150" w:type="dxa"/>
              <w:right w:w="0" w:type="dxa"/>
            </w:tcMar>
            <w:vAlign w:val="center"/>
            <w:hideMark/>
          </w:tcPr>
          <w:p w14:paraId="65E2007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“write address when making account or when ordering first order … pinpoint location with google maps”</w:t>
            </w:r>
          </w:p>
        </w:tc>
      </w:tr>
      <w:tr w:rsidR="00D47BF7" w:rsidRPr="00D47BF7" w14:paraId="3D2E7231" w14:textId="77777777" w:rsidTr="00D47BF7">
        <w:tc>
          <w:tcPr>
            <w:tcW w:w="0" w:type="auto"/>
            <w:tcMar>
              <w:top w:w="150" w:type="dxa"/>
              <w:left w:w="0" w:type="dxa"/>
              <w:bottom w:w="150" w:type="dxa"/>
              <w:right w:w="240" w:type="dxa"/>
            </w:tcMar>
            <w:vAlign w:val="center"/>
            <w:hideMark/>
          </w:tcPr>
          <w:p w14:paraId="71699C5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05</w:t>
            </w:r>
          </w:p>
        </w:tc>
        <w:tc>
          <w:tcPr>
            <w:tcW w:w="0" w:type="auto"/>
            <w:tcMar>
              <w:top w:w="150" w:type="dxa"/>
              <w:left w:w="240" w:type="dxa"/>
              <w:bottom w:w="150" w:type="dxa"/>
              <w:right w:w="240" w:type="dxa"/>
            </w:tcMar>
            <w:vAlign w:val="center"/>
            <w:hideMark/>
          </w:tcPr>
          <w:p w14:paraId="7B9EBFE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For a product with stock in multiple shops, the customer shall see the </w:t>
            </w:r>
            <w:r w:rsidRPr="00D47BF7">
              <w:rPr>
                <w:rFonts w:ascii="Segoe UI" w:eastAsia="Times New Roman" w:hAnsi="Segoe UI" w:cs="Segoe UI"/>
                <w:b/>
                <w:bCs/>
                <w:sz w:val="23"/>
                <w:szCs w:val="23"/>
              </w:rPr>
              <w:t>maximum</w:t>
            </w:r>
            <w:r w:rsidRPr="00D47BF7">
              <w:rPr>
                <w:rFonts w:ascii="Segoe UI" w:eastAsia="Times New Roman" w:hAnsi="Segoe UI" w:cs="Segoe UI"/>
                <w:sz w:val="23"/>
                <w:szCs w:val="23"/>
              </w:rPr>
              <w:t> price among shops reachable without exceeding the standard delivery fee. Savings from cheaper shops become order profit.</w:t>
            </w:r>
          </w:p>
        </w:tc>
        <w:tc>
          <w:tcPr>
            <w:tcW w:w="0" w:type="auto"/>
            <w:tcMar>
              <w:top w:w="150" w:type="dxa"/>
              <w:left w:w="240" w:type="dxa"/>
              <w:bottom w:w="150" w:type="dxa"/>
              <w:right w:w="0" w:type="dxa"/>
            </w:tcMar>
            <w:vAlign w:val="center"/>
            <w:hideMark/>
          </w:tcPr>
          <w:p w14:paraId="1434806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“displayed the maximum price … amount left from cheaper shops will be added in profit”</w:t>
            </w:r>
          </w:p>
        </w:tc>
      </w:tr>
      <w:tr w:rsidR="00D47BF7" w:rsidRPr="00D47BF7" w14:paraId="49AE98CF" w14:textId="77777777" w:rsidTr="00D47BF7">
        <w:tc>
          <w:tcPr>
            <w:tcW w:w="0" w:type="auto"/>
            <w:tcMar>
              <w:top w:w="150" w:type="dxa"/>
              <w:left w:w="0" w:type="dxa"/>
              <w:bottom w:w="150" w:type="dxa"/>
              <w:right w:w="240" w:type="dxa"/>
            </w:tcMar>
            <w:vAlign w:val="center"/>
            <w:hideMark/>
          </w:tcPr>
          <w:p w14:paraId="39DF90E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06</w:t>
            </w:r>
          </w:p>
        </w:tc>
        <w:tc>
          <w:tcPr>
            <w:tcW w:w="0" w:type="auto"/>
            <w:tcMar>
              <w:top w:w="150" w:type="dxa"/>
              <w:left w:w="240" w:type="dxa"/>
              <w:bottom w:w="150" w:type="dxa"/>
              <w:right w:w="240" w:type="dxa"/>
            </w:tcMar>
            <w:vAlign w:val="center"/>
            <w:hideMark/>
          </w:tcPr>
          <w:p w14:paraId="50C7A6B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area defined as region where a rider from base can pick all ordered products and deliver under standard delivery fee. Customers shall see only products with stock in shops inside their area.</w:t>
            </w:r>
          </w:p>
        </w:tc>
        <w:tc>
          <w:tcPr>
            <w:tcW w:w="0" w:type="auto"/>
            <w:tcMar>
              <w:top w:w="150" w:type="dxa"/>
              <w:left w:w="240" w:type="dxa"/>
              <w:bottom w:w="150" w:type="dxa"/>
              <w:right w:w="0" w:type="dxa"/>
            </w:tcMar>
            <w:vAlign w:val="center"/>
            <w:hideMark/>
          </w:tcPr>
          <w:p w14:paraId="1654AE4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“customer will see only products which have stocks in shops that are in customer area”</w:t>
            </w:r>
          </w:p>
        </w:tc>
      </w:tr>
      <w:tr w:rsidR="00D47BF7" w:rsidRPr="00D47BF7" w14:paraId="428DF5DB" w14:textId="77777777" w:rsidTr="00D47BF7">
        <w:tc>
          <w:tcPr>
            <w:tcW w:w="0" w:type="auto"/>
            <w:tcMar>
              <w:top w:w="150" w:type="dxa"/>
              <w:left w:w="0" w:type="dxa"/>
              <w:bottom w:w="150" w:type="dxa"/>
              <w:right w:w="240" w:type="dxa"/>
            </w:tcMar>
            <w:vAlign w:val="center"/>
            <w:hideMark/>
          </w:tcPr>
          <w:p w14:paraId="4A290DD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07</w:t>
            </w:r>
          </w:p>
        </w:tc>
        <w:tc>
          <w:tcPr>
            <w:tcW w:w="0" w:type="auto"/>
            <w:tcMar>
              <w:top w:w="150" w:type="dxa"/>
              <w:left w:w="240" w:type="dxa"/>
              <w:bottom w:w="150" w:type="dxa"/>
              <w:right w:w="240" w:type="dxa"/>
            </w:tcMar>
            <w:vAlign w:val="center"/>
            <w:hideMark/>
          </w:tcPr>
          <w:p w14:paraId="24041C3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shall see only product price. Standard delivery fee shown separately at checkout. Hidden delivery fees (inside product price) shall not be shown.</w:t>
            </w:r>
          </w:p>
        </w:tc>
        <w:tc>
          <w:tcPr>
            <w:tcW w:w="0" w:type="auto"/>
            <w:tcMar>
              <w:top w:w="150" w:type="dxa"/>
              <w:left w:w="240" w:type="dxa"/>
              <w:bottom w:w="150" w:type="dxa"/>
              <w:right w:w="0" w:type="dxa"/>
            </w:tcMar>
            <w:vAlign w:val="center"/>
            <w:hideMark/>
          </w:tcPr>
          <w:p w14:paraId="4CBB252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“only sees total product price … will not be displayed delivery fees which will be included in the price”</w:t>
            </w:r>
          </w:p>
        </w:tc>
      </w:tr>
      <w:tr w:rsidR="00D47BF7" w:rsidRPr="00D47BF7" w14:paraId="2BE311B0" w14:textId="77777777" w:rsidTr="00D47BF7">
        <w:tc>
          <w:tcPr>
            <w:tcW w:w="0" w:type="auto"/>
            <w:tcMar>
              <w:top w:w="150" w:type="dxa"/>
              <w:left w:w="0" w:type="dxa"/>
              <w:bottom w:w="150" w:type="dxa"/>
              <w:right w:w="240" w:type="dxa"/>
            </w:tcMar>
            <w:vAlign w:val="center"/>
            <w:hideMark/>
          </w:tcPr>
          <w:p w14:paraId="5B1DA97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08</w:t>
            </w:r>
          </w:p>
        </w:tc>
        <w:tc>
          <w:tcPr>
            <w:tcW w:w="0" w:type="auto"/>
            <w:tcMar>
              <w:top w:w="150" w:type="dxa"/>
              <w:left w:w="240" w:type="dxa"/>
              <w:bottom w:w="150" w:type="dxa"/>
              <w:right w:w="240" w:type="dxa"/>
            </w:tcMar>
            <w:vAlign w:val="center"/>
            <w:hideMark/>
          </w:tcPr>
          <w:p w14:paraId="1BFB7BC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order contains medium, large or extra</w:t>
            </w:r>
            <w:r w:rsidRPr="00D47BF7">
              <w:rPr>
                <w:rFonts w:ascii="Segoe UI" w:eastAsia="Times New Roman" w:hAnsi="Segoe UI" w:cs="Segoe UI"/>
                <w:sz w:val="23"/>
                <w:szCs w:val="23"/>
              </w:rPr>
              <w:noBreakHyphen/>
              <w:t>large products, the app shall split into separate orders: one for small/very small, one for medium, one for large, one for very large. Customer sees total delivery fee for all orders combined without knowing the split.</w:t>
            </w:r>
          </w:p>
        </w:tc>
        <w:tc>
          <w:tcPr>
            <w:tcW w:w="0" w:type="auto"/>
            <w:tcMar>
              <w:top w:w="150" w:type="dxa"/>
              <w:left w:w="240" w:type="dxa"/>
              <w:bottom w:w="150" w:type="dxa"/>
              <w:right w:w="0" w:type="dxa"/>
            </w:tcMar>
            <w:vAlign w:val="center"/>
            <w:hideMark/>
          </w:tcPr>
          <w:p w14:paraId="19C8153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“application should divide that order … one order will be made for all small …”</w:t>
            </w:r>
          </w:p>
        </w:tc>
      </w:tr>
      <w:tr w:rsidR="00D47BF7" w:rsidRPr="00D47BF7" w14:paraId="152F73C6" w14:textId="77777777" w:rsidTr="00D47BF7">
        <w:tc>
          <w:tcPr>
            <w:tcW w:w="0" w:type="auto"/>
            <w:tcMar>
              <w:top w:w="150" w:type="dxa"/>
              <w:left w:w="0" w:type="dxa"/>
              <w:bottom w:w="150" w:type="dxa"/>
              <w:right w:w="240" w:type="dxa"/>
            </w:tcMar>
            <w:vAlign w:val="center"/>
            <w:hideMark/>
          </w:tcPr>
          <w:p w14:paraId="412A489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09</w:t>
            </w:r>
          </w:p>
        </w:tc>
        <w:tc>
          <w:tcPr>
            <w:tcW w:w="0" w:type="auto"/>
            <w:tcMar>
              <w:top w:w="150" w:type="dxa"/>
              <w:left w:w="240" w:type="dxa"/>
              <w:bottom w:w="150" w:type="dxa"/>
              <w:right w:w="240" w:type="dxa"/>
            </w:tcMar>
            <w:vAlign w:val="center"/>
            <w:hideMark/>
          </w:tcPr>
          <w:p w14:paraId="0E2F461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shall receive push/email notification when rider marks order as processed.</w:t>
            </w:r>
          </w:p>
        </w:tc>
        <w:tc>
          <w:tcPr>
            <w:tcW w:w="0" w:type="auto"/>
            <w:tcMar>
              <w:top w:w="150" w:type="dxa"/>
              <w:left w:w="240" w:type="dxa"/>
              <w:bottom w:w="150" w:type="dxa"/>
              <w:right w:w="0" w:type="dxa"/>
            </w:tcMar>
            <w:vAlign w:val="center"/>
            <w:hideMark/>
          </w:tcPr>
          <w:p w14:paraId="46A0782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“receive notification about order received when rider marked order as processed”</w:t>
            </w:r>
          </w:p>
        </w:tc>
      </w:tr>
      <w:tr w:rsidR="00D47BF7" w:rsidRPr="00D47BF7" w14:paraId="60F4CCB8" w14:textId="77777777" w:rsidTr="00D47BF7">
        <w:tc>
          <w:tcPr>
            <w:tcW w:w="0" w:type="auto"/>
            <w:tcMar>
              <w:top w:w="150" w:type="dxa"/>
              <w:left w:w="0" w:type="dxa"/>
              <w:bottom w:w="150" w:type="dxa"/>
              <w:right w:w="240" w:type="dxa"/>
            </w:tcMar>
            <w:vAlign w:val="center"/>
            <w:hideMark/>
          </w:tcPr>
          <w:p w14:paraId="58793E7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10</w:t>
            </w:r>
          </w:p>
        </w:tc>
        <w:tc>
          <w:tcPr>
            <w:tcW w:w="0" w:type="auto"/>
            <w:tcMar>
              <w:top w:w="150" w:type="dxa"/>
              <w:left w:w="240" w:type="dxa"/>
              <w:bottom w:w="150" w:type="dxa"/>
              <w:right w:w="240" w:type="dxa"/>
            </w:tcMar>
            <w:vAlign w:val="center"/>
            <w:hideMark/>
          </w:tcPr>
          <w:p w14:paraId="3E5DEBF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Complaint deadlines: small/very small products within 1 day of delivery; medium/large/very large within 7 days.</w:t>
            </w:r>
          </w:p>
        </w:tc>
        <w:tc>
          <w:tcPr>
            <w:tcW w:w="0" w:type="auto"/>
            <w:tcMar>
              <w:top w:w="150" w:type="dxa"/>
              <w:left w:w="240" w:type="dxa"/>
              <w:bottom w:w="150" w:type="dxa"/>
              <w:right w:w="0" w:type="dxa"/>
            </w:tcMar>
            <w:vAlign w:val="center"/>
            <w:hideMark/>
          </w:tcPr>
          <w:p w14:paraId="3431436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“complain about small … within 1 day and medium … within 7 days”</w:t>
            </w:r>
          </w:p>
        </w:tc>
      </w:tr>
      <w:tr w:rsidR="00D47BF7" w:rsidRPr="00D47BF7" w14:paraId="79624040" w14:textId="77777777" w:rsidTr="00D47BF7">
        <w:tc>
          <w:tcPr>
            <w:tcW w:w="0" w:type="auto"/>
            <w:tcMar>
              <w:top w:w="150" w:type="dxa"/>
              <w:left w:w="0" w:type="dxa"/>
              <w:bottom w:w="150" w:type="dxa"/>
              <w:right w:w="240" w:type="dxa"/>
            </w:tcMar>
            <w:vAlign w:val="center"/>
            <w:hideMark/>
          </w:tcPr>
          <w:p w14:paraId="2A5E8F0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11</w:t>
            </w:r>
          </w:p>
        </w:tc>
        <w:tc>
          <w:tcPr>
            <w:tcW w:w="0" w:type="auto"/>
            <w:tcMar>
              <w:top w:w="150" w:type="dxa"/>
              <w:left w:w="240" w:type="dxa"/>
              <w:bottom w:w="150" w:type="dxa"/>
              <w:right w:w="240" w:type="dxa"/>
            </w:tcMar>
            <w:vAlign w:val="center"/>
            <w:hideMark/>
          </w:tcPr>
          <w:p w14:paraId="08A2C84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complaint accepted, refund amount added to customer’s online wallet and email sent.</w:t>
            </w:r>
          </w:p>
        </w:tc>
        <w:tc>
          <w:tcPr>
            <w:tcW w:w="0" w:type="auto"/>
            <w:tcMar>
              <w:top w:w="150" w:type="dxa"/>
              <w:left w:w="240" w:type="dxa"/>
              <w:bottom w:w="150" w:type="dxa"/>
              <w:right w:w="0" w:type="dxa"/>
            </w:tcMar>
            <w:vAlign w:val="center"/>
            <w:hideMark/>
          </w:tcPr>
          <w:p w14:paraId="67E939F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“money of that product will be refund to customers online wallet and customer will get email”</w:t>
            </w:r>
          </w:p>
        </w:tc>
      </w:tr>
      <w:tr w:rsidR="00D47BF7" w:rsidRPr="00D47BF7" w14:paraId="4A93CF3A" w14:textId="77777777" w:rsidTr="00D47BF7">
        <w:tc>
          <w:tcPr>
            <w:tcW w:w="0" w:type="auto"/>
            <w:tcMar>
              <w:top w:w="150" w:type="dxa"/>
              <w:left w:w="0" w:type="dxa"/>
              <w:bottom w:w="150" w:type="dxa"/>
              <w:right w:w="240" w:type="dxa"/>
            </w:tcMar>
            <w:vAlign w:val="center"/>
            <w:hideMark/>
          </w:tcPr>
          <w:p w14:paraId="4947D0E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12</w:t>
            </w:r>
          </w:p>
        </w:tc>
        <w:tc>
          <w:tcPr>
            <w:tcW w:w="0" w:type="auto"/>
            <w:tcMar>
              <w:top w:w="150" w:type="dxa"/>
              <w:left w:w="240" w:type="dxa"/>
              <w:bottom w:w="150" w:type="dxa"/>
              <w:right w:w="240" w:type="dxa"/>
            </w:tcMar>
            <w:vAlign w:val="center"/>
            <w:hideMark/>
          </w:tcPr>
          <w:p w14:paraId="63273A1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may add products to cart.</w:t>
            </w:r>
          </w:p>
        </w:tc>
        <w:tc>
          <w:tcPr>
            <w:tcW w:w="0" w:type="auto"/>
            <w:tcMar>
              <w:top w:w="150" w:type="dxa"/>
              <w:left w:w="240" w:type="dxa"/>
              <w:bottom w:w="150" w:type="dxa"/>
              <w:right w:w="0" w:type="dxa"/>
            </w:tcMar>
            <w:vAlign w:val="center"/>
            <w:hideMark/>
          </w:tcPr>
          <w:p w14:paraId="72EB5E7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“add products into the cart”</w:t>
            </w:r>
          </w:p>
        </w:tc>
      </w:tr>
      <w:tr w:rsidR="00D47BF7" w:rsidRPr="00D47BF7" w14:paraId="574A31D0" w14:textId="77777777" w:rsidTr="00D47BF7">
        <w:tc>
          <w:tcPr>
            <w:tcW w:w="0" w:type="auto"/>
            <w:tcMar>
              <w:top w:w="150" w:type="dxa"/>
              <w:left w:w="0" w:type="dxa"/>
              <w:bottom w:w="150" w:type="dxa"/>
              <w:right w:w="240" w:type="dxa"/>
            </w:tcMar>
            <w:vAlign w:val="center"/>
            <w:hideMark/>
          </w:tcPr>
          <w:p w14:paraId="2381AF6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13</w:t>
            </w:r>
          </w:p>
        </w:tc>
        <w:tc>
          <w:tcPr>
            <w:tcW w:w="0" w:type="auto"/>
            <w:tcMar>
              <w:top w:w="150" w:type="dxa"/>
              <w:left w:w="240" w:type="dxa"/>
              <w:bottom w:w="150" w:type="dxa"/>
              <w:right w:w="240" w:type="dxa"/>
            </w:tcMar>
            <w:vAlign w:val="center"/>
            <w:hideMark/>
          </w:tcPr>
          <w:p w14:paraId="4131BE6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Payment options: Mastercard, Visa, Easypaisa, Jazzcash, cash on delivery.</w:t>
            </w:r>
          </w:p>
        </w:tc>
        <w:tc>
          <w:tcPr>
            <w:tcW w:w="0" w:type="auto"/>
            <w:tcMar>
              <w:top w:w="150" w:type="dxa"/>
              <w:left w:w="240" w:type="dxa"/>
              <w:bottom w:w="150" w:type="dxa"/>
              <w:right w:w="0" w:type="dxa"/>
            </w:tcMar>
            <w:vAlign w:val="center"/>
            <w:hideMark/>
          </w:tcPr>
          <w:p w14:paraId="2C626F0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“pay online through Mastercard, easypaisa, Jazzcash, visa card or pay on delivery”</w:t>
            </w:r>
          </w:p>
        </w:tc>
      </w:tr>
      <w:tr w:rsidR="00D47BF7" w:rsidRPr="00D47BF7" w14:paraId="30CE9D70" w14:textId="77777777" w:rsidTr="00D47BF7">
        <w:tc>
          <w:tcPr>
            <w:tcW w:w="0" w:type="auto"/>
            <w:tcMar>
              <w:top w:w="150" w:type="dxa"/>
              <w:left w:w="0" w:type="dxa"/>
              <w:bottom w:w="150" w:type="dxa"/>
              <w:right w:w="240" w:type="dxa"/>
            </w:tcMar>
            <w:vAlign w:val="center"/>
            <w:hideMark/>
          </w:tcPr>
          <w:p w14:paraId="5465E35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14</w:t>
            </w:r>
          </w:p>
        </w:tc>
        <w:tc>
          <w:tcPr>
            <w:tcW w:w="0" w:type="auto"/>
            <w:tcMar>
              <w:top w:w="150" w:type="dxa"/>
              <w:left w:w="240" w:type="dxa"/>
              <w:bottom w:w="150" w:type="dxa"/>
              <w:right w:w="240" w:type="dxa"/>
            </w:tcMar>
            <w:vAlign w:val="center"/>
            <w:hideMark/>
          </w:tcPr>
          <w:p w14:paraId="63CF2DD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shall choose amount to pay from wallet (up to order total). Remaining via chosen method.</w:t>
            </w:r>
          </w:p>
        </w:tc>
        <w:tc>
          <w:tcPr>
            <w:tcW w:w="0" w:type="auto"/>
            <w:tcMar>
              <w:top w:w="150" w:type="dxa"/>
              <w:left w:w="240" w:type="dxa"/>
              <w:bottom w:w="150" w:type="dxa"/>
              <w:right w:w="0" w:type="dxa"/>
            </w:tcMar>
            <w:vAlign w:val="center"/>
            <w:hideMark/>
          </w:tcPr>
          <w:p w14:paraId="1E1F460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“choose how much money to include from online wallet … max money equal to total cost”</w:t>
            </w:r>
          </w:p>
        </w:tc>
      </w:tr>
      <w:tr w:rsidR="00D47BF7" w:rsidRPr="00D47BF7" w14:paraId="288EECF1" w14:textId="77777777" w:rsidTr="00D47BF7">
        <w:tc>
          <w:tcPr>
            <w:tcW w:w="0" w:type="auto"/>
            <w:tcMar>
              <w:top w:w="150" w:type="dxa"/>
              <w:left w:w="0" w:type="dxa"/>
              <w:bottom w:w="150" w:type="dxa"/>
              <w:right w:w="240" w:type="dxa"/>
            </w:tcMar>
            <w:vAlign w:val="center"/>
            <w:hideMark/>
          </w:tcPr>
          <w:p w14:paraId="017AA72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15</w:t>
            </w:r>
          </w:p>
        </w:tc>
        <w:tc>
          <w:tcPr>
            <w:tcW w:w="0" w:type="auto"/>
            <w:tcMar>
              <w:top w:w="150" w:type="dxa"/>
              <w:left w:w="240" w:type="dxa"/>
              <w:bottom w:w="150" w:type="dxa"/>
              <w:right w:w="240" w:type="dxa"/>
            </w:tcMar>
            <w:vAlign w:val="center"/>
            <w:hideMark/>
          </w:tcPr>
          <w:p w14:paraId="596C733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At payment method selection, customer shall see total cost, total discount, and other necessary information.</w:t>
            </w:r>
          </w:p>
        </w:tc>
        <w:tc>
          <w:tcPr>
            <w:tcW w:w="0" w:type="auto"/>
            <w:tcMar>
              <w:top w:w="150" w:type="dxa"/>
              <w:left w:w="240" w:type="dxa"/>
              <w:bottom w:w="150" w:type="dxa"/>
              <w:right w:w="0" w:type="dxa"/>
            </w:tcMar>
            <w:vAlign w:val="center"/>
            <w:hideMark/>
          </w:tcPr>
          <w:p w14:paraId="308CE73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“displayed his total cost, total discount, and other necessary information”</w:t>
            </w:r>
          </w:p>
        </w:tc>
      </w:tr>
      <w:tr w:rsidR="00D47BF7" w:rsidRPr="00D47BF7" w14:paraId="2B027266" w14:textId="77777777" w:rsidTr="00D47BF7">
        <w:tc>
          <w:tcPr>
            <w:tcW w:w="0" w:type="auto"/>
            <w:tcMar>
              <w:top w:w="150" w:type="dxa"/>
              <w:left w:w="0" w:type="dxa"/>
              <w:bottom w:w="150" w:type="dxa"/>
              <w:right w:w="240" w:type="dxa"/>
            </w:tcMar>
            <w:vAlign w:val="center"/>
            <w:hideMark/>
          </w:tcPr>
          <w:p w14:paraId="0E24A9B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16</w:t>
            </w:r>
          </w:p>
        </w:tc>
        <w:tc>
          <w:tcPr>
            <w:tcW w:w="0" w:type="auto"/>
            <w:tcMar>
              <w:top w:w="150" w:type="dxa"/>
              <w:left w:w="240" w:type="dxa"/>
              <w:bottom w:w="150" w:type="dxa"/>
              <w:right w:w="240" w:type="dxa"/>
            </w:tcMar>
            <w:vAlign w:val="center"/>
            <w:hideMark/>
          </w:tcPr>
          <w:p w14:paraId="2F9005A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Order status phases visible: picking order, rider departed (live location on), rider reached, order received.</w:t>
            </w:r>
          </w:p>
        </w:tc>
        <w:tc>
          <w:tcPr>
            <w:tcW w:w="0" w:type="auto"/>
            <w:tcMar>
              <w:top w:w="150" w:type="dxa"/>
              <w:left w:w="240" w:type="dxa"/>
              <w:bottom w:w="150" w:type="dxa"/>
              <w:right w:w="0" w:type="dxa"/>
            </w:tcMar>
            <w:vAlign w:val="center"/>
            <w:hideMark/>
          </w:tcPr>
          <w:p w14:paraId="4336DE7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“order status based on phase … picking … rider departed … rider reached … order received”</w:t>
            </w:r>
          </w:p>
        </w:tc>
      </w:tr>
      <w:tr w:rsidR="00D47BF7" w:rsidRPr="00D47BF7" w14:paraId="39689D88" w14:textId="77777777" w:rsidTr="00D47BF7">
        <w:tc>
          <w:tcPr>
            <w:tcW w:w="0" w:type="auto"/>
            <w:tcMar>
              <w:top w:w="150" w:type="dxa"/>
              <w:left w:w="0" w:type="dxa"/>
              <w:bottom w:w="150" w:type="dxa"/>
              <w:right w:w="240" w:type="dxa"/>
            </w:tcMar>
            <w:vAlign w:val="center"/>
            <w:hideMark/>
          </w:tcPr>
          <w:p w14:paraId="17EB78B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17</w:t>
            </w:r>
          </w:p>
        </w:tc>
        <w:tc>
          <w:tcPr>
            <w:tcW w:w="0" w:type="auto"/>
            <w:tcMar>
              <w:top w:w="150" w:type="dxa"/>
              <w:left w:w="240" w:type="dxa"/>
              <w:bottom w:w="150" w:type="dxa"/>
              <w:right w:w="240" w:type="dxa"/>
            </w:tcMar>
            <w:vAlign w:val="center"/>
            <w:hideMark/>
          </w:tcPr>
          <w:p w14:paraId="3F83C1A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departed phase starts when rider’s next stop is the customer. Live location visible until rider reached.</w:t>
            </w:r>
          </w:p>
        </w:tc>
        <w:tc>
          <w:tcPr>
            <w:tcW w:w="0" w:type="auto"/>
            <w:tcMar>
              <w:top w:w="150" w:type="dxa"/>
              <w:left w:w="240" w:type="dxa"/>
              <w:bottom w:w="150" w:type="dxa"/>
              <w:right w:w="0" w:type="dxa"/>
            </w:tcMar>
            <w:vAlign w:val="center"/>
            <w:hideMark/>
          </w:tcPr>
          <w:p w14:paraId="3CA8F91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“second phase will be rider departed and it will start when rider next stop is the customer”</w:t>
            </w:r>
          </w:p>
        </w:tc>
      </w:tr>
      <w:tr w:rsidR="00D47BF7" w:rsidRPr="00D47BF7" w14:paraId="40C792BF" w14:textId="77777777" w:rsidTr="00D47BF7">
        <w:tc>
          <w:tcPr>
            <w:tcW w:w="0" w:type="auto"/>
            <w:tcMar>
              <w:top w:w="150" w:type="dxa"/>
              <w:left w:w="0" w:type="dxa"/>
              <w:bottom w:w="150" w:type="dxa"/>
              <w:right w:w="240" w:type="dxa"/>
            </w:tcMar>
            <w:vAlign w:val="center"/>
            <w:hideMark/>
          </w:tcPr>
          <w:p w14:paraId="7D702A6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18</w:t>
            </w:r>
          </w:p>
        </w:tc>
        <w:tc>
          <w:tcPr>
            <w:tcW w:w="0" w:type="auto"/>
            <w:tcMar>
              <w:top w:w="150" w:type="dxa"/>
              <w:left w:w="240" w:type="dxa"/>
              <w:bottom w:w="150" w:type="dxa"/>
              <w:right w:w="240" w:type="dxa"/>
            </w:tcMar>
            <w:vAlign w:val="center"/>
            <w:hideMark/>
          </w:tcPr>
          <w:p w14:paraId="5317432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First phase (picking) starts when rider marks previous order as processed.</w:t>
            </w:r>
          </w:p>
        </w:tc>
        <w:tc>
          <w:tcPr>
            <w:tcW w:w="0" w:type="auto"/>
            <w:tcMar>
              <w:top w:w="150" w:type="dxa"/>
              <w:left w:w="240" w:type="dxa"/>
              <w:bottom w:w="150" w:type="dxa"/>
              <w:right w:w="0" w:type="dxa"/>
            </w:tcMar>
            <w:vAlign w:val="center"/>
            <w:hideMark/>
          </w:tcPr>
          <w:p w14:paraId="3E78F12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“first phase will be the picking the order and it will start when rider mark previous order as processed”</w:t>
            </w:r>
          </w:p>
        </w:tc>
      </w:tr>
      <w:tr w:rsidR="00D47BF7" w:rsidRPr="00D47BF7" w14:paraId="1FFB7003" w14:textId="77777777" w:rsidTr="00D47BF7">
        <w:tc>
          <w:tcPr>
            <w:tcW w:w="0" w:type="auto"/>
            <w:tcMar>
              <w:top w:w="150" w:type="dxa"/>
              <w:left w:w="0" w:type="dxa"/>
              <w:bottom w:w="150" w:type="dxa"/>
              <w:right w:w="240" w:type="dxa"/>
            </w:tcMar>
            <w:vAlign w:val="center"/>
            <w:hideMark/>
          </w:tcPr>
          <w:p w14:paraId="43558AB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19</w:t>
            </w:r>
          </w:p>
        </w:tc>
        <w:tc>
          <w:tcPr>
            <w:tcW w:w="0" w:type="auto"/>
            <w:tcMar>
              <w:top w:w="150" w:type="dxa"/>
              <w:left w:w="240" w:type="dxa"/>
              <w:bottom w:w="150" w:type="dxa"/>
              <w:right w:w="240" w:type="dxa"/>
            </w:tcMar>
            <w:vAlign w:val="center"/>
            <w:hideMark/>
          </w:tcPr>
          <w:p w14:paraId="43B78CC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customer out of max reach from base, standard delivery fee doubled (two</w:t>
            </w:r>
            <w:r w:rsidRPr="00D47BF7">
              <w:rPr>
                <w:rFonts w:ascii="Segoe UI" w:eastAsia="Times New Roman" w:hAnsi="Segoe UI" w:cs="Segoe UI"/>
                <w:sz w:val="23"/>
                <w:szCs w:val="23"/>
              </w:rPr>
              <w:noBreakHyphen/>
              <w:t>way max fuel cost). Customer notified why. Free delivery if hidden fees ≥ standard fee (then standard fee not displayed).</w:t>
            </w:r>
          </w:p>
        </w:tc>
        <w:tc>
          <w:tcPr>
            <w:tcW w:w="0" w:type="auto"/>
            <w:tcMar>
              <w:top w:w="150" w:type="dxa"/>
              <w:left w:w="240" w:type="dxa"/>
              <w:bottom w:w="150" w:type="dxa"/>
              <w:right w:w="0" w:type="dxa"/>
            </w:tcMar>
            <w:vAlign w:val="center"/>
            <w:hideMark/>
          </w:tcPr>
          <w:p w14:paraId="73A1C47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 xml:space="preserve">Raw: “out of maximum reach … double of maximum fuel cost … free delivery and standard </w:t>
            </w:r>
            <w:r w:rsidRPr="00D47BF7">
              <w:rPr>
                <w:rFonts w:ascii="Segoe UI" w:eastAsia="Times New Roman" w:hAnsi="Segoe UI" w:cs="Segoe UI"/>
                <w:sz w:val="23"/>
                <w:szCs w:val="23"/>
              </w:rPr>
              <w:lastRenderedPageBreak/>
              <w:t>delivery fees will not be displayed”</w:t>
            </w:r>
          </w:p>
        </w:tc>
      </w:tr>
      <w:tr w:rsidR="00D47BF7" w:rsidRPr="00D47BF7" w14:paraId="7C926378" w14:textId="77777777" w:rsidTr="00D47BF7">
        <w:tc>
          <w:tcPr>
            <w:tcW w:w="0" w:type="auto"/>
            <w:tcMar>
              <w:top w:w="150" w:type="dxa"/>
              <w:left w:w="0" w:type="dxa"/>
              <w:bottom w:w="150" w:type="dxa"/>
              <w:right w:w="240" w:type="dxa"/>
            </w:tcMar>
            <w:vAlign w:val="center"/>
            <w:hideMark/>
          </w:tcPr>
          <w:p w14:paraId="0C04E7F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20</w:t>
            </w:r>
          </w:p>
        </w:tc>
        <w:tc>
          <w:tcPr>
            <w:tcW w:w="0" w:type="auto"/>
            <w:tcMar>
              <w:top w:w="150" w:type="dxa"/>
              <w:left w:w="240" w:type="dxa"/>
              <w:bottom w:w="150" w:type="dxa"/>
              <w:right w:w="240" w:type="dxa"/>
            </w:tcMar>
            <w:vAlign w:val="center"/>
            <w:hideMark/>
          </w:tcPr>
          <w:p w14:paraId="33432C5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may withdraw wallet money to bank account by linking Mastercard, Visa, Jazzcash, or Easypaisa.</w:t>
            </w:r>
          </w:p>
        </w:tc>
        <w:tc>
          <w:tcPr>
            <w:tcW w:w="0" w:type="auto"/>
            <w:tcMar>
              <w:top w:w="150" w:type="dxa"/>
              <w:left w:w="240" w:type="dxa"/>
              <w:bottom w:w="150" w:type="dxa"/>
              <w:right w:w="0" w:type="dxa"/>
            </w:tcMar>
            <w:vAlign w:val="center"/>
            <w:hideMark/>
          </w:tcPr>
          <w:p w14:paraId="3309085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“withdraw money from online wallet … through linking with MasterCard, Visa, Jazzcash, or Easypaisa”</w:t>
            </w:r>
          </w:p>
        </w:tc>
      </w:tr>
      <w:tr w:rsidR="00D47BF7" w:rsidRPr="00D47BF7" w14:paraId="4A87A65A" w14:textId="77777777" w:rsidTr="00D47BF7">
        <w:tc>
          <w:tcPr>
            <w:tcW w:w="0" w:type="auto"/>
            <w:tcMar>
              <w:top w:w="150" w:type="dxa"/>
              <w:left w:w="0" w:type="dxa"/>
              <w:bottom w:w="150" w:type="dxa"/>
              <w:right w:w="240" w:type="dxa"/>
            </w:tcMar>
            <w:vAlign w:val="center"/>
            <w:hideMark/>
          </w:tcPr>
          <w:p w14:paraId="16FEFFB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21</w:t>
            </w:r>
          </w:p>
        </w:tc>
        <w:tc>
          <w:tcPr>
            <w:tcW w:w="0" w:type="auto"/>
            <w:tcMar>
              <w:top w:w="150" w:type="dxa"/>
              <w:left w:w="240" w:type="dxa"/>
              <w:bottom w:w="150" w:type="dxa"/>
              <w:right w:w="240" w:type="dxa"/>
            </w:tcMar>
            <w:vAlign w:val="center"/>
            <w:hideMark/>
          </w:tcPr>
          <w:p w14:paraId="4FA3B79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After order received, customer may save receipt image to phone gallery.</w:t>
            </w:r>
          </w:p>
        </w:tc>
        <w:tc>
          <w:tcPr>
            <w:tcW w:w="0" w:type="auto"/>
            <w:tcMar>
              <w:top w:w="150" w:type="dxa"/>
              <w:left w:w="240" w:type="dxa"/>
              <w:bottom w:w="150" w:type="dxa"/>
              <w:right w:w="0" w:type="dxa"/>
            </w:tcMar>
            <w:vAlign w:val="center"/>
            <w:hideMark/>
          </w:tcPr>
          <w:p w14:paraId="56C7D01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“go to order history and save receipt in phone gallery”</w:t>
            </w:r>
          </w:p>
        </w:tc>
      </w:tr>
      <w:tr w:rsidR="00D47BF7" w:rsidRPr="00D47BF7" w14:paraId="6563FB11" w14:textId="77777777" w:rsidTr="00D47BF7">
        <w:tc>
          <w:tcPr>
            <w:tcW w:w="0" w:type="auto"/>
            <w:tcMar>
              <w:top w:w="150" w:type="dxa"/>
              <w:left w:w="0" w:type="dxa"/>
              <w:bottom w:w="150" w:type="dxa"/>
              <w:right w:w="240" w:type="dxa"/>
            </w:tcMar>
            <w:vAlign w:val="center"/>
            <w:hideMark/>
          </w:tcPr>
          <w:p w14:paraId="51059EE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22</w:t>
            </w:r>
          </w:p>
        </w:tc>
        <w:tc>
          <w:tcPr>
            <w:tcW w:w="0" w:type="auto"/>
            <w:tcMar>
              <w:top w:w="150" w:type="dxa"/>
              <w:left w:w="240" w:type="dxa"/>
              <w:bottom w:w="150" w:type="dxa"/>
              <w:right w:w="240" w:type="dxa"/>
            </w:tcMar>
            <w:vAlign w:val="center"/>
            <w:hideMark/>
          </w:tcPr>
          <w:p w14:paraId="5FAE572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Contact section allows customer to send message to client. About section shows company details.</w:t>
            </w:r>
          </w:p>
        </w:tc>
        <w:tc>
          <w:tcPr>
            <w:tcW w:w="0" w:type="auto"/>
            <w:tcMar>
              <w:top w:w="150" w:type="dxa"/>
              <w:left w:w="240" w:type="dxa"/>
              <w:bottom w:w="150" w:type="dxa"/>
              <w:right w:w="0" w:type="dxa"/>
            </w:tcMar>
            <w:vAlign w:val="center"/>
            <w:hideMark/>
          </w:tcPr>
          <w:p w14:paraId="3E51DBA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“contact section … about section”</w:t>
            </w:r>
          </w:p>
        </w:tc>
      </w:tr>
      <w:tr w:rsidR="00D47BF7" w:rsidRPr="00D47BF7" w14:paraId="75154A8F" w14:textId="77777777" w:rsidTr="00D47BF7">
        <w:tc>
          <w:tcPr>
            <w:tcW w:w="0" w:type="auto"/>
            <w:tcMar>
              <w:top w:w="150" w:type="dxa"/>
              <w:left w:w="0" w:type="dxa"/>
              <w:bottom w:w="150" w:type="dxa"/>
              <w:right w:w="240" w:type="dxa"/>
            </w:tcMar>
            <w:vAlign w:val="center"/>
            <w:hideMark/>
          </w:tcPr>
          <w:p w14:paraId="47A3A8D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23</w:t>
            </w:r>
          </w:p>
        </w:tc>
        <w:tc>
          <w:tcPr>
            <w:tcW w:w="0" w:type="auto"/>
            <w:tcMar>
              <w:top w:w="150" w:type="dxa"/>
              <w:left w:w="240" w:type="dxa"/>
              <w:bottom w:w="150" w:type="dxa"/>
              <w:right w:w="240" w:type="dxa"/>
            </w:tcMar>
            <w:vAlign w:val="center"/>
            <w:hideMark/>
          </w:tcPr>
          <w:p w14:paraId="6C9249D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shall not cancel order after 5 minutes from placement.</w:t>
            </w:r>
          </w:p>
        </w:tc>
        <w:tc>
          <w:tcPr>
            <w:tcW w:w="0" w:type="auto"/>
            <w:tcMar>
              <w:top w:w="150" w:type="dxa"/>
              <w:left w:w="240" w:type="dxa"/>
              <w:bottom w:w="150" w:type="dxa"/>
              <w:right w:w="0" w:type="dxa"/>
            </w:tcMar>
            <w:vAlign w:val="center"/>
            <w:hideMark/>
          </w:tcPr>
          <w:p w14:paraId="43281E0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“should not be able to cancel order after 5 minutes”</w:t>
            </w:r>
          </w:p>
        </w:tc>
      </w:tr>
      <w:tr w:rsidR="00D47BF7" w:rsidRPr="00D47BF7" w14:paraId="78602606" w14:textId="77777777" w:rsidTr="00D47BF7">
        <w:tc>
          <w:tcPr>
            <w:tcW w:w="0" w:type="auto"/>
            <w:tcMar>
              <w:top w:w="150" w:type="dxa"/>
              <w:left w:w="0" w:type="dxa"/>
              <w:bottom w:w="150" w:type="dxa"/>
              <w:right w:w="240" w:type="dxa"/>
            </w:tcMar>
            <w:vAlign w:val="center"/>
            <w:hideMark/>
          </w:tcPr>
          <w:p w14:paraId="4CDA437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24</w:t>
            </w:r>
          </w:p>
        </w:tc>
        <w:tc>
          <w:tcPr>
            <w:tcW w:w="0" w:type="auto"/>
            <w:tcMar>
              <w:top w:w="150" w:type="dxa"/>
              <w:left w:w="240" w:type="dxa"/>
              <w:bottom w:w="150" w:type="dxa"/>
              <w:right w:w="240" w:type="dxa"/>
            </w:tcMar>
            <w:vAlign w:val="center"/>
            <w:hideMark/>
          </w:tcPr>
          <w:p w14:paraId="6C5BEFD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shall receive notification if rider cannot find product in any shop. Customer may add product to wishlist. Customer notified when product becomes available (stock gathered across shops).</w:t>
            </w:r>
          </w:p>
        </w:tc>
        <w:tc>
          <w:tcPr>
            <w:tcW w:w="0" w:type="auto"/>
            <w:tcMar>
              <w:top w:w="150" w:type="dxa"/>
              <w:left w:w="240" w:type="dxa"/>
              <w:bottom w:w="150" w:type="dxa"/>
              <w:right w:w="0" w:type="dxa"/>
            </w:tcMar>
            <w:vAlign w:val="center"/>
            <w:hideMark/>
          </w:tcPr>
          <w:p w14:paraId="1E0D1EB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“get notified if rider cannot find product … add to wishlist … notified when product will be in stock”</w:t>
            </w:r>
          </w:p>
        </w:tc>
      </w:tr>
      <w:tr w:rsidR="00D47BF7" w:rsidRPr="00D47BF7" w14:paraId="2BB3A46E" w14:textId="77777777" w:rsidTr="00D47BF7">
        <w:tc>
          <w:tcPr>
            <w:tcW w:w="0" w:type="auto"/>
            <w:tcMar>
              <w:top w:w="150" w:type="dxa"/>
              <w:left w:w="0" w:type="dxa"/>
              <w:bottom w:w="150" w:type="dxa"/>
              <w:right w:w="240" w:type="dxa"/>
            </w:tcMar>
            <w:vAlign w:val="center"/>
            <w:hideMark/>
          </w:tcPr>
          <w:p w14:paraId="1B9FA25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25</w:t>
            </w:r>
          </w:p>
        </w:tc>
        <w:tc>
          <w:tcPr>
            <w:tcW w:w="0" w:type="auto"/>
            <w:tcMar>
              <w:top w:w="150" w:type="dxa"/>
              <w:left w:w="240" w:type="dxa"/>
              <w:bottom w:w="150" w:type="dxa"/>
              <w:right w:w="240" w:type="dxa"/>
            </w:tcMar>
            <w:vAlign w:val="center"/>
            <w:hideMark/>
          </w:tcPr>
          <w:p w14:paraId="5623249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 receives notification when rider confirms product availability in a shop (stock increment), but final stock notification only after enough stock gathered across shops.</w:t>
            </w:r>
          </w:p>
        </w:tc>
        <w:tc>
          <w:tcPr>
            <w:tcW w:w="0" w:type="auto"/>
            <w:tcMar>
              <w:top w:w="150" w:type="dxa"/>
              <w:left w:w="240" w:type="dxa"/>
              <w:bottom w:w="150" w:type="dxa"/>
              <w:right w:w="0" w:type="dxa"/>
            </w:tcMar>
            <w:vAlign w:val="center"/>
            <w:hideMark/>
          </w:tcPr>
          <w:p w14:paraId="1D3F97E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“notified when rider check the confirmation of product available … stock added … but until all stock … not notified”</w:t>
            </w:r>
          </w:p>
        </w:tc>
      </w:tr>
    </w:tbl>
    <w:p w14:paraId="25B7E12F"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3.2 Rider Features (FR</w:t>
      </w:r>
      <w:r w:rsidRPr="00D47BF7">
        <w:rPr>
          <w:rFonts w:ascii="Segoe UI" w:eastAsia="Times New Roman" w:hAnsi="Segoe UI" w:cs="Segoe UI"/>
          <w:b/>
          <w:bCs/>
          <w:color w:val="0F1115"/>
          <w:sz w:val="30"/>
          <w:szCs w:val="30"/>
        </w:rPr>
        <w:noBreakHyphen/>
        <w:t>R)</w:t>
      </w:r>
    </w:p>
    <w:tbl>
      <w:tblPr>
        <w:tblW w:w="11280" w:type="dxa"/>
        <w:tblCellMar>
          <w:top w:w="15" w:type="dxa"/>
          <w:left w:w="15" w:type="dxa"/>
          <w:bottom w:w="15" w:type="dxa"/>
          <w:right w:w="15" w:type="dxa"/>
        </w:tblCellMar>
        <w:tblLook w:val="04A0" w:firstRow="1" w:lastRow="0" w:firstColumn="1" w:lastColumn="0" w:noHBand="0" w:noVBand="1"/>
      </w:tblPr>
      <w:tblGrid>
        <w:gridCol w:w="1060"/>
        <w:gridCol w:w="6474"/>
        <w:gridCol w:w="3746"/>
      </w:tblGrid>
      <w:tr w:rsidR="00D47BF7" w:rsidRPr="00D47BF7" w14:paraId="486AEAA0" w14:textId="77777777" w:rsidTr="00D47BF7">
        <w:trPr>
          <w:tblHeader/>
        </w:trPr>
        <w:tc>
          <w:tcPr>
            <w:tcW w:w="0" w:type="auto"/>
            <w:tcBorders>
              <w:top w:val="nil"/>
            </w:tcBorders>
            <w:tcMar>
              <w:top w:w="150" w:type="dxa"/>
              <w:left w:w="0" w:type="dxa"/>
              <w:bottom w:w="150" w:type="dxa"/>
              <w:right w:w="240" w:type="dxa"/>
            </w:tcMar>
            <w:vAlign w:val="center"/>
            <w:hideMark/>
          </w:tcPr>
          <w:p w14:paraId="1A469E0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ID</w:t>
            </w:r>
          </w:p>
        </w:tc>
        <w:tc>
          <w:tcPr>
            <w:tcW w:w="0" w:type="auto"/>
            <w:tcBorders>
              <w:top w:val="nil"/>
            </w:tcBorders>
            <w:tcMar>
              <w:top w:w="150" w:type="dxa"/>
              <w:left w:w="240" w:type="dxa"/>
              <w:bottom w:w="150" w:type="dxa"/>
              <w:right w:w="240" w:type="dxa"/>
            </w:tcMar>
            <w:vAlign w:val="center"/>
            <w:hideMark/>
          </w:tcPr>
          <w:p w14:paraId="2228E66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 (shall)</w:t>
            </w:r>
          </w:p>
        </w:tc>
        <w:tc>
          <w:tcPr>
            <w:tcW w:w="0" w:type="auto"/>
            <w:tcBorders>
              <w:top w:val="nil"/>
            </w:tcBorders>
            <w:tcMar>
              <w:top w:w="150" w:type="dxa"/>
              <w:left w:w="240" w:type="dxa"/>
              <w:bottom w:w="150" w:type="dxa"/>
              <w:right w:w="240" w:type="dxa"/>
            </w:tcMar>
            <w:vAlign w:val="center"/>
            <w:hideMark/>
          </w:tcPr>
          <w:p w14:paraId="161BED4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Reference</w:t>
            </w:r>
          </w:p>
        </w:tc>
      </w:tr>
      <w:tr w:rsidR="00D47BF7" w:rsidRPr="00D47BF7" w14:paraId="7D838B99" w14:textId="77777777" w:rsidTr="00D47BF7">
        <w:tc>
          <w:tcPr>
            <w:tcW w:w="0" w:type="auto"/>
            <w:tcMar>
              <w:top w:w="150" w:type="dxa"/>
              <w:left w:w="0" w:type="dxa"/>
              <w:bottom w:w="150" w:type="dxa"/>
              <w:right w:w="240" w:type="dxa"/>
            </w:tcMar>
            <w:vAlign w:val="center"/>
            <w:hideMark/>
          </w:tcPr>
          <w:p w14:paraId="48B7E58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01</w:t>
            </w:r>
          </w:p>
        </w:tc>
        <w:tc>
          <w:tcPr>
            <w:tcW w:w="0" w:type="auto"/>
            <w:tcMar>
              <w:top w:w="150" w:type="dxa"/>
              <w:left w:w="240" w:type="dxa"/>
              <w:bottom w:w="150" w:type="dxa"/>
              <w:right w:w="240" w:type="dxa"/>
            </w:tcMar>
            <w:vAlign w:val="center"/>
            <w:hideMark/>
          </w:tcPr>
          <w:p w14:paraId="51EE1B8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shall register providing: vehicle full name + model, vehicle picture, plate number, fuel consumption (litres/km), full name, both side ID card images, rider image, address, WhatsApp number.</w:t>
            </w:r>
          </w:p>
        </w:tc>
        <w:tc>
          <w:tcPr>
            <w:tcW w:w="0" w:type="auto"/>
            <w:tcMar>
              <w:top w:w="150" w:type="dxa"/>
              <w:left w:w="240" w:type="dxa"/>
              <w:bottom w:w="150" w:type="dxa"/>
              <w:right w:w="0" w:type="dxa"/>
            </w:tcMar>
            <w:vAlign w:val="center"/>
            <w:hideMark/>
          </w:tcPr>
          <w:p w14:paraId="36A1F01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“rider should give its vehicle full name … vehicle plate number … consumption fuel in liters per km …”</w:t>
            </w:r>
          </w:p>
        </w:tc>
      </w:tr>
      <w:tr w:rsidR="00D47BF7" w:rsidRPr="00D47BF7" w14:paraId="018EDD91" w14:textId="77777777" w:rsidTr="00D47BF7">
        <w:tc>
          <w:tcPr>
            <w:tcW w:w="0" w:type="auto"/>
            <w:tcMar>
              <w:top w:w="150" w:type="dxa"/>
              <w:left w:w="0" w:type="dxa"/>
              <w:bottom w:w="150" w:type="dxa"/>
              <w:right w:w="240" w:type="dxa"/>
            </w:tcMar>
            <w:vAlign w:val="center"/>
            <w:hideMark/>
          </w:tcPr>
          <w:p w14:paraId="3A8F5B1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02</w:t>
            </w:r>
          </w:p>
        </w:tc>
        <w:tc>
          <w:tcPr>
            <w:tcW w:w="0" w:type="auto"/>
            <w:tcMar>
              <w:top w:w="150" w:type="dxa"/>
              <w:left w:w="240" w:type="dxa"/>
              <w:bottom w:w="150" w:type="dxa"/>
              <w:right w:w="240" w:type="dxa"/>
            </w:tcMar>
            <w:vAlign w:val="center"/>
            <w:hideMark/>
          </w:tcPr>
          <w:p w14:paraId="28A6CB4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must approve rider account. Approval email sent.</w:t>
            </w:r>
          </w:p>
        </w:tc>
        <w:tc>
          <w:tcPr>
            <w:tcW w:w="0" w:type="auto"/>
            <w:tcMar>
              <w:top w:w="150" w:type="dxa"/>
              <w:left w:w="240" w:type="dxa"/>
              <w:bottom w:w="150" w:type="dxa"/>
              <w:right w:w="0" w:type="dxa"/>
            </w:tcMar>
            <w:vAlign w:val="center"/>
            <w:hideMark/>
          </w:tcPr>
          <w:p w14:paraId="21D19D5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“when its account will be approved by the client, rider will get email”</w:t>
            </w:r>
          </w:p>
        </w:tc>
      </w:tr>
      <w:tr w:rsidR="00D47BF7" w:rsidRPr="00D47BF7" w14:paraId="4A1F4369" w14:textId="77777777" w:rsidTr="00D47BF7">
        <w:tc>
          <w:tcPr>
            <w:tcW w:w="0" w:type="auto"/>
            <w:tcMar>
              <w:top w:w="150" w:type="dxa"/>
              <w:left w:w="0" w:type="dxa"/>
              <w:bottom w:w="150" w:type="dxa"/>
              <w:right w:w="240" w:type="dxa"/>
            </w:tcMar>
            <w:vAlign w:val="center"/>
            <w:hideMark/>
          </w:tcPr>
          <w:p w14:paraId="60D6C2E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03</w:t>
            </w:r>
          </w:p>
        </w:tc>
        <w:tc>
          <w:tcPr>
            <w:tcW w:w="0" w:type="auto"/>
            <w:tcMar>
              <w:top w:w="150" w:type="dxa"/>
              <w:left w:w="240" w:type="dxa"/>
              <w:bottom w:w="150" w:type="dxa"/>
              <w:right w:w="240" w:type="dxa"/>
            </w:tcMar>
            <w:vAlign w:val="center"/>
            <w:hideMark/>
          </w:tcPr>
          <w:p w14:paraId="2A00708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shall be notified that if phone off or out of contact, responsible for resulting cost; app records fuel cost.</w:t>
            </w:r>
          </w:p>
        </w:tc>
        <w:tc>
          <w:tcPr>
            <w:tcW w:w="0" w:type="auto"/>
            <w:tcMar>
              <w:top w:w="150" w:type="dxa"/>
              <w:left w:w="240" w:type="dxa"/>
              <w:bottom w:w="150" w:type="dxa"/>
              <w:right w:w="0" w:type="dxa"/>
            </w:tcMar>
            <w:vAlign w:val="center"/>
            <w:hideMark/>
          </w:tcPr>
          <w:p w14:paraId="6DEA21C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 xml:space="preserve">Raw: “notified that if its phone </w:t>
            </w:r>
            <w:proofErr w:type="gramStart"/>
            <w:r w:rsidRPr="00D47BF7">
              <w:rPr>
                <w:rFonts w:ascii="Segoe UI" w:eastAsia="Times New Roman" w:hAnsi="Segoe UI" w:cs="Segoe UI"/>
                <w:sz w:val="23"/>
                <w:szCs w:val="23"/>
              </w:rPr>
              <w:t>get</w:t>
            </w:r>
            <w:proofErr w:type="gramEnd"/>
            <w:r w:rsidRPr="00D47BF7">
              <w:rPr>
                <w:rFonts w:ascii="Segoe UI" w:eastAsia="Times New Roman" w:hAnsi="Segoe UI" w:cs="Segoe UI"/>
                <w:sz w:val="23"/>
                <w:szCs w:val="23"/>
              </w:rPr>
              <w:t xml:space="preserve"> off … responsible for any cost … app should record cost fuel”</w:t>
            </w:r>
          </w:p>
        </w:tc>
      </w:tr>
      <w:tr w:rsidR="00D47BF7" w:rsidRPr="00D47BF7" w14:paraId="34E5E6B3" w14:textId="77777777" w:rsidTr="00D47BF7">
        <w:tc>
          <w:tcPr>
            <w:tcW w:w="0" w:type="auto"/>
            <w:tcMar>
              <w:top w:w="150" w:type="dxa"/>
              <w:left w:w="0" w:type="dxa"/>
              <w:bottom w:w="150" w:type="dxa"/>
              <w:right w:w="240" w:type="dxa"/>
            </w:tcMar>
            <w:vAlign w:val="center"/>
            <w:hideMark/>
          </w:tcPr>
          <w:p w14:paraId="2C69E4E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04</w:t>
            </w:r>
          </w:p>
        </w:tc>
        <w:tc>
          <w:tcPr>
            <w:tcW w:w="0" w:type="auto"/>
            <w:tcMar>
              <w:top w:w="150" w:type="dxa"/>
              <w:left w:w="240" w:type="dxa"/>
              <w:bottom w:w="150" w:type="dxa"/>
              <w:right w:w="240" w:type="dxa"/>
            </w:tcMar>
            <w:vAlign w:val="center"/>
            <w:hideMark/>
          </w:tcPr>
          <w:p w14:paraId="757EDF2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Live location sharing to a customer only after rider has confirmed previous order as processed </w:t>
            </w:r>
            <w:r w:rsidRPr="00D47BF7">
              <w:rPr>
                <w:rFonts w:ascii="Segoe UI" w:eastAsia="Times New Roman" w:hAnsi="Segoe UI" w:cs="Segoe UI"/>
                <w:b/>
                <w:bCs/>
                <w:sz w:val="23"/>
                <w:szCs w:val="23"/>
              </w:rPr>
              <w:t>and</w:t>
            </w:r>
            <w:r w:rsidRPr="00D47BF7">
              <w:rPr>
                <w:rFonts w:ascii="Segoe UI" w:eastAsia="Times New Roman" w:hAnsi="Segoe UI" w:cs="Segoe UI"/>
                <w:sz w:val="23"/>
                <w:szCs w:val="23"/>
              </w:rPr>
              <w:t> taken all products for that customer’s order.</w:t>
            </w:r>
          </w:p>
        </w:tc>
        <w:tc>
          <w:tcPr>
            <w:tcW w:w="0" w:type="auto"/>
            <w:tcMar>
              <w:top w:w="150" w:type="dxa"/>
              <w:left w:w="240" w:type="dxa"/>
              <w:bottom w:w="150" w:type="dxa"/>
              <w:right w:w="0" w:type="dxa"/>
            </w:tcMar>
            <w:vAlign w:val="center"/>
            <w:hideMark/>
          </w:tcPr>
          <w:p w14:paraId="1F44FE8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 xml:space="preserve">Raw: “rider live location will only be available … when rider confirmed last order as processed and rider has </w:t>
            </w:r>
            <w:proofErr w:type="gramStart"/>
            <w:r w:rsidRPr="00D47BF7">
              <w:rPr>
                <w:rFonts w:ascii="Segoe UI" w:eastAsia="Times New Roman" w:hAnsi="Segoe UI" w:cs="Segoe UI"/>
                <w:sz w:val="23"/>
                <w:szCs w:val="23"/>
              </w:rPr>
              <w:t>took</w:t>
            </w:r>
            <w:proofErr w:type="gramEnd"/>
            <w:r w:rsidRPr="00D47BF7">
              <w:rPr>
                <w:rFonts w:ascii="Segoe UI" w:eastAsia="Times New Roman" w:hAnsi="Segoe UI" w:cs="Segoe UI"/>
                <w:sz w:val="23"/>
                <w:szCs w:val="23"/>
              </w:rPr>
              <w:t xml:space="preserve"> all products”</w:t>
            </w:r>
          </w:p>
        </w:tc>
      </w:tr>
      <w:tr w:rsidR="00D47BF7" w:rsidRPr="00D47BF7" w14:paraId="64C9259F" w14:textId="77777777" w:rsidTr="00D47BF7">
        <w:tc>
          <w:tcPr>
            <w:tcW w:w="0" w:type="auto"/>
            <w:tcMar>
              <w:top w:w="150" w:type="dxa"/>
              <w:left w:w="0" w:type="dxa"/>
              <w:bottom w:w="150" w:type="dxa"/>
              <w:right w:w="240" w:type="dxa"/>
            </w:tcMar>
            <w:vAlign w:val="center"/>
            <w:hideMark/>
          </w:tcPr>
          <w:p w14:paraId="72D0307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05</w:t>
            </w:r>
          </w:p>
        </w:tc>
        <w:tc>
          <w:tcPr>
            <w:tcW w:w="0" w:type="auto"/>
            <w:tcMar>
              <w:top w:w="150" w:type="dxa"/>
              <w:left w:w="240" w:type="dxa"/>
              <w:bottom w:w="150" w:type="dxa"/>
              <w:right w:w="240" w:type="dxa"/>
            </w:tcMar>
            <w:vAlign w:val="center"/>
            <w:hideMark/>
          </w:tcPr>
          <w:p w14:paraId="37DF9A4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sees available orders (sorted by product size then region) within assigned base’s range. May pick additional orders while on ride; app recalculates route. If rider already picked all products for next customer and live location shared, that customer’s route shall not change – new route starts from that customer’s address.</w:t>
            </w:r>
          </w:p>
        </w:tc>
        <w:tc>
          <w:tcPr>
            <w:tcW w:w="0" w:type="auto"/>
            <w:tcMar>
              <w:top w:w="150" w:type="dxa"/>
              <w:left w:w="240" w:type="dxa"/>
              <w:bottom w:w="150" w:type="dxa"/>
              <w:right w:w="0" w:type="dxa"/>
            </w:tcMar>
            <w:vAlign w:val="center"/>
            <w:hideMark/>
          </w:tcPr>
          <w:p w14:paraId="182F2C7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“app will display rider all available orders … recalculation … route to the customer should not change”</w:t>
            </w:r>
          </w:p>
        </w:tc>
      </w:tr>
      <w:tr w:rsidR="00D47BF7" w:rsidRPr="00D47BF7" w14:paraId="0B12E237" w14:textId="77777777" w:rsidTr="00D47BF7">
        <w:tc>
          <w:tcPr>
            <w:tcW w:w="0" w:type="auto"/>
            <w:tcMar>
              <w:top w:w="150" w:type="dxa"/>
              <w:left w:w="0" w:type="dxa"/>
              <w:bottom w:w="150" w:type="dxa"/>
              <w:right w:w="240" w:type="dxa"/>
            </w:tcMar>
            <w:vAlign w:val="center"/>
            <w:hideMark/>
          </w:tcPr>
          <w:p w14:paraId="13B5298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06</w:t>
            </w:r>
          </w:p>
        </w:tc>
        <w:tc>
          <w:tcPr>
            <w:tcW w:w="0" w:type="auto"/>
            <w:tcMar>
              <w:top w:w="150" w:type="dxa"/>
              <w:left w:w="240" w:type="dxa"/>
              <w:bottom w:w="150" w:type="dxa"/>
              <w:right w:w="240" w:type="dxa"/>
            </w:tcMar>
            <w:vAlign w:val="center"/>
            <w:hideMark/>
          </w:tcPr>
          <w:p w14:paraId="280778B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selects orders and receives optimised route (pickup from shops, then deliveries). Sidebar shows total profit for selected orders.</w:t>
            </w:r>
          </w:p>
        </w:tc>
        <w:tc>
          <w:tcPr>
            <w:tcW w:w="0" w:type="auto"/>
            <w:tcMar>
              <w:top w:w="150" w:type="dxa"/>
              <w:left w:w="240" w:type="dxa"/>
              <w:bottom w:w="150" w:type="dxa"/>
              <w:right w:w="0" w:type="dxa"/>
            </w:tcMar>
            <w:vAlign w:val="center"/>
            <w:hideMark/>
          </w:tcPr>
          <w:p w14:paraId="41AFA9D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“rider will get efficient route … with total profit of all orders picked”</w:t>
            </w:r>
          </w:p>
        </w:tc>
      </w:tr>
      <w:tr w:rsidR="00D47BF7" w:rsidRPr="00D47BF7" w14:paraId="222DD4D0" w14:textId="77777777" w:rsidTr="00D47BF7">
        <w:tc>
          <w:tcPr>
            <w:tcW w:w="0" w:type="auto"/>
            <w:tcMar>
              <w:top w:w="150" w:type="dxa"/>
              <w:left w:w="0" w:type="dxa"/>
              <w:bottom w:w="150" w:type="dxa"/>
              <w:right w:w="240" w:type="dxa"/>
            </w:tcMar>
            <w:vAlign w:val="center"/>
            <w:hideMark/>
          </w:tcPr>
          <w:p w14:paraId="6E7D144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07</w:t>
            </w:r>
          </w:p>
        </w:tc>
        <w:tc>
          <w:tcPr>
            <w:tcW w:w="0" w:type="auto"/>
            <w:tcMar>
              <w:top w:w="150" w:type="dxa"/>
              <w:left w:w="240" w:type="dxa"/>
              <w:bottom w:w="150" w:type="dxa"/>
              <w:right w:w="240" w:type="dxa"/>
            </w:tcMar>
            <w:vAlign w:val="center"/>
            <w:hideMark/>
          </w:tcPr>
          <w:p w14:paraId="4F8089E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 xml:space="preserve">Rider may deviate up to 300 metres. Beyond that, fuel cost frozen from rider’s wallet. Rider has 1 day to provide proof (text/image/file). Client decides refund/deduction. Rider </w:t>
            </w:r>
            <w:r w:rsidRPr="00D47BF7">
              <w:rPr>
                <w:rFonts w:ascii="Segoe UI" w:eastAsia="Times New Roman" w:hAnsi="Segoe UI" w:cs="Segoe UI"/>
                <w:sz w:val="23"/>
                <w:szCs w:val="23"/>
              </w:rPr>
              <w:lastRenderedPageBreak/>
              <w:t>receives map view of deviation location, distance, and fuel cost.</w:t>
            </w:r>
          </w:p>
        </w:tc>
        <w:tc>
          <w:tcPr>
            <w:tcW w:w="0" w:type="auto"/>
            <w:tcMar>
              <w:top w:w="150" w:type="dxa"/>
              <w:left w:w="240" w:type="dxa"/>
              <w:bottom w:w="150" w:type="dxa"/>
              <w:right w:w="0" w:type="dxa"/>
            </w:tcMar>
            <w:vAlign w:val="center"/>
            <w:hideMark/>
          </w:tcPr>
          <w:p w14:paraId="1137BBD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Raw: “deviate from his path of more than 300 meters … cost frozen … give proof … notified with map route”</w:t>
            </w:r>
          </w:p>
        </w:tc>
      </w:tr>
      <w:tr w:rsidR="00D47BF7" w:rsidRPr="00D47BF7" w14:paraId="1174EDEF" w14:textId="77777777" w:rsidTr="00D47BF7">
        <w:tc>
          <w:tcPr>
            <w:tcW w:w="0" w:type="auto"/>
            <w:tcMar>
              <w:top w:w="150" w:type="dxa"/>
              <w:left w:w="0" w:type="dxa"/>
              <w:bottom w:w="150" w:type="dxa"/>
              <w:right w:w="240" w:type="dxa"/>
            </w:tcMar>
            <w:vAlign w:val="center"/>
            <w:hideMark/>
          </w:tcPr>
          <w:p w14:paraId="534A01C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08</w:t>
            </w:r>
          </w:p>
        </w:tc>
        <w:tc>
          <w:tcPr>
            <w:tcW w:w="0" w:type="auto"/>
            <w:tcMar>
              <w:top w:w="150" w:type="dxa"/>
              <w:left w:w="240" w:type="dxa"/>
              <w:bottom w:w="150" w:type="dxa"/>
              <w:right w:w="240" w:type="dxa"/>
            </w:tcMar>
            <w:vAlign w:val="center"/>
            <w:hideMark/>
          </w:tcPr>
          <w:p w14:paraId="5932534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shall not view fuel cost unless responsible for a complaint requiring product return.</w:t>
            </w:r>
          </w:p>
        </w:tc>
        <w:tc>
          <w:tcPr>
            <w:tcW w:w="0" w:type="auto"/>
            <w:tcMar>
              <w:top w:w="150" w:type="dxa"/>
              <w:left w:w="240" w:type="dxa"/>
              <w:bottom w:w="150" w:type="dxa"/>
              <w:right w:w="0" w:type="dxa"/>
            </w:tcMar>
            <w:vAlign w:val="center"/>
            <w:hideMark/>
          </w:tcPr>
          <w:p w14:paraId="7AB1C8E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“should not be able to view fuel cost unless responsible for any complain that result in return”</w:t>
            </w:r>
          </w:p>
        </w:tc>
      </w:tr>
      <w:tr w:rsidR="00D47BF7" w:rsidRPr="00D47BF7" w14:paraId="58C3761A" w14:textId="77777777" w:rsidTr="00D47BF7">
        <w:tc>
          <w:tcPr>
            <w:tcW w:w="0" w:type="auto"/>
            <w:tcMar>
              <w:top w:w="150" w:type="dxa"/>
              <w:left w:w="0" w:type="dxa"/>
              <w:bottom w:w="150" w:type="dxa"/>
              <w:right w:w="240" w:type="dxa"/>
            </w:tcMar>
            <w:vAlign w:val="center"/>
            <w:hideMark/>
          </w:tcPr>
          <w:p w14:paraId="4DD89D4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09</w:t>
            </w:r>
          </w:p>
        </w:tc>
        <w:tc>
          <w:tcPr>
            <w:tcW w:w="0" w:type="auto"/>
            <w:tcMar>
              <w:top w:w="150" w:type="dxa"/>
              <w:left w:w="240" w:type="dxa"/>
              <w:bottom w:w="150" w:type="dxa"/>
              <w:right w:w="240" w:type="dxa"/>
            </w:tcMar>
            <w:vAlign w:val="center"/>
            <w:hideMark/>
          </w:tcPr>
          <w:p w14:paraId="0A1764A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At shop: rider sees products to pick, ticks each, marks shop done. If some products not picked, app allocates new route. If product not found in any shop such that fuel cost &gt; (standard + hidden fees), product marked red and rider gets new route without it.</w:t>
            </w:r>
          </w:p>
        </w:tc>
        <w:tc>
          <w:tcPr>
            <w:tcW w:w="0" w:type="auto"/>
            <w:tcMar>
              <w:top w:w="150" w:type="dxa"/>
              <w:left w:w="240" w:type="dxa"/>
              <w:bottom w:w="150" w:type="dxa"/>
              <w:right w:w="0" w:type="dxa"/>
            </w:tcMar>
            <w:vAlign w:val="center"/>
            <w:hideMark/>
          </w:tcPr>
          <w:p w14:paraId="3E7CE75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“when next stop will be shop … tick all products … allocate new route … product marked red”</w:t>
            </w:r>
          </w:p>
        </w:tc>
      </w:tr>
      <w:tr w:rsidR="00D47BF7" w:rsidRPr="00D47BF7" w14:paraId="10BFD7CD" w14:textId="77777777" w:rsidTr="00D47BF7">
        <w:tc>
          <w:tcPr>
            <w:tcW w:w="0" w:type="auto"/>
            <w:tcMar>
              <w:top w:w="150" w:type="dxa"/>
              <w:left w:w="0" w:type="dxa"/>
              <w:bottom w:w="150" w:type="dxa"/>
              <w:right w:w="240" w:type="dxa"/>
            </w:tcMar>
            <w:vAlign w:val="center"/>
            <w:hideMark/>
          </w:tcPr>
          <w:p w14:paraId="5D96B58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10</w:t>
            </w:r>
          </w:p>
        </w:tc>
        <w:tc>
          <w:tcPr>
            <w:tcW w:w="0" w:type="auto"/>
            <w:tcMar>
              <w:top w:w="150" w:type="dxa"/>
              <w:left w:w="240" w:type="dxa"/>
              <w:bottom w:w="150" w:type="dxa"/>
              <w:right w:w="240" w:type="dxa"/>
            </w:tcMar>
            <w:vAlign w:val="center"/>
            <w:hideMark/>
          </w:tcPr>
          <w:p w14:paraId="79C0214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sees expected bill based on original prices. Rider may update any product price after uploading bill picture and entering shopkeeper’s Easypaisa/Jazzcash/bank details. Update request sent to all clients (emergency notification). Client sees fuel cost and expected profit. If accepted, payment released from app treasure to shopkeeper; rider sees verification. If rejected, product removed and allocated elsewhere.</w:t>
            </w:r>
          </w:p>
        </w:tc>
        <w:tc>
          <w:tcPr>
            <w:tcW w:w="0" w:type="auto"/>
            <w:tcMar>
              <w:top w:w="150" w:type="dxa"/>
              <w:left w:w="240" w:type="dxa"/>
              <w:bottom w:w="150" w:type="dxa"/>
              <w:right w:w="0" w:type="dxa"/>
            </w:tcMar>
            <w:vAlign w:val="center"/>
            <w:hideMark/>
          </w:tcPr>
          <w:p w14:paraId="5AC9F4C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“see expected bill … update product price … upload bill picture … write credentials … request to all clients … emergency notified … payment release … if rejected allocated to other shop”</w:t>
            </w:r>
          </w:p>
        </w:tc>
      </w:tr>
      <w:tr w:rsidR="00D47BF7" w:rsidRPr="00D47BF7" w14:paraId="5DCC4DD9" w14:textId="77777777" w:rsidTr="00D47BF7">
        <w:tc>
          <w:tcPr>
            <w:tcW w:w="0" w:type="auto"/>
            <w:tcMar>
              <w:top w:w="150" w:type="dxa"/>
              <w:left w:w="0" w:type="dxa"/>
              <w:bottom w:w="150" w:type="dxa"/>
              <w:right w:w="240" w:type="dxa"/>
            </w:tcMar>
            <w:vAlign w:val="center"/>
            <w:hideMark/>
          </w:tcPr>
          <w:p w14:paraId="2AC689B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11</w:t>
            </w:r>
          </w:p>
        </w:tc>
        <w:tc>
          <w:tcPr>
            <w:tcW w:w="0" w:type="auto"/>
            <w:tcMar>
              <w:top w:w="150" w:type="dxa"/>
              <w:left w:w="240" w:type="dxa"/>
              <w:bottom w:w="150" w:type="dxa"/>
              <w:right w:w="240" w:type="dxa"/>
            </w:tcMar>
            <w:vAlign w:val="center"/>
            <w:hideMark/>
          </w:tcPr>
          <w:p w14:paraId="1D9E452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may confirm wishlist product availability at a shop – stock increased but customer not notified until enough total stock gathered across shops.</w:t>
            </w:r>
          </w:p>
        </w:tc>
        <w:tc>
          <w:tcPr>
            <w:tcW w:w="0" w:type="auto"/>
            <w:tcMar>
              <w:top w:w="150" w:type="dxa"/>
              <w:left w:w="240" w:type="dxa"/>
              <w:bottom w:w="150" w:type="dxa"/>
              <w:right w:w="0" w:type="dxa"/>
            </w:tcMar>
            <w:vAlign w:val="center"/>
            <w:hideMark/>
          </w:tcPr>
          <w:p w14:paraId="5BD0369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“rider confirm if product is available … stock added … customer should not be notified until all stock available across shops”</w:t>
            </w:r>
          </w:p>
        </w:tc>
      </w:tr>
      <w:tr w:rsidR="00D47BF7" w:rsidRPr="00D47BF7" w14:paraId="5DA2517F" w14:textId="77777777" w:rsidTr="00D47BF7">
        <w:tc>
          <w:tcPr>
            <w:tcW w:w="0" w:type="auto"/>
            <w:tcMar>
              <w:top w:w="150" w:type="dxa"/>
              <w:left w:w="0" w:type="dxa"/>
              <w:bottom w:w="150" w:type="dxa"/>
              <w:right w:w="240" w:type="dxa"/>
            </w:tcMar>
            <w:vAlign w:val="center"/>
            <w:hideMark/>
          </w:tcPr>
          <w:p w14:paraId="01D360B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12</w:t>
            </w:r>
          </w:p>
        </w:tc>
        <w:tc>
          <w:tcPr>
            <w:tcW w:w="0" w:type="auto"/>
            <w:tcMar>
              <w:top w:w="150" w:type="dxa"/>
              <w:left w:w="240" w:type="dxa"/>
              <w:bottom w:w="150" w:type="dxa"/>
              <w:right w:w="240" w:type="dxa"/>
            </w:tcMar>
            <w:vAlign w:val="center"/>
            <w:hideMark/>
          </w:tcPr>
          <w:p w14:paraId="2533038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shall not pick more orders if total cash</w:t>
            </w:r>
            <w:r w:rsidRPr="00D47BF7">
              <w:rPr>
                <w:rFonts w:ascii="Segoe UI" w:eastAsia="Times New Roman" w:hAnsi="Segoe UI" w:cs="Segoe UI"/>
                <w:sz w:val="23"/>
                <w:szCs w:val="23"/>
              </w:rPr>
              <w:noBreakHyphen/>
              <w:t>on</w:t>
            </w:r>
            <w:r w:rsidRPr="00D47BF7">
              <w:rPr>
                <w:rFonts w:ascii="Segoe UI" w:eastAsia="Times New Roman" w:hAnsi="Segoe UI" w:cs="Segoe UI"/>
                <w:sz w:val="23"/>
                <w:szCs w:val="23"/>
              </w:rPr>
              <w:noBreakHyphen/>
              <w:t>delivery money would exceed client</w:t>
            </w:r>
            <w:r w:rsidRPr="00D47BF7">
              <w:rPr>
                <w:rFonts w:ascii="Segoe UI" w:eastAsia="Times New Roman" w:hAnsi="Segoe UI" w:cs="Segoe UI"/>
                <w:sz w:val="23"/>
                <w:szCs w:val="23"/>
              </w:rPr>
              <w:noBreakHyphen/>
              <w:t>set limit (server</w:t>
            </w:r>
            <w:r w:rsidRPr="00D47BF7">
              <w:rPr>
                <w:rFonts w:ascii="Segoe UI" w:eastAsia="Times New Roman" w:hAnsi="Segoe UI" w:cs="Segoe UI"/>
                <w:sz w:val="23"/>
                <w:szCs w:val="23"/>
              </w:rPr>
              <w:noBreakHyphen/>
              <w:t>side enforcement).</w:t>
            </w:r>
          </w:p>
        </w:tc>
        <w:tc>
          <w:tcPr>
            <w:tcW w:w="0" w:type="auto"/>
            <w:tcMar>
              <w:top w:w="150" w:type="dxa"/>
              <w:left w:w="240" w:type="dxa"/>
              <w:bottom w:w="150" w:type="dxa"/>
              <w:right w:w="0" w:type="dxa"/>
            </w:tcMar>
            <w:vAlign w:val="center"/>
            <w:hideMark/>
          </w:tcPr>
          <w:p w14:paraId="311A6BB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“not be able to pick more orders if total amount of money … exceed maximum limit”</w:t>
            </w:r>
          </w:p>
        </w:tc>
      </w:tr>
      <w:tr w:rsidR="00D47BF7" w:rsidRPr="00D47BF7" w14:paraId="079F7492" w14:textId="77777777" w:rsidTr="00D47BF7">
        <w:tc>
          <w:tcPr>
            <w:tcW w:w="0" w:type="auto"/>
            <w:tcMar>
              <w:top w:w="150" w:type="dxa"/>
              <w:left w:w="0" w:type="dxa"/>
              <w:bottom w:w="150" w:type="dxa"/>
              <w:right w:w="240" w:type="dxa"/>
            </w:tcMar>
            <w:vAlign w:val="center"/>
            <w:hideMark/>
          </w:tcPr>
          <w:p w14:paraId="371D5A1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13</w:t>
            </w:r>
          </w:p>
        </w:tc>
        <w:tc>
          <w:tcPr>
            <w:tcW w:w="0" w:type="auto"/>
            <w:tcMar>
              <w:top w:w="150" w:type="dxa"/>
              <w:left w:w="240" w:type="dxa"/>
              <w:bottom w:w="150" w:type="dxa"/>
              <w:right w:w="240" w:type="dxa"/>
            </w:tcMar>
            <w:vAlign w:val="center"/>
            <w:hideMark/>
          </w:tcPr>
          <w:p w14:paraId="7C150B5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may view sequence of orders. Marks order as processed after receiving payment or handing order to customer.</w:t>
            </w:r>
          </w:p>
        </w:tc>
        <w:tc>
          <w:tcPr>
            <w:tcW w:w="0" w:type="auto"/>
            <w:tcMar>
              <w:top w:w="150" w:type="dxa"/>
              <w:left w:w="240" w:type="dxa"/>
              <w:bottom w:w="150" w:type="dxa"/>
              <w:right w:w="0" w:type="dxa"/>
            </w:tcMar>
            <w:vAlign w:val="center"/>
            <w:hideMark/>
          </w:tcPr>
          <w:p w14:paraId="4E6158F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“view sequence of orders … mark the order as processed”</w:t>
            </w:r>
          </w:p>
        </w:tc>
      </w:tr>
      <w:tr w:rsidR="00D47BF7" w:rsidRPr="00D47BF7" w14:paraId="5D679DE7" w14:textId="77777777" w:rsidTr="00D47BF7">
        <w:tc>
          <w:tcPr>
            <w:tcW w:w="0" w:type="auto"/>
            <w:tcMar>
              <w:top w:w="150" w:type="dxa"/>
              <w:left w:w="0" w:type="dxa"/>
              <w:bottom w:w="150" w:type="dxa"/>
              <w:right w:w="240" w:type="dxa"/>
            </w:tcMar>
            <w:vAlign w:val="center"/>
            <w:hideMark/>
          </w:tcPr>
          <w:p w14:paraId="0B47C14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14</w:t>
            </w:r>
          </w:p>
        </w:tc>
        <w:tc>
          <w:tcPr>
            <w:tcW w:w="0" w:type="auto"/>
            <w:tcMar>
              <w:top w:w="150" w:type="dxa"/>
              <w:left w:w="240" w:type="dxa"/>
              <w:bottom w:w="150" w:type="dxa"/>
              <w:right w:w="240" w:type="dxa"/>
            </w:tcMar>
            <w:vAlign w:val="center"/>
            <w:hideMark/>
          </w:tcPr>
          <w:p w14:paraId="5ACEC27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rider’s carried cash exceeds limit, map directs to base to return money.</w:t>
            </w:r>
          </w:p>
        </w:tc>
        <w:tc>
          <w:tcPr>
            <w:tcW w:w="0" w:type="auto"/>
            <w:tcMar>
              <w:top w:w="150" w:type="dxa"/>
              <w:left w:w="240" w:type="dxa"/>
              <w:bottom w:w="150" w:type="dxa"/>
              <w:right w:w="0" w:type="dxa"/>
            </w:tcMar>
            <w:vAlign w:val="center"/>
            <w:hideMark/>
          </w:tcPr>
          <w:p w14:paraId="490845B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“map should direct rider towards base to return money”</w:t>
            </w:r>
          </w:p>
        </w:tc>
      </w:tr>
      <w:tr w:rsidR="00D47BF7" w:rsidRPr="00D47BF7" w14:paraId="1CEFF42F" w14:textId="77777777" w:rsidTr="00D47BF7">
        <w:tc>
          <w:tcPr>
            <w:tcW w:w="0" w:type="auto"/>
            <w:tcMar>
              <w:top w:w="150" w:type="dxa"/>
              <w:left w:w="0" w:type="dxa"/>
              <w:bottom w:w="150" w:type="dxa"/>
              <w:right w:w="240" w:type="dxa"/>
            </w:tcMar>
            <w:vAlign w:val="center"/>
            <w:hideMark/>
          </w:tcPr>
          <w:p w14:paraId="6B217CA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15</w:t>
            </w:r>
          </w:p>
        </w:tc>
        <w:tc>
          <w:tcPr>
            <w:tcW w:w="0" w:type="auto"/>
            <w:tcMar>
              <w:top w:w="150" w:type="dxa"/>
              <w:left w:w="240" w:type="dxa"/>
              <w:bottom w:w="150" w:type="dxa"/>
              <w:right w:w="240" w:type="dxa"/>
            </w:tcMar>
            <w:vAlign w:val="center"/>
            <w:hideMark/>
          </w:tcPr>
          <w:p w14:paraId="7EB74B4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deviation &gt;300m: fuel cost frozen, 1</w:t>
            </w:r>
            <w:r w:rsidRPr="00D47BF7">
              <w:rPr>
                <w:rFonts w:ascii="Segoe UI" w:eastAsia="Times New Roman" w:hAnsi="Segoe UI" w:cs="Segoe UI"/>
                <w:sz w:val="23"/>
                <w:szCs w:val="23"/>
              </w:rPr>
              <w:noBreakHyphen/>
              <w:t>day proof period (see 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07).</w:t>
            </w:r>
          </w:p>
        </w:tc>
        <w:tc>
          <w:tcPr>
            <w:tcW w:w="0" w:type="auto"/>
            <w:tcMar>
              <w:top w:w="150" w:type="dxa"/>
              <w:left w:w="240" w:type="dxa"/>
              <w:bottom w:w="150" w:type="dxa"/>
              <w:right w:w="0" w:type="dxa"/>
            </w:tcMar>
            <w:vAlign w:val="center"/>
            <w:hideMark/>
          </w:tcPr>
          <w:p w14:paraId="58CF1F4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(Covered)</w:t>
            </w:r>
          </w:p>
        </w:tc>
      </w:tr>
      <w:tr w:rsidR="00D47BF7" w:rsidRPr="00D47BF7" w14:paraId="1C148ED4" w14:textId="77777777" w:rsidTr="00D47BF7">
        <w:tc>
          <w:tcPr>
            <w:tcW w:w="0" w:type="auto"/>
            <w:tcMar>
              <w:top w:w="150" w:type="dxa"/>
              <w:left w:w="0" w:type="dxa"/>
              <w:bottom w:w="150" w:type="dxa"/>
              <w:right w:w="240" w:type="dxa"/>
            </w:tcMar>
            <w:vAlign w:val="center"/>
            <w:hideMark/>
          </w:tcPr>
          <w:p w14:paraId="3C777F8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16</w:t>
            </w:r>
          </w:p>
        </w:tc>
        <w:tc>
          <w:tcPr>
            <w:tcW w:w="0" w:type="auto"/>
            <w:tcMar>
              <w:top w:w="150" w:type="dxa"/>
              <w:left w:w="240" w:type="dxa"/>
              <w:bottom w:w="150" w:type="dxa"/>
              <w:right w:w="240" w:type="dxa"/>
            </w:tcMar>
            <w:vAlign w:val="center"/>
            <w:hideMark/>
          </w:tcPr>
          <w:p w14:paraId="4F64FAD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may close account; profit remains, negative balance remains as debt.</w:t>
            </w:r>
          </w:p>
        </w:tc>
        <w:tc>
          <w:tcPr>
            <w:tcW w:w="0" w:type="auto"/>
            <w:tcMar>
              <w:top w:w="150" w:type="dxa"/>
              <w:left w:w="240" w:type="dxa"/>
              <w:bottom w:w="150" w:type="dxa"/>
              <w:right w:w="0" w:type="dxa"/>
            </w:tcMar>
            <w:vAlign w:val="center"/>
            <w:hideMark/>
          </w:tcPr>
          <w:p w14:paraId="6FF81A4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“Rider should be able to close his account … negative balance will be displayed as cost to app”</w:t>
            </w:r>
          </w:p>
        </w:tc>
      </w:tr>
      <w:tr w:rsidR="00D47BF7" w:rsidRPr="00D47BF7" w14:paraId="7EA37F6A" w14:textId="77777777" w:rsidTr="00D47BF7">
        <w:tc>
          <w:tcPr>
            <w:tcW w:w="0" w:type="auto"/>
            <w:tcMar>
              <w:top w:w="150" w:type="dxa"/>
              <w:left w:w="0" w:type="dxa"/>
              <w:bottom w:w="150" w:type="dxa"/>
              <w:right w:w="240" w:type="dxa"/>
            </w:tcMar>
            <w:vAlign w:val="center"/>
            <w:hideMark/>
          </w:tcPr>
          <w:p w14:paraId="5BB812B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17</w:t>
            </w:r>
          </w:p>
        </w:tc>
        <w:tc>
          <w:tcPr>
            <w:tcW w:w="0" w:type="auto"/>
            <w:tcMar>
              <w:top w:w="150" w:type="dxa"/>
              <w:left w:w="240" w:type="dxa"/>
              <w:bottom w:w="150" w:type="dxa"/>
              <w:right w:w="240" w:type="dxa"/>
            </w:tcMar>
            <w:vAlign w:val="center"/>
            <w:hideMark/>
          </w:tcPr>
          <w:p w14:paraId="3FB1C23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“Not received” button enabled when rider within 300m of customer. Pressing notifies clients. App checks shop timings. If shop closed, rider directed to base. Later, app assigns rider to return product from base to shop. If shop refuses return (rider within 100m, clicks “not returned”), shop becomes non</w:t>
            </w:r>
            <w:r w:rsidRPr="00D47BF7">
              <w:rPr>
                <w:rFonts w:ascii="Segoe UI" w:eastAsia="Times New Roman" w:hAnsi="Segoe UI" w:cs="Segoe UI"/>
                <w:sz w:val="23"/>
                <w:szCs w:val="23"/>
              </w:rPr>
              <w:noBreakHyphen/>
              <w:t>trustworthy. Rider sees checklist of products to return and total money to base. After returns, rider routed to base with total cash.</w:t>
            </w:r>
          </w:p>
        </w:tc>
        <w:tc>
          <w:tcPr>
            <w:tcW w:w="0" w:type="auto"/>
            <w:tcMar>
              <w:top w:w="150" w:type="dxa"/>
              <w:left w:w="240" w:type="dxa"/>
              <w:bottom w:w="150" w:type="dxa"/>
              <w:right w:w="0" w:type="dxa"/>
            </w:tcMar>
            <w:vAlign w:val="center"/>
            <w:hideMark/>
          </w:tcPr>
          <w:p w14:paraId="21741DA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long paragraph starting “If the customer does not receive …”</w:t>
            </w:r>
          </w:p>
        </w:tc>
      </w:tr>
      <w:tr w:rsidR="00D47BF7" w:rsidRPr="00D47BF7" w14:paraId="73367D53" w14:textId="77777777" w:rsidTr="00D47BF7">
        <w:tc>
          <w:tcPr>
            <w:tcW w:w="0" w:type="auto"/>
            <w:tcMar>
              <w:top w:w="150" w:type="dxa"/>
              <w:left w:w="0" w:type="dxa"/>
              <w:bottom w:w="150" w:type="dxa"/>
              <w:right w:w="240" w:type="dxa"/>
            </w:tcMar>
            <w:vAlign w:val="center"/>
            <w:hideMark/>
          </w:tcPr>
          <w:p w14:paraId="615BF23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18</w:t>
            </w:r>
          </w:p>
        </w:tc>
        <w:tc>
          <w:tcPr>
            <w:tcW w:w="0" w:type="auto"/>
            <w:tcMar>
              <w:top w:w="150" w:type="dxa"/>
              <w:left w:w="240" w:type="dxa"/>
              <w:bottom w:w="150" w:type="dxa"/>
              <w:right w:w="240" w:type="dxa"/>
            </w:tcMar>
            <w:vAlign w:val="center"/>
            <w:hideMark/>
          </w:tcPr>
          <w:p w14:paraId="1F688A7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may mark vehicle issue – route removed. When marked repaired, new route from current location (with warning).</w:t>
            </w:r>
          </w:p>
        </w:tc>
        <w:tc>
          <w:tcPr>
            <w:tcW w:w="0" w:type="auto"/>
            <w:tcMar>
              <w:top w:w="150" w:type="dxa"/>
              <w:left w:w="240" w:type="dxa"/>
              <w:bottom w:w="150" w:type="dxa"/>
              <w:right w:w="0" w:type="dxa"/>
            </w:tcMar>
            <w:vAlign w:val="center"/>
            <w:hideMark/>
          </w:tcPr>
          <w:p w14:paraId="0895BB1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“rider can mark the vehicle issue … route removed … mark as repaired … allocate rider route from rider location”</w:t>
            </w:r>
          </w:p>
        </w:tc>
      </w:tr>
      <w:tr w:rsidR="00D47BF7" w:rsidRPr="00D47BF7" w14:paraId="7C68EF7B" w14:textId="77777777" w:rsidTr="00D47BF7">
        <w:tc>
          <w:tcPr>
            <w:tcW w:w="0" w:type="auto"/>
            <w:tcMar>
              <w:top w:w="150" w:type="dxa"/>
              <w:left w:w="0" w:type="dxa"/>
              <w:bottom w:w="150" w:type="dxa"/>
              <w:right w:w="240" w:type="dxa"/>
            </w:tcMar>
            <w:vAlign w:val="center"/>
            <w:hideMark/>
          </w:tcPr>
          <w:p w14:paraId="0C72C68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19</w:t>
            </w:r>
          </w:p>
        </w:tc>
        <w:tc>
          <w:tcPr>
            <w:tcW w:w="0" w:type="auto"/>
            <w:tcMar>
              <w:top w:w="150" w:type="dxa"/>
              <w:left w:w="240" w:type="dxa"/>
              <w:bottom w:w="150" w:type="dxa"/>
              <w:right w:w="240" w:type="dxa"/>
            </w:tcMar>
            <w:vAlign w:val="center"/>
            <w:hideMark/>
          </w:tcPr>
          <w:p w14:paraId="2A37CA3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may mark ineligible due to health/accident. If products already picked: option to return all to base (orders re</w:t>
            </w:r>
            <w:r w:rsidRPr="00D47BF7">
              <w:rPr>
                <w:rFonts w:ascii="Segoe UI" w:eastAsia="Times New Roman" w:hAnsi="Segoe UI" w:cs="Segoe UI"/>
                <w:sz w:val="23"/>
                <w:szCs w:val="23"/>
              </w:rPr>
              <w:noBreakHyphen/>
              <w:t>market) or cancel (rider pays original product cost).</w:t>
            </w:r>
          </w:p>
        </w:tc>
        <w:tc>
          <w:tcPr>
            <w:tcW w:w="0" w:type="auto"/>
            <w:tcMar>
              <w:top w:w="150" w:type="dxa"/>
              <w:left w:w="240" w:type="dxa"/>
              <w:bottom w:w="150" w:type="dxa"/>
              <w:right w:w="0" w:type="dxa"/>
            </w:tcMar>
            <w:vAlign w:val="center"/>
            <w:hideMark/>
          </w:tcPr>
          <w:p w14:paraId="395491C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“rider should be able to mark himself as ineligible … option to go to base to return all products or cancel to go to base”</w:t>
            </w:r>
          </w:p>
        </w:tc>
      </w:tr>
    </w:tbl>
    <w:p w14:paraId="60B8355F"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lastRenderedPageBreak/>
        <w:t>3.3 Client Features (FR</w:t>
      </w:r>
      <w:r w:rsidRPr="00D47BF7">
        <w:rPr>
          <w:rFonts w:ascii="Segoe UI" w:eastAsia="Times New Roman" w:hAnsi="Segoe UI" w:cs="Segoe UI"/>
          <w:b/>
          <w:bCs/>
          <w:color w:val="0F1115"/>
          <w:sz w:val="30"/>
          <w:szCs w:val="30"/>
        </w:rPr>
        <w:noBreakHyphen/>
        <w:t>CL)</w:t>
      </w:r>
    </w:p>
    <w:tbl>
      <w:tblPr>
        <w:tblW w:w="11280" w:type="dxa"/>
        <w:tblCellMar>
          <w:top w:w="15" w:type="dxa"/>
          <w:left w:w="15" w:type="dxa"/>
          <w:bottom w:w="15" w:type="dxa"/>
          <w:right w:w="15" w:type="dxa"/>
        </w:tblCellMar>
        <w:tblLook w:val="04A0" w:firstRow="1" w:lastRow="0" w:firstColumn="1" w:lastColumn="0" w:noHBand="0" w:noVBand="1"/>
      </w:tblPr>
      <w:tblGrid>
        <w:gridCol w:w="1173"/>
        <w:gridCol w:w="6235"/>
        <w:gridCol w:w="3872"/>
      </w:tblGrid>
      <w:tr w:rsidR="00D47BF7" w:rsidRPr="00D47BF7" w14:paraId="5C37EF79" w14:textId="77777777" w:rsidTr="00D47BF7">
        <w:trPr>
          <w:tblHeader/>
        </w:trPr>
        <w:tc>
          <w:tcPr>
            <w:tcW w:w="0" w:type="auto"/>
            <w:tcBorders>
              <w:top w:val="nil"/>
            </w:tcBorders>
            <w:tcMar>
              <w:top w:w="150" w:type="dxa"/>
              <w:left w:w="0" w:type="dxa"/>
              <w:bottom w:w="150" w:type="dxa"/>
              <w:right w:w="240" w:type="dxa"/>
            </w:tcMar>
            <w:vAlign w:val="center"/>
            <w:hideMark/>
          </w:tcPr>
          <w:p w14:paraId="15E468B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ID</w:t>
            </w:r>
          </w:p>
        </w:tc>
        <w:tc>
          <w:tcPr>
            <w:tcW w:w="0" w:type="auto"/>
            <w:tcBorders>
              <w:top w:val="nil"/>
            </w:tcBorders>
            <w:tcMar>
              <w:top w:w="150" w:type="dxa"/>
              <w:left w:w="240" w:type="dxa"/>
              <w:bottom w:w="150" w:type="dxa"/>
              <w:right w:w="240" w:type="dxa"/>
            </w:tcMar>
            <w:vAlign w:val="center"/>
            <w:hideMark/>
          </w:tcPr>
          <w:p w14:paraId="7692CB5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 (shall)</w:t>
            </w:r>
          </w:p>
        </w:tc>
        <w:tc>
          <w:tcPr>
            <w:tcW w:w="0" w:type="auto"/>
            <w:tcBorders>
              <w:top w:val="nil"/>
            </w:tcBorders>
            <w:tcMar>
              <w:top w:w="150" w:type="dxa"/>
              <w:left w:w="240" w:type="dxa"/>
              <w:bottom w:w="150" w:type="dxa"/>
              <w:right w:w="240" w:type="dxa"/>
            </w:tcMar>
            <w:vAlign w:val="center"/>
            <w:hideMark/>
          </w:tcPr>
          <w:p w14:paraId="78908B2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Reference</w:t>
            </w:r>
          </w:p>
        </w:tc>
      </w:tr>
      <w:tr w:rsidR="00D47BF7" w:rsidRPr="00D47BF7" w14:paraId="43C1FB85" w14:textId="77777777" w:rsidTr="00D47BF7">
        <w:tc>
          <w:tcPr>
            <w:tcW w:w="0" w:type="auto"/>
            <w:tcMar>
              <w:top w:w="150" w:type="dxa"/>
              <w:left w:w="0" w:type="dxa"/>
              <w:bottom w:w="150" w:type="dxa"/>
              <w:right w:w="240" w:type="dxa"/>
            </w:tcMar>
            <w:vAlign w:val="center"/>
            <w:hideMark/>
          </w:tcPr>
          <w:p w14:paraId="68EAE2B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01</w:t>
            </w:r>
          </w:p>
        </w:tc>
        <w:tc>
          <w:tcPr>
            <w:tcW w:w="0" w:type="auto"/>
            <w:tcMar>
              <w:top w:w="150" w:type="dxa"/>
              <w:left w:w="240" w:type="dxa"/>
              <w:bottom w:w="150" w:type="dxa"/>
              <w:right w:w="240" w:type="dxa"/>
            </w:tcMar>
            <w:vAlign w:val="center"/>
            <w:hideMark/>
          </w:tcPr>
          <w:p w14:paraId="1608D76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First client registers alone. Subsequent client registrations require unanimous approval from all existing clients. Rejection sends email.</w:t>
            </w:r>
          </w:p>
        </w:tc>
        <w:tc>
          <w:tcPr>
            <w:tcW w:w="0" w:type="auto"/>
            <w:tcMar>
              <w:top w:w="150" w:type="dxa"/>
              <w:left w:w="240" w:type="dxa"/>
              <w:bottom w:w="150" w:type="dxa"/>
              <w:right w:w="0" w:type="dxa"/>
            </w:tcMar>
            <w:vAlign w:val="center"/>
            <w:hideMark/>
          </w:tcPr>
          <w:p w14:paraId="6C3B8DF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“Multiple clients can register … request will go to all already registered clients … all approve … else rejection email”</w:t>
            </w:r>
          </w:p>
        </w:tc>
      </w:tr>
      <w:tr w:rsidR="00D47BF7" w:rsidRPr="00D47BF7" w14:paraId="01E66618" w14:textId="77777777" w:rsidTr="00D47BF7">
        <w:tc>
          <w:tcPr>
            <w:tcW w:w="0" w:type="auto"/>
            <w:tcMar>
              <w:top w:w="150" w:type="dxa"/>
              <w:left w:w="0" w:type="dxa"/>
              <w:bottom w:w="150" w:type="dxa"/>
              <w:right w:w="240" w:type="dxa"/>
            </w:tcMar>
            <w:vAlign w:val="center"/>
            <w:hideMark/>
          </w:tcPr>
          <w:p w14:paraId="03DAFF8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02</w:t>
            </w:r>
          </w:p>
        </w:tc>
        <w:tc>
          <w:tcPr>
            <w:tcW w:w="0" w:type="auto"/>
            <w:tcMar>
              <w:top w:w="150" w:type="dxa"/>
              <w:left w:w="240" w:type="dxa"/>
              <w:bottom w:w="150" w:type="dxa"/>
              <w:right w:w="240" w:type="dxa"/>
            </w:tcMar>
            <w:vAlign w:val="center"/>
            <w:hideMark/>
          </w:tcPr>
          <w:p w14:paraId="038A7CB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All clients share same configuration. Any client may propose a change; all must approve for it to take effect.</w:t>
            </w:r>
          </w:p>
        </w:tc>
        <w:tc>
          <w:tcPr>
            <w:tcW w:w="0" w:type="auto"/>
            <w:tcMar>
              <w:top w:w="150" w:type="dxa"/>
              <w:left w:w="240" w:type="dxa"/>
              <w:bottom w:w="150" w:type="dxa"/>
              <w:right w:w="0" w:type="dxa"/>
            </w:tcMar>
            <w:vAlign w:val="center"/>
            <w:hideMark/>
          </w:tcPr>
          <w:p w14:paraId="72DF770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“All client account will share same configuration … update request will go to all other clients and if they accept it, then configuration will be updated”</w:t>
            </w:r>
          </w:p>
        </w:tc>
      </w:tr>
      <w:tr w:rsidR="00D47BF7" w:rsidRPr="00D47BF7" w14:paraId="137CCB3F" w14:textId="77777777" w:rsidTr="00D47BF7">
        <w:tc>
          <w:tcPr>
            <w:tcW w:w="0" w:type="auto"/>
            <w:tcMar>
              <w:top w:w="150" w:type="dxa"/>
              <w:left w:w="0" w:type="dxa"/>
              <w:bottom w:w="150" w:type="dxa"/>
              <w:right w:w="240" w:type="dxa"/>
            </w:tcMar>
            <w:vAlign w:val="center"/>
            <w:hideMark/>
          </w:tcPr>
          <w:p w14:paraId="7EE767A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03</w:t>
            </w:r>
          </w:p>
        </w:tc>
        <w:tc>
          <w:tcPr>
            <w:tcW w:w="0" w:type="auto"/>
            <w:tcMar>
              <w:top w:w="150" w:type="dxa"/>
              <w:left w:w="240" w:type="dxa"/>
              <w:bottom w:w="150" w:type="dxa"/>
              <w:right w:w="240" w:type="dxa"/>
            </w:tcMar>
            <w:vAlign w:val="center"/>
            <w:hideMark/>
          </w:tcPr>
          <w:p w14:paraId="0E816A9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sets app running timings. First base’s timings default for new bases. Client may change per base.</w:t>
            </w:r>
          </w:p>
        </w:tc>
        <w:tc>
          <w:tcPr>
            <w:tcW w:w="0" w:type="auto"/>
            <w:tcMar>
              <w:top w:w="150" w:type="dxa"/>
              <w:left w:w="240" w:type="dxa"/>
              <w:bottom w:w="150" w:type="dxa"/>
              <w:right w:w="0" w:type="dxa"/>
            </w:tcMar>
            <w:vAlign w:val="center"/>
            <w:hideMark/>
          </w:tcPr>
          <w:p w14:paraId="15E1D38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“set app running timings … first base timing … other base will have same timings until client change”</w:t>
            </w:r>
          </w:p>
        </w:tc>
      </w:tr>
      <w:tr w:rsidR="00D47BF7" w:rsidRPr="00D47BF7" w14:paraId="24CE16DA" w14:textId="77777777" w:rsidTr="00D47BF7">
        <w:tc>
          <w:tcPr>
            <w:tcW w:w="0" w:type="auto"/>
            <w:tcMar>
              <w:top w:w="150" w:type="dxa"/>
              <w:left w:w="0" w:type="dxa"/>
              <w:bottom w:w="150" w:type="dxa"/>
              <w:right w:w="240" w:type="dxa"/>
            </w:tcMar>
            <w:vAlign w:val="center"/>
            <w:hideMark/>
          </w:tcPr>
          <w:p w14:paraId="358DE44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04</w:t>
            </w:r>
          </w:p>
        </w:tc>
        <w:tc>
          <w:tcPr>
            <w:tcW w:w="0" w:type="auto"/>
            <w:tcMar>
              <w:top w:w="150" w:type="dxa"/>
              <w:left w:w="240" w:type="dxa"/>
              <w:bottom w:w="150" w:type="dxa"/>
              <w:right w:w="240" w:type="dxa"/>
            </w:tcMar>
            <w:vAlign w:val="center"/>
            <w:hideMark/>
          </w:tcPr>
          <w:p w14:paraId="1F7AB6E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shall input chunk size (max transfer amount due to bank restrictions).</w:t>
            </w:r>
          </w:p>
        </w:tc>
        <w:tc>
          <w:tcPr>
            <w:tcW w:w="0" w:type="auto"/>
            <w:tcMar>
              <w:top w:w="150" w:type="dxa"/>
              <w:left w:w="240" w:type="dxa"/>
              <w:bottom w:w="150" w:type="dxa"/>
              <w:right w:w="0" w:type="dxa"/>
            </w:tcMar>
            <w:vAlign w:val="center"/>
            <w:hideMark/>
          </w:tcPr>
          <w:p w14:paraId="41C7B09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“must input chunk size of money that app can transfer to anyone as there might be bank account restrictions”</w:t>
            </w:r>
          </w:p>
        </w:tc>
      </w:tr>
      <w:tr w:rsidR="00D47BF7" w:rsidRPr="00D47BF7" w14:paraId="1FF9A21D" w14:textId="77777777" w:rsidTr="00D47BF7">
        <w:tc>
          <w:tcPr>
            <w:tcW w:w="0" w:type="auto"/>
            <w:tcMar>
              <w:top w:w="150" w:type="dxa"/>
              <w:left w:w="0" w:type="dxa"/>
              <w:bottom w:w="150" w:type="dxa"/>
              <w:right w:w="240" w:type="dxa"/>
            </w:tcMar>
            <w:vAlign w:val="center"/>
            <w:hideMark/>
          </w:tcPr>
          <w:p w14:paraId="114F710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05</w:t>
            </w:r>
          </w:p>
        </w:tc>
        <w:tc>
          <w:tcPr>
            <w:tcW w:w="0" w:type="auto"/>
            <w:tcMar>
              <w:top w:w="150" w:type="dxa"/>
              <w:left w:w="240" w:type="dxa"/>
              <w:bottom w:w="150" w:type="dxa"/>
              <w:right w:w="240" w:type="dxa"/>
            </w:tcMar>
            <w:vAlign w:val="center"/>
            <w:hideMark/>
          </w:tcPr>
          <w:p w14:paraId="2FB0E0F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creates bases, allocates riders to bases. Rider cannot receive orders without base assignment.</w:t>
            </w:r>
          </w:p>
        </w:tc>
        <w:tc>
          <w:tcPr>
            <w:tcW w:w="0" w:type="auto"/>
            <w:tcMar>
              <w:top w:w="150" w:type="dxa"/>
              <w:left w:w="240" w:type="dxa"/>
              <w:bottom w:w="150" w:type="dxa"/>
              <w:right w:w="0" w:type="dxa"/>
            </w:tcMar>
            <w:vAlign w:val="center"/>
            <w:hideMark/>
          </w:tcPr>
          <w:p w14:paraId="2FB3CE2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“add base with allocate registered rider … Unless allocated, rider cannot get any order”</w:t>
            </w:r>
          </w:p>
        </w:tc>
      </w:tr>
      <w:tr w:rsidR="00D47BF7" w:rsidRPr="00D47BF7" w14:paraId="65B39699" w14:textId="77777777" w:rsidTr="00D47BF7">
        <w:tc>
          <w:tcPr>
            <w:tcW w:w="0" w:type="auto"/>
            <w:tcMar>
              <w:top w:w="150" w:type="dxa"/>
              <w:left w:w="0" w:type="dxa"/>
              <w:bottom w:w="150" w:type="dxa"/>
              <w:right w:w="240" w:type="dxa"/>
            </w:tcMar>
            <w:vAlign w:val="center"/>
            <w:hideMark/>
          </w:tcPr>
          <w:p w14:paraId="46CCFF7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06</w:t>
            </w:r>
          </w:p>
        </w:tc>
        <w:tc>
          <w:tcPr>
            <w:tcW w:w="0" w:type="auto"/>
            <w:tcMar>
              <w:top w:w="150" w:type="dxa"/>
              <w:left w:w="240" w:type="dxa"/>
              <w:bottom w:w="150" w:type="dxa"/>
              <w:right w:w="240" w:type="dxa"/>
            </w:tcMar>
            <w:vAlign w:val="center"/>
            <w:hideMark/>
          </w:tcPr>
          <w:p w14:paraId="417226C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creates shops: name, image (optional), exact location, open/close times, shipment times. When creating, app shows fuel cost from base, draws max reach line, warns average case.</w:t>
            </w:r>
          </w:p>
        </w:tc>
        <w:tc>
          <w:tcPr>
            <w:tcW w:w="0" w:type="auto"/>
            <w:tcMar>
              <w:top w:w="150" w:type="dxa"/>
              <w:left w:w="240" w:type="dxa"/>
              <w:bottom w:w="150" w:type="dxa"/>
              <w:right w:w="0" w:type="dxa"/>
            </w:tcMar>
            <w:vAlign w:val="center"/>
            <w:hideMark/>
          </w:tcPr>
          <w:p w14:paraId="5346FF0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“create shops … when creating shop, see cost of fuel … draw line … notified average case”</w:t>
            </w:r>
          </w:p>
        </w:tc>
      </w:tr>
      <w:tr w:rsidR="00D47BF7" w:rsidRPr="00D47BF7" w14:paraId="110BA283" w14:textId="77777777" w:rsidTr="00D47BF7">
        <w:tc>
          <w:tcPr>
            <w:tcW w:w="0" w:type="auto"/>
            <w:tcMar>
              <w:top w:w="150" w:type="dxa"/>
              <w:left w:w="0" w:type="dxa"/>
              <w:bottom w:w="150" w:type="dxa"/>
              <w:right w:w="240" w:type="dxa"/>
            </w:tcMar>
            <w:vAlign w:val="center"/>
            <w:hideMark/>
          </w:tcPr>
          <w:p w14:paraId="35A5559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07</w:t>
            </w:r>
          </w:p>
        </w:tc>
        <w:tc>
          <w:tcPr>
            <w:tcW w:w="0" w:type="auto"/>
            <w:tcMar>
              <w:top w:w="150" w:type="dxa"/>
              <w:left w:w="240" w:type="dxa"/>
              <w:bottom w:w="150" w:type="dxa"/>
              <w:right w:w="240" w:type="dxa"/>
            </w:tcMar>
            <w:vAlign w:val="center"/>
            <w:hideMark/>
          </w:tcPr>
          <w:p w14:paraId="22D1F5F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sets standard delivery fees for orders containing medium, large, very large products. Per</w:t>
            </w:r>
            <w:r w:rsidRPr="00D47BF7">
              <w:rPr>
                <w:rFonts w:ascii="Segoe UI" w:eastAsia="Times New Roman" w:hAnsi="Segoe UI" w:cs="Segoe UI"/>
                <w:sz w:val="23"/>
                <w:szCs w:val="23"/>
              </w:rPr>
              <w:noBreakHyphen/>
              <w:t>base choice of dynamic or fixed: dynamic = max fuel cost + profit margin (capped at fixed if exceeded).</w:t>
            </w:r>
          </w:p>
        </w:tc>
        <w:tc>
          <w:tcPr>
            <w:tcW w:w="0" w:type="auto"/>
            <w:tcMar>
              <w:top w:w="150" w:type="dxa"/>
              <w:left w:w="240" w:type="dxa"/>
              <w:bottom w:w="150" w:type="dxa"/>
              <w:right w:w="0" w:type="dxa"/>
            </w:tcMar>
            <w:vAlign w:val="center"/>
            <w:hideMark/>
          </w:tcPr>
          <w:p w14:paraId="6BD6230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“choose dynamic or fixed … Standard delivery fees of each order will be set based on maximum fuel cost + profit … if dynamic exceeds fixed, fixed used”</w:t>
            </w:r>
          </w:p>
        </w:tc>
      </w:tr>
      <w:tr w:rsidR="00D47BF7" w:rsidRPr="00D47BF7" w14:paraId="18251AA9" w14:textId="77777777" w:rsidTr="00D47BF7">
        <w:tc>
          <w:tcPr>
            <w:tcW w:w="0" w:type="auto"/>
            <w:tcMar>
              <w:top w:w="150" w:type="dxa"/>
              <w:left w:w="0" w:type="dxa"/>
              <w:bottom w:w="150" w:type="dxa"/>
              <w:right w:w="240" w:type="dxa"/>
            </w:tcMar>
            <w:vAlign w:val="center"/>
            <w:hideMark/>
          </w:tcPr>
          <w:p w14:paraId="0666279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08</w:t>
            </w:r>
          </w:p>
        </w:tc>
        <w:tc>
          <w:tcPr>
            <w:tcW w:w="0" w:type="auto"/>
            <w:tcMar>
              <w:top w:w="150" w:type="dxa"/>
              <w:left w:w="240" w:type="dxa"/>
              <w:bottom w:w="150" w:type="dxa"/>
              <w:right w:w="240" w:type="dxa"/>
            </w:tcMar>
            <w:vAlign w:val="center"/>
            <w:hideMark/>
          </w:tcPr>
          <w:p w14:paraId="1808FDC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adds products with: image, name, price, size, labels/tags, description, stock per shop, original price per shop, commission, shops, custom attributes. May add product types (variations) with prefilled attributes.</w:t>
            </w:r>
          </w:p>
        </w:tc>
        <w:tc>
          <w:tcPr>
            <w:tcW w:w="0" w:type="auto"/>
            <w:tcMar>
              <w:top w:w="150" w:type="dxa"/>
              <w:left w:w="240" w:type="dxa"/>
              <w:bottom w:w="150" w:type="dxa"/>
              <w:right w:w="0" w:type="dxa"/>
            </w:tcMar>
            <w:vAlign w:val="center"/>
            <w:hideMark/>
          </w:tcPr>
          <w:p w14:paraId="2BFCB12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“add product … attributes … add new type … all attributes filled from first type”</w:t>
            </w:r>
          </w:p>
        </w:tc>
      </w:tr>
      <w:tr w:rsidR="00D47BF7" w:rsidRPr="00D47BF7" w14:paraId="5838BC7D" w14:textId="77777777" w:rsidTr="00D47BF7">
        <w:tc>
          <w:tcPr>
            <w:tcW w:w="0" w:type="auto"/>
            <w:tcMar>
              <w:top w:w="150" w:type="dxa"/>
              <w:left w:w="0" w:type="dxa"/>
              <w:bottom w:w="150" w:type="dxa"/>
              <w:right w:w="240" w:type="dxa"/>
            </w:tcMar>
            <w:vAlign w:val="center"/>
            <w:hideMark/>
          </w:tcPr>
          <w:p w14:paraId="627C71A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09</w:t>
            </w:r>
          </w:p>
        </w:tc>
        <w:tc>
          <w:tcPr>
            <w:tcW w:w="0" w:type="auto"/>
            <w:tcMar>
              <w:top w:w="150" w:type="dxa"/>
              <w:left w:w="240" w:type="dxa"/>
              <w:bottom w:w="150" w:type="dxa"/>
              <w:right w:w="240" w:type="dxa"/>
            </w:tcMar>
            <w:vAlign w:val="center"/>
            <w:hideMark/>
          </w:tcPr>
          <w:p w14:paraId="5B21E11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When entering original price, app shows default commission (global percentage). Client may override commission per product.</w:t>
            </w:r>
          </w:p>
        </w:tc>
        <w:tc>
          <w:tcPr>
            <w:tcW w:w="0" w:type="auto"/>
            <w:tcMar>
              <w:top w:w="150" w:type="dxa"/>
              <w:left w:w="240" w:type="dxa"/>
              <w:bottom w:w="150" w:type="dxa"/>
              <w:right w:w="0" w:type="dxa"/>
            </w:tcMar>
            <w:vAlign w:val="center"/>
            <w:hideMark/>
          </w:tcPr>
          <w:p w14:paraId="3DC5617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“see default commission price according to commission percentage set … update commission price”</w:t>
            </w:r>
          </w:p>
        </w:tc>
      </w:tr>
      <w:tr w:rsidR="00D47BF7" w:rsidRPr="00D47BF7" w14:paraId="58121014" w14:textId="77777777" w:rsidTr="00D47BF7">
        <w:tc>
          <w:tcPr>
            <w:tcW w:w="0" w:type="auto"/>
            <w:tcMar>
              <w:top w:w="150" w:type="dxa"/>
              <w:left w:w="0" w:type="dxa"/>
              <w:bottom w:w="150" w:type="dxa"/>
              <w:right w:w="240" w:type="dxa"/>
            </w:tcMar>
            <w:vAlign w:val="center"/>
            <w:hideMark/>
          </w:tcPr>
          <w:p w14:paraId="13A3F25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10</w:t>
            </w:r>
          </w:p>
        </w:tc>
        <w:tc>
          <w:tcPr>
            <w:tcW w:w="0" w:type="auto"/>
            <w:tcMar>
              <w:top w:w="150" w:type="dxa"/>
              <w:left w:w="240" w:type="dxa"/>
              <w:bottom w:w="150" w:type="dxa"/>
              <w:right w:w="240" w:type="dxa"/>
            </w:tcMar>
            <w:vAlign w:val="center"/>
            <w:hideMark/>
          </w:tcPr>
          <w:p w14:paraId="1394887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Search: first products with title match, then tag match.</w:t>
            </w:r>
          </w:p>
        </w:tc>
        <w:tc>
          <w:tcPr>
            <w:tcW w:w="0" w:type="auto"/>
            <w:tcMar>
              <w:top w:w="150" w:type="dxa"/>
              <w:left w:w="240" w:type="dxa"/>
              <w:bottom w:w="150" w:type="dxa"/>
              <w:right w:w="0" w:type="dxa"/>
            </w:tcMar>
            <w:vAlign w:val="center"/>
            <w:hideMark/>
          </w:tcPr>
          <w:p w14:paraId="4442F73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“search algorithm … first display products which title words match … then tags match”</w:t>
            </w:r>
          </w:p>
        </w:tc>
      </w:tr>
      <w:tr w:rsidR="00D47BF7" w:rsidRPr="00D47BF7" w14:paraId="42DA6A20" w14:textId="77777777" w:rsidTr="00D47BF7">
        <w:tc>
          <w:tcPr>
            <w:tcW w:w="0" w:type="auto"/>
            <w:tcMar>
              <w:top w:w="150" w:type="dxa"/>
              <w:left w:w="0" w:type="dxa"/>
              <w:bottom w:w="150" w:type="dxa"/>
              <w:right w:w="240" w:type="dxa"/>
            </w:tcMar>
            <w:vAlign w:val="center"/>
            <w:hideMark/>
          </w:tcPr>
          <w:p w14:paraId="47FFC41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11</w:t>
            </w:r>
          </w:p>
        </w:tc>
        <w:tc>
          <w:tcPr>
            <w:tcW w:w="0" w:type="auto"/>
            <w:tcMar>
              <w:top w:w="150" w:type="dxa"/>
              <w:left w:w="240" w:type="dxa"/>
              <w:bottom w:w="150" w:type="dxa"/>
              <w:right w:w="240" w:type="dxa"/>
            </w:tcMar>
            <w:vAlign w:val="center"/>
            <w:hideMark/>
          </w:tcPr>
          <w:p w14:paraId="3A1213E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Product frameworks: save custom attribute set as unique framework. Loading adds attributes without changing existing ones.</w:t>
            </w:r>
          </w:p>
        </w:tc>
        <w:tc>
          <w:tcPr>
            <w:tcW w:w="0" w:type="auto"/>
            <w:tcMar>
              <w:top w:w="150" w:type="dxa"/>
              <w:left w:w="240" w:type="dxa"/>
              <w:bottom w:w="150" w:type="dxa"/>
              <w:right w:w="0" w:type="dxa"/>
            </w:tcMar>
            <w:vAlign w:val="center"/>
            <w:hideMark/>
          </w:tcPr>
          <w:p w14:paraId="62932AB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“saves product framework … load framework … already added attributes should not be changed”</w:t>
            </w:r>
          </w:p>
        </w:tc>
      </w:tr>
      <w:tr w:rsidR="00D47BF7" w:rsidRPr="00D47BF7" w14:paraId="15A38DF1" w14:textId="77777777" w:rsidTr="00D47BF7">
        <w:tc>
          <w:tcPr>
            <w:tcW w:w="0" w:type="auto"/>
            <w:tcMar>
              <w:top w:w="150" w:type="dxa"/>
              <w:left w:w="0" w:type="dxa"/>
              <w:bottom w:w="150" w:type="dxa"/>
              <w:right w:w="240" w:type="dxa"/>
            </w:tcMar>
            <w:vAlign w:val="center"/>
            <w:hideMark/>
          </w:tcPr>
          <w:p w14:paraId="5026179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12</w:t>
            </w:r>
          </w:p>
        </w:tc>
        <w:tc>
          <w:tcPr>
            <w:tcW w:w="0" w:type="auto"/>
            <w:tcMar>
              <w:top w:w="150" w:type="dxa"/>
              <w:left w:w="240" w:type="dxa"/>
              <w:bottom w:w="150" w:type="dxa"/>
              <w:right w:w="240" w:type="dxa"/>
            </w:tcMar>
            <w:vAlign w:val="center"/>
            <w:hideMark/>
          </w:tcPr>
          <w:p w14:paraId="60636D5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sets rider fees inserted into product cost.</w:t>
            </w:r>
          </w:p>
        </w:tc>
        <w:tc>
          <w:tcPr>
            <w:tcW w:w="0" w:type="auto"/>
            <w:tcMar>
              <w:top w:w="150" w:type="dxa"/>
              <w:left w:w="240" w:type="dxa"/>
              <w:bottom w:w="150" w:type="dxa"/>
              <w:right w:w="0" w:type="dxa"/>
            </w:tcMar>
            <w:vAlign w:val="center"/>
            <w:hideMark/>
          </w:tcPr>
          <w:p w14:paraId="6165B37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“set how much rider fees to insert in cost of each product”</w:t>
            </w:r>
          </w:p>
        </w:tc>
      </w:tr>
      <w:tr w:rsidR="00D47BF7" w:rsidRPr="00D47BF7" w14:paraId="54C3EF78" w14:textId="77777777" w:rsidTr="00D47BF7">
        <w:tc>
          <w:tcPr>
            <w:tcW w:w="0" w:type="auto"/>
            <w:tcMar>
              <w:top w:w="150" w:type="dxa"/>
              <w:left w:w="0" w:type="dxa"/>
              <w:bottom w:w="150" w:type="dxa"/>
              <w:right w:w="240" w:type="dxa"/>
            </w:tcMar>
            <w:vAlign w:val="center"/>
            <w:hideMark/>
          </w:tcPr>
          <w:p w14:paraId="3E890DA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13</w:t>
            </w:r>
          </w:p>
        </w:tc>
        <w:tc>
          <w:tcPr>
            <w:tcW w:w="0" w:type="auto"/>
            <w:tcMar>
              <w:top w:w="150" w:type="dxa"/>
              <w:left w:w="240" w:type="dxa"/>
              <w:bottom w:w="150" w:type="dxa"/>
              <w:right w:w="240" w:type="dxa"/>
            </w:tcMar>
            <w:vAlign w:val="center"/>
            <w:hideMark/>
          </w:tcPr>
          <w:p w14:paraId="2ADC7A0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Warning shown when adding delivery fees/commission to fixed</w:t>
            </w:r>
            <w:r w:rsidRPr="00D47BF7">
              <w:rPr>
                <w:rFonts w:ascii="Segoe UI" w:eastAsia="Times New Roman" w:hAnsi="Segoe UI" w:cs="Segoe UI"/>
                <w:sz w:val="23"/>
                <w:szCs w:val="23"/>
              </w:rPr>
              <w:noBreakHyphen/>
              <w:t>price community products; suggests taking profit from delivery fees.</w:t>
            </w:r>
          </w:p>
        </w:tc>
        <w:tc>
          <w:tcPr>
            <w:tcW w:w="0" w:type="auto"/>
            <w:tcMar>
              <w:top w:w="150" w:type="dxa"/>
              <w:left w:w="240" w:type="dxa"/>
              <w:bottom w:w="150" w:type="dxa"/>
              <w:right w:w="0" w:type="dxa"/>
            </w:tcMar>
            <w:vAlign w:val="center"/>
            <w:hideMark/>
          </w:tcPr>
          <w:p w14:paraId="6741721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“displayed warning … suggest to take profit from delivery fees”</w:t>
            </w:r>
          </w:p>
        </w:tc>
      </w:tr>
      <w:tr w:rsidR="00D47BF7" w:rsidRPr="00D47BF7" w14:paraId="7ABC5507" w14:textId="77777777" w:rsidTr="00D47BF7">
        <w:tc>
          <w:tcPr>
            <w:tcW w:w="0" w:type="auto"/>
            <w:tcMar>
              <w:top w:w="150" w:type="dxa"/>
              <w:left w:w="0" w:type="dxa"/>
              <w:bottom w:w="150" w:type="dxa"/>
              <w:right w:w="240" w:type="dxa"/>
            </w:tcMar>
            <w:vAlign w:val="center"/>
            <w:hideMark/>
          </w:tcPr>
          <w:p w14:paraId="7BC6B11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14</w:t>
            </w:r>
          </w:p>
        </w:tc>
        <w:tc>
          <w:tcPr>
            <w:tcW w:w="0" w:type="auto"/>
            <w:tcMar>
              <w:top w:w="150" w:type="dxa"/>
              <w:left w:w="240" w:type="dxa"/>
              <w:bottom w:w="150" w:type="dxa"/>
              <w:right w:w="240" w:type="dxa"/>
            </w:tcMar>
            <w:vAlign w:val="center"/>
            <w:hideMark/>
          </w:tcPr>
          <w:p w14:paraId="1085ECF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Free delivery if hidden fees ≥ standard fee.</w:t>
            </w:r>
          </w:p>
        </w:tc>
        <w:tc>
          <w:tcPr>
            <w:tcW w:w="0" w:type="auto"/>
            <w:tcMar>
              <w:top w:w="150" w:type="dxa"/>
              <w:left w:w="240" w:type="dxa"/>
              <w:bottom w:w="150" w:type="dxa"/>
              <w:right w:w="0" w:type="dxa"/>
            </w:tcMar>
            <w:vAlign w:val="center"/>
            <w:hideMark/>
          </w:tcPr>
          <w:p w14:paraId="7CE1BA7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 xml:space="preserve">Raw: “set standard delivery fees free if delivery fees added in total </w:t>
            </w:r>
            <w:r w:rsidRPr="00D47BF7">
              <w:rPr>
                <w:rFonts w:ascii="Segoe UI" w:eastAsia="Times New Roman" w:hAnsi="Segoe UI" w:cs="Segoe UI"/>
                <w:sz w:val="23"/>
                <w:szCs w:val="23"/>
              </w:rPr>
              <w:lastRenderedPageBreak/>
              <w:t>products … exceeds or equal to standard delivery fees”</w:t>
            </w:r>
          </w:p>
        </w:tc>
      </w:tr>
      <w:tr w:rsidR="00D47BF7" w:rsidRPr="00D47BF7" w14:paraId="567C2AB3" w14:textId="77777777" w:rsidTr="00D47BF7">
        <w:tc>
          <w:tcPr>
            <w:tcW w:w="0" w:type="auto"/>
            <w:tcMar>
              <w:top w:w="150" w:type="dxa"/>
              <w:left w:w="0" w:type="dxa"/>
              <w:bottom w:w="150" w:type="dxa"/>
              <w:right w:w="240" w:type="dxa"/>
            </w:tcMar>
            <w:vAlign w:val="center"/>
            <w:hideMark/>
          </w:tcPr>
          <w:p w14:paraId="2616E50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15</w:t>
            </w:r>
          </w:p>
        </w:tc>
        <w:tc>
          <w:tcPr>
            <w:tcW w:w="0" w:type="auto"/>
            <w:tcMar>
              <w:top w:w="150" w:type="dxa"/>
              <w:left w:w="240" w:type="dxa"/>
              <w:bottom w:w="150" w:type="dxa"/>
              <w:right w:w="240" w:type="dxa"/>
            </w:tcMar>
            <w:vAlign w:val="center"/>
            <w:hideMark/>
          </w:tcPr>
          <w:p w14:paraId="575E192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Stats: comparison of total delivery fees vs fuel cost, base</w:t>
            </w:r>
            <w:r w:rsidRPr="00D47BF7">
              <w:rPr>
                <w:rFonts w:ascii="Segoe UI" w:eastAsia="Times New Roman" w:hAnsi="Segoe UI" w:cs="Segoe UI"/>
                <w:sz w:val="23"/>
                <w:szCs w:val="23"/>
              </w:rPr>
              <w:noBreakHyphen/>
              <w:t>wise stats.</w:t>
            </w:r>
          </w:p>
        </w:tc>
        <w:tc>
          <w:tcPr>
            <w:tcW w:w="0" w:type="auto"/>
            <w:tcMar>
              <w:top w:w="150" w:type="dxa"/>
              <w:left w:w="240" w:type="dxa"/>
              <w:bottom w:w="150" w:type="dxa"/>
              <w:right w:w="0" w:type="dxa"/>
            </w:tcMar>
            <w:vAlign w:val="center"/>
            <w:hideMark/>
          </w:tcPr>
          <w:p w14:paraId="4FF71F6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“see total delivery fees comparison … base wise statistics”</w:t>
            </w:r>
          </w:p>
        </w:tc>
      </w:tr>
      <w:tr w:rsidR="00D47BF7" w:rsidRPr="00D47BF7" w14:paraId="7BACE404" w14:textId="77777777" w:rsidTr="00D47BF7">
        <w:tc>
          <w:tcPr>
            <w:tcW w:w="0" w:type="auto"/>
            <w:tcMar>
              <w:top w:w="150" w:type="dxa"/>
              <w:left w:w="0" w:type="dxa"/>
              <w:bottom w:w="150" w:type="dxa"/>
              <w:right w:w="240" w:type="dxa"/>
            </w:tcMar>
            <w:vAlign w:val="center"/>
            <w:hideMark/>
          </w:tcPr>
          <w:p w14:paraId="747EFA0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16</w:t>
            </w:r>
          </w:p>
        </w:tc>
        <w:tc>
          <w:tcPr>
            <w:tcW w:w="0" w:type="auto"/>
            <w:tcMar>
              <w:top w:w="150" w:type="dxa"/>
              <w:left w:w="240" w:type="dxa"/>
              <w:bottom w:w="150" w:type="dxa"/>
              <w:right w:w="240" w:type="dxa"/>
            </w:tcMar>
            <w:vAlign w:val="center"/>
            <w:hideMark/>
          </w:tcPr>
          <w:p w14:paraId="464AD90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must insert payment details (Mastercard, Visa, Easypaisa, Jazzcash) during registration (encrypted, tokenised).</w:t>
            </w:r>
          </w:p>
        </w:tc>
        <w:tc>
          <w:tcPr>
            <w:tcW w:w="0" w:type="auto"/>
            <w:tcMar>
              <w:top w:w="150" w:type="dxa"/>
              <w:left w:w="240" w:type="dxa"/>
              <w:bottom w:w="150" w:type="dxa"/>
              <w:right w:w="0" w:type="dxa"/>
            </w:tcMar>
            <w:vAlign w:val="center"/>
            <w:hideMark/>
          </w:tcPr>
          <w:p w14:paraId="4075A0F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“must insert master card number or easy paisa details … while registering”</w:t>
            </w:r>
          </w:p>
        </w:tc>
      </w:tr>
      <w:tr w:rsidR="00D47BF7" w:rsidRPr="00D47BF7" w14:paraId="77DC99F4" w14:textId="77777777" w:rsidTr="00D47BF7">
        <w:tc>
          <w:tcPr>
            <w:tcW w:w="0" w:type="auto"/>
            <w:tcMar>
              <w:top w:w="150" w:type="dxa"/>
              <w:left w:w="0" w:type="dxa"/>
              <w:bottom w:w="150" w:type="dxa"/>
              <w:right w:w="240" w:type="dxa"/>
            </w:tcMar>
            <w:vAlign w:val="center"/>
            <w:hideMark/>
          </w:tcPr>
          <w:p w14:paraId="32B467D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17</w:t>
            </w:r>
          </w:p>
        </w:tc>
        <w:tc>
          <w:tcPr>
            <w:tcW w:w="0" w:type="auto"/>
            <w:tcMar>
              <w:top w:w="150" w:type="dxa"/>
              <w:left w:w="240" w:type="dxa"/>
              <w:bottom w:w="150" w:type="dxa"/>
              <w:right w:w="240" w:type="dxa"/>
            </w:tcMar>
            <w:vAlign w:val="center"/>
            <w:hideMark/>
          </w:tcPr>
          <w:p w14:paraId="4DFF61D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may search customers, view stats, see ratings per shop/item, and all feedback.</w:t>
            </w:r>
          </w:p>
        </w:tc>
        <w:tc>
          <w:tcPr>
            <w:tcW w:w="0" w:type="auto"/>
            <w:tcMar>
              <w:top w:w="150" w:type="dxa"/>
              <w:left w:w="240" w:type="dxa"/>
              <w:bottom w:w="150" w:type="dxa"/>
              <w:right w:w="0" w:type="dxa"/>
            </w:tcMar>
            <w:vAlign w:val="center"/>
            <w:hideMark/>
          </w:tcPr>
          <w:p w14:paraId="595A4A2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“search customers and view stats … see total rating of every shop … each item rating … all feedbacks”</w:t>
            </w:r>
          </w:p>
        </w:tc>
      </w:tr>
      <w:tr w:rsidR="00D47BF7" w:rsidRPr="00D47BF7" w14:paraId="656EE845" w14:textId="77777777" w:rsidTr="00D47BF7">
        <w:tc>
          <w:tcPr>
            <w:tcW w:w="0" w:type="auto"/>
            <w:tcMar>
              <w:top w:w="150" w:type="dxa"/>
              <w:left w:w="0" w:type="dxa"/>
              <w:bottom w:w="150" w:type="dxa"/>
              <w:right w:w="240" w:type="dxa"/>
            </w:tcMar>
            <w:vAlign w:val="center"/>
            <w:hideMark/>
          </w:tcPr>
          <w:p w14:paraId="650B1E4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18</w:t>
            </w:r>
          </w:p>
        </w:tc>
        <w:tc>
          <w:tcPr>
            <w:tcW w:w="0" w:type="auto"/>
            <w:tcMar>
              <w:top w:w="150" w:type="dxa"/>
              <w:left w:w="240" w:type="dxa"/>
              <w:bottom w:w="150" w:type="dxa"/>
              <w:right w:w="240" w:type="dxa"/>
            </w:tcMar>
            <w:vAlign w:val="center"/>
            <w:hideMark/>
          </w:tcPr>
          <w:p w14:paraId="76954E5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Complaint page: active/processed filters, view images/text. Accept/reject. If accepted, client chooses refund/return products, assigns responsible stakeholder. App calculates fuel cost for returns (vehicle type estimate, distance from nearest rider).</w:t>
            </w:r>
          </w:p>
        </w:tc>
        <w:tc>
          <w:tcPr>
            <w:tcW w:w="0" w:type="auto"/>
            <w:tcMar>
              <w:top w:w="150" w:type="dxa"/>
              <w:left w:w="240" w:type="dxa"/>
              <w:bottom w:w="150" w:type="dxa"/>
              <w:right w:w="0" w:type="dxa"/>
            </w:tcMar>
            <w:vAlign w:val="center"/>
            <w:hideMark/>
          </w:tcPr>
          <w:p w14:paraId="58EBB44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“complain page two types … filters … view images … accept/reject … choose products … calculate total cost … fuel cost … estimate vehicle type”</w:t>
            </w:r>
          </w:p>
        </w:tc>
      </w:tr>
      <w:tr w:rsidR="00D47BF7" w:rsidRPr="00D47BF7" w14:paraId="7EC6C5CF" w14:textId="77777777" w:rsidTr="00D47BF7">
        <w:tc>
          <w:tcPr>
            <w:tcW w:w="0" w:type="auto"/>
            <w:tcMar>
              <w:top w:w="150" w:type="dxa"/>
              <w:left w:w="0" w:type="dxa"/>
              <w:bottom w:w="150" w:type="dxa"/>
              <w:right w:w="240" w:type="dxa"/>
            </w:tcMar>
            <w:vAlign w:val="center"/>
            <w:hideMark/>
          </w:tcPr>
          <w:p w14:paraId="6AD183E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19</w:t>
            </w:r>
          </w:p>
        </w:tc>
        <w:tc>
          <w:tcPr>
            <w:tcW w:w="0" w:type="auto"/>
            <w:tcMar>
              <w:top w:w="150" w:type="dxa"/>
              <w:left w:w="240" w:type="dxa"/>
              <w:bottom w:w="150" w:type="dxa"/>
              <w:right w:w="240" w:type="dxa"/>
            </w:tcMar>
            <w:vAlign w:val="center"/>
            <w:hideMark/>
          </w:tcPr>
          <w:p w14:paraId="02BEBAF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Profit sharing: client sets profit percentage per rider. Profit per order = (standard fee + commission + hidden fees) – fuel cost. Split between rider and app. Dividends among clients per dividend percentage.</w:t>
            </w:r>
          </w:p>
        </w:tc>
        <w:tc>
          <w:tcPr>
            <w:tcW w:w="0" w:type="auto"/>
            <w:tcMar>
              <w:top w:w="150" w:type="dxa"/>
              <w:left w:w="240" w:type="dxa"/>
              <w:bottom w:w="150" w:type="dxa"/>
              <w:right w:w="0" w:type="dxa"/>
            </w:tcMar>
            <w:vAlign w:val="center"/>
            <w:hideMark/>
          </w:tcPr>
          <w:p w14:paraId="6A16910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“profit per order = 200 standard + commission + total delivery charges – fuel cost … shared among rider and app … dividend set by client configuration”</w:t>
            </w:r>
          </w:p>
        </w:tc>
      </w:tr>
      <w:tr w:rsidR="00D47BF7" w:rsidRPr="00D47BF7" w14:paraId="10E64113" w14:textId="77777777" w:rsidTr="00D47BF7">
        <w:tc>
          <w:tcPr>
            <w:tcW w:w="0" w:type="auto"/>
            <w:tcMar>
              <w:top w:w="150" w:type="dxa"/>
              <w:left w:w="0" w:type="dxa"/>
              <w:bottom w:w="150" w:type="dxa"/>
              <w:right w:w="240" w:type="dxa"/>
            </w:tcMar>
            <w:vAlign w:val="center"/>
            <w:hideMark/>
          </w:tcPr>
          <w:p w14:paraId="2A9F883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20</w:t>
            </w:r>
          </w:p>
        </w:tc>
        <w:tc>
          <w:tcPr>
            <w:tcW w:w="0" w:type="auto"/>
            <w:tcMar>
              <w:top w:w="150" w:type="dxa"/>
              <w:left w:w="240" w:type="dxa"/>
              <w:bottom w:w="150" w:type="dxa"/>
              <w:right w:w="240" w:type="dxa"/>
            </w:tcMar>
            <w:vAlign w:val="center"/>
            <w:hideMark/>
          </w:tcPr>
          <w:p w14:paraId="453A77A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No automatic payout. Client sees unpaid shares and presses “release” to transfer money.</w:t>
            </w:r>
          </w:p>
        </w:tc>
        <w:tc>
          <w:tcPr>
            <w:tcW w:w="0" w:type="auto"/>
            <w:tcMar>
              <w:top w:w="150" w:type="dxa"/>
              <w:left w:w="240" w:type="dxa"/>
              <w:bottom w:w="150" w:type="dxa"/>
              <w:right w:w="0" w:type="dxa"/>
            </w:tcMar>
            <w:vAlign w:val="center"/>
            <w:hideMark/>
          </w:tcPr>
          <w:p w14:paraId="6F0E412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“should not give share automatically … show statistics … press release button … transfer”</w:t>
            </w:r>
          </w:p>
        </w:tc>
      </w:tr>
      <w:tr w:rsidR="00D47BF7" w:rsidRPr="00D47BF7" w14:paraId="59D472E7" w14:textId="77777777" w:rsidTr="00D47BF7">
        <w:tc>
          <w:tcPr>
            <w:tcW w:w="0" w:type="auto"/>
            <w:tcMar>
              <w:top w:w="150" w:type="dxa"/>
              <w:left w:w="0" w:type="dxa"/>
              <w:bottom w:w="150" w:type="dxa"/>
              <w:right w:w="240" w:type="dxa"/>
            </w:tcMar>
            <w:vAlign w:val="center"/>
            <w:hideMark/>
          </w:tcPr>
          <w:p w14:paraId="6C5B298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21</w:t>
            </w:r>
          </w:p>
        </w:tc>
        <w:tc>
          <w:tcPr>
            <w:tcW w:w="0" w:type="auto"/>
            <w:tcMar>
              <w:top w:w="150" w:type="dxa"/>
              <w:left w:w="240" w:type="dxa"/>
              <w:bottom w:w="150" w:type="dxa"/>
              <w:right w:w="240" w:type="dxa"/>
            </w:tcMar>
            <w:vAlign w:val="center"/>
            <w:hideMark/>
          </w:tcPr>
          <w:p w14:paraId="0054FFA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Clients create internal budgets (reason, attachments) – all clients must approve. Also budgets for specific riders.</w:t>
            </w:r>
          </w:p>
        </w:tc>
        <w:tc>
          <w:tcPr>
            <w:tcW w:w="0" w:type="auto"/>
            <w:tcMar>
              <w:top w:w="150" w:type="dxa"/>
              <w:left w:w="240" w:type="dxa"/>
              <w:bottom w:w="150" w:type="dxa"/>
              <w:right w:w="0" w:type="dxa"/>
            </w:tcMar>
            <w:vAlign w:val="center"/>
            <w:hideMark/>
          </w:tcPr>
          <w:p w14:paraId="57E07AD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“create a budget … request will go to each client … all accept … budget to allocate to rider or riders”</w:t>
            </w:r>
          </w:p>
        </w:tc>
      </w:tr>
      <w:tr w:rsidR="00D47BF7" w:rsidRPr="00D47BF7" w14:paraId="280B0238" w14:textId="77777777" w:rsidTr="00D47BF7">
        <w:tc>
          <w:tcPr>
            <w:tcW w:w="0" w:type="auto"/>
            <w:tcMar>
              <w:top w:w="150" w:type="dxa"/>
              <w:left w:w="0" w:type="dxa"/>
              <w:bottom w:w="150" w:type="dxa"/>
              <w:right w:w="240" w:type="dxa"/>
            </w:tcMar>
            <w:vAlign w:val="center"/>
            <w:hideMark/>
          </w:tcPr>
          <w:p w14:paraId="4648DB0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22</w:t>
            </w:r>
          </w:p>
        </w:tc>
        <w:tc>
          <w:tcPr>
            <w:tcW w:w="0" w:type="auto"/>
            <w:tcMar>
              <w:top w:w="150" w:type="dxa"/>
              <w:left w:w="240" w:type="dxa"/>
              <w:bottom w:w="150" w:type="dxa"/>
              <w:right w:w="240" w:type="dxa"/>
            </w:tcMar>
            <w:vAlign w:val="center"/>
            <w:hideMark/>
          </w:tcPr>
          <w:p w14:paraId="7406ECC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may close any rider account.</w:t>
            </w:r>
          </w:p>
        </w:tc>
        <w:tc>
          <w:tcPr>
            <w:tcW w:w="0" w:type="auto"/>
            <w:tcMar>
              <w:top w:w="150" w:type="dxa"/>
              <w:left w:w="240" w:type="dxa"/>
              <w:bottom w:w="150" w:type="dxa"/>
              <w:right w:w="0" w:type="dxa"/>
            </w:tcMar>
            <w:vAlign w:val="center"/>
            <w:hideMark/>
          </w:tcPr>
          <w:p w14:paraId="48B6CE0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“close any rider account”</w:t>
            </w:r>
          </w:p>
        </w:tc>
      </w:tr>
      <w:tr w:rsidR="00D47BF7" w:rsidRPr="00D47BF7" w14:paraId="31B39C9C" w14:textId="77777777" w:rsidTr="00D47BF7">
        <w:tc>
          <w:tcPr>
            <w:tcW w:w="0" w:type="auto"/>
            <w:tcMar>
              <w:top w:w="150" w:type="dxa"/>
              <w:left w:w="0" w:type="dxa"/>
              <w:bottom w:w="150" w:type="dxa"/>
              <w:right w:w="240" w:type="dxa"/>
            </w:tcMar>
            <w:vAlign w:val="center"/>
            <w:hideMark/>
          </w:tcPr>
          <w:p w14:paraId="4960D4B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23</w:t>
            </w:r>
          </w:p>
        </w:tc>
        <w:tc>
          <w:tcPr>
            <w:tcW w:w="0" w:type="auto"/>
            <w:tcMar>
              <w:top w:w="150" w:type="dxa"/>
              <w:left w:w="240" w:type="dxa"/>
              <w:bottom w:w="150" w:type="dxa"/>
              <w:right w:w="240" w:type="dxa"/>
            </w:tcMar>
            <w:vAlign w:val="center"/>
            <w:hideMark/>
          </w:tcPr>
          <w:p w14:paraId="22CE51E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may fine a rider with reason (text, images, files).</w:t>
            </w:r>
          </w:p>
        </w:tc>
        <w:tc>
          <w:tcPr>
            <w:tcW w:w="0" w:type="auto"/>
            <w:tcMar>
              <w:top w:w="150" w:type="dxa"/>
              <w:left w:w="240" w:type="dxa"/>
              <w:bottom w:w="150" w:type="dxa"/>
              <w:right w:w="0" w:type="dxa"/>
            </w:tcMar>
            <w:vAlign w:val="center"/>
            <w:hideMark/>
          </w:tcPr>
          <w:p w14:paraId="6029767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“fine rider and must give reason with text, images or files”</w:t>
            </w:r>
          </w:p>
        </w:tc>
      </w:tr>
      <w:tr w:rsidR="00D47BF7" w:rsidRPr="00D47BF7" w14:paraId="3A0489A2" w14:textId="77777777" w:rsidTr="00D47BF7">
        <w:tc>
          <w:tcPr>
            <w:tcW w:w="0" w:type="auto"/>
            <w:tcMar>
              <w:top w:w="150" w:type="dxa"/>
              <w:left w:w="0" w:type="dxa"/>
              <w:bottom w:w="150" w:type="dxa"/>
              <w:right w:w="240" w:type="dxa"/>
            </w:tcMar>
            <w:vAlign w:val="center"/>
            <w:hideMark/>
          </w:tcPr>
          <w:p w14:paraId="528BE88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24</w:t>
            </w:r>
          </w:p>
        </w:tc>
        <w:tc>
          <w:tcPr>
            <w:tcW w:w="0" w:type="auto"/>
            <w:tcMar>
              <w:top w:w="150" w:type="dxa"/>
              <w:left w:w="240" w:type="dxa"/>
              <w:bottom w:w="150" w:type="dxa"/>
              <w:right w:w="240" w:type="dxa"/>
            </w:tcMar>
            <w:vAlign w:val="center"/>
            <w:hideMark/>
          </w:tcPr>
          <w:p w14:paraId="5C649DC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Price update request from rider: client sees total fuel cost and expected profit if accepted. Acceptance records loss on order (deducted from future profit).</w:t>
            </w:r>
          </w:p>
        </w:tc>
        <w:tc>
          <w:tcPr>
            <w:tcW w:w="0" w:type="auto"/>
            <w:tcMar>
              <w:top w:w="150" w:type="dxa"/>
              <w:left w:w="240" w:type="dxa"/>
              <w:bottom w:w="150" w:type="dxa"/>
              <w:right w:w="0" w:type="dxa"/>
            </w:tcMar>
            <w:vAlign w:val="center"/>
            <w:hideMark/>
          </w:tcPr>
          <w:p w14:paraId="1B056BC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“when client will get price update request … shown total fuel cost and expected total profit … loss cut from profit”</w:t>
            </w:r>
          </w:p>
        </w:tc>
      </w:tr>
      <w:tr w:rsidR="00D47BF7" w:rsidRPr="00D47BF7" w14:paraId="72B3C013" w14:textId="77777777" w:rsidTr="00D47BF7">
        <w:tc>
          <w:tcPr>
            <w:tcW w:w="0" w:type="auto"/>
            <w:tcMar>
              <w:top w:w="150" w:type="dxa"/>
              <w:left w:w="0" w:type="dxa"/>
              <w:bottom w:w="150" w:type="dxa"/>
              <w:right w:w="240" w:type="dxa"/>
            </w:tcMar>
            <w:vAlign w:val="center"/>
            <w:hideMark/>
          </w:tcPr>
          <w:p w14:paraId="5B20EB9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25</w:t>
            </w:r>
          </w:p>
        </w:tc>
        <w:tc>
          <w:tcPr>
            <w:tcW w:w="0" w:type="auto"/>
            <w:tcMar>
              <w:top w:w="150" w:type="dxa"/>
              <w:left w:w="240" w:type="dxa"/>
              <w:bottom w:w="150" w:type="dxa"/>
              <w:right w:w="240" w:type="dxa"/>
            </w:tcMar>
            <w:vAlign w:val="center"/>
            <w:hideMark/>
          </w:tcPr>
          <w:p w14:paraId="18FB9EC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Financial reports: Income Statement, Balance Sheet, Cash Flow Statement, app treasure.</w:t>
            </w:r>
          </w:p>
        </w:tc>
        <w:tc>
          <w:tcPr>
            <w:tcW w:w="0" w:type="auto"/>
            <w:tcMar>
              <w:top w:w="150" w:type="dxa"/>
              <w:left w:w="240" w:type="dxa"/>
              <w:bottom w:w="150" w:type="dxa"/>
              <w:right w:w="0" w:type="dxa"/>
            </w:tcMar>
            <w:vAlign w:val="center"/>
            <w:hideMark/>
          </w:tcPr>
          <w:p w14:paraId="08063F3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“see Income Statement, Balance Sheet, Cash Flow Statement … app treasure”</w:t>
            </w:r>
          </w:p>
        </w:tc>
      </w:tr>
      <w:tr w:rsidR="00D47BF7" w:rsidRPr="00D47BF7" w14:paraId="326AB481" w14:textId="77777777" w:rsidTr="00D47BF7">
        <w:tc>
          <w:tcPr>
            <w:tcW w:w="0" w:type="auto"/>
            <w:tcMar>
              <w:top w:w="150" w:type="dxa"/>
              <w:left w:w="0" w:type="dxa"/>
              <w:bottom w:w="150" w:type="dxa"/>
              <w:right w:w="240" w:type="dxa"/>
            </w:tcMar>
            <w:vAlign w:val="center"/>
            <w:hideMark/>
          </w:tcPr>
          <w:p w14:paraId="74DC815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26</w:t>
            </w:r>
          </w:p>
        </w:tc>
        <w:tc>
          <w:tcPr>
            <w:tcW w:w="0" w:type="auto"/>
            <w:tcMar>
              <w:top w:w="150" w:type="dxa"/>
              <w:left w:w="240" w:type="dxa"/>
              <w:bottom w:w="150" w:type="dxa"/>
              <w:right w:w="240" w:type="dxa"/>
            </w:tcMar>
            <w:vAlign w:val="center"/>
            <w:hideMark/>
          </w:tcPr>
          <w:p w14:paraId="4A5B3BA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Fuel cost calculation: starts when rider marks previous order as processed, accumulates distance along allocated route to customer address.</w:t>
            </w:r>
          </w:p>
        </w:tc>
        <w:tc>
          <w:tcPr>
            <w:tcW w:w="0" w:type="auto"/>
            <w:tcMar>
              <w:top w:w="150" w:type="dxa"/>
              <w:left w:w="240" w:type="dxa"/>
              <w:bottom w:w="150" w:type="dxa"/>
              <w:right w:w="0" w:type="dxa"/>
            </w:tcMar>
            <w:vAlign w:val="center"/>
            <w:hideMark/>
          </w:tcPr>
          <w:p w14:paraId="290B528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“as rider check previous order … fuel cost started to add up … saved when order processed”</w:t>
            </w:r>
          </w:p>
        </w:tc>
      </w:tr>
      <w:tr w:rsidR="00D47BF7" w:rsidRPr="00D47BF7" w14:paraId="2FEEB437" w14:textId="77777777" w:rsidTr="00D47BF7">
        <w:tc>
          <w:tcPr>
            <w:tcW w:w="0" w:type="auto"/>
            <w:tcMar>
              <w:top w:w="150" w:type="dxa"/>
              <w:left w:w="0" w:type="dxa"/>
              <w:bottom w:w="150" w:type="dxa"/>
              <w:right w:w="240" w:type="dxa"/>
            </w:tcMar>
            <w:vAlign w:val="center"/>
            <w:hideMark/>
          </w:tcPr>
          <w:p w14:paraId="429B851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27</w:t>
            </w:r>
          </w:p>
        </w:tc>
        <w:tc>
          <w:tcPr>
            <w:tcW w:w="0" w:type="auto"/>
            <w:tcMar>
              <w:top w:w="150" w:type="dxa"/>
              <w:left w:w="240" w:type="dxa"/>
              <w:bottom w:w="150" w:type="dxa"/>
              <w:right w:w="240" w:type="dxa"/>
            </w:tcMar>
            <w:vAlign w:val="center"/>
            <w:hideMark/>
          </w:tcPr>
          <w:p w14:paraId="634CAC9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order includes refunds/returns, order cost includes fuel cost of returned products and refund cost if mistake by client/app.</w:t>
            </w:r>
          </w:p>
        </w:tc>
        <w:tc>
          <w:tcPr>
            <w:tcW w:w="0" w:type="auto"/>
            <w:tcMar>
              <w:top w:w="150" w:type="dxa"/>
              <w:left w:w="240" w:type="dxa"/>
              <w:bottom w:w="150" w:type="dxa"/>
              <w:right w:w="0" w:type="dxa"/>
            </w:tcMar>
            <w:vAlign w:val="center"/>
            <w:hideMark/>
          </w:tcPr>
          <w:p w14:paraId="0F86581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“order cost should include total fuel cost of all products returned … refund cost if mistake of client or app”</w:t>
            </w:r>
          </w:p>
        </w:tc>
      </w:tr>
      <w:tr w:rsidR="00D47BF7" w:rsidRPr="00D47BF7" w14:paraId="23D3D22B" w14:textId="77777777" w:rsidTr="00D47BF7">
        <w:tc>
          <w:tcPr>
            <w:tcW w:w="0" w:type="auto"/>
            <w:tcMar>
              <w:top w:w="150" w:type="dxa"/>
              <w:left w:w="0" w:type="dxa"/>
              <w:bottom w:w="150" w:type="dxa"/>
              <w:right w:w="240" w:type="dxa"/>
            </w:tcMar>
            <w:vAlign w:val="center"/>
            <w:hideMark/>
          </w:tcPr>
          <w:p w14:paraId="7384627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28</w:t>
            </w:r>
          </w:p>
        </w:tc>
        <w:tc>
          <w:tcPr>
            <w:tcW w:w="0" w:type="auto"/>
            <w:tcMar>
              <w:top w:w="150" w:type="dxa"/>
              <w:left w:w="240" w:type="dxa"/>
              <w:bottom w:w="150" w:type="dxa"/>
              <w:right w:w="240" w:type="dxa"/>
            </w:tcMar>
            <w:vAlign w:val="center"/>
            <w:hideMark/>
          </w:tcPr>
          <w:p w14:paraId="38C364A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Any client may command profit sharing from unshared profit page.</w:t>
            </w:r>
          </w:p>
        </w:tc>
        <w:tc>
          <w:tcPr>
            <w:tcW w:w="0" w:type="auto"/>
            <w:tcMar>
              <w:top w:w="150" w:type="dxa"/>
              <w:left w:w="240" w:type="dxa"/>
              <w:bottom w:w="150" w:type="dxa"/>
              <w:right w:w="0" w:type="dxa"/>
            </w:tcMar>
            <w:vAlign w:val="center"/>
            <w:hideMark/>
          </w:tcPr>
          <w:p w14:paraId="3AF9FFB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“on command of any client … profit will be shared”</w:t>
            </w:r>
          </w:p>
        </w:tc>
      </w:tr>
      <w:tr w:rsidR="00D47BF7" w:rsidRPr="00D47BF7" w14:paraId="2651D3B3" w14:textId="77777777" w:rsidTr="00D47BF7">
        <w:tc>
          <w:tcPr>
            <w:tcW w:w="0" w:type="auto"/>
            <w:tcMar>
              <w:top w:w="150" w:type="dxa"/>
              <w:left w:w="0" w:type="dxa"/>
              <w:bottom w:w="150" w:type="dxa"/>
              <w:right w:w="240" w:type="dxa"/>
            </w:tcMar>
            <w:vAlign w:val="center"/>
            <w:hideMark/>
          </w:tcPr>
          <w:p w14:paraId="1032886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29</w:t>
            </w:r>
          </w:p>
        </w:tc>
        <w:tc>
          <w:tcPr>
            <w:tcW w:w="0" w:type="auto"/>
            <w:tcMar>
              <w:top w:w="150" w:type="dxa"/>
              <w:left w:w="240" w:type="dxa"/>
              <w:bottom w:w="150" w:type="dxa"/>
              <w:right w:w="240" w:type="dxa"/>
            </w:tcMar>
            <w:vAlign w:val="center"/>
            <w:hideMark/>
          </w:tcPr>
          <w:p w14:paraId="7DA8780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Clients may deposit/withdraw money to/from app. Records saved.</w:t>
            </w:r>
          </w:p>
        </w:tc>
        <w:tc>
          <w:tcPr>
            <w:tcW w:w="0" w:type="auto"/>
            <w:tcMar>
              <w:top w:w="150" w:type="dxa"/>
              <w:left w:w="240" w:type="dxa"/>
              <w:bottom w:w="150" w:type="dxa"/>
              <w:right w:w="0" w:type="dxa"/>
            </w:tcMar>
            <w:vAlign w:val="center"/>
            <w:hideMark/>
          </w:tcPr>
          <w:p w14:paraId="43120B8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“deposit money in app and withdraw … records saved”</w:t>
            </w:r>
          </w:p>
        </w:tc>
      </w:tr>
      <w:tr w:rsidR="00D47BF7" w:rsidRPr="00D47BF7" w14:paraId="6D2F28D5" w14:textId="77777777" w:rsidTr="00D47BF7">
        <w:tc>
          <w:tcPr>
            <w:tcW w:w="0" w:type="auto"/>
            <w:tcMar>
              <w:top w:w="150" w:type="dxa"/>
              <w:left w:w="0" w:type="dxa"/>
              <w:bottom w:w="150" w:type="dxa"/>
              <w:right w:w="240" w:type="dxa"/>
            </w:tcMar>
            <w:vAlign w:val="center"/>
            <w:hideMark/>
          </w:tcPr>
          <w:p w14:paraId="2C334BB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30</w:t>
            </w:r>
          </w:p>
        </w:tc>
        <w:tc>
          <w:tcPr>
            <w:tcW w:w="0" w:type="auto"/>
            <w:tcMar>
              <w:top w:w="150" w:type="dxa"/>
              <w:left w:w="240" w:type="dxa"/>
              <w:bottom w:w="150" w:type="dxa"/>
              <w:right w:w="240" w:type="dxa"/>
            </w:tcMar>
            <w:vAlign w:val="center"/>
            <w:hideMark/>
          </w:tcPr>
          <w:p w14:paraId="46EBEB6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All client actions logged (audit).</w:t>
            </w:r>
          </w:p>
        </w:tc>
        <w:tc>
          <w:tcPr>
            <w:tcW w:w="0" w:type="auto"/>
            <w:tcMar>
              <w:top w:w="150" w:type="dxa"/>
              <w:left w:w="240" w:type="dxa"/>
              <w:bottom w:w="150" w:type="dxa"/>
              <w:right w:w="0" w:type="dxa"/>
            </w:tcMar>
            <w:vAlign w:val="center"/>
            <w:hideMark/>
          </w:tcPr>
          <w:p w14:paraId="63B3361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“each action of each client should be recorded”</w:t>
            </w:r>
          </w:p>
        </w:tc>
      </w:tr>
      <w:tr w:rsidR="00D47BF7" w:rsidRPr="00D47BF7" w14:paraId="34E7C3C8" w14:textId="77777777" w:rsidTr="00D47BF7">
        <w:tc>
          <w:tcPr>
            <w:tcW w:w="0" w:type="auto"/>
            <w:tcMar>
              <w:top w:w="150" w:type="dxa"/>
              <w:left w:w="0" w:type="dxa"/>
              <w:bottom w:w="150" w:type="dxa"/>
              <w:right w:w="240" w:type="dxa"/>
            </w:tcMar>
            <w:vAlign w:val="center"/>
            <w:hideMark/>
          </w:tcPr>
          <w:p w14:paraId="453E65B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31</w:t>
            </w:r>
          </w:p>
        </w:tc>
        <w:tc>
          <w:tcPr>
            <w:tcW w:w="0" w:type="auto"/>
            <w:tcMar>
              <w:top w:w="150" w:type="dxa"/>
              <w:left w:w="240" w:type="dxa"/>
              <w:bottom w:w="150" w:type="dxa"/>
              <w:right w:w="240" w:type="dxa"/>
            </w:tcMar>
            <w:vAlign w:val="center"/>
            <w:hideMark/>
          </w:tcPr>
          <w:p w14:paraId="05D124E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Clients receive prominent notification/email when app recalculates rider route due to exceeded money limit.</w:t>
            </w:r>
          </w:p>
        </w:tc>
        <w:tc>
          <w:tcPr>
            <w:tcW w:w="0" w:type="auto"/>
            <w:tcMar>
              <w:top w:w="150" w:type="dxa"/>
              <w:left w:w="240" w:type="dxa"/>
              <w:bottom w:w="150" w:type="dxa"/>
              <w:right w:w="0" w:type="dxa"/>
            </w:tcMar>
            <w:vAlign w:val="center"/>
            <w:hideMark/>
          </w:tcPr>
          <w:p w14:paraId="438087D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“get big and prominent notification and email when app recalculate route of rider with exceeded money”</w:t>
            </w:r>
          </w:p>
        </w:tc>
      </w:tr>
      <w:tr w:rsidR="00D47BF7" w:rsidRPr="00D47BF7" w14:paraId="2D102D51" w14:textId="77777777" w:rsidTr="00D47BF7">
        <w:tc>
          <w:tcPr>
            <w:tcW w:w="0" w:type="auto"/>
            <w:tcMar>
              <w:top w:w="150" w:type="dxa"/>
              <w:left w:w="0" w:type="dxa"/>
              <w:bottom w:w="150" w:type="dxa"/>
              <w:right w:w="240" w:type="dxa"/>
            </w:tcMar>
            <w:vAlign w:val="center"/>
            <w:hideMark/>
          </w:tcPr>
          <w:p w14:paraId="3A4E9B7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32</w:t>
            </w:r>
          </w:p>
        </w:tc>
        <w:tc>
          <w:tcPr>
            <w:tcW w:w="0" w:type="auto"/>
            <w:tcMar>
              <w:top w:w="150" w:type="dxa"/>
              <w:left w:w="240" w:type="dxa"/>
              <w:bottom w:w="150" w:type="dxa"/>
              <w:right w:w="240" w:type="dxa"/>
            </w:tcMar>
            <w:vAlign w:val="center"/>
            <w:hideMark/>
          </w:tcPr>
          <w:p w14:paraId="74AFB6F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may view rider payment according to configured share.</w:t>
            </w:r>
          </w:p>
        </w:tc>
        <w:tc>
          <w:tcPr>
            <w:tcW w:w="0" w:type="auto"/>
            <w:tcMar>
              <w:top w:w="150" w:type="dxa"/>
              <w:left w:w="240" w:type="dxa"/>
              <w:bottom w:w="150" w:type="dxa"/>
              <w:right w:w="0" w:type="dxa"/>
            </w:tcMar>
            <w:vAlign w:val="center"/>
            <w:hideMark/>
          </w:tcPr>
          <w:p w14:paraId="140C0B0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“view rider payment according to share decided”</w:t>
            </w:r>
          </w:p>
        </w:tc>
      </w:tr>
      <w:tr w:rsidR="00D47BF7" w:rsidRPr="00D47BF7" w14:paraId="3800A3F1" w14:textId="77777777" w:rsidTr="00D47BF7">
        <w:tc>
          <w:tcPr>
            <w:tcW w:w="0" w:type="auto"/>
            <w:tcMar>
              <w:top w:w="150" w:type="dxa"/>
              <w:left w:w="0" w:type="dxa"/>
              <w:bottom w:w="150" w:type="dxa"/>
              <w:right w:w="240" w:type="dxa"/>
            </w:tcMar>
            <w:vAlign w:val="center"/>
            <w:hideMark/>
          </w:tcPr>
          <w:p w14:paraId="60A7361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33</w:t>
            </w:r>
          </w:p>
        </w:tc>
        <w:tc>
          <w:tcPr>
            <w:tcW w:w="0" w:type="auto"/>
            <w:tcMar>
              <w:top w:w="150" w:type="dxa"/>
              <w:left w:w="240" w:type="dxa"/>
              <w:bottom w:w="150" w:type="dxa"/>
              <w:right w:w="240" w:type="dxa"/>
            </w:tcMar>
            <w:vAlign w:val="center"/>
            <w:hideMark/>
          </w:tcPr>
          <w:p w14:paraId="09D417D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must add agreement forms for riders and customers (accepted during registration).</w:t>
            </w:r>
          </w:p>
        </w:tc>
        <w:tc>
          <w:tcPr>
            <w:tcW w:w="0" w:type="auto"/>
            <w:tcMar>
              <w:top w:w="150" w:type="dxa"/>
              <w:left w:w="240" w:type="dxa"/>
              <w:bottom w:w="150" w:type="dxa"/>
              <w:right w:w="0" w:type="dxa"/>
            </w:tcMar>
            <w:vAlign w:val="center"/>
            <w:hideMark/>
          </w:tcPr>
          <w:p w14:paraId="28A4092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“add agreement form for riders and customers”</w:t>
            </w:r>
          </w:p>
        </w:tc>
      </w:tr>
      <w:tr w:rsidR="00D47BF7" w:rsidRPr="00D47BF7" w14:paraId="280474F9" w14:textId="77777777" w:rsidTr="00D47BF7">
        <w:tc>
          <w:tcPr>
            <w:tcW w:w="0" w:type="auto"/>
            <w:tcMar>
              <w:top w:w="150" w:type="dxa"/>
              <w:left w:w="0" w:type="dxa"/>
              <w:bottom w:w="150" w:type="dxa"/>
              <w:right w:w="240" w:type="dxa"/>
            </w:tcMar>
            <w:vAlign w:val="center"/>
            <w:hideMark/>
          </w:tcPr>
          <w:p w14:paraId="0B9E2EE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34</w:t>
            </w:r>
          </w:p>
        </w:tc>
        <w:tc>
          <w:tcPr>
            <w:tcW w:w="0" w:type="auto"/>
            <w:tcMar>
              <w:top w:w="150" w:type="dxa"/>
              <w:left w:w="240" w:type="dxa"/>
              <w:bottom w:w="150" w:type="dxa"/>
              <w:right w:w="240" w:type="dxa"/>
            </w:tcMar>
            <w:vAlign w:val="center"/>
            <w:hideMark/>
          </w:tcPr>
          <w:p w14:paraId="4E7AA31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Discount events: client selects date range and percentage of app profit to allocate. May provide animation/video/picture for website.</w:t>
            </w:r>
          </w:p>
        </w:tc>
        <w:tc>
          <w:tcPr>
            <w:tcW w:w="0" w:type="auto"/>
            <w:tcMar>
              <w:top w:w="150" w:type="dxa"/>
              <w:left w:w="240" w:type="dxa"/>
              <w:bottom w:w="150" w:type="dxa"/>
              <w:right w:w="0" w:type="dxa"/>
            </w:tcMar>
            <w:vAlign w:val="center"/>
            <w:hideMark/>
          </w:tcPr>
          <w:p w14:paraId="51CFB2A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“select dates … how much share of total profit allocated … provide animation video or picture”</w:t>
            </w:r>
          </w:p>
        </w:tc>
      </w:tr>
      <w:tr w:rsidR="00D47BF7" w:rsidRPr="00D47BF7" w14:paraId="61A89212" w14:textId="77777777" w:rsidTr="00D47BF7">
        <w:tc>
          <w:tcPr>
            <w:tcW w:w="0" w:type="auto"/>
            <w:tcMar>
              <w:top w:w="150" w:type="dxa"/>
              <w:left w:w="0" w:type="dxa"/>
              <w:bottom w:w="150" w:type="dxa"/>
              <w:right w:w="240" w:type="dxa"/>
            </w:tcMar>
            <w:vAlign w:val="center"/>
            <w:hideMark/>
          </w:tcPr>
          <w:p w14:paraId="4E084DE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35</w:t>
            </w:r>
          </w:p>
        </w:tc>
        <w:tc>
          <w:tcPr>
            <w:tcW w:w="0" w:type="auto"/>
            <w:tcMar>
              <w:top w:w="150" w:type="dxa"/>
              <w:left w:w="240" w:type="dxa"/>
              <w:bottom w:w="150" w:type="dxa"/>
              <w:right w:w="240" w:type="dxa"/>
            </w:tcMar>
            <w:vAlign w:val="center"/>
            <w:hideMark/>
          </w:tcPr>
          <w:p w14:paraId="2FA22BE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may allocate budget to never</w:t>
            </w:r>
            <w:r w:rsidRPr="00D47BF7">
              <w:rPr>
                <w:rFonts w:ascii="Segoe UI" w:eastAsia="Times New Roman" w:hAnsi="Segoe UI" w:cs="Segoe UI"/>
                <w:sz w:val="23"/>
                <w:szCs w:val="23"/>
              </w:rPr>
              <w:noBreakHyphen/>
              <w:t>bought products inside any base.</w:t>
            </w:r>
          </w:p>
        </w:tc>
        <w:tc>
          <w:tcPr>
            <w:tcW w:w="0" w:type="auto"/>
            <w:tcMar>
              <w:top w:w="150" w:type="dxa"/>
              <w:left w:w="240" w:type="dxa"/>
              <w:bottom w:w="150" w:type="dxa"/>
              <w:right w:w="0" w:type="dxa"/>
            </w:tcMar>
            <w:vAlign w:val="center"/>
            <w:hideMark/>
          </w:tcPr>
          <w:p w14:paraId="7B7C111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“allocate budget to products that are never bought and that are inside any base”</w:t>
            </w:r>
          </w:p>
        </w:tc>
      </w:tr>
      <w:tr w:rsidR="00D47BF7" w:rsidRPr="00D47BF7" w14:paraId="2EC5FD3B" w14:textId="77777777" w:rsidTr="00D47BF7">
        <w:tc>
          <w:tcPr>
            <w:tcW w:w="0" w:type="auto"/>
            <w:tcMar>
              <w:top w:w="150" w:type="dxa"/>
              <w:left w:w="0" w:type="dxa"/>
              <w:bottom w:w="150" w:type="dxa"/>
              <w:right w:w="240" w:type="dxa"/>
            </w:tcMar>
            <w:vAlign w:val="center"/>
            <w:hideMark/>
          </w:tcPr>
          <w:p w14:paraId="1AF899F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36</w:t>
            </w:r>
          </w:p>
        </w:tc>
        <w:tc>
          <w:tcPr>
            <w:tcW w:w="0" w:type="auto"/>
            <w:tcMar>
              <w:top w:w="150" w:type="dxa"/>
              <w:left w:w="240" w:type="dxa"/>
              <w:bottom w:w="150" w:type="dxa"/>
              <w:right w:w="240" w:type="dxa"/>
            </w:tcMar>
            <w:vAlign w:val="center"/>
            <w:hideMark/>
          </w:tcPr>
          <w:p w14:paraId="4E37D2B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views all active/completed orders with details (rider, customer) and all customer messages on products.</w:t>
            </w:r>
          </w:p>
        </w:tc>
        <w:tc>
          <w:tcPr>
            <w:tcW w:w="0" w:type="auto"/>
            <w:tcMar>
              <w:top w:w="150" w:type="dxa"/>
              <w:left w:w="240" w:type="dxa"/>
              <w:bottom w:w="150" w:type="dxa"/>
              <w:right w:w="0" w:type="dxa"/>
            </w:tcMar>
            <w:vAlign w:val="center"/>
            <w:hideMark/>
          </w:tcPr>
          <w:p w14:paraId="4E9B16C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“view all active and completed orders … all messages send by customers”</w:t>
            </w:r>
          </w:p>
        </w:tc>
      </w:tr>
      <w:tr w:rsidR="00D47BF7" w:rsidRPr="00D47BF7" w14:paraId="13329E6B" w14:textId="77777777" w:rsidTr="00D47BF7">
        <w:tc>
          <w:tcPr>
            <w:tcW w:w="0" w:type="auto"/>
            <w:tcMar>
              <w:top w:w="150" w:type="dxa"/>
              <w:left w:w="0" w:type="dxa"/>
              <w:bottom w:w="150" w:type="dxa"/>
              <w:right w:w="240" w:type="dxa"/>
            </w:tcMar>
            <w:vAlign w:val="center"/>
            <w:hideMark/>
          </w:tcPr>
          <w:p w14:paraId="7C907C9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37</w:t>
            </w:r>
          </w:p>
        </w:tc>
        <w:tc>
          <w:tcPr>
            <w:tcW w:w="0" w:type="auto"/>
            <w:tcMar>
              <w:top w:w="150" w:type="dxa"/>
              <w:left w:w="240" w:type="dxa"/>
              <w:bottom w:w="150" w:type="dxa"/>
              <w:right w:w="240" w:type="dxa"/>
            </w:tcMar>
            <w:vAlign w:val="center"/>
            <w:hideMark/>
          </w:tcPr>
          <w:p w14:paraId="4E08F45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registration approval: client must write fixed mileage of vehicle before approving. Rejection may include email message.</w:t>
            </w:r>
          </w:p>
        </w:tc>
        <w:tc>
          <w:tcPr>
            <w:tcW w:w="0" w:type="auto"/>
            <w:tcMar>
              <w:top w:w="150" w:type="dxa"/>
              <w:left w:w="240" w:type="dxa"/>
              <w:bottom w:w="150" w:type="dxa"/>
              <w:right w:w="0" w:type="dxa"/>
            </w:tcMar>
            <w:vAlign w:val="center"/>
            <w:hideMark/>
          </w:tcPr>
          <w:p w14:paraId="48918F4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“before approving rider, client must write fixed mileage … reject may write message”</w:t>
            </w:r>
          </w:p>
        </w:tc>
      </w:tr>
      <w:tr w:rsidR="00D47BF7" w:rsidRPr="00D47BF7" w14:paraId="7EF57769" w14:textId="77777777" w:rsidTr="00D47BF7">
        <w:tc>
          <w:tcPr>
            <w:tcW w:w="0" w:type="auto"/>
            <w:tcMar>
              <w:top w:w="150" w:type="dxa"/>
              <w:left w:w="0" w:type="dxa"/>
              <w:bottom w:w="150" w:type="dxa"/>
              <w:right w:w="240" w:type="dxa"/>
            </w:tcMar>
            <w:vAlign w:val="center"/>
            <w:hideMark/>
          </w:tcPr>
          <w:p w14:paraId="17F4198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38</w:t>
            </w:r>
          </w:p>
        </w:tc>
        <w:tc>
          <w:tcPr>
            <w:tcW w:w="0" w:type="auto"/>
            <w:tcMar>
              <w:top w:w="150" w:type="dxa"/>
              <w:left w:w="240" w:type="dxa"/>
              <w:bottom w:w="150" w:type="dxa"/>
              <w:right w:w="240" w:type="dxa"/>
            </w:tcMar>
            <w:vAlign w:val="center"/>
            <w:hideMark/>
          </w:tcPr>
          <w:p w14:paraId="0A83514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login from separate URL; app name different from customer/rider app.</w:t>
            </w:r>
          </w:p>
        </w:tc>
        <w:tc>
          <w:tcPr>
            <w:tcW w:w="0" w:type="auto"/>
            <w:tcMar>
              <w:top w:w="150" w:type="dxa"/>
              <w:left w:w="240" w:type="dxa"/>
              <w:bottom w:w="150" w:type="dxa"/>
              <w:right w:w="0" w:type="dxa"/>
            </w:tcMar>
            <w:vAlign w:val="center"/>
            <w:hideMark/>
          </w:tcPr>
          <w:p w14:paraId="6AD16AA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“login from separate url … application name should be different”</w:t>
            </w:r>
          </w:p>
        </w:tc>
      </w:tr>
      <w:tr w:rsidR="00D47BF7" w:rsidRPr="00D47BF7" w14:paraId="70B5CB13" w14:textId="77777777" w:rsidTr="00D47BF7">
        <w:tc>
          <w:tcPr>
            <w:tcW w:w="0" w:type="auto"/>
            <w:tcMar>
              <w:top w:w="150" w:type="dxa"/>
              <w:left w:w="0" w:type="dxa"/>
              <w:bottom w:w="150" w:type="dxa"/>
              <w:right w:w="240" w:type="dxa"/>
            </w:tcMar>
            <w:vAlign w:val="center"/>
            <w:hideMark/>
          </w:tcPr>
          <w:p w14:paraId="29F2E2F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39</w:t>
            </w:r>
          </w:p>
        </w:tc>
        <w:tc>
          <w:tcPr>
            <w:tcW w:w="0" w:type="auto"/>
            <w:tcMar>
              <w:top w:w="150" w:type="dxa"/>
              <w:left w:w="240" w:type="dxa"/>
              <w:bottom w:w="150" w:type="dxa"/>
              <w:right w:w="240" w:type="dxa"/>
            </w:tcMar>
            <w:vAlign w:val="center"/>
            <w:hideMark/>
          </w:tcPr>
          <w:p w14:paraId="65FA064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Plans: clients create objects to buy, budget, timeline, description, reason. App recommends dividend based on average profit.</w:t>
            </w:r>
          </w:p>
        </w:tc>
        <w:tc>
          <w:tcPr>
            <w:tcW w:w="0" w:type="auto"/>
            <w:tcMar>
              <w:top w:w="150" w:type="dxa"/>
              <w:left w:w="240" w:type="dxa"/>
              <w:bottom w:w="150" w:type="dxa"/>
              <w:right w:w="0" w:type="dxa"/>
            </w:tcMar>
            <w:vAlign w:val="center"/>
            <w:hideMark/>
          </w:tcPr>
          <w:p w14:paraId="43CED45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“make plans … allocating budget … time … app will tell recommended dividend”</w:t>
            </w:r>
          </w:p>
        </w:tc>
      </w:tr>
      <w:tr w:rsidR="00D47BF7" w:rsidRPr="00D47BF7" w14:paraId="6D1FF3ED" w14:textId="77777777" w:rsidTr="00D47BF7">
        <w:tc>
          <w:tcPr>
            <w:tcW w:w="0" w:type="auto"/>
            <w:tcMar>
              <w:top w:w="150" w:type="dxa"/>
              <w:left w:w="0" w:type="dxa"/>
              <w:bottom w:w="150" w:type="dxa"/>
              <w:right w:w="240" w:type="dxa"/>
            </w:tcMar>
            <w:vAlign w:val="center"/>
            <w:hideMark/>
          </w:tcPr>
          <w:p w14:paraId="093C893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40</w:t>
            </w:r>
          </w:p>
        </w:tc>
        <w:tc>
          <w:tcPr>
            <w:tcW w:w="0" w:type="auto"/>
            <w:tcMar>
              <w:top w:w="150" w:type="dxa"/>
              <w:left w:w="240" w:type="dxa"/>
              <w:bottom w:w="150" w:type="dxa"/>
              <w:right w:w="240" w:type="dxa"/>
            </w:tcMar>
            <w:vAlign w:val="center"/>
            <w:hideMark/>
          </w:tcPr>
          <w:p w14:paraId="72680F3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When allocating budget to order (no rider accepts), client sees total app profit, cost, rider profit+cost, unpaid profit per client before deciding.</w:t>
            </w:r>
          </w:p>
        </w:tc>
        <w:tc>
          <w:tcPr>
            <w:tcW w:w="0" w:type="auto"/>
            <w:tcMar>
              <w:top w:w="150" w:type="dxa"/>
              <w:left w:w="240" w:type="dxa"/>
              <w:bottom w:w="150" w:type="dxa"/>
              <w:right w:w="0" w:type="dxa"/>
            </w:tcMar>
            <w:vAlign w:val="center"/>
            <w:hideMark/>
          </w:tcPr>
          <w:p w14:paraId="1D1C98D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“while allocating budget … client should be able to view total profit of app, total cost, total profit+cost of all riders, unpaid profit to each client”</w:t>
            </w:r>
          </w:p>
        </w:tc>
      </w:tr>
      <w:tr w:rsidR="00D47BF7" w:rsidRPr="00D47BF7" w14:paraId="3FFAF350" w14:textId="77777777" w:rsidTr="00D47BF7">
        <w:tc>
          <w:tcPr>
            <w:tcW w:w="0" w:type="auto"/>
            <w:tcMar>
              <w:top w:w="150" w:type="dxa"/>
              <w:left w:w="0" w:type="dxa"/>
              <w:bottom w:w="150" w:type="dxa"/>
              <w:right w:w="240" w:type="dxa"/>
            </w:tcMar>
            <w:vAlign w:val="center"/>
            <w:hideMark/>
          </w:tcPr>
          <w:p w14:paraId="7DDDAF0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41</w:t>
            </w:r>
          </w:p>
        </w:tc>
        <w:tc>
          <w:tcPr>
            <w:tcW w:w="0" w:type="auto"/>
            <w:tcMar>
              <w:top w:w="150" w:type="dxa"/>
              <w:left w:w="240" w:type="dxa"/>
              <w:bottom w:w="150" w:type="dxa"/>
              <w:right w:w="240" w:type="dxa"/>
            </w:tcMar>
            <w:vAlign w:val="center"/>
            <w:hideMark/>
          </w:tcPr>
          <w:p w14:paraId="3C916B8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Budget requests between clients: text/files/images, all must approve, shows plan delays.</w:t>
            </w:r>
          </w:p>
        </w:tc>
        <w:tc>
          <w:tcPr>
            <w:tcW w:w="0" w:type="auto"/>
            <w:tcMar>
              <w:top w:w="150" w:type="dxa"/>
              <w:left w:w="240" w:type="dxa"/>
              <w:bottom w:w="150" w:type="dxa"/>
              <w:right w:w="0" w:type="dxa"/>
            </w:tcMar>
            <w:vAlign w:val="center"/>
            <w:hideMark/>
          </w:tcPr>
          <w:p w14:paraId="31D7D45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“create budget and attach reason … request to each client … view details of delay in plans”</w:t>
            </w:r>
          </w:p>
        </w:tc>
      </w:tr>
      <w:tr w:rsidR="00D47BF7" w:rsidRPr="00D47BF7" w14:paraId="4ED8B901" w14:textId="77777777" w:rsidTr="00D47BF7">
        <w:tc>
          <w:tcPr>
            <w:tcW w:w="0" w:type="auto"/>
            <w:tcMar>
              <w:top w:w="150" w:type="dxa"/>
              <w:left w:w="0" w:type="dxa"/>
              <w:bottom w:w="150" w:type="dxa"/>
              <w:right w:w="240" w:type="dxa"/>
            </w:tcMar>
            <w:vAlign w:val="center"/>
            <w:hideMark/>
          </w:tcPr>
          <w:p w14:paraId="195523C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42</w:t>
            </w:r>
          </w:p>
        </w:tc>
        <w:tc>
          <w:tcPr>
            <w:tcW w:w="0" w:type="auto"/>
            <w:tcMar>
              <w:top w:w="150" w:type="dxa"/>
              <w:left w:w="240" w:type="dxa"/>
              <w:bottom w:w="150" w:type="dxa"/>
              <w:right w:w="240" w:type="dxa"/>
            </w:tcMar>
            <w:vAlign w:val="center"/>
            <w:hideMark/>
          </w:tcPr>
          <w:p w14:paraId="72492E8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may view map with all riders’ live locations and routes, each rider’s checklist per stop. May animate order replay, manually fetch undelivered order and re</w:t>
            </w:r>
            <w:r w:rsidRPr="00D47BF7">
              <w:rPr>
                <w:rFonts w:ascii="Segoe UI" w:eastAsia="Times New Roman" w:hAnsi="Segoe UI" w:cs="Segoe UI"/>
                <w:sz w:val="23"/>
                <w:szCs w:val="23"/>
              </w:rPr>
              <w:noBreakHyphen/>
              <w:t>market it.</w:t>
            </w:r>
          </w:p>
        </w:tc>
        <w:tc>
          <w:tcPr>
            <w:tcW w:w="0" w:type="auto"/>
            <w:tcMar>
              <w:top w:w="150" w:type="dxa"/>
              <w:left w:w="240" w:type="dxa"/>
              <w:bottom w:w="150" w:type="dxa"/>
              <w:right w:w="0" w:type="dxa"/>
            </w:tcMar>
            <w:vAlign w:val="center"/>
            <w:hideMark/>
          </w:tcPr>
          <w:p w14:paraId="7C89D5B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Raw: “clients can view map … animate order … manually fetch order that was picked and not delivered”</w:t>
            </w:r>
          </w:p>
        </w:tc>
      </w:tr>
    </w:tbl>
    <w:p w14:paraId="6B3E2803"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3.4 Discount Engine (FR</w:t>
      </w:r>
      <w:r w:rsidRPr="00D47BF7">
        <w:rPr>
          <w:rFonts w:ascii="Segoe UI" w:eastAsia="Times New Roman" w:hAnsi="Segoe UI" w:cs="Segoe UI"/>
          <w:b/>
          <w:bCs/>
          <w:color w:val="0F1115"/>
          <w:sz w:val="30"/>
          <w:szCs w:val="30"/>
        </w:rPr>
        <w:noBreakHyphen/>
        <w:t>D)</w:t>
      </w:r>
    </w:p>
    <w:tbl>
      <w:tblPr>
        <w:tblW w:w="11280" w:type="dxa"/>
        <w:tblCellMar>
          <w:top w:w="15" w:type="dxa"/>
          <w:left w:w="15" w:type="dxa"/>
          <w:bottom w:w="15" w:type="dxa"/>
          <w:right w:w="15" w:type="dxa"/>
        </w:tblCellMar>
        <w:tblLook w:val="04A0" w:firstRow="1" w:lastRow="0" w:firstColumn="1" w:lastColumn="0" w:noHBand="0" w:noVBand="1"/>
      </w:tblPr>
      <w:tblGrid>
        <w:gridCol w:w="1084"/>
        <w:gridCol w:w="10196"/>
      </w:tblGrid>
      <w:tr w:rsidR="00D47BF7" w:rsidRPr="00D47BF7" w14:paraId="0D5F81AC" w14:textId="77777777" w:rsidTr="00D47BF7">
        <w:trPr>
          <w:tblHeader/>
        </w:trPr>
        <w:tc>
          <w:tcPr>
            <w:tcW w:w="0" w:type="auto"/>
            <w:tcBorders>
              <w:top w:val="nil"/>
            </w:tcBorders>
            <w:tcMar>
              <w:top w:w="150" w:type="dxa"/>
              <w:left w:w="0" w:type="dxa"/>
              <w:bottom w:w="150" w:type="dxa"/>
              <w:right w:w="240" w:type="dxa"/>
            </w:tcMar>
            <w:vAlign w:val="center"/>
            <w:hideMark/>
          </w:tcPr>
          <w:p w14:paraId="4A91F45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ID</w:t>
            </w:r>
          </w:p>
        </w:tc>
        <w:tc>
          <w:tcPr>
            <w:tcW w:w="0" w:type="auto"/>
            <w:tcBorders>
              <w:top w:val="nil"/>
            </w:tcBorders>
            <w:tcMar>
              <w:top w:w="150" w:type="dxa"/>
              <w:left w:w="240" w:type="dxa"/>
              <w:bottom w:w="150" w:type="dxa"/>
              <w:right w:w="240" w:type="dxa"/>
            </w:tcMar>
            <w:vAlign w:val="center"/>
            <w:hideMark/>
          </w:tcPr>
          <w:p w14:paraId="5C56EA1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 (shall)</w:t>
            </w:r>
          </w:p>
        </w:tc>
      </w:tr>
      <w:tr w:rsidR="00D47BF7" w:rsidRPr="00D47BF7" w14:paraId="33220DE1" w14:textId="77777777" w:rsidTr="00D47BF7">
        <w:tc>
          <w:tcPr>
            <w:tcW w:w="0" w:type="auto"/>
            <w:tcMar>
              <w:top w:w="150" w:type="dxa"/>
              <w:left w:w="0" w:type="dxa"/>
              <w:bottom w:w="150" w:type="dxa"/>
              <w:right w:w="240" w:type="dxa"/>
            </w:tcMar>
            <w:vAlign w:val="center"/>
            <w:hideMark/>
          </w:tcPr>
          <w:p w14:paraId="23FE6CF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D</w:t>
            </w:r>
            <w:r w:rsidRPr="00D47BF7">
              <w:rPr>
                <w:rFonts w:ascii="Segoe UI" w:eastAsia="Times New Roman" w:hAnsi="Segoe UI" w:cs="Segoe UI"/>
                <w:sz w:val="23"/>
                <w:szCs w:val="23"/>
              </w:rPr>
              <w:noBreakHyphen/>
              <w:t>01</w:t>
            </w:r>
          </w:p>
        </w:tc>
        <w:tc>
          <w:tcPr>
            <w:tcW w:w="0" w:type="auto"/>
            <w:tcMar>
              <w:top w:w="150" w:type="dxa"/>
              <w:left w:w="240" w:type="dxa"/>
              <w:bottom w:w="150" w:type="dxa"/>
              <w:right w:w="0" w:type="dxa"/>
            </w:tcMar>
            <w:vAlign w:val="center"/>
            <w:hideMark/>
          </w:tcPr>
          <w:p w14:paraId="72A8070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Discount event budget = percentage of total app profit since last event (or app start).</w:t>
            </w:r>
          </w:p>
        </w:tc>
      </w:tr>
      <w:tr w:rsidR="00D47BF7" w:rsidRPr="00D47BF7" w14:paraId="1C9A5F22" w14:textId="77777777" w:rsidTr="00D47BF7">
        <w:tc>
          <w:tcPr>
            <w:tcW w:w="0" w:type="auto"/>
            <w:tcMar>
              <w:top w:w="150" w:type="dxa"/>
              <w:left w:w="0" w:type="dxa"/>
              <w:bottom w:w="150" w:type="dxa"/>
              <w:right w:w="240" w:type="dxa"/>
            </w:tcMar>
            <w:vAlign w:val="center"/>
            <w:hideMark/>
          </w:tcPr>
          <w:p w14:paraId="3C7B3A1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D</w:t>
            </w:r>
            <w:r w:rsidRPr="00D47BF7">
              <w:rPr>
                <w:rFonts w:ascii="Segoe UI" w:eastAsia="Times New Roman" w:hAnsi="Segoe UI" w:cs="Segoe UI"/>
                <w:sz w:val="23"/>
                <w:szCs w:val="23"/>
              </w:rPr>
              <w:noBreakHyphen/>
              <w:t>02</w:t>
            </w:r>
          </w:p>
        </w:tc>
        <w:tc>
          <w:tcPr>
            <w:tcW w:w="0" w:type="auto"/>
            <w:tcMar>
              <w:top w:w="150" w:type="dxa"/>
              <w:left w:w="240" w:type="dxa"/>
              <w:bottom w:w="150" w:type="dxa"/>
              <w:right w:w="0" w:type="dxa"/>
            </w:tcMar>
            <w:vAlign w:val="center"/>
            <w:hideMark/>
          </w:tcPr>
          <w:p w14:paraId="5E707DE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App calculates each customer’s profit contribution and allocates discount budget per customer.</w:t>
            </w:r>
          </w:p>
        </w:tc>
      </w:tr>
      <w:tr w:rsidR="00D47BF7" w:rsidRPr="00D47BF7" w14:paraId="72FB309A" w14:textId="77777777" w:rsidTr="00D47BF7">
        <w:tc>
          <w:tcPr>
            <w:tcW w:w="0" w:type="auto"/>
            <w:tcMar>
              <w:top w:w="150" w:type="dxa"/>
              <w:left w:w="0" w:type="dxa"/>
              <w:bottom w:w="150" w:type="dxa"/>
              <w:right w:w="240" w:type="dxa"/>
            </w:tcMar>
            <w:vAlign w:val="center"/>
            <w:hideMark/>
          </w:tcPr>
          <w:p w14:paraId="694063E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D</w:t>
            </w:r>
            <w:r w:rsidRPr="00D47BF7">
              <w:rPr>
                <w:rFonts w:ascii="Segoe UI" w:eastAsia="Times New Roman" w:hAnsi="Segoe UI" w:cs="Segoe UI"/>
                <w:sz w:val="23"/>
                <w:szCs w:val="23"/>
              </w:rPr>
              <w:noBreakHyphen/>
              <w:t>03</w:t>
            </w:r>
          </w:p>
        </w:tc>
        <w:tc>
          <w:tcPr>
            <w:tcW w:w="0" w:type="auto"/>
            <w:tcMar>
              <w:top w:w="150" w:type="dxa"/>
              <w:left w:w="240" w:type="dxa"/>
              <w:bottom w:w="150" w:type="dxa"/>
              <w:right w:w="0" w:type="dxa"/>
            </w:tcMar>
            <w:vAlign w:val="center"/>
            <w:hideMark/>
          </w:tcPr>
          <w:p w14:paraId="6644A85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Per customer, discount budget distributed to products according to product’s share in that customer’s profit.</w:t>
            </w:r>
          </w:p>
        </w:tc>
      </w:tr>
      <w:tr w:rsidR="00D47BF7" w:rsidRPr="00D47BF7" w14:paraId="6822EFD9" w14:textId="77777777" w:rsidTr="00D47BF7">
        <w:tc>
          <w:tcPr>
            <w:tcW w:w="0" w:type="auto"/>
            <w:tcMar>
              <w:top w:w="150" w:type="dxa"/>
              <w:left w:w="0" w:type="dxa"/>
              <w:bottom w:w="150" w:type="dxa"/>
              <w:right w:w="240" w:type="dxa"/>
            </w:tcMar>
            <w:vAlign w:val="center"/>
            <w:hideMark/>
          </w:tcPr>
          <w:p w14:paraId="29846EB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FR</w:t>
            </w:r>
            <w:r w:rsidRPr="00D47BF7">
              <w:rPr>
                <w:rFonts w:ascii="Segoe UI" w:eastAsia="Times New Roman" w:hAnsi="Segoe UI" w:cs="Segoe UI"/>
                <w:sz w:val="23"/>
                <w:szCs w:val="23"/>
              </w:rPr>
              <w:noBreakHyphen/>
              <w:t>D</w:t>
            </w:r>
            <w:r w:rsidRPr="00D47BF7">
              <w:rPr>
                <w:rFonts w:ascii="Segoe UI" w:eastAsia="Times New Roman" w:hAnsi="Segoe UI" w:cs="Segoe UI"/>
                <w:sz w:val="23"/>
                <w:szCs w:val="23"/>
              </w:rPr>
              <w:noBreakHyphen/>
              <w:t>04</w:t>
            </w:r>
          </w:p>
        </w:tc>
        <w:tc>
          <w:tcPr>
            <w:tcW w:w="0" w:type="auto"/>
            <w:tcMar>
              <w:top w:w="150" w:type="dxa"/>
              <w:left w:w="240" w:type="dxa"/>
              <w:bottom w:w="150" w:type="dxa"/>
              <w:right w:w="0" w:type="dxa"/>
            </w:tcMar>
            <w:vAlign w:val="center"/>
            <w:hideMark/>
          </w:tcPr>
          <w:p w14:paraId="58985C8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Discount percentage per product set so that if customer buys triple average quantity, total discount loss ≤ allocated budget. Additional units not discounted. Customer notified of discounted stock count.</w:t>
            </w:r>
          </w:p>
        </w:tc>
      </w:tr>
      <w:tr w:rsidR="00D47BF7" w:rsidRPr="00D47BF7" w14:paraId="3A4C4C50" w14:textId="77777777" w:rsidTr="00D47BF7">
        <w:tc>
          <w:tcPr>
            <w:tcW w:w="0" w:type="auto"/>
            <w:tcMar>
              <w:top w:w="150" w:type="dxa"/>
              <w:left w:w="0" w:type="dxa"/>
              <w:bottom w:w="150" w:type="dxa"/>
              <w:right w:w="240" w:type="dxa"/>
            </w:tcMar>
            <w:vAlign w:val="center"/>
            <w:hideMark/>
          </w:tcPr>
          <w:p w14:paraId="1F58503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D</w:t>
            </w:r>
            <w:r w:rsidRPr="00D47BF7">
              <w:rPr>
                <w:rFonts w:ascii="Segoe UI" w:eastAsia="Times New Roman" w:hAnsi="Segoe UI" w:cs="Segoe UI"/>
                <w:sz w:val="23"/>
                <w:szCs w:val="23"/>
              </w:rPr>
              <w:noBreakHyphen/>
              <w:t>05</w:t>
            </w:r>
          </w:p>
        </w:tc>
        <w:tc>
          <w:tcPr>
            <w:tcW w:w="0" w:type="auto"/>
            <w:tcMar>
              <w:top w:w="150" w:type="dxa"/>
              <w:left w:w="240" w:type="dxa"/>
              <w:bottom w:w="150" w:type="dxa"/>
              <w:right w:w="0" w:type="dxa"/>
            </w:tcMar>
            <w:vAlign w:val="center"/>
            <w:hideMark/>
          </w:tcPr>
          <w:p w14:paraId="1A0B306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Minimum discount per product = 2%. Products below that ignored.</w:t>
            </w:r>
          </w:p>
        </w:tc>
      </w:tr>
    </w:tbl>
    <w:p w14:paraId="1C1866B1"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3.5 Route Allocation &amp; Order Assignment (FR</w:t>
      </w:r>
      <w:r w:rsidRPr="00D47BF7">
        <w:rPr>
          <w:rFonts w:ascii="Segoe UI" w:eastAsia="Times New Roman" w:hAnsi="Segoe UI" w:cs="Segoe UI"/>
          <w:b/>
          <w:bCs/>
          <w:color w:val="0F1115"/>
          <w:sz w:val="30"/>
          <w:szCs w:val="30"/>
        </w:rPr>
        <w:noBreakHyphen/>
        <w:t>RA)</w:t>
      </w:r>
    </w:p>
    <w:tbl>
      <w:tblPr>
        <w:tblW w:w="11280" w:type="dxa"/>
        <w:tblCellMar>
          <w:top w:w="15" w:type="dxa"/>
          <w:left w:w="15" w:type="dxa"/>
          <w:bottom w:w="15" w:type="dxa"/>
          <w:right w:w="15" w:type="dxa"/>
        </w:tblCellMar>
        <w:tblLook w:val="04A0" w:firstRow="1" w:lastRow="0" w:firstColumn="1" w:lastColumn="0" w:noHBand="0" w:noVBand="1"/>
      </w:tblPr>
      <w:tblGrid>
        <w:gridCol w:w="1208"/>
        <w:gridCol w:w="10072"/>
      </w:tblGrid>
      <w:tr w:rsidR="00D47BF7" w:rsidRPr="00D47BF7" w14:paraId="6B39E135" w14:textId="77777777" w:rsidTr="00D47BF7">
        <w:trPr>
          <w:tblHeader/>
        </w:trPr>
        <w:tc>
          <w:tcPr>
            <w:tcW w:w="0" w:type="auto"/>
            <w:tcBorders>
              <w:top w:val="nil"/>
            </w:tcBorders>
            <w:tcMar>
              <w:top w:w="150" w:type="dxa"/>
              <w:left w:w="0" w:type="dxa"/>
              <w:bottom w:w="150" w:type="dxa"/>
              <w:right w:w="240" w:type="dxa"/>
            </w:tcMar>
            <w:vAlign w:val="center"/>
            <w:hideMark/>
          </w:tcPr>
          <w:p w14:paraId="6F284EA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ID</w:t>
            </w:r>
          </w:p>
        </w:tc>
        <w:tc>
          <w:tcPr>
            <w:tcW w:w="0" w:type="auto"/>
            <w:tcBorders>
              <w:top w:val="nil"/>
            </w:tcBorders>
            <w:tcMar>
              <w:top w:w="150" w:type="dxa"/>
              <w:left w:w="240" w:type="dxa"/>
              <w:bottom w:w="150" w:type="dxa"/>
              <w:right w:w="240" w:type="dxa"/>
            </w:tcMar>
            <w:vAlign w:val="center"/>
            <w:hideMark/>
          </w:tcPr>
          <w:p w14:paraId="785EE31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 (shall)</w:t>
            </w:r>
          </w:p>
        </w:tc>
      </w:tr>
      <w:tr w:rsidR="00D47BF7" w:rsidRPr="00D47BF7" w14:paraId="244081CC" w14:textId="77777777" w:rsidTr="00D47BF7">
        <w:tc>
          <w:tcPr>
            <w:tcW w:w="0" w:type="auto"/>
            <w:tcMar>
              <w:top w:w="150" w:type="dxa"/>
              <w:left w:w="0" w:type="dxa"/>
              <w:bottom w:w="150" w:type="dxa"/>
              <w:right w:w="240" w:type="dxa"/>
            </w:tcMar>
            <w:vAlign w:val="center"/>
            <w:hideMark/>
          </w:tcPr>
          <w:p w14:paraId="2681ACF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RA</w:t>
            </w:r>
            <w:r w:rsidRPr="00D47BF7">
              <w:rPr>
                <w:rFonts w:ascii="Segoe UI" w:eastAsia="Times New Roman" w:hAnsi="Segoe UI" w:cs="Segoe UI"/>
                <w:sz w:val="23"/>
                <w:szCs w:val="23"/>
              </w:rPr>
              <w:noBreakHyphen/>
              <w:t>01</w:t>
            </w:r>
          </w:p>
        </w:tc>
        <w:tc>
          <w:tcPr>
            <w:tcW w:w="0" w:type="auto"/>
            <w:tcMar>
              <w:top w:w="150" w:type="dxa"/>
              <w:left w:w="240" w:type="dxa"/>
              <w:bottom w:w="150" w:type="dxa"/>
              <w:right w:w="0" w:type="dxa"/>
            </w:tcMar>
            <w:vAlign w:val="center"/>
            <w:hideMark/>
          </w:tcPr>
          <w:p w14:paraId="57D512D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On order arrival, notify riders who can deliver within standard delivery fee.</w:t>
            </w:r>
          </w:p>
        </w:tc>
      </w:tr>
      <w:tr w:rsidR="00D47BF7" w:rsidRPr="00D47BF7" w14:paraId="66B2008F" w14:textId="77777777" w:rsidTr="00D47BF7">
        <w:tc>
          <w:tcPr>
            <w:tcW w:w="0" w:type="auto"/>
            <w:tcMar>
              <w:top w:w="150" w:type="dxa"/>
              <w:left w:w="0" w:type="dxa"/>
              <w:bottom w:w="150" w:type="dxa"/>
              <w:right w:w="240" w:type="dxa"/>
            </w:tcMar>
            <w:vAlign w:val="center"/>
            <w:hideMark/>
          </w:tcPr>
          <w:p w14:paraId="59C031B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RA</w:t>
            </w:r>
            <w:r w:rsidRPr="00D47BF7">
              <w:rPr>
                <w:rFonts w:ascii="Segoe UI" w:eastAsia="Times New Roman" w:hAnsi="Segoe UI" w:cs="Segoe UI"/>
                <w:sz w:val="23"/>
                <w:szCs w:val="23"/>
              </w:rPr>
              <w:noBreakHyphen/>
              <w:t>02</w:t>
            </w:r>
          </w:p>
        </w:tc>
        <w:tc>
          <w:tcPr>
            <w:tcW w:w="0" w:type="auto"/>
            <w:tcMar>
              <w:top w:w="150" w:type="dxa"/>
              <w:left w:w="240" w:type="dxa"/>
              <w:bottom w:w="150" w:type="dxa"/>
              <w:right w:w="0" w:type="dxa"/>
            </w:tcMar>
            <w:vAlign w:val="center"/>
            <w:hideMark/>
          </w:tcPr>
          <w:p w14:paraId="3D404C0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no rider accepts within 15 minutes, notify riders who can deliver for standard fee + hidden fees.</w:t>
            </w:r>
          </w:p>
        </w:tc>
      </w:tr>
      <w:tr w:rsidR="00D47BF7" w:rsidRPr="00D47BF7" w14:paraId="4646ECF9" w14:textId="77777777" w:rsidTr="00D47BF7">
        <w:tc>
          <w:tcPr>
            <w:tcW w:w="0" w:type="auto"/>
            <w:tcMar>
              <w:top w:w="150" w:type="dxa"/>
              <w:left w:w="0" w:type="dxa"/>
              <w:bottom w:w="150" w:type="dxa"/>
              <w:right w:w="240" w:type="dxa"/>
            </w:tcMar>
            <w:vAlign w:val="center"/>
            <w:hideMark/>
          </w:tcPr>
          <w:p w14:paraId="55CC617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RA</w:t>
            </w:r>
            <w:r w:rsidRPr="00D47BF7">
              <w:rPr>
                <w:rFonts w:ascii="Segoe UI" w:eastAsia="Times New Roman" w:hAnsi="Segoe UI" w:cs="Segoe UI"/>
                <w:sz w:val="23"/>
                <w:szCs w:val="23"/>
              </w:rPr>
              <w:noBreakHyphen/>
              <w:t>03</w:t>
            </w:r>
          </w:p>
        </w:tc>
        <w:tc>
          <w:tcPr>
            <w:tcW w:w="0" w:type="auto"/>
            <w:tcMar>
              <w:top w:w="150" w:type="dxa"/>
              <w:left w:w="240" w:type="dxa"/>
              <w:bottom w:w="150" w:type="dxa"/>
              <w:right w:w="0" w:type="dxa"/>
            </w:tcMar>
            <w:vAlign w:val="center"/>
            <w:hideMark/>
          </w:tcPr>
          <w:p w14:paraId="1CC4D5B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still none, ask clients to allocate extra budget or cancel order. App warns if extra budget would break client’s plan.</w:t>
            </w:r>
          </w:p>
        </w:tc>
      </w:tr>
      <w:tr w:rsidR="00D47BF7" w:rsidRPr="00D47BF7" w14:paraId="668267EB" w14:textId="77777777" w:rsidTr="00D47BF7">
        <w:tc>
          <w:tcPr>
            <w:tcW w:w="0" w:type="auto"/>
            <w:tcMar>
              <w:top w:w="150" w:type="dxa"/>
              <w:left w:w="0" w:type="dxa"/>
              <w:bottom w:w="150" w:type="dxa"/>
              <w:right w:w="240" w:type="dxa"/>
            </w:tcMar>
            <w:vAlign w:val="center"/>
            <w:hideMark/>
          </w:tcPr>
          <w:p w14:paraId="29FDE81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RA</w:t>
            </w:r>
            <w:r w:rsidRPr="00D47BF7">
              <w:rPr>
                <w:rFonts w:ascii="Segoe UI" w:eastAsia="Times New Roman" w:hAnsi="Segoe UI" w:cs="Segoe UI"/>
                <w:sz w:val="23"/>
                <w:szCs w:val="23"/>
              </w:rPr>
              <w:noBreakHyphen/>
              <w:t>04</w:t>
            </w:r>
          </w:p>
        </w:tc>
        <w:tc>
          <w:tcPr>
            <w:tcW w:w="0" w:type="auto"/>
            <w:tcMar>
              <w:top w:w="150" w:type="dxa"/>
              <w:left w:w="240" w:type="dxa"/>
              <w:bottom w:w="150" w:type="dxa"/>
              <w:right w:w="0" w:type="dxa"/>
            </w:tcMar>
            <w:vAlign w:val="center"/>
            <w:hideMark/>
          </w:tcPr>
          <w:p w14:paraId="0CBDC02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cancelled, customer notified and emailed with reason.</w:t>
            </w:r>
          </w:p>
        </w:tc>
      </w:tr>
      <w:tr w:rsidR="00D47BF7" w:rsidRPr="00D47BF7" w14:paraId="4FC83F1E" w14:textId="77777777" w:rsidTr="00D47BF7">
        <w:tc>
          <w:tcPr>
            <w:tcW w:w="0" w:type="auto"/>
            <w:tcMar>
              <w:top w:w="150" w:type="dxa"/>
              <w:left w:w="0" w:type="dxa"/>
              <w:bottom w:w="150" w:type="dxa"/>
              <w:right w:w="240" w:type="dxa"/>
            </w:tcMar>
            <w:vAlign w:val="center"/>
            <w:hideMark/>
          </w:tcPr>
          <w:p w14:paraId="33D99FF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RA</w:t>
            </w:r>
            <w:r w:rsidRPr="00D47BF7">
              <w:rPr>
                <w:rFonts w:ascii="Segoe UI" w:eastAsia="Times New Roman" w:hAnsi="Segoe UI" w:cs="Segoe UI"/>
                <w:sz w:val="23"/>
                <w:szCs w:val="23"/>
              </w:rPr>
              <w:noBreakHyphen/>
              <w:t>05</w:t>
            </w:r>
          </w:p>
        </w:tc>
        <w:tc>
          <w:tcPr>
            <w:tcW w:w="0" w:type="auto"/>
            <w:tcMar>
              <w:top w:w="150" w:type="dxa"/>
              <w:left w:w="240" w:type="dxa"/>
              <w:bottom w:w="150" w:type="dxa"/>
              <w:right w:w="0" w:type="dxa"/>
            </w:tcMar>
            <w:vAlign w:val="center"/>
            <w:hideMark/>
          </w:tcPr>
          <w:p w14:paraId="3EDA179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After rider picks orders, app calculates stock pickup from shops and allocates minimum fuel cost route.</w:t>
            </w:r>
          </w:p>
        </w:tc>
      </w:tr>
      <w:tr w:rsidR="00D47BF7" w:rsidRPr="00D47BF7" w14:paraId="1E2A455F" w14:textId="77777777" w:rsidTr="00D47BF7">
        <w:tc>
          <w:tcPr>
            <w:tcW w:w="0" w:type="auto"/>
            <w:tcMar>
              <w:top w:w="150" w:type="dxa"/>
              <w:left w:w="0" w:type="dxa"/>
              <w:bottom w:w="150" w:type="dxa"/>
              <w:right w:w="240" w:type="dxa"/>
            </w:tcMar>
            <w:vAlign w:val="center"/>
            <w:hideMark/>
          </w:tcPr>
          <w:p w14:paraId="502A496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RA</w:t>
            </w:r>
            <w:r w:rsidRPr="00D47BF7">
              <w:rPr>
                <w:rFonts w:ascii="Segoe UI" w:eastAsia="Times New Roman" w:hAnsi="Segoe UI" w:cs="Segoe UI"/>
                <w:sz w:val="23"/>
                <w:szCs w:val="23"/>
              </w:rPr>
              <w:noBreakHyphen/>
              <w:t>06</w:t>
            </w:r>
          </w:p>
        </w:tc>
        <w:tc>
          <w:tcPr>
            <w:tcW w:w="0" w:type="auto"/>
            <w:tcMar>
              <w:top w:w="150" w:type="dxa"/>
              <w:left w:w="240" w:type="dxa"/>
              <w:bottom w:w="150" w:type="dxa"/>
              <w:right w:w="0" w:type="dxa"/>
            </w:tcMar>
            <w:vAlign w:val="center"/>
            <w:hideMark/>
          </w:tcPr>
          <w:p w14:paraId="014DBBC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For untrustworthy shops: app calculates return cost (base → customer → shop → base). Compares with using trustworthy shop, chooses cheaper option unless efficient route already includes untrustworthy shop.</w:t>
            </w:r>
          </w:p>
        </w:tc>
      </w:tr>
      <w:tr w:rsidR="00D47BF7" w:rsidRPr="00D47BF7" w14:paraId="2A36DC23" w14:textId="77777777" w:rsidTr="00D47BF7">
        <w:tc>
          <w:tcPr>
            <w:tcW w:w="0" w:type="auto"/>
            <w:tcMar>
              <w:top w:w="150" w:type="dxa"/>
              <w:left w:w="0" w:type="dxa"/>
              <w:bottom w:w="150" w:type="dxa"/>
              <w:right w:w="240" w:type="dxa"/>
            </w:tcMar>
            <w:vAlign w:val="center"/>
            <w:hideMark/>
          </w:tcPr>
          <w:p w14:paraId="56B4133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RA</w:t>
            </w:r>
            <w:r w:rsidRPr="00D47BF7">
              <w:rPr>
                <w:rFonts w:ascii="Segoe UI" w:eastAsia="Times New Roman" w:hAnsi="Segoe UI" w:cs="Segoe UI"/>
                <w:sz w:val="23"/>
                <w:szCs w:val="23"/>
              </w:rPr>
              <w:noBreakHyphen/>
              <w:t>07</w:t>
            </w:r>
          </w:p>
        </w:tc>
        <w:tc>
          <w:tcPr>
            <w:tcW w:w="0" w:type="auto"/>
            <w:tcMar>
              <w:top w:w="150" w:type="dxa"/>
              <w:left w:w="240" w:type="dxa"/>
              <w:bottom w:w="150" w:type="dxa"/>
              <w:right w:w="0" w:type="dxa"/>
            </w:tcMar>
            <w:vAlign w:val="center"/>
            <w:hideMark/>
          </w:tcPr>
          <w:p w14:paraId="555147A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rider presses “not returned”, app allocates route to rider’s base to return order.</w:t>
            </w:r>
          </w:p>
        </w:tc>
      </w:tr>
    </w:tbl>
    <w:p w14:paraId="15A7F7F8"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3.6 Returns, Accidents &amp; Technical Issues (FR</w:t>
      </w:r>
      <w:r w:rsidRPr="00D47BF7">
        <w:rPr>
          <w:rFonts w:ascii="Segoe UI" w:eastAsia="Times New Roman" w:hAnsi="Segoe UI" w:cs="Segoe UI"/>
          <w:b/>
          <w:bCs/>
          <w:color w:val="0F1115"/>
          <w:sz w:val="30"/>
          <w:szCs w:val="30"/>
        </w:rPr>
        <w:noBreakHyphen/>
        <w:t>RT)</w:t>
      </w:r>
    </w:p>
    <w:tbl>
      <w:tblPr>
        <w:tblW w:w="11280" w:type="dxa"/>
        <w:tblCellMar>
          <w:top w:w="15" w:type="dxa"/>
          <w:left w:w="15" w:type="dxa"/>
          <w:bottom w:w="15" w:type="dxa"/>
          <w:right w:w="15" w:type="dxa"/>
        </w:tblCellMar>
        <w:tblLook w:val="04A0" w:firstRow="1" w:lastRow="0" w:firstColumn="1" w:lastColumn="0" w:noHBand="0" w:noVBand="1"/>
      </w:tblPr>
      <w:tblGrid>
        <w:gridCol w:w="1180"/>
        <w:gridCol w:w="10100"/>
      </w:tblGrid>
      <w:tr w:rsidR="00D47BF7" w:rsidRPr="00D47BF7" w14:paraId="44F9A04F" w14:textId="77777777" w:rsidTr="00D47BF7">
        <w:trPr>
          <w:tblHeader/>
        </w:trPr>
        <w:tc>
          <w:tcPr>
            <w:tcW w:w="0" w:type="auto"/>
            <w:tcBorders>
              <w:top w:val="nil"/>
            </w:tcBorders>
            <w:tcMar>
              <w:top w:w="150" w:type="dxa"/>
              <w:left w:w="0" w:type="dxa"/>
              <w:bottom w:w="150" w:type="dxa"/>
              <w:right w:w="240" w:type="dxa"/>
            </w:tcMar>
            <w:vAlign w:val="center"/>
            <w:hideMark/>
          </w:tcPr>
          <w:p w14:paraId="67E0A2F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ID</w:t>
            </w:r>
          </w:p>
        </w:tc>
        <w:tc>
          <w:tcPr>
            <w:tcW w:w="0" w:type="auto"/>
            <w:tcBorders>
              <w:top w:val="nil"/>
            </w:tcBorders>
            <w:tcMar>
              <w:top w:w="150" w:type="dxa"/>
              <w:left w:w="240" w:type="dxa"/>
              <w:bottom w:w="150" w:type="dxa"/>
              <w:right w:w="240" w:type="dxa"/>
            </w:tcMar>
            <w:vAlign w:val="center"/>
            <w:hideMark/>
          </w:tcPr>
          <w:p w14:paraId="2FD978B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 (shall)</w:t>
            </w:r>
          </w:p>
        </w:tc>
      </w:tr>
      <w:tr w:rsidR="00D47BF7" w:rsidRPr="00D47BF7" w14:paraId="0D16C02B" w14:textId="77777777" w:rsidTr="00D47BF7">
        <w:tc>
          <w:tcPr>
            <w:tcW w:w="0" w:type="auto"/>
            <w:tcMar>
              <w:top w:w="150" w:type="dxa"/>
              <w:left w:w="0" w:type="dxa"/>
              <w:bottom w:w="150" w:type="dxa"/>
              <w:right w:w="240" w:type="dxa"/>
            </w:tcMar>
            <w:vAlign w:val="center"/>
            <w:hideMark/>
          </w:tcPr>
          <w:p w14:paraId="3787D2A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RT</w:t>
            </w:r>
            <w:r w:rsidRPr="00D47BF7">
              <w:rPr>
                <w:rFonts w:ascii="Segoe UI" w:eastAsia="Times New Roman" w:hAnsi="Segoe UI" w:cs="Segoe UI"/>
                <w:sz w:val="23"/>
                <w:szCs w:val="23"/>
              </w:rPr>
              <w:noBreakHyphen/>
              <w:t>01</w:t>
            </w:r>
          </w:p>
        </w:tc>
        <w:tc>
          <w:tcPr>
            <w:tcW w:w="0" w:type="auto"/>
            <w:tcMar>
              <w:top w:w="150" w:type="dxa"/>
              <w:left w:w="240" w:type="dxa"/>
              <w:bottom w:w="150" w:type="dxa"/>
              <w:right w:w="0" w:type="dxa"/>
            </w:tcMar>
            <w:vAlign w:val="center"/>
            <w:hideMark/>
          </w:tcPr>
          <w:p w14:paraId="70A88C2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When rider presses “not received”, original product cost + return fuel cost added to app cost. Product cost frozen in rider’s wallet (hidden).</w:t>
            </w:r>
          </w:p>
        </w:tc>
      </w:tr>
      <w:tr w:rsidR="00D47BF7" w:rsidRPr="00D47BF7" w14:paraId="247F1809" w14:textId="77777777" w:rsidTr="00D47BF7">
        <w:tc>
          <w:tcPr>
            <w:tcW w:w="0" w:type="auto"/>
            <w:tcMar>
              <w:top w:w="150" w:type="dxa"/>
              <w:left w:w="0" w:type="dxa"/>
              <w:bottom w:w="150" w:type="dxa"/>
              <w:right w:w="240" w:type="dxa"/>
            </w:tcMar>
            <w:vAlign w:val="center"/>
            <w:hideMark/>
          </w:tcPr>
          <w:p w14:paraId="3CD6E40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RT</w:t>
            </w:r>
            <w:r w:rsidRPr="00D47BF7">
              <w:rPr>
                <w:rFonts w:ascii="Segoe UI" w:eastAsia="Times New Roman" w:hAnsi="Segoe UI" w:cs="Segoe UI"/>
                <w:sz w:val="23"/>
                <w:szCs w:val="23"/>
              </w:rPr>
              <w:noBreakHyphen/>
              <w:t>02</w:t>
            </w:r>
          </w:p>
        </w:tc>
        <w:tc>
          <w:tcPr>
            <w:tcW w:w="0" w:type="auto"/>
            <w:tcMar>
              <w:top w:w="150" w:type="dxa"/>
              <w:left w:w="240" w:type="dxa"/>
              <w:bottom w:w="150" w:type="dxa"/>
              <w:right w:w="0" w:type="dxa"/>
            </w:tcMar>
            <w:vAlign w:val="center"/>
            <w:hideMark/>
          </w:tcPr>
          <w:p w14:paraId="1AF7839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“Delivered” button (return handling) enabled only when rider within 100m of base. Pressing notifies client; if client confirms, frozen money returned to rider.</w:t>
            </w:r>
          </w:p>
        </w:tc>
      </w:tr>
      <w:tr w:rsidR="00D47BF7" w:rsidRPr="00D47BF7" w14:paraId="1AF2C076" w14:textId="77777777" w:rsidTr="00D47BF7">
        <w:tc>
          <w:tcPr>
            <w:tcW w:w="0" w:type="auto"/>
            <w:tcMar>
              <w:top w:w="150" w:type="dxa"/>
              <w:left w:w="0" w:type="dxa"/>
              <w:bottom w:w="150" w:type="dxa"/>
              <w:right w:w="240" w:type="dxa"/>
            </w:tcMar>
            <w:vAlign w:val="center"/>
            <w:hideMark/>
          </w:tcPr>
          <w:p w14:paraId="3AC9DA4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RT</w:t>
            </w:r>
            <w:r w:rsidRPr="00D47BF7">
              <w:rPr>
                <w:rFonts w:ascii="Segoe UI" w:eastAsia="Times New Roman" w:hAnsi="Segoe UI" w:cs="Segoe UI"/>
                <w:sz w:val="23"/>
                <w:szCs w:val="23"/>
              </w:rPr>
              <w:noBreakHyphen/>
              <w:t>03</w:t>
            </w:r>
          </w:p>
        </w:tc>
        <w:tc>
          <w:tcPr>
            <w:tcW w:w="0" w:type="auto"/>
            <w:tcMar>
              <w:top w:w="150" w:type="dxa"/>
              <w:left w:w="240" w:type="dxa"/>
              <w:bottom w:w="150" w:type="dxa"/>
              <w:right w:w="0" w:type="dxa"/>
            </w:tcMar>
            <w:vAlign w:val="center"/>
            <w:hideMark/>
          </w:tcPr>
          <w:p w14:paraId="6CC69FF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At base, app shows checklist of products to return and total money. Products not returned due to shop closure marked “due to return”.</w:t>
            </w:r>
          </w:p>
        </w:tc>
      </w:tr>
      <w:tr w:rsidR="00D47BF7" w:rsidRPr="00D47BF7" w14:paraId="5A1A6020" w14:textId="77777777" w:rsidTr="00D47BF7">
        <w:tc>
          <w:tcPr>
            <w:tcW w:w="0" w:type="auto"/>
            <w:tcMar>
              <w:top w:w="150" w:type="dxa"/>
              <w:left w:w="0" w:type="dxa"/>
              <w:bottom w:w="150" w:type="dxa"/>
              <w:right w:w="240" w:type="dxa"/>
            </w:tcMar>
            <w:vAlign w:val="center"/>
            <w:hideMark/>
          </w:tcPr>
          <w:p w14:paraId="6DCE358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RT</w:t>
            </w:r>
            <w:r w:rsidRPr="00D47BF7">
              <w:rPr>
                <w:rFonts w:ascii="Segoe UI" w:eastAsia="Times New Roman" w:hAnsi="Segoe UI" w:cs="Segoe UI"/>
                <w:sz w:val="23"/>
                <w:szCs w:val="23"/>
              </w:rPr>
              <w:noBreakHyphen/>
              <w:t>04</w:t>
            </w:r>
          </w:p>
        </w:tc>
        <w:tc>
          <w:tcPr>
            <w:tcW w:w="0" w:type="auto"/>
            <w:tcMar>
              <w:top w:w="150" w:type="dxa"/>
              <w:left w:w="240" w:type="dxa"/>
              <w:bottom w:w="150" w:type="dxa"/>
              <w:right w:w="0" w:type="dxa"/>
            </w:tcMar>
            <w:vAlign w:val="center"/>
            <w:hideMark/>
          </w:tcPr>
          <w:p w14:paraId="1AE83A8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Only when rider and client confirm all returns does frozen money unfreeze and app cost reduced.</w:t>
            </w:r>
          </w:p>
        </w:tc>
      </w:tr>
      <w:tr w:rsidR="00D47BF7" w:rsidRPr="00D47BF7" w14:paraId="0315E8EF" w14:textId="77777777" w:rsidTr="00D47BF7">
        <w:tc>
          <w:tcPr>
            <w:tcW w:w="0" w:type="auto"/>
            <w:tcMar>
              <w:top w:w="150" w:type="dxa"/>
              <w:left w:w="0" w:type="dxa"/>
              <w:bottom w:w="150" w:type="dxa"/>
              <w:right w:w="240" w:type="dxa"/>
            </w:tcMar>
            <w:vAlign w:val="center"/>
            <w:hideMark/>
          </w:tcPr>
          <w:p w14:paraId="40E69AF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RT</w:t>
            </w:r>
            <w:r w:rsidRPr="00D47BF7">
              <w:rPr>
                <w:rFonts w:ascii="Segoe UI" w:eastAsia="Times New Roman" w:hAnsi="Segoe UI" w:cs="Segoe UI"/>
                <w:sz w:val="23"/>
                <w:szCs w:val="23"/>
              </w:rPr>
              <w:noBreakHyphen/>
              <w:t>05</w:t>
            </w:r>
          </w:p>
        </w:tc>
        <w:tc>
          <w:tcPr>
            <w:tcW w:w="0" w:type="auto"/>
            <w:tcMar>
              <w:top w:w="150" w:type="dxa"/>
              <w:left w:w="240" w:type="dxa"/>
              <w:bottom w:w="150" w:type="dxa"/>
              <w:right w:w="0" w:type="dxa"/>
            </w:tcMar>
            <w:vAlign w:val="center"/>
            <w:hideMark/>
          </w:tcPr>
          <w:p w14:paraId="69D3F2C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Vehicle breakdown: rider marks issue → route removed. When repaired, new route from current location with warning.</w:t>
            </w:r>
          </w:p>
        </w:tc>
      </w:tr>
      <w:tr w:rsidR="00D47BF7" w:rsidRPr="00D47BF7" w14:paraId="55500166" w14:textId="77777777" w:rsidTr="00D47BF7">
        <w:tc>
          <w:tcPr>
            <w:tcW w:w="0" w:type="auto"/>
            <w:tcMar>
              <w:top w:w="150" w:type="dxa"/>
              <w:left w:w="0" w:type="dxa"/>
              <w:bottom w:w="150" w:type="dxa"/>
              <w:right w:w="240" w:type="dxa"/>
            </w:tcMar>
            <w:vAlign w:val="center"/>
            <w:hideMark/>
          </w:tcPr>
          <w:p w14:paraId="7A95B91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RT</w:t>
            </w:r>
            <w:r w:rsidRPr="00D47BF7">
              <w:rPr>
                <w:rFonts w:ascii="Segoe UI" w:eastAsia="Times New Roman" w:hAnsi="Segoe UI" w:cs="Segoe UI"/>
                <w:sz w:val="23"/>
                <w:szCs w:val="23"/>
              </w:rPr>
              <w:noBreakHyphen/>
              <w:t>06</w:t>
            </w:r>
          </w:p>
        </w:tc>
        <w:tc>
          <w:tcPr>
            <w:tcW w:w="0" w:type="auto"/>
            <w:tcMar>
              <w:top w:w="150" w:type="dxa"/>
              <w:left w:w="240" w:type="dxa"/>
              <w:bottom w:w="150" w:type="dxa"/>
              <w:right w:w="0" w:type="dxa"/>
            </w:tcMar>
            <w:vAlign w:val="center"/>
            <w:hideMark/>
          </w:tcPr>
          <w:p w14:paraId="5CEB98C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Health/accident: rider marks ineligible. If products already picked, choose return all to base (orders re</w:t>
            </w:r>
            <w:r w:rsidRPr="00D47BF7">
              <w:rPr>
                <w:rFonts w:ascii="Segoe UI" w:eastAsia="Times New Roman" w:hAnsi="Segoe UI" w:cs="Segoe UI"/>
                <w:sz w:val="23"/>
                <w:szCs w:val="23"/>
              </w:rPr>
              <w:noBreakHyphen/>
              <w:t>market) or cancel (rider pays product cost).</w:t>
            </w:r>
          </w:p>
        </w:tc>
      </w:tr>
    </w:tbl>
    <w:p w14:paraId="7952855C"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3.7 Account Closure &amp; Financial Tracking (FR</w:t>
      </w:r>
      <w:r w:rsidRPr="00D47BF7">
        <w:rPr>
          <w:rFonts w:ascii="Segoe UI" w:eastAsia="Times New Roman" w:hAnsi="Segoe UI" w:cs="Segoe UI"/>
          <w:b/>
          <w:bCs/>
          <w:color w:val="0F1115"/>
          <w:sz w:val="30"/>
          <w:szCs w:val="30"/>
        </w:rPr>
        <w:noBreakHyphen/>
        <w:t>AC)</w:t>
      </w:r>
    </w:p>
    <w:tbl>
      <w:tblPr>
        <w:tblW w:w="11280" w:type="dxa"/>
        <w:tblCellMar>
          <w:top w:w="15" w:type="dxa"/>
          <w:left w:w="15" w:type="dxa"/>
          <w:bottom w:w="15" w:type="dxa"/>
          <w:right w:w="15" w:type="dxa"/>
        </w:tblCellMar>
        <w:tblLook w:val="04A0" w:firstRow="1" w:lastRow="0" w:firstColumn="1" w:lastColumn="0" w:noHBand="0" w:noVBand="1"/>
      </w:tblPr>
      <w:tblGrid>
        <w:gridCol w:w="1213"/>
        <w:gridCol w:w="10067"/>
      </w:tblGrid>
      <w:tr w:rsidR="00D47BF7" w:rsidRPr="00D47BF7" w14:paraId="3F3961D2" w14:textId="77777777" w:rsidTr="00D47BF7">
        <w:trPr>
          <w:tblHeader/>
        </w:trPr>
        <w:tc>
          <w:tcPr>
            <w:tcW w:w="0" w:type="auto"/>
            <w:tcBorders>
              <w:top w:val="nil"/>
            </w:tcBorders>
            <w:tcMar>
              <w:top w:w="150" w:type="dxa"/>
              <w:left w:w="0" w:type="dxa"/>
              <w:bottom w:w="150" w:type="dxa"/>
              <w:right w:w="240" w:type="dxa"/>
            </w:tcMar>
            <w:vAlign w:val="center"/>
            <w:hideMark/>
          </w:tcPr>
          <w:p w14:paraId="6DD31C6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ID</w:t>
            </w:r>
          </w:p>
        </w:tc>
        <w:tc>
          <w:tcPr>
            <w:tcW w:w="0" w:type="auto"/>
            <w:tcBorders>
              <w:top w:val="nil"/>
            </w:tcBorders>
            <w:tcMar>
              <w:top w:w="150" w:type="dxa"/>
              <w:left w:w="240" w:type="dxa"/>
              <w:bottom w:w="150" w:type="dxa"/>
              <w:right w:w="240" w:type="dxa"/>
            </w:tcMar>
            <w:vAlign w:val="center"/>
            <w:hideMark/>
          </w:tcPr>
          <w:p w14:paraId="56F63AC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 (shall)</w:t>
            </w:r>
          </w:p>
        </w:tc>
      </w:tr>
      <w:tr w:rsidR="00D47BF7" w:rsidRPr="00D47BF7" w14:paraId="1D9C8875" w14:textId="77777777" w:rsidTr="00D47BF7">
        <w:tc>
          <w:tcPr>
            <w:tcW w:w="0" w:type="auto"/>
            <w:tcMar>
              <w:top w:w="150" w:type="dxa"/>
              <w:left w:w="0" w:type="dxa"/>
              <w:bottom w:w="150" w:type="dxa"/>
              <w:right w:w="240" w:type="dxa"/>
            </w:tcMar>
            <w:vAlign w:val="center"/>
            <w:hideMark/>
          </w:tcPr>
          <w:p w14:paraId="176A8F5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AC</w:t>
            </w:r>
            <w:r w:rsidRPr="00D47BF7">
              <w:rPr>
                <w:rFonts w:ascii="Segoe UI" w:eastAsia="Times New Roman" w:hAnsi="Segoe UI" w:cs="Segoe UI"/>
                <w:sz w:val="23"/>
                <w:szCs w:val="23"/>
              </w:rPr>
              <w:noBreakHyphen/>
              <w:t>01</w:t>
            </w:r>
          </w:p>
        </w:tc>
        <w:tc>
          <w:tcPr>
            <w:tcW w:w="0" w:type="auto"/>
            <w:tcMar>
              <w:top w:w="150" w:type="dxa"/>
              <w:left w:w="240" w:type="dxa"/>
              <w:bottom w:w="150" w:type="dxa"/>
              <w:right w:w="0" w:type="dxa"/>
            </w:tcMar>
            <w:vAlign w:val="center"/>
            <w:hideMark/>
          </w:tcPr>
          <w:p w14:paraId="6E0A564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App tracks rider total profit and dynamically deducts costs from rider account.</w:t>
            </w:r>
          </w:p>
        </w:tc>
      </w:tr>
      <w:tr w:rsidR="00D47BF7" w:rsidRPr="00D47BF7" w14:paraId="4EBF7B46" w14:textId="77777777" w:rsidTr="00D47BF7">
        <w:tc>
          <w:tcPr>
            <w:tcW w:w="0" w:type="auto"/>
            <w:tcMar>
              <w:top w:w="150" w:type="dxa"/>
              <w:left w:w="0" w:type="dxa"/>
              <w:bottom w:w="150" w:type="dxa"/>
              <w:right w:w="240" w:type="dxa"/>
            </w:tcMar>
            <w:vAlign w:val="center"/>
            <w:hideMark/>
          </w:tcPr>
          <w:p w14:paraId="192BBFD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AC</w:t>
            </w:r>
            <w:r w:rsidRPr="00D47BF7">
              <w:rPr>
                <w:rFonts w:ascii="Segoe UI" w:eastAsia="Times New Roman" w:hAnsi="Segoe UI" w:cs="Segoe UI"/>
                <w:sz w:val="23"/>
                <w:szCs w:val="23"/>
              </w:rPr>
              <w:noBreakHyphen/>
              <w:t>02</w:t>
            </w:r>
          </w:p>
        </w:tc>
        <w:tc>
          <w:tcPr>
            <w:tcW w:w="0" w:type="auto"/>
            <w:tcMar>
              <w:top w:w="150" w:type="dxa"/>
              <w:left w:w="240" w:type="dxa"/>
              <w:bottom w:w="150" w:type="dxa"/>
              <w:right w:w="0" w:type="dxa"/>
            </w:tcMar>
            <w:vAlign w:val="center"/>
            <w:hideMark/>
          </w:tcPr>
          <w:p w14:paraId="3E6BF5B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If rider deviation results in zero balance, clients notified.</w:t>
            </w:r>
          </w:p>
        </w:tc>
      </w:tr>
      <w:tr w:rsidR="00D47BF7" w:rsidRPr="00D47BF7" w14:paraId="1B625193" w14:textId="77777777" w:rsidTr="00D47BF7">
        <w:tc>
          <w:tcPr>
            <w:tcW w:w="0" w:type="auto"/>
            <w:tcMar>
              <w:top w:w="150" w:type="dxa"/>
              <w:left w:w="0" w:type="dxa"/>
              <w:bottom w:w="150" w:type="dxa"/>
              <w:right w:w="240" w:type="dxa"/>
            </w:tcMar>
            <w:vAlign w:val="center"/>
            <w:hideMark/>
          </w:tcPr>
          <w:p w14:paraId="22E912E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AC</w:t>
            </w:r>
            <w:r w:rsidRPr="00D47BF7">
              <w:rPr>
                <w:rFonts w:ascii="Segoe UI" w:eastAsia="Times New Roman" w:hAnsi="Segoe UI" w:cs="Segoe UI"/>
                <w:sz w:val="23"/>
                <w:szCs w:val="23"/>
              </w:rPr>
              <w:noBreakHyphen/>
              <w:t>03</w:t>
            </w:r>
          </w:p>
        </w:tc>
        <w:tc>
          <w:tcPr>
            <w:tcW w:w="0" w:type="auto"/>
            <w:tcMar>
              <w:top w:w="150" w:type="dxa"/>
              <w:left w:w="240" w:type="dxa"/>
              <w:bottom w:w="150" w:type="dxa"/>
              <w:right w:w="0" w:type="dxa"/>
            </w:tcMar>
            <w:vAlign w:val="center"/>
            <w:hideMark/>
          </w:tcPr>
          <w:p w14:paraId="628820E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account closure: details saved, profit withdrawable later, negative balance remains as app cost.</w:t>
            </w:r>
          </w:p>
        </w:tc>
      </w:tr>
    </w:tbl>
    <w:p w14:paraId="25E03538"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68D22122">
          <v:rect id="_x0000_i1029" style="width:0;height:.75pt" o:hralign="center" o:hrstd="t" o:hr="t" fillcolor="#a0a0a0" stroked="f"/>
        </w:pict>
      </w:r>
    </w:p>
    <w:p w14:paraId="25665D64"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4. External Interface Requirements</w:t>
      </w:r>
    </w:p>
    <w:p w14:paraId="63199A12"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lastRenderedPageBreak/>
        <w:t>4.1 User Interfaces</w:t>
      </w:r>
    </w:p>
    <w:p w14:paraId="68388F16" w14:textId="77777777" w:rsidR="00D47BF7" w:rsidRPr="00D47BF7" w:rsidRDefault="00D47BF7" w:rsidP="00D47BF7">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Web (Customer/Client):</w:t>
      </w:r>
      <w:r w:rsidRPr="00D47BF7">
        <w:rPr>
          <w:rFonts w:ascii="Segoe UI" w:eastAsia="Times New Roman" w:hAnsi="Segoe UI" w:cs="Segoe UI"/>
          <w:color w:val="0F1115"/>
          <w:sz w:val="24"/>
          <w:szCs w:val="24"/>
        </w:rPr>
        <w:t> Angular + Tailwind CSS, responsive. Client dashboard with charts, maps, tables.</w:t>
      </w:r>
    </w:p>
    <w:p w14:paraId="5CD62412" w14:textId="77777777" w:rsidR="00D47BF7" w:rsidRPr="00D47BF7" w:rsidRDefault="00D47BF7" w:rsidP="00D47BF7">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Mobile (Customer/Rider):</w:t>
      </w:r>
      <w:r w:rsidRPr="00D47BF7">
        <w:rPr>
          <w:rFonts w:ascii="Segoe UI" w:eastAsia="Times New Roman" w:hAnsi="Segoe UI" w:cs="Segoe UI"/>
          <w:color w:val="0F1115"/>
          <w:sz w:val="24"/>
          <w:szCs w:val="24"/>
        </w:rPr>
        <w:t> Angular + Capacitor (iOS/Android) using native map components and camera access.</w:t>
      </w:r>
    </w:p>
    <w:p w14:paraId="1E32A1A7"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4.2 Hardware Interfaces</w:t>
      </w:r>
    </w:p>
    <w:p w14:paraId="177058B7" w14:textId="77777777" w:rsidR="00D47BF7" w:rsidRPr="00D47BF7" w:rsidRDefault="00D47BF7" w:rsidP="00D47BF7">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GPS (mobile), camera (bill upload, ID card), fingerprint/face ID (optional for authentication).</w:t>
      </w:r>
    </w:p>
    <w:p w14:paraId="4C081E2D"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4.3 Software Interfaces</w:t>
      </w:r>
    </w:p>
    <w:p w14:paraId="6E7A78F0" w14:textId="77777777" w:rsidR="00D47BF7" w:rsidRPr="00D47BF7" w:rsidRDefault="00D47BF7" w:rsidP="00D47BF7">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Google Maps API</w:t>
      </w:r>
      <w:r w:rsidRPr="00D47BF7">
        <w:rPr>
          <w:rFonts w:ascii="Segoe UI" w:eastAsia="Times New Roman" w:hAnsi="Segoe UI" w:cs="Segoe UI"/>
          <w:color w:val="0F1115"/>
          <w:sz w:val="24"/>
          <w:szCs w:val="24"/>
        </w:rPr>
        <w:t> – geocoding, directions, distance matrix, maps display.</w:t>
      </w:r>
    </w:p>
    <w:p w14:paraId="6B7E9229" w14:textId="77777777" w:rsidR="00D47BF7" w:rsidRPr="00D47BF7" w:rsidRDefault="00D47BF7" w:rsidP="00D47BF7">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Payment gateways</w:t>
      </w:r>
      <w:r w:rsidRPr="00D47BF7">
        <w:rPr>
          <w:rFonts w:ascii="Segoe UI" w:eastAsia="Times New Roman" w:hAnsi="Segoe UI" w:cs="Segoe UI"/>
          <w:color w:val="0F1115"/>
          <w:sz w:val="24"/>
          <w:szCs w:val="24"/>
        </w:rPr>
        <w:t> – Stripe (Mastercard/Visa), Easypaisa API, Jazzcash API. All tokenised.</w:t>
      </w:r>
    </w:p>
    <w:p w14:paraId="71BA1C36" w14:textId="77777777" w:rsidR="00D47BF7" w:rsidRPr="00D47BF7" w:rsidRDefault="00D47BF7" w:rsidP="00D47BF7">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SMS/Email</w:t>
      </w:r>
      <w:r w:rsidRPr="00D47BF7">
        <w:rPr>
          <w:rFonts w:ascii="Segoe UI" w:eastAsia="Times New Roman" w:hAnsi="Segoe UI" w:cs="Segoe UI"/>
          <w:color w:val="0F1115"/>
          <w:sz w:val="24"/>
          <w:szCs w:val="24"/>
        </w:rPr>
        <w:t> – Twilio, SendGrid.</w:t>
      </w:r>
    </w:p>
    <w:p w14:paraId="0BD9446C" w14:textId="77777777" w:rsidR="00D47BF7" w:rsidRPr="00D47BF7" w:rsidRDefault="00D47BF7" w:rsidP="00D47BF7">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Push notifications</w:t>
      </w:r>
      <w:r w:rsidRPr="00D47BF7">
        <w:rPr>
          <w:rFonts w:ascii="Segoe UI" w:eastAsia="Times New Roman" w:hAnsi="Segoe UI" w:cs="Segoe UI"/>
          <w:color w:val="0F1115"/>
          <w:sz w:val="24"/>
          <w:szCs w:val="24"/>
        </w:rPr>
        <w:t> – Firebase Cloud Messaging (FCM) for Android, APNS for iOS.</w:t>
      </w:r>
    </w:p>
    <w:p w14:paraId="2922A001" w14:textId="77777777" w:rsidR="00D47BF7" w:rsidRPr="00D47BF7" w:rsidRDefault="00D47BF7" w:rsidP="00D47BF7">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Cloud storage</w:t>
      </w:r>
      <w:r w:rsidRPr="00D47BF7">
        <w:rPr>
          <w:rFonts w:ascii="Segoe UI" w:eastAsia="Times New Roman" w:hAnsi="Segoe UI" w:cs="Segoe UI"/>
          <w:color w:val="0F1115"/>
          <w:sz w:val="24"/>
          <w:szCs w:val="24"/>
        </w:rPr>
        <w:t> – AWS S3 (or DigitalOcean Spaces) for images.</w:t>
      </w:r>
    </w:p>
    <w:p w14:paraId="306105C1"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4.4 Communication Interfaces</w:t>
      </w:r>
    </w:p>
    <w:p w14:paraId="15268A38" w14:textId="77777777" w:rsidR="00D47BF7" w:rsidRPr="00D47BF7" w:rsidRDefault="00D47BF7" w:rsidP="00D47BF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REST API</w:t>
      </w:r>
      <w:r w:rsidRPr="00D47BF7">
        <w:rPr>
          <w:rFonts w:ascii="Segoe UI" w:eastAsia="Times New Roman" w:hAnsi="Segoe UI" w:cs="Segoe UI"/>
          <w:color w:val="0F1115"/>
          <w:sz w:val="24"/>
          <w:szCs w:val="24"/>
        </w:rPr>
        <w:t> – Spring Boot with JSON over HTTPS (TLS 1.3).</w:t>
      </w:r>
    </w:p>
    <w:p w14:paraId="0291364D" w14:textId="77777777" w:rsidR="00D47BF7" w:rsidRPr="00D47BF7" w:rsidRDefault="00D47BF7" w:rsidP="00D47BF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WebSocket (STOMP)</w:t>
      </w:r>
      <w:r w:rsidRPr="00D47BF7">
        <w:rPr>
          <w:rFonts w:ascii="Segoe UI" w:eastAsia="Times New Roman" w:hAnsi="Segoe UI" w:cs="Segoe UI"/>
          <w:color w:val="0F1115"/>
          <w:sz w:val="24"/>
          <w:szCs w:val="24"/>
        </w:rPr>
        <w:t> – real</w:t>
      </w:r>
      <w:r w:rsidRPr="00D47BF7">
        <w:rPr>
          <w:rFonts w:ascii="Segoe UI" w:eastAsia="Times New Roman" w:hAnsi="Segoe UI" w:cs="Segoe UI"/>
          <w:color w:val="0F1115"/>
          <w:sz w:val="24"/>
          <w:szCs w:val="24"/>
        </w:rPr>
        <w:noBreakHyphen/>
        <w:t>time location updates, order status.</w:t>
      </w:r>
    </w:p>
    <w:p w14:paraId="17DCE50B" w14:textId="77777777" w:rsidR="00D47BF7" w:rsidRPr="00D47BF7" w:rsidRDefault="00D47BF7" w:rsidP="00D47BF7">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Server</w:t>
      </w:r>
      <w:r w:rsidRPr="00D47BF7">
        <w:rPr>
          <w:rFonts w:ascii="Segoe UI" w:eastAsia="Times New Roman" w:hAnsi="Segoe UI" w:cs="Segoe UI"/>
          <w:b/>
          <w:bCs/>
          <w:color w:val="0F1115"/>
          <w:sz w:val="24"/>
          <w:szCs w:val="24"/>
        </w:rPr>
        <w:noBreakHyphen/>
        <w:t>Sent Events (SSE)</w:t>
      </w:r>
      <w:r w:rsidRPr="00D47BF7">
        <w:rPr>
          <w:rFonts w:ascii="Segoe UI" w:eastAsia="Times New Roman" w:hAnsi="Segoe UI" w:cs="Segoe UI"/>
          <w:color w:val="0F1115"/>
          <w:sz w:val="24"/>
          <w:szCs w:val="24"/>
        </w:rPr>
        <w:t> – fallback for location.</w:t>
      </w:r>
    </w:p>
    <w:p w14:paraId="104B8BE7"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604E10C2">
          <v:rect id="_x0000_i1030" style="width:0;height:.75pt" o:hralign="center" o:hrstd="t" o:hr="t" fillcolor="#a0a0a0" stroked="f"/>
        </w:pict>
      </w:r>
    </w:p>
    <w:p w14:paraId="3D42CA2D"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5. Non</w:t>
      </w:r>
      <w:r w:rsidRPr="00D47BF7">
        <w:rPr>
          <w:rFonts w:ascii="Segoe UI" w:eastAsia="Times New Roman" w:hAnsi="Segoe UI" w:cs="Segoe UI"/>
          <w:b/>
          <w:bCs/>
          <w:color w:val="0F1115"/>
          <w:sz w:val="33"/>
          <w:szCs w:val="33"/>
        </w:rPr>
        <w:noBreakHyphen/>
        <w:t>Functional Requirements</w:t>
      </w:r>
    </w:p>
    <w:p w14:paraId="4652EF19"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i/>
          <w:iCs/>
          <w:color w:val="0F1115"/>
          <w:sz w:val="24"/>
          <w:szCs w:val="24"/>
        </w:rPr>
        <w:t>(All NFR</w:t>
      </w:r>
      <w:r w:rsidRPr="00D47BF7">
        <w:rPr>
          <w:rFonts w:ascii="Segoe UI" w:eastAsia="Times New Roman" w:hAnsi="Segoe UI" w:cs="Segoe UI"/>
          <w:i/>
          <w:iCs/>
          <w:color w:val="0F1115"/>
          <w:sz w:val="24"/>
          <w:szCs w:val="24"/>
        </w:rPr>
        <w:noBreakHyphen/>
        <w:t>xx from the raw specification are adopted exactly as given. Key ones are listed below.)</w:t>
      </w:r>
    </w:p>
    <w:tbl>
      <w:tblPr>
        <w:tblW w:w="11280" w:type="dxa"/>
        <w:tblCellMar>
          <w:top w:w="15" w:type="dxa"/>
          <w:left w:w="15" w:type="dxa"/>
          <w:bottom w:w="15" w:type="dxa"/>
          <w:right w:w="15" w:type="dxa"/>
        </w:tblCellMar>
        <w:tblLook w:val="04A0" w:firstRow="1" w:lastRow="0" w:firstColumn="1" w:lastColumn="0" w:noHBand="0" w:noVBand="1"/>
      </w:tblPr>
      <w:tblGrid>
        <w:gridCol w:w="1319"/>
        <w:gridCol w:w="9961"/>
      </w:tblGrid>
      <w:tr w:rsidR="00D47BF7" w:rsidRPr="00D47BF7" w14:paraId="16B3409B" w14:textId="77777777" w:rsidTr="00D47BF7">
        <w:trPr>
          <w:tblHeader/>
        </w:trPr>
        <w:tc>
          <w:tcPr>
            <w:tcW w:w="0" w:type="auto"/>
            <w:tcBorders>
              <w:top w:val="nil"/>
            </w:tcBorders>
            <w:tcMar>
              <w:top w:w="150" w:type="dxa"/>
              <w:left w:w="0" w:type="dxa"/>
              <w:bottom w:w="150" w:type="dxa"/>
              <w:right w:w="240" w:type="dxa"/>
            </w:tcMar>
            <w:vAlign w:val="center"/>
            <w:hideMark/>
          </w:tcPr>
          <w:p w14:paraId="76AB683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ID</w:t>
            </w:r>
          </w:p>
        </w:tc>
        <w:tc>
          <w:tcPr>
            <w:tcW w:w="0" w:type="auto"/>
            <w:tcBorders>
              <w:top w:val="nil"/>
            </w:tcBorders>
            <w:tcMar>
              <w:top w:w="150" w:type="dxa"/>
              <w:left w:w="240" w:type="dxa"/>
              <w:bottom w:w="150" w:type="dxa"/>
              <w:right w:w="240" w:type="dxa"/>
            </w:tcMar>
            <w:vAlign w:val="center"/>
            <w:hideMark/>
          </w:tcPr>
          <w:p w14:paraId="28CB34B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Requirement</w:t>
            </w:r>
          </w:p>
        </w:tc>
      </w:tr>
      <w:tr w:rsidR="00D47BF7" w:rsidRPr="00D47BF7" w14:paraId="0B71B05B" w14:textId="77777777" w:rsidTr="00D47BF7">
        <w:tc>
          <w:tcPr>
            <w:tcW w:w="0" w:type="auto"/>
            <w:tcMar>
              <w:top w:w="150" w:type="dxa"/>
              <w:left w:w="0" w:type="dxa"/>
              <w:bottom w:w="150" w:type="dxa"/>
              <w:right w:w="240" w:type="dxa"/>
            </w:tcMar>
            <w:vAlign w:val="center"/>
            <w:hideMark/>
          </w:tcPr>
          <w:p w14:paraId="75C23D2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01</w:t>
            </w:r>
          </w:p>
        </w:tc>
        <w:tc>
          <w:tcPr>
            <w:tcW w:w="0" w:type="auto"/>
            <w:tcMar>
              <w:top w:w="150" w:type="dxa"/>
              <w:left w:w="240" w:type="dxa"/>
              <w:bottom w:w="150" w:type="dxa"/>
              <w:right w:w="0" w:type="dxa"/>
            </w:tcMar>
            <w:vAlign w:val="center"/>
            <w:hideMark/>
          </w:tcPr>
          <w:p w14:paraId="37B08F2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95% of API responses &lt; 500 ms.</w:t>
            </w:r>
          </w:p>
        </w:tc>
      </w:tr>
      <w:tr w:rsidR="00D47BF7" w:rsidRPr="00D47BF7" w14:paraId="208DD81D" w14:textId="77777777" w:rsidTr="00D47BF7">
        <w:tc>
          <w:tcPr>
            <w:tcW w:w="0" w:type="auto"/>
            <w:tcMar>
              <w:top w:w="150" w:type="dxa"/>
              <w:left w:w="0" w:type="dxa"/>
              <w:bottom w:w="150" w:type="dxa"/>
              <w:right w:w="240" w:type="dxa"/>
            </w:tcMar>
            <w:vAlign w:val="center"/>
            <w:hideMark/>
          </w:tcPr>
          <w:p w14:paraId="238741F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02</w:t>
            </w:r>
          </w:p>
        </w:tc>
        <w:tc>
          <w:tcPr>
            <w:tcW w:w="0" w:type="auto"/>
            <w:tcMar>
              <w:top w:w="150" w:type="dxa"/>
              <w:left w:w="240" w:type="dxa"/>
              <w:bottom w:w="150" w:type="dxa"/>
              <w:right w:w="0" w:type="dxa"/>
            </w:tcMar>
            <w:vAlign w:val="center"/>
            <w:hideMark/>
          </w:tcPr>
          <w:p w14:paraId="16FA6F5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Route calculation &lt; 2 sec for 20 orders, 30 shops.</w:t>
            </w:r>
          </w:p>
        </w:tc>
      </w:tr>
      <w:tr w:rsidR="00D47BF7" w:rsidRPr="00D47BF7" w14:paraId="1324ECB2" w14:textId="77777777" w:rsidTr="00D47BF7">
        <w:tc>
          <w:tcPr>
            <w:tcW w:w="0" w:type="auto"/>
            <w:tcMar>
              <w:top w:w="150" w:type="dxa"/>
              <w:left w:w="0" w:type="dxa"/>
              <w:bottom w:w="150" w:type="dxa"/>
              <w:right w:w="240" w:type="dxa"/>
            </w:tcMar>
            <w:vAlign w:val="center"/>
            <w:hideMark/>
          </w:tcPr>
          <w:p w14:paraId="7CA887E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03</w:t>
            </w:r>
          </w:p>
        </w:tc>
        <w:tc>
          <w:tcPr>
            <w:tcW w:w="0" w:type="auto"/>
            <w:tcMar>
              <w:top w:w="150" w:type="dxa"/>
              <w:left w:w="240" w:type="dxa"/>
              <w:bottom w:w="150" w:type="dxa"/>
              <w:right w:w="0" w:type="dxa"/>
            </w:tcMar>
            <w:vAlign w:val="center"/>
            <w:hideMark/>
          </w:tcPr>
          <w:p w14:paraId="6872B20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Live location every 3 sec, latency &lt; 1 sec.</w:t>
            </w:r>
          </w:p>
        </w:tc>
      </w:tr>
      <w:tr w:rsidR="00D47BF7" w:rsidRPr="00D47BF7" w14:paraId="3EB89753" w14:textId="77777777" w:rsidTr="00D47BF7">
        <w:tc>
          <w:tcPr>
            <w:tcW w:w="0" w:type="auto"/>
            <w:tcMar>
              <w:top w:w="150" w:type="dxa"/>
              <w:left w:w="0" w:type="dxa"/>
              <w:bottom w:w="150" w:type="dxa"/>
              <w:right w:w="240" w:type="dxa"/>
            </w:tcMar>
            <w:vAlign w:val="center"/>
            <w:hideMark/>
          </w:tcPr>
          <w:p w14:paraId="0A9931F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04</w:t>
            </w:r>
          </w:p>
        </w:tc>
        <w:tc>
          <w:tcPr>
            <w:tcW w:w="0" w:type="auto"/>
            <w:tcMar>
              <w:top w:w="150" w:type="dxa"/>
              <w:left w:w="240" w:type="dxa"/>
              <w:bottom w:w="150" w:type="dxa"/>
              <w:right w:w="0" w:type="dxa"/>
            </w:tcMar>
            <w:vAlign w:val="center"/>
            <w:hideMark/>
          </w:tcPr>
          <w:p w14:paraId="321DDD1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10,000 concurrent customers, 500 riders, 50 clients.</w:t>
            </w:r>
          </w:p>
        </w:tc>
      </w:tr>
      <w:tr w:rsidR="00D47BF7" w:rsidRPr="00D47BF7" w14:paraId="2E7B801C" w14:textId="77777777" w:rsidTr="00D47BF7">
        <w:tc>
          <w:tcPr>
            <w:tcW w:w="0" w:type="auto"/>
            <w:tcMar>
              <w:top w:w="150" w:type="dxa"/>
              <w:left w:w="0" w:type="dxa"/>
              <w:bottom w:w="150" w:type="dxa"/>
              <w:right w:w="240" w:type="dxa"/>
            </w:tcMar>
            <w:vAlign w:val="center"/>
            <w:hideMark/>
          </w:tcPr>
          <w:p w14:paraId="4A92134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05</w:t>
            </w:r>
          </w:p>
        </w:tc>
        <w:tc>
          <w:tcPr>
            <w:tcW w:w="0" w:type="auto"/>
            <w:tcMar>
              <w:top w:w="150" w:type="dxa"/>
              <w:left w:w="240" w:type="dxa"/>
              <w:bottom w:w="150" w:type="dxa"/>
              <w:right w:w="0" w:type="dxa"/>
            </w:tcMar>
            <w:vAlign w:val="center"/>
            <w:hideMark/>
          </w:tcPr>
          <w:p w14:paraId="60FB947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Stateless backend, horizontal scaling.</w:t>
            </w:r>
          </w:p>
        </w:tc>
      </w:tr>
      <w:tr w:rsidR="00D47BF7" w:rsidRPr="00D47BF7" w14:paraId="1E310E3C" w14:textId="77777777" w:rsidTr="00D47BF7">
        <w:tc>
          <w:tcPr>
            <w:tcW w:w="0" w:type="auto"/>
            <w:tcMar>
              <w:top w:w="150" w:type="dxa"/>
              <w:left w:w="0" w:type="dxa"/>
              <w:bottom w:w="150" w:type="dxa"/>
              <w:right w:w="240" w:type="dxa"/>
            </w:tcMar>
            <w:vAlign w:val="center"/>
            <w:hideMark/>
          </w:tcPr>
          <w:p w14:paraId="52EE74B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06</w:t>
            </w:r>
          </w:p>
        </w:tc>
        <w:tc>
          <w:tcPr>
            <w:tcW w:w="0" w:type="auto"/>
            <w:tcMar>
              <w:top w:w="150" w:type="dxa"/>
              <w:left w:w="240" w:type="dxa"/>
              <w:bottom w:w="150" w:type="dxa"/>
              <w:right w:w="0" w:type="dxa"/>
            </w:tcMar>
            <w:vAlign w:val="center"/>
            <w:hideMark/>
          </w:tcPr>
          <w:p w14:paraId="210028F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Read replicas for product searches; sharding for transactions/logs.</w:t>
            </w:r>
          </w:p>
        </w:tc>
      </w:tr>
      <w:tr w:rsidR="00D47BF7" w:rsidRPr="00D47BF7" w14:paraId="4BD47FE1" w14:textId="77777777" w:rsidTr="00D47BF7">
        <w:tc>
          <w:tcPr>
            <w:tcW w:w="0" w:type="auto"/>
            <w:tcMar>
              <w:top w:w="150" w:type="dxa"/>
              <w:left w:w="0" w:type="dxa"/>
              <w:bottom w:w="150" w:type="dxa"/>
              <w:right w:w="240" w:type="dxa"/>
            </w:tcMar>
            <w:vAlign w:val="center"/>
            <w:hideMark/>
          </w:tcPr>
          <w:p w14:paraId="5AFBE09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07</w:t>
            </w:r>
          </w:p>
        </w:tc>
        <w:tc>
          <w:tcPr>
            <w:tcW w:w="0" w:type="auto"/>
            <w:tcMar>
              <w:top w:w="150" w:type="dxa"/>
              <w:left w:w="240" w:type="dxa"/>
              <w:bottom w:w="150" w:type="dxa"/>
              <w:right w:w="0" w:type="dxa"/>
            </w:tcMar>
            <w:vAlign w:val="center"/>
            <w:hideMark/>
          </w:tcPr>
          <w:p w14:paraId="0BE42E6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Message queue for async tasks (notifications, email).</w:t>
            </w:r>
          </w:p>
        </w:tc>
      </w:tr>
      <w:tr w:rsidR="00D47BF7" w:rsidRPr="00D47BF7" w14:paraId="4D632F30" w14:textId="77777777" w:rsidTr="00D47BF7">
        <w:tc>
          <w:tcPr>
            <w:tcW w:w="0" w:type="auto"/>
            <w:tcMar>
              <w:top w:w="150" w:type="dxa"/>
              <w:left w:w="0" w:type="dxa"/>
              <w:bottom w:w="150" w:type="dxa"/>
              <w:right w:w="240" w:type="dxa"/>
            </w:tcMar>
            <w:vAlign w:val="center"/>
            <w:hideMark/>
          </w:tcPr>
          <w:p w14:paraId="323AB48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08</w:t>
            </w:r>
          </w:p>
        </w:tc>
        <w:tc>
          <w:tcPr>
            <w:tcW w:w="0" w:type="auto"/>
            <w:tcMar>
              <w:top w:w="150" w:type="dxa"/>
              <w:left w:w="240" w:type="dxa"/>
              <w:bottom w:w="150" w:type="dxa"/>
              <w:right w:w="0" w:type="dxa"/>
            </w:tcMar>
            <w:vAlign w:val="center"/>
            <w:hideMark/>
          </w:tcPr>
          <w:p w14:paraId="112B839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99.9% uptime for ordering/payment.</w:t>
            </w:r>
          </w:p>
        </w:tc>
      </w:tr>
      <w:tr w:rsidR="00D47BF7" w:rsidRPr="00D47BF7" w14:paraId="02838F45" w14:textId="77777777" w:rsidTr="00D47BF7">
        <w:tc>
          <w:tcPr>
            <w:tcW w:w="0" w:type="auto"/>
            <w:tcMar>
              <w:top w:w="150" w:type="dxa"/>
              <w:left w:w="0" w:type="dxa"/>
              <w:bottom w:w="150" w:type="dxa"/>
              <w:right w:w="240" w:type="dxa"/>
            </w:tcMar>
            <w:vAlign w:val="center"/>
            <w:hideMark/>
          </w:tcPr>
          <w:p w14:paraId="7116124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09</w:t>
            </w:r>
          </w:p>
        </w:tc>
        <w:tc>
          <w:tcPr>
            <w:tcW w:w="0" w:type="auto"/>
            <w:tcMar>
              <w:top w:w="150" w:type="dxa"/>
              <w:left w:w="240" w:type="dxa"/>
              <w:bottom w:w="150" w:type="dxa"/>
              <w:right w:w="0" w:type="dxa"/>
            </w:tcMar>
            <w:vAlign w:val="center"/>
            <w:hideMark/>
          </w:tcPr>
          <w:p w14:paraId="76C8702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Daily backups, RPO ≤ 1 hour, RTO ≤ 4 hours.</w:t>
            </w:r>
          </w:p>
        </w:tc>
      </w:tr>
      <w:tr w:rsidR="00D47BF7" w:rsidRPr="00D47BF7" w14:paraId="1D4970FF" w14:textId="77777777" w:rsidTr="00D47BF7">
        <w:tc>
          <w:tcPr>
            <w:tcW w:w="0" w:type="auto"/>
            <w:tcMar>
              <w:top w:w="150" w:type="dxa"/>
              <w:left w:w="0" w:type="dxa"/>
              <w:bottom w:w="150" w:type="dxa"/>
              <w:right w:w="240" w:type="dxa"/>
            </w:tcMar>
            <w:vAlign w:val="center"/>
            <w:hideMark/>
          </w:tcPr>
          <w:p w14:paraId="0C1BEA5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10</w:t>
            </w:r>
          </w:p>
        </w:tc>
        <w:tc>
          <w:tcPr>
            <w:tcW w:w="0" w:type="auto"/>
            <w:tcMar>
              <w:top w:w="150" w:type="dxa"/>
              <w:left w:w="240" w:type="dxa"/>
              <w:bottom w:w="150" w:type="dxa"/>
              <w:right w:w="0" w:type="dxa"/>
            </w:tcMar>
            <w:vAlign w:val="center"/>
            <w:hideMark/>
          </w:tcPr>
          <w:p w14:paraId="25FAB04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Payment gateway fallback (Mastercard ↔ Easypaisa).</w:t>
            </w:r>
          </w:p>
        </w:tc>
      </w:tr>
      <w:tr w:rsidR="00D47BF7" w:rsidRPr="00D47BF7" w14:paraId="0C924C1A" w14:textId="77777777" w:rsidTr="00D47BF7">
        <w:tc>
          <w:tcPr>
            <w:tcW w:w="0" w:type="auto"/>
            <w:tcMar>
              <w:top w:w="150" w:type="dxa"/>
              <w:left w:w="0" w:type="dxa"/>
              <w:bottom w:w="150" w:type="dxa"/>
              <w:right w:w="240" w:type="dxa"/>
            </w:tcMar>
            <w:vAlign w:val="center"/>
            <w:hideMark/>
          </w:tcPr>
          <w:p w14:paraId="2580AFB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11</w:t>
            </w:r>
          </w:p>
        </w:tc>
        <w:tc>
          <w:tcPr>
            <w:tcW w:w="0" w:type="auto"/>
            <w:tcMar>
              <w:top w:w="150" w:type="dxa"/>
              <w:left w:w="240" w:type="dxa"/>
              <w:bottom w:w="150" w:type="dxa"/>
              <w:right w:w="0" w:type="dxa"/>
            </w:tcMar>
            <w:vAlign w:val="center"/>
            <w:hideMark/>
          </w:tcPr>
          <w:p w14:paraId="54E266E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Mobile app ≤ 50 MB initial download.</w:t>
            </w:r>
          </w:p>
        </w:tc>
      </w:tr>
      <w:tr w:rsidR="00D47BF7" w:rsidRPr="00D47BF7" w14:paraId="03691F6B" w14:textId="77777777" w:rsidTr="00D47BF7">
        <w:tc>
          <w:tcPr>
            <w:tcW w:w="0" w:type="auto"/>
            <w:tcMar>
              <w:top w:w="150" w:type="dxa"/>
              <w:left w:w="0" w:type="dxa"/>
              <w:bottom w:w="150" w:type="dxa"/>
              <w:right w:w="240" w:type="dxa"/>
            </w:tcMar>
            <w:vAlign w:val="center"/>
            <w:hideMark/>
          </w:tcPr>
          <w:p w14:paraId="637E48A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12</w:t>
            </w:r>
          </w:p>
        </w:tc>
        <w:tc>
          <w:tcPr>
            <w:tcW w:w="0" w:type="auto"/>
            <w:tcMar>
              <w:top w:w="150" w:type="dxa"/>
              <w:left w:w="240" w:type="dxa"/>
              <w:bottom w:w="150" w:type="dxa"/>
              <w:right w:w="0" w:type="dxa"/>
            </w:tcMar>
            <w:vAlign w:val="center"/>
            <w:hideMark/>
          </w:tcPr>
          <w:p w14:paraId="7EB5116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Offline browsing of previously loaded products.</w:t>
            </w:r>
          </w:p>
        </w:tc>
      </w:tr>
      <w:tr w:rsidR="00D47BF7" w:rsidRPr="00D47BF7" w14:paraId="6D870008" w14:textId="77777777" w:rsidTr="00D47BF7">
        <w:tc>
          <w:tcPr>
            <w:tcW w:w="0" w:type="auto"/>
            <w:tcMar>
              <w:top w:w="150" w:type="dxa"/>
              <w:left w:w="0" w:type="dxa"/>
              <w:bottom w:w="150" w:type="dxa"/>
              <w:right w:w="240" w:type="dxa"/>
            </w:tcMar>
            <w:vAlign w:val="center"/>
            <w:hideMark/>
          </w:tcPr>
          <w:p w14:paraId="72E7098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13</w:t>
            </w:r>
          </w:p>
        </w:tc>
        <w:tc>
          <w:tcPr>
            <w:tcW w:w="0" w:type="auto"/>
            <w:tcMar>
              <w:top w:w="150" w:type="dxa"/>
              <w:left w:w="240" w:type="dxa"/>
              <w:bottom w:w="150" w:type="dxa"/>
              <w:right w:w="0" w:type="dxa"/>
            </w:tcMar>
            <w:vAlign w:val="center"/>
            <w:hideMark/>
          </w:tcPr>
          <w:p w14:paraId="2465B96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English and Urdu support (text, voice search).</w:t>
            </w:r>
          </w:p>
        </w:tc>
      </w:tr>
      <w:tr w:rsidR="00D47BF7" w:rsidRPr="00D47BF7" w14:paraId="052BA1E7" w14:textId="77777777" w:rsidTr="00D47BF7">
        <w:tc>
          <w:tcPr>
            <w:tcW w:w="0" w:type="auto"/>
            <w:tcMar>
              <w:top w:w="150" w:type="dxa"/>
              <w:left w:w="0" w:type="dxa"/>
              <w:bottom w:w="150" w:type="dxa"/>
              <w:right w:w="240" w:type="dxa"/>
            </w:tcMar>
            <w:vAlign w:val="center"/>
            <w:hideMark/>
          </w:tcPr>
          <w:p w14:paraId="6F191BA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14</w:t>
            </w:r>
          </w:p>
        </w:tc>
        <w:tc>
          <w:tcPr>
            <w:tcW w:w="0" w:type="auto"/>
            <w:tcMar>
              <w:top w:w="150" w:type="dxa"/>
              <w:left w:w="240" w:type="dxa"/>
              <w:bottom w:w="150" w:type="dxa"/>
              <w:right w:w="0" w:type="dxa"/>
            </w:tcMar>
            <w:vAlign w:val="center"/>
            <w:hideMark/>
          </w:tcPr>
          <w:p w14:paraId="3146D37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OpenAPI documentation, versioned APIs.</w:t>
            </w:r>
          </w:p>
        </w:tc>
      </w:tr>
      <w:tr w:rsidR="00D47BF7" w:rsidRPr="00D47BF7" w14:paraId="1DC7073B" w14:textId="77777777" w:rsidTr="00D47BF7">
        <w:tc>
          <w:tcPr>
            <w:tcW w:w="0" w:type="auto"/>
            <w:tcMar>
              <w:top w:w="150" w:type="dxa"/>
              <w:left w:w="0" w:type="dxa"/>
              <w:bottom w:w="150" w:type="dxa"/>
              <w:right w:w="240" w:type="dxa"/>
            </w:tcMar>
            <w:vAlign w:val="center"/>
            <w:hideMark/>
          </w:tcPr>
          <w:p w14:paraId="75EEBF5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15</w:t>
            </w:r>
          </w:p>
        </w:tc>
        <w:tc>
          <w:tcPr>
            <w:tcW w:w="0" w:type="auto"/>
            <w:tcMar>
              <w:top w:w="150" w:type="dxa"/>
              <w:left w:w="240" w:type="dxa"/>
              <w:bottom w:w="150" w:type="dxa"/>
              <w:right w:w="0" w:type="dxa"/>
            </w:tcMar>
            <w:vAlign w:val="center"/>
            <w:hideMark/>
          </w:tcPr>
          <w:p w14:paraId="632F045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Structured JSON logs, centralised ELK.</w:t>
            </w:r>
          </w:p>
        </w:tc>
      </w:tr>
      <w:tr w:rsidR="00D47BF7" w:rsidRPr="00D47BF7" w14:paraId="03AAFC98" w14:textId="77777777" w:rsidTr="00D47BF7">
        <w:tc>
          <w:tcPr>
            <w:tcW w:w="0" w:type="auto"/>
            <w:tcMar>
              <w:top w:w="150" w:type="dxa"/>
              <w:left w:w="0" w:type="dxa"/>
              <w:bottom w:w="150" w:type="dxa"/>
              <w:right w:w="240" w:type="dxa"/>
            </w:tcMar>
            <w:vAlign w:val="center"/>
            <w:hideMark/>
          </w:tcPr>
          <w:p w14:paraId="776D12A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16</w:t>
            </w:r>
          </w:p>
        </w:tc>
        <w:tc>
          <w:tcPr>
            <w:tcW w:w="0" w:type="auto"/>
            <w:tcMar>
              <w:top w:w="150" w:type="dxa"/>
              <w:left w:w="240" w:type="dxa"/>
              <w:bottom w:w="150" w:type="dxa"/>
              <w:right w:w="0" w:type="dxa"/>
            </w:tcMar>
            <w:vAlign w:val="center"/>
            <w:hideMark/>
          </w:tcPr>
          <w:p w14:paraId="2E72C2E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Feature toggles for discount engine, route algorithm, payment methods.</w:t>
            </w:r>
          </w:p>
        </w:tc>
      </w:tr>
      <w:tr w:rsidR="00D47BF7" w:rsidRPr="00D47BF7" w14:paraId="70ED6CEF" w14:textId="77777777" w:rsidTr="00D47BF7">
        <w:tc>
          <w:tcPr>
            <w:tcW w:w="0" w:type="auto"/>
            <w:tcMar>
              <w:top w:w="150" w:type="dxa"/>
              <w:left w:w="0" w:type="dxa"/>
              <w:bottom w:w="150" w:type="dxa"/>
              <w:right w:w="240" w:type="dxa"/>
            </w:tcMar>
            <w:vAlign w:val="center"/>
            <w:hideMark/>
          </w:tcPr>
          <w:p w14:paraId="51A9184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17</w:t>
            </w:r>
          </w:p>
        </w:tc>
        <w:tc>
          <w:tcPr>
            <w:tcW w:w="0" w:type="auto"/>
            <w:tcMar>
              <w:top w:w="150" w:type="dxa"/>
              <w:left w:w="240" w:type="dxa"/>
              <w:bottom w:w="150" w:type="dxa"/>
              <w:right w:w="0" w:type="dxa"/>
            </w:tcMar>
            <w:vAlign w:val="center"/>
            <w:hideMark/>
          </w:tcPr>
          <w:p w14:paraId="5F162DF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Annual penetration testing, before major releases.</w:t>
            </w:r>
          </w:p>
        </w:tc>
      </w:tr>
      <w:tr w:rsidR="00D47BF7" w:rsidRPr="00D47BF7" w14:paraId="4CA02AAD" w14:textId="77777777" w:rsidTr="00D47BF7">
        <w:tc>
          <w:tcPr>
            <w:tcW w:w="0" w:type="auto"/>
            <w:tcMar>
              <w:top w:w="150" w:type="dxa"/>
              <w:left w:w="0" w:type="dxa"/>
              <w:bottom w:w="150" w:type="dxa"/>
              <w:right w:w="240" w:type="dxa"/>
            </w:tcMar>
            <w:vAlign w:val="center"/>
            <w:hideMark/>
          </w:tcPr>
          <w:p w14:paraId="5F790CB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18</w:t>
            </w:r>
          </w:p>
        </w:tc>
        <w:tc>
          <w:tcPr>
            <w:tcW w:w="0" w:type="auto"/>
            <w:tcMar>
              <w:top w:w="150" w:type="dxa"/>
              <w:left w:w="240" w:type="dxa"/>
              <w:bottom w:w="150" w:type="dxa"/>
              <w:right w:w="0" w:type="dxa"/>
            </w:tcMar>
            <w:vAlign w:val="center"/>
            <w:hideMark/>
          </w:tcPr>
          <w:p w14:paraId="41EA17C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Dependency patches within 7 days, automated scanning.</w:t>
            </w:r>
          </w:p>
        </w:tc>
      </w:tr>
      <w:tr w:rsidR="00D47BF7" w:rsidRPr="00D47BF7" w14:paraId="2CC7F43B" w14:textId="77777777" w:rsidTr="00D47BF7">
        <w:tc>
          <w:tcPr>
            <w:tcW w:w="0" w:type="auto"/>
            <w:tcMar>
              <w:top w:w="150" w:type="dxa"/>
              <w:left w:w="0" w:type="dxa"/>
              <w:bottom w:w="150" w:type="dxa"/>
              <w:right w:w="240" w:type="dxa"/>
            </w:tcMar>
            <w:vAlign w:val="center"/>
            <w:hideMark/>
          </w:tcPr>
          <w:p w14:paraId="37921DD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NFR</w:t>
            </w:r>
            <w:r w:rsidRPr="00D47BF7">
              <w:rPr>
                <w:rFonts w:ascii="Segoe UI" w:eastAsia="Times New Roman" w:hAnsi="Segoe UI" w:cs="Segoe UI"/>
                <w:sz w:val="23"/>
                <w:szCs w:val="23"/>
              </w:rPr>
              <w:noBreakHyphen/>
              <w:t>19</w:t>
            </w:r>
          </w:p>
        </w:tc>
        <w:tc>
          <w:tcPr>
            <w:tcW w:w="0" w:type="auto"/>
            <w:tcMar>
              <w:top w:w="150" w:type="dxa"/>
              <w:left w:w="240" w:type="dxa"/>
              <w:bottom w:w="150" w:type="dxa"/>
              <w:right w:w="0" w:type="dxa"/>
            </w:tcMar>
            <w:vAlign w:val="center"/>
            <w:hideMark/>
          </w:tcPr>
          <w:p w14:paraId="7B8EB52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Minimum age 18 for riders/clients; customer confirmation.</w:t>
            </w:r>
          </w:p>
        </w:tc>
      </w:tr>
      <w:tr w:rsidR="00D47BF7" w:rsidRPr="00D47BF7" w14:paraId="547B5D73" w14:textId="77777777" w:rsidTr="00D47BF7">
        <w:tc>
          <w:tcPr>
            <w:tcW w:w="0" w:type="auto"/>
            <w:tcMar>
              <w:top w:w="150" w:type="dxa"/>
              <w:left w:w="0" w:type="dxa"/>
              <w:bottom w:w="150" w:type="dxa"/>
              <w:right w:w="240" w:type="dxa"/>
            </w:tcMar>
            <w:vAlign w:val="center"/>
            <w:hideMark/>
          </w:tcPr>
          <w:p w14:paraId="0DF1404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20</w:t>
            </w:r>
          </w:p>
        </w:tc>
        <w:tc>
          <w:tcPr>
            <w:tcW w:w="0" w:type="auto"/>
            <w:tcMar>
              <w:top w:w="150" w:type="dxa"/>
              <w:left w:w="240" w:type="dxa"/>
              <w:bottom w:w="150" w:type="dxa"/>
              <w:right w:w="0" w:type="dxa"/>
            </w:tcMar>
            <w:vAlign w:val="center"/>
            <w:hideMark/>
          </w:tcPr>
          <w:p w14:paraId="7B3C544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Automated tax reports (sales tax, income tax) for Pakistani regulations.</w:t>
            </w:r>
          </w:p>
        </w:tc>
      </w:tr>
      <w:tr w:rsidR="00D47BF7" w:rsidRPr="00D47BF7" w14:paraId="7A688AE5" w14:textId="77777777" w:rsidTr="00D47BF7">
        <w:tc>
          <w:tcPr>
            <w:tcW w:w="0" w:type="auto"/>
            <w:tcMar>
              <w:top w:w="150" w:type="dxa"/>
              <w:left w:w="0" w:type="dxa"/>
              <w:bottom w:w="150" w:type="dxa"/>
              <w:right w:w="240" w:type="dxa"/>
            </w:tcMar>
            <w:vAlign w:val="center"/>
            <w:hideMark/>
          </w:tcPr>
          <w:p w14:paraId="1BBCDD4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21</w:t>
            </w:r>
          </w:p>
        </w:tc>
        <w:tc>
          <w:tcPr>
            <w:tcW w:w="0" w:type="auto"/>
            <w:tcMar>
              <w:top w:w="150" w:type="dxa"/>
              <w:left w:w="240" w:type="dxa"/>
              <w:bottom w:w="150" w:type="dxa"/>
              <w:right w:w="0" w:type="dxa"/>
            </w:tcMar>
            <w:vAlign w:val="center"/>
            <w:hideMark/>
          </w:tcPr>
          <w:p w14:paraId="3781676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Personal data stored on servers within Pakistan.</w:t>
            </w:r>
          </w:p>
        </w:tc>
      </w:tr>
      <w:tr w:rsidR="00D47BF7" w:rsidRPr="00D47BF7" w14:paraId="14EB20B5" w14:textId="77777777" w:rsidTr="00D47BF7">
        <w:tc>
          <w:tcPr>
            <w:tcW w:w="0" w:type="auto"/>
            <w:tcMar>
              <w:top w:w="150" w:type="dxa"/>
              <w:left w:w="0" w:type="dxa"/>
              <w:bottom w:w="150" w:type="dxa"/>
              <w:right w:w="240" w:type="dxa"/>
            </w:tcMar>
            <w:vAlign w:val="center"/>
            <w:hideMark/>
          </w:tcPr>
          <w:p w14:paraId="17A5610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22</w:t>
            </w:r>
          </w:p>
        </w:tc>
        <w:tc>
          <w:tcPr>
            <w:tcW w:w="0" w:type="auto"/>
            <w:tcMar>
              <w:top w:w="150" w:type="dxa"/>
              <w:left w:w="240" w:type="dxa"/>
              <w:bottom w:w="150" w:type="dxa"/>
              <w:right w:w="0" w:type="dxa"/>
            </w:tcMar>
            <w:vAlign w:val="center"/>
            <w:hideMark/>
          </w:tcPr>
          <w:p w14:paraId="3E887B3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location tracking ≤ 10% battery per hour (adaptive GPS batching).</w:t>
            </w:r>
          </w:p>
        </w:tc>
      </w:tr>
      <w:tr w:rsidR="00D47BF7" w:rsidRPr="00D47BF7" w14:paraId="194F9C2C" w14:textId="77777777" w:rsidTr="00D47BF7">
        <w:tc>
          <w:tcPr>
            <w:tcW w:w="0" w:type="auto"/>
            <w:tcMar>
              <w:top w:w="150" w:type="dxa"/>
              <w:left w:w="0" w:type="dxa"/>
              <w:bottom w:w="150" w:type="dxa"/>
              <w:right w:w="240" w:type="dxa"/>
            </w:tcMar>
            <w:vAlign w:val="center"/>
            <w:hideMark/>
          </w:tcPr>
          <w:p w14:paraId="1B5276A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NFR</w:t>
            </w:r>
            <w:r w:rsidRPr="00D47BF7">
              <w:rPr>
                <w:rFonts w:ascii="Segoe UI" w:eastAsia="Times New Roman" w:hAnsi="Segoe UI" w:cs="Segoe UI"/>
                <w:sz w:val="23"/>
                <w:szCs w:val="23"/>
              </w:rPr>
              <w:noBreakHyphen/>
              <w:t>23</w:t>
            </w:r>
          </w:p>
        </w:tc>
        <w:tc>
          <w:tcPr>
            <w:tcW w:w="0" w:type="auto"/>
            <w:tcMar>
              <w:top w:w="150" w:type="dxa"/>
              <w:left w:w="240" w:type="dxa"/>
              <w:bottom w:w="150" w:type="dxa"/>
              <w:right w:w="0" w:type="dxa"/>
            </w:tcMar>
            <w:vAlign w:val="center"/>
            <w:hideMark/>
          </w:tcPr>
          <w:p w14:paraId="459FAA2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Retry with exponential backoff (max 3) for intermittent 2G/3G.</w:t>
            </w:r>
          </w:p>
        </w:tc>
      </w:tr>
    </w:tbl>
    <w:p w14:paraId="1E26FD15"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2DE5C289">
          <v:rect id="_x0000_i1031" style="width:0;height:.75pt" o:hralign="center" o:hrstd="t" o:hr="t" fillcolor="#a0a0a0" stroked="f"/>
        </w:pict>
      </w:r>
    </w:p>
    <w:p w14:paraId="58C7D1D7"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6. Security Requirements (Detailed)</w:t>
      </w:r>
    </w:p>
    <w:p w14:paraId="04C9FC53"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i/>
          <w:iCs/>
          <w:color w:val="0F1115"/>
          <w:sz w:val="24"/>
          <w:szCs w:val="24"/>
        </w:rPr>
        <w:t>(All SEC</w:t>
      </w:r>
      <w:r w:rsidRPr="00D47BF7">
        <w:rPr>
          <w:rFonts w:ascii="Segoe UI" w:eastAsia="Times New Roman" w:hAnsi="Segoe UI" w:cs="Segoe UI"/>
          <w:i/>
          <w:iCs/>
          <w:color w:val="0F1115"/>
          <w:sz w:val="24"/>
          <w:szCs w:val="24"/>
        </w:rPr>
        <w:noBreakHyphen/>
        <w:t>xx requirements from the raw specification are adopted exactly. Highlights:)</w:t>
      </w:r>
    </w:p>
    <w:p w14:paraId="53E1C01D" w14:textId="77777777" w:rsidR="00D47BF7" w:rsidRPr="00D47BF7" w:rsidRDefault="00D47BF7" w:rsidP="00D47BF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SEC</w:t>
      </w:r>
      <w:r w:rsidRPr="00D47BF7">
        <w:rPr>
          <w:rFonts w:ascii="Segoe UI" w:eastAsia="Times New Roman" w:hAnsi="Segoe UI" w:cs="Segoe UI"/>
          <w:b/>
          <w:bCs/>
          <w:color w:val="0F1115"/>
          <w:sz w:val="24"/>
          <w:szCs w:val="24"/>
        </w:rPr>
        <w:noBreakHyphen/>
        <w:t>01 to SEC</w:t>
      </w:r>
      <w:r w:rsidRPr="00D47BF7">
        <w:rPr>
          <w:rFonts w:ascii="Segoe UI" w:eastAsia="Times New Roman" w:hAnsi="Segoe UI" w:cs="Segoe UI"/>
          <w:b/>
          <w:bCs/>
          <w:color w:val="0F1115"/>
          <w:sz w:val="24"/>
          <w:szCs w:val="24"/>
        </w:rPr>
        <w:noBreakHyphen/>
        <w:t>06</w:t>
      </w:r>
      <w:r w:rsidRPr="00D47BF7">
        <w:rPr>
          <w:rFonts w:ascii="Segoe UI" w:eastAsia="Times New Roman" w:hAnsi="Segoe UI" w:cs="Segoe UI"/>
          <w:color w:val="0F1115"/>
          <w:sz w:val="24"/>
          <w:szCs w:val="24"/>
        </w:rPr>
        <w:t> – PCI DSS: no storage of PAN/CVV, tokenisation, TLS 1.3, redirect/iframe model, quarterly scans.</w:t>
      </w:r>
    </w:p>
    <w:p w14:paraId="1693E8B6" w14:textId="77777777" w:rsidR="00D47BF7" w:rsidRPr="00D47BF7" w:rsidRDefault="00D47BF7" w:rsidP="00D47BF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SEC</w:t>
      </w:r>
      <w:r w:rsidRPr="00D47BF7">
        <w:rPr>
          <w:rFonts w:ascii="Segoe UI" w:eastAsia="Times New Roman" w:hAnsi="Segoe UI" w:cs="Segoe UI"/>
          <w:b/>
          <w:bCs/>
          <w:color w:val="0F1115"/>
          <w:sz w:val="24"/>
          <w:szCs w:val="24"/>
        </w:rPr>
        <w:noBreakHyphen/>
        <w:t>07 to SEC</w:t>
      </w:r>
      <w:r w:rsidRPr="00D47BF7">
        <w:rPr>
          <w:rFonts w:ascii="Segoe UI" w:eastAsia="Times New Roman" w:hAnsi="Segoe UI" w:cs="Segoe UI"/>
          <w:b/>
          <w:bCs/>
          <w:color w:val="0F1115"/>
          <w:sz w:val="24"/>
          <w:szCs w:val="24"/>
        </w:rPr>
        <w:noBreakHyphen/>
        <w:t>11</w:t>
      </w:r>
      <w:r w:rsidRPr="00D47BF7">
        <w:rPr>
          <w:rFonts w:ascii="Segoe UI" w:eastAsia="Times New Roman" w:hAnsi="Segoe UI" w:cs="Segoe UI"/>
          <w:color w:val="0F1115"/>
          <w:sz w:val="24"/>
          <w:szCs w:val="24"/>
        </w:rPr>
        <w:t> – password policy, MFA for clients, session expiry (7d inactivity, 30d absolute), refresh token rotation, account lockout.</w:t>
      </w:r>
    </w:p>
    <w:p w14:paraId="43534F3B" w14:textId="77777777" w:rsidR="00D47BF7" w:rsidRPr="00D47BF7" w:rsidRDefault="00D47BF7" w:rsidP="00D47BF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SEC</w:t>
      </w:r>
      <w:r w:rsidRPr="00D47BF7">
        <w:rPr>
          <w:rFonts w:ascii="Segoe UI" w:eastAsia="Times New Roman" w:hAnsi="Segoe UI" w:cs="Segoe UI"/>
          <w:b/>
          <w:bCs/>
          <w:color w:val="0F1115"/>
          <w:sz w:val="24"/>
          <w:szCs w:val="24"/>
        </w:rPr>
        <w:noBreakHyphen/>
        <w:t>12 to SEC</w:t>
      </w:r>
      <w:r w:rsidRPr="00D47BF7">
        <w:rPr>
          <w:rFonts w:ascii="Segoe UI" w:eastAsia="Times New Roman" w:hAnsi="Segoe UI" w:cs="Segoe UI"/>
          <w:b/>
          <w:bCs/>
          <w:color w:val="0F1115"/>
          <w:sz w:val="24"/>
          <w:szCs w:val="24"/>
        </w:rPr>
        <w:noBreakHyphen/>
        <w:t>16</w:t>
      </w:r>
      <w:r w:rsidRPr="00D47BF7">
        <w:rPr>
          <w:rFonts w:ascii="Segoe UI" w:eastAsia="Times New Roman" w:hAnsi="Segoe UI" w:cs="Segoe UI"/>
          <w:color w:val="0F1115"/>
          <w:sz w:val="24"/>
          <w:szCs w:val="24"/>
        </w:rPr>
        <w:t> – data minimisation, encrypted ID card storage (watermarked), consent, right to be forgotten, breach notification.</w:t>
      </w:r>
    </w:p>
    <w:p w14:paraId="6E135E5A" w14:textId="77777777" w:rsidR="00D47BF7" w:rsidRPr="00D47BF7" w:rsidRDefault="00D47BF7" w:rsidP="00D47BF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SEC</w:t>
      </w:r>
      <w:r w:rsidRPr="00D47BF7">
        <w:rPr>
          <w:rFonts w:ascii="Segoe UI" w:eastAsia="Times New Roman" w:hAnsi="Segoe UI" w:cs="Segoe UI"/>
          <w:b/>
          <w:bCs/>
          <w:color w:val="0F1115"/>
          <w:sz w:val="24"/>
          <w:szCs w:val="24"/>
        </w:rPr>
        <w:noBreakHyphen/>
        <w:t>17 to SEC</w:t>
      </w:r>
      <w:r w:rsidRPr="00D47BF7">
        <w:rPr>
          <w:rFonts w:ascii="Segoe UI" w:eastAsia="Times New Roman" w:hAnsi="Segoe UI" w:cs="Segoe UI"/>
          <w:b/>
          <w:bCs/>
          <w:color w:val="0F1115"/>
          <w:sz w:val="24"/>
          <w:szCs w:val="24"/>
        </w:rPr>
        <w:noBreakHyphen/>
        <w:t>20</w:t>
      </w:r>
      <w:r w:rsidRPr="00D47BF7">
        <w:rPr>
          <w:rFonts w:ascii="Segoe UI" w:eastAsia="Times New Roman" w:hAnsi="Segoe UI" w:cs="Segoe UI"/>
          <w:color w:val="0F1115"/>
          <w:sz w:val="24"/>
          <w:szCs w:val="24"/>
        </w:rPr>
        <w:t> – immutable wallet audit log, OTP for withdrawal, fraud monitoring, server</w:t>
      </w:r>
      <w:r w:rsidRPr="00D47BF7">
        <w:rPr>
          <w:rFonts w:ascii="Segoe UI" w:eastAsia="Times New Roman" w:hAnsi="Segoe UI" w:cs="Segoe UI"/>
          <w:color w:val="0F1115"/>
          <w:sz w:val="24"/>
          <w:szCs w:val="24"/>
        </w:rPr>
        <w:noBreakHyphen/>
        <w:t>side rider cash limit.</w:t>
      </w:r>
    </w:p>
    <w:p w14:paraId="78178D51" w14:textId="77777777" w:rsidR="00D47BF7" w:rsidRPr="00D47BF7" w:rsidRDefault="00D47BF7" w:rsidP="00D47BF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SEC</w:t>
      </w:r>
      <w:r w:rsidRPr="00D47BF7">
        <w:rPr>
          <w:rFonts w:ascii="Segoe UI" w:eastAsia="Times New Roman" w:hAnsi="Segoe UI" w:cs="Segoe UI"/>
          <w:b/>
          <w:bCs/>
          <w:color w:val="0F1115"/>
          <w:sz w:val="24"/>
          <w:szCs w:val="24"/>
        </w:rPr>
        <w:noBreakHyphen/>
        <w:t>21 to SEC</w:t>
      </w:r>
      <w:r w:rsidRPr="00D47BF7">
        <w:rPr>
          <w:rFonts w:ascii="Segoe UI" w:eastAsia="Times New Roman" w:hAnsi="Segoe UI" w:cs="Segoe UI"/>
          <w:b/>
          <w:bCs/>
          <w:color w:val="0F1115"/>
          <w:sz w:val="24"/>
          <w:szCs w:val="24"/>
        </w:rPr>
        <w:noBreakHyphen/>
        <w:t>23</w:t>
      </w:r>
      <w:r w:rsidRPr="00D47BF7">
        <w:rPr>
          <w:rFonts w:ascii="Segoe UI" w:eastAsia="Times New Roman" w:hAnsi="Segoe UI" w:cs="Segoe UI"/>
          <w:color w:val="0F1115"/>
          <w:sz w:val="24"/>
          <w:szCs w:val="24"/>
        </w:rPr>
        <w:t> – live location only after “rider departed”, retention 24h, signed receipt barcode (JWT/HMAC).</w:t>
      </w:r>
    </w:p>
    <w:p w14:paraId="3A95488C" w14:textId="77777777" w:rsidR="00D47BF7" w:rsidRPr="00D47BF7" w:rsidRDefault="00D47BF7" w:rsidP="00D47BF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SEC</w:t>
      </w:r>
      <w:r w:rsidRPr="00D47BF7">
        <w:rPr>
          <w:rFonts w:ascii="Segoe UI" w:eastAsia="Times New Roman" w:hAnsi="Segoe UI" w:cs="Segoe UI"/>
          <w:b/>
          <w:bCs/>
          <w:color w:val="0F1115"/>
          <w:sz w:val="24"/>
          <w:szCs w:val="24"/>
        </w:rPr>
        <w:noBreakHyphen/>
        <w:t>24 to SEC</w:t>
      </w:r>
      <w:r w:rsidRPr="00D47BF7">
        <w:rPr>
          <w:rFonts w:ascii="Segoe UI" w:eastAsia="Times New Roman" w:hAnsi="Segoe UI" w:cs="Segoe UI"/>
          <w:b/>
          <w:bCs/>
          <w:color w:val="0F1115"/>
          <w:sz w:val="24"/>
          <w:szCs w:val="24"/>
        </w:rPr>
        <w:noBreakHyphen/>
        <w:t>26</w:t>
      </w:r>
      <w:r w:rsidRPr="00D47BF7">
        <w:rPr>
          <w:rFonts w:ascii="Segoe UI" w:eastAsia="Times New Roman" w:hAnsi="Segoe UI" w:cs="Segoe UI"/>
          <w:color w:val="0F1115"/>
          <w:sz w:val="24"/>
          <w:szCs w:val="24"/>
        </w:rPr>
        <w:t> – audit logs (1 year), suspicious activity alerts, rate limiting (100/min public, 10/min payment).</w:t>
      </w:r>
    </w:p>
    <w:p w14:paraId="0C0D00E6" w14:textId="77777777" w:rsidR="00D47BF7" w:rsidRPr="00D47BF7" w:rsidRDefault="00D47BF7" w:rsidP="00D47BF7">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SEC</w:t>
      </w:r>
      <w:r w:rsidRPr="00D47BF7">
        <w:rPr>
          <w:rFonts w:ascii="Segoe UI" w:eastAsia="Times New Roman" w:hAnsi="Segoe UI" w:cs="Segoe UI"/>
          <w:b/>
          <w:bCs/>
          <w:color w:val="0F1115"/>
          <w:sz w:val="24"/>
          <w:szCs w:val="24"/>
        </w:rPr>
        <w:noBreakHyphen/>
        <w:t>27 to SEC</w:t>
      </w:r>
      <w:r w:rsidRPr="00D47BF7">
        <w:rPr>
          <w:rFonts w:ascii="Segoe UI" w:eastAsia="Times New Roman" w:hAnsi="Segoe UI" w:cs="Segoe UI"/>
          <w:b/>
          <w:bCs/>
          <w:color w:val="0F1115"/>
          <w:sz w:val="24"/>
          <w:szCs w:val="24"/>
        </w:rPr>
        <w:noBreakHyphen/>
        <w:t>30</w:t>
      </w:r>
      <w:r w:rsidRPr="00D47BF7">
        <w:rPr>
          <w:rFonts w:ascii="Segoe UI" w:eastAsia="Times New Roman" w:hAnsi="Segoe UI" w:cs="Segoe UI"/>
          <w:color w:val="0F1115"/>
          <w:sz w:val="24"/>
          <w:szCs w:val="24"/>
        </w:rPr>
        <w:t> – certificate pinning, obfuscation, root/jailbreak detection, secure offline storage.</w:t>
      </w:r>
    </w:p>
    <w:p w14:paraId="69E82974"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6264D65D">
          <v:rect id="_x0000_i1032" style="width:0;height:.75pt" o:hralign="center" o:hrstd="t" o:hr="t" fillcolor="#a0a0a0" stroked="f"/>
        </w:pict>
      </w:r>
    </w:p>
    <w:p w14:paraId="0A8B464C"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7. Technology Stack</w:t>
      </w:r>
    </w:p>
    <w:tbl>
      <w:tblPr>
        <w:tblW w:w="11280" w:type="dxa"/>
        <w:tblCellMar>
          <w:top w:w="15" w:type="dxa"/>
          <w:left w:w="15" w:type="dxa"/>
          <w:bottom w:w="15" w:type="dxa"/>
          <w:right w:w="15" w:type="dxa"/>
        </w:tblCellMar>
        <w:tblLook w:val="04A0" w:firstRow="1" w:lastRow="0" w:firstColumn="1" w:lastColumn="0" w:noHBand="0" w:noVBand="1"/>
      </w:tblPr>
      <w:tblGrid>
        <w:gridCol w:w="2037"/>
        <w:gridCol w:w="5459"/>
        <w:gridCol w:w="3784"/>
      </w:tblGrid>
      <w:tr w:rsidR="00D47BF7" w:rsidRPr="00D47BF7" w14:paraId="3FF22E60" w14:textId="77777777" w:rsidTr="00D47BF7">
        <w:trPr>
          <w:tblHeader/>
        </w:trPr>
        <w:tc>
          <w:tcPr>
            <w:tcW w:w="0" w:type="auto"/>
            <w:tcBorders>
              <w:top w:val="nil"/>
            </w:tcBorders>
            <w:tcMar>
              <w:top w:w="150" w:type="dxa"/>
              <w:left w:w="0" w:type="dxa"/>
              <w:bottom w:w="150" w:type="dxa"/>
              <w:right w:w="240" w:type="dxa"/>
            </w:tcMar>
            <w:vAlign w:val="center"/>
            <w:hideMark/>
          </w:tcPr>
          <w:p w14:paraId="1C148E7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Layer</w:t>
            </w:r>
          </w:p>
        </w:tc>
        <w:tc>
          <w:tcPr>
            <w:tcW w:w="0" w:type="auto"/>
            <w:tcBorders>
              <w:top w:val="nil"/>
            </w:tcBorders>
            <w:tcMar>
              <w:top w:w="150" w:type="dxa"/>
              <w:left w:w="240" w:type="dxa"/>
              <w:bottom w:w="150" w:type="dxa"/>
              <w:right w:w="240" w:type="dxa"/>
            </w:tcMar>
            <w:vAlign w:val="center"/>
            <w:hideMark/>
          </w:tcPr>
          <w:p w14:paraId="5BA9BE7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Technology</w:t>
            </w:r>
          </w:p>
        </w:tc>
        <w:tc>
          <w:tcPr>
            <w:tcW w:w="0" w:type="auto"/>
            <w:tcBorders>
              <w:top w:val="nil"/>
            </w:tcBorders>
            <w:tcMar>
              <w:top w:w="150" w:type="dxa"/>
              <w:left w:w="240" w:type="dxa"/>
              <w:bottom w:w="150" w:type="dxa"/>
              <w:right w:w="240" w:type="dxa"/>
            </w:tcMar>
            <w:vAlign w:val="center"/>
            <w:hideMark/>
          </w:tcPr>
          <w:p w14:paraId="19FDFD7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Justification</w:t>
            </w:r>
          </w:p>
        </w:tc>
      </w:tr>
      <w:tr w:rsidR="00D47BF7" w:rsidRPr="00D47BF7" w14:paraId="34585199" w14:textId="77777777" w:rsidTr="00D47BF7">
        <w:tc>
          <w:tcPr>
            <w:tcW w:w="0" w:type="auto"/>
            <w:tcMar>
              <w:top w:w="150" w:type="dxa"/>
              <w:left w:w="0" w:type="dxa"/>
              <w:bottom w:w="150" w:type="dxa"/>
              <w:right w:w="240" w:type="dxa"/>
            </w:tcMar>
            <w:vAlign w:val="center"/>
            <w:hideMark/>
          </w:tcPr>
          <w:p w14:paraId="48E9F8C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Backend</w:t>
            </w:r>
          </w:p>
        </w:tc>
        <w:tc>
          <w:tcPr>
            <w:tcW w:w="0" w:type="auto"/>
            <w:tcMar>
              <w:top w:w="150" w:type="dxa"/>
              <w:left w:w="240" w:type="dxa"/>
              <w:bottom w:w="150" w:type="dxa"/>
              <w:right w:w="240" w:type="dxa"/>
            </w:tcMar>
            <w:vAlign w:val="center"/>
            <w:hideMark/>
          </w:tcPr>
          <w:p w14:paraId="52F9FDA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Java 17, Spring Boot 3.2, Spring Security, Spring Data JPA, Spring WebSocket</w:t>
            </w:r>
          </w:p>
        </w:tc>
        <w:tc>
          <w:tcPr>
            <w:tcW w:w="0" w:type="auto"/>
            <w:tcMar>
              <w:top w:w="150" w:type="dxa"/>
              <w:left w:w="240" w:type="dxa"/>
              <w:bottom w:w="150" w:type="dxa"/>
              <w:right w:w="0" w:type="dxa"/>
            </w:tcMar>
            <w:vAlign w:val="center"/>
            <w:hideMark/>
          </w:tcPr>
          <w:p w14:paraId="5B85BAB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Expertise; robust, scalable, real</w:t>
            </w:r>
            <w:r w:rsidRPr="00D47BF7">
              <w:rPr>
                <w:rFonts w:ascii="Segoe UI" w:eastAsia="Times New Roman" w:hAnsi="Segoe UI" w:cs="Segoe UI"/>
                <w:sz w:val="23"/>
                <w:szCs w:val="23"/>
              </w:rPr>
              <w:noBreakHyphen/>
              <w:t>time support.</w:t>
            </w:r>
          </w:p>
        </w:tc>
      </w:tr>
      <w:tr w:rsidR="00D47BF7" w:rsidRPr="00D47BF7" w14:paraId="717D4630" w14:textId="77777777" w:rsidTr="00D47BF7">
        <w:tc>
          <w:tcPr>
            <w:tcW w:w="0" w:type="auto"/>
            <w:tcMar>
              <w:top w:w="150" w:type="dxa"/>
              <w:left w:w="0" w:type="dxa"/>
              <w:bottom w:w="150" w:type="dxa"/>
              <w:right w:w="240" w:type="dxa"/>
            </w:tcMar>
            <w:vAlign w:val="center"/>
            <w:hideMark/>
          </w:tcPr>
          <w:p w14:paraId="3B3F3BF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Database</w:t>
            </w:r>
          </w:p>
        </w:tc>
        <w:tc>
          <w:tcPr>
            <w:tcW w:w="0" w:type="auto"/>
            <w:tcMar>
              <w:top w:w="150" w:type="dxa"/>
              <w:left w:w="240" w:type="dxa"/>
              <w:bottom w:w="150" w:type="dxa"/>
              <w:right w:w="240" w:type="dxa"/>
            </w:tcMar>
            <w:vAlign w:val="center"/>
            <w:hideMark/>
          </w:tcPr>
          <w:p w14:paraId="03ED37D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PostgreSQL 15 (main), Redis 7 (caching, real</w:t>
            </w:r>
            <w:r w:rsidRPr="00D47BF7">
              <w:rPr>
                <w:rFonts w:ascii="Segoe UI" w:eastAsia="Times New Roman" w:hAnsi="Segoe UI" w:cs="Segoe UI"/>
                <w:sz w:val="23"/>
                <w:szCs w:val="23"/>
              </w:rPr>
              <w:noBreakHyphen/>
              <w:t>time location)</w:t>
            </w:r>
          </w:p>
        </w:tc>
        <w:tc>
          <w:tcPr>
            <w:tcW w:w="0" w:type="auto"/>
            <w:tcMar>
              <w:top w:w="150" w:type="dxa"/>
              <w:left w:w="240" w:type="dxa"/>
              <w:bottom w:w="150" w:type="dxa"/>
              <w:right w:w="0" w:type="dxa"/>
            </w:tcMar>
            <w:vAlign w:val="center"/>
            <w:hideMark/>
          </w:tcPr>
          <w:p w14:paraId="3E8438A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ACID compliance; fast location/route data.</w:t>
            </w:r>
          </w:p>
        </w:tc>
      </w:tr>
      <w:tr w:rsidR="00D47BF7" w:rsidRPr="00D47BF7" w14:paraId="567EE75E" w14:textId="77777777" w:rsidTr="00D47BF7">
        <w:tc>
          <w:tcPr>
            <w:tcW w:w="0" w:type="auto"/>
            <w:tcMar>
              <w:top w:w="150" w:type="dxa"/>
              <w:left w:w="0" w:type="dxa"/>
              <w:bottom w:w="150" w:type="dxa"/>
              <w:right w:w="240" w:type="dxa"/>
            </w:tcMar>
            <w:vAlign w:val="center"/>
            <w:hideMark/>
          </w:tcPr>
          <w:p w14:paraId="6DFA872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ORM</w:t>
            </w:r>
          </w:p>
        </w:tc>
        <w:tc>
          <w:tcPr>
            <w:tcW w:w="0" w:type="auto"/>
            <w:tcMar>
              <w:top w:w="150" w:type="dxa"/>
              <w:left w:w="240" w:type="dxa"/>
              <w:bottom w:w="150" w:type="dxa"/>
              <w:right w:w="240" w:type="dxa"/>
            </w:tcMar>
            <w:vAlign w:val="center"/>
            <w:hideMark/>
          </w:tcPr>
          <w:p w14:paraId="3F1F328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Hibernate (JPA)</w:t>
            </w:r>
          </w:p>
        </w:tc>
        <w:tc>
          <w:tcPr>
            <w:tcW w:w="0" w:type="auto"/>
            <w:tcMar>
              <w:top w:w="150" w:type="dxa"/>
              <w:left w:w="240" w:type="dxa"/>
              <w:bottom w:w="150" w:type="dxa"/>
              <w:right w:w="0" w:type="dxa"/>
            </w:tcMar>
            <w:vAlign w:val="center"/>
            <w:hideMark/>
          </w:tcPr>
          <w:p w14:paraId="2AE2B67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Spring Data JPA integration.</w:t>
            </w:r>
          </w:p>
        </w:tc>
      </w:tr>
      <w:tr w:rsidR="00D47BF7" w:rsidRPr="00D47BF7" w14:paraId="342342E9" w14:textId="77777777" w:rsidTr="00D47BF7">
        <w:tc>
          <w:tcPr>
            <w:tcW w:w="0" w:type="auto"/>
            <w:tcMar>
              <w:top w:w="150" w:type="dxa"/>
              <w:left w:w="0" w:type="dxa"/>
              <w:bottom w:w="150" w:type="dxa"/>
              <w:right w:w="240" w:type="dxa"/>
            </w:tcMar>
            <w:vAlign w:val="center"/>
            <w:hideMark/>
          </w:tcPr>
          <w:p w14:paraId="5D7EEFD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Web Frontend</w:t>
            </w:r>
          </w:p>
        </w:tc>
        <w:tc>
          <w:tcPr>
            <w:tcW w:w="0" w:type="auto"/>
            <w:tcMar>
              <w:top w:w="150" w:type="dxa"/>
              <w:left w:w="240" w:type="dxa"/>
              <w:bottom w:w="150" w:type="dxa"/>
              <w:right w:w="240" w:type="dxa"/>
            </w:tcMar>
            <w:vAlign w:val="center"/>
            <w:hideMark/>
          </w:tcPr>
          <w:p w14:paraId="69C309A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Angular 17, Tailwind CSS, RxJS, NgRx</w:t>
            </w:r>
          </w:p>
        </w:tc>
        <w:tc>
          <w:tcPr>
            <w:tcW w:w="0" w:type="auto"/>
            <w:tcMar>
              <w:top w:w="150" w:type="dxa"/>
              <w:left w:w="240" w:type="dxa"/>
              <w:bottom w:w="150" w:type="dxa"/>
              <w:right w:w="0" w:type="dxa"/>
            </w:tcMar>
            <w:vAlign w:val="center"/>
            <w:hideMark/>
          </w:tcPr>
          <w:p w14:paraId="7A55441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Expertise; component</w:t>
            </w:r>
            <w:r w:rsidRPr="00D47BF7">
              <w:rPr>
                <w:rFonts w:ascii="Segoe UI" w:eastAsia="Times New Roman" w:hAnsi="Segoe UI" w:cs="Segoe UI"/>
                <w:sz w:val="23"/>
                <w:szCs w:val="23"/>
              </w:rPr>
              <w:noBreakHyphen/>
              <w:t>based, type</w:t>
            </w:r>
            <w:r w:rsidRPr="00D47BF7">
              <w:rPr>
                <w:rFonts w:ascii="Segoe UI" w:eastAsia="Times New Roman" w:hAnsi="Segoe UI" w:cs="Segoe UI"/>
                <w:sz w:val="23"/>
                <w:szCs w:val="23"/>
              </w:rPr>
              <w:noBreakHyphen/>
              <w:t>safe, rapid UI.</w:t>
            </w:r>
          </w:p>
        </w:tc>
      </w:tr>
      <w:tr w:rsidR="00D47BF7" w:rsidRPr="00D47BF7" w14:paraId="380AA030" w14:textId="77777777" w:rsidTr="00D47BF7">
        <w:tc>
          <w:tcPr>
            <w:tcW w:w="0" w:type="auto"/>
            <w:tcMar>
              <w:top w:w="150" w:type="dxa"/>
              <w:left w:w="0" w:type="dxa"/>
              <w:bottom w:w="150" w:type="dxa"/>
              <w:right w:w="240" w:type="dxa"/>
            </w:tcMar>
            <w:vAlign w:val="center"/>
            <w:hideMark/>
          </w:tcPr>
          <w:p w14:paraId="47CAC2F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Mobile App</w:t>
            </w:r>
          </w:p>
        </w:tc>
        <w:tc>
          <w:tcPr>
            <w:tcW w:w="0" w:type="auto"/>
            <w:tcMar>
              <w:top w:w="150" w:type="dxa"/>
              <w:left w:w="240" w:type="dxa"/>
              <w:bottom w:w="150" w:type="dxa"/>
              <w:right w:w="240" w:type="dxa"/>
            </w:tcMar>
            <w:vAlign w:val="center"/>
            <w:hideMark/>
          </w:tcPr>
          <w:p w14:paraId="48A6E4F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Angular + Capacitor (Ionic optional)</w:t>
            </w:r>
          </w:p>
        </w:tc>
        <w:tc>
          <w:tcPr>
            <w:tcW w:w="0" w:type="auto"/>
            <w:tcMar>
              <w:top w:w="150" w:type="dxa"/>
              <w:left w:w="240" w:type="dxa"/>
              <w:bottom w:w="150" w:type="dxa"/>
              <w:right w:w="0" w:type="dxa"/>
            </w:tcMar>
            <w:vAlign w:val="center"/>
            <w:hideMark/>
          </w:tcPr>
          <w:p w14:paraId="45AA79A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Reuse Angular skills, single codebase iOS/Android.</w:t>
            </w:r>
          </w:p>
        </w:tc>
      </w:tr>
      <w:tr w:rsidR="00D47BF7" w:rsidRPr="00D47BF7" w14:paraId="000698F8" w14:textId="77777777" w:rsidTr="00D47BF7">
        <w:tc>
          <w:tcPr>
            <w:tcW w:w="0" w:type="auto"/>
            <w:tcMar>
              <w:top w:w="150" w:type="dxa"/>
              <w:left w:w="0" w:type="dxa"/>
              <w:bottom w:w="150" w:type="dxa"/>
              <w:right w:w="240" w:type="dxa"/>
            </w:tcMar>
            <w:vAlign w:val="center"/>
            <w:hideMark/>
          </w:tcPr>
          <w:p w14:paraId="0AB0301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Real</w:t>
            </w:r>
            <w:r w:rsidRPr="00D47BF7">
              <w:rPr>
                <w:rFonts w:ascii="Segoe UI" w:eastAsia="Times New Roman" w:hAnsi="Segoe UI" w:cs="Segoe UI"/>
                <w:sz w:val="23"/>
                <w:szCs w:val="23"/>
              </w:rPr>
              <w:noBreakHyphen/>
              <w:t>time</w:t>
            </w:r>
          </w:p>
        </w:tc>
        <w:tc>
          <w:tcPr>
            <w:tcW w:w="0" w:type="auto"/>
            <w:tcMar>
              <w:top w:w="150" w:type="dxa"/>
              <w:left w:w="240" w:type="dxa"/>
              <w:bottom w:w="150" w:type="dxa"/>
              <w:right w:w="240" w:type="dxa"/>
            </w:tcMar>
            <w:vAlign w:val="center"/>
            <w:hideMark/>
          </w:tcPr>
          <w:p w14:paraId="24310C3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WebSocket (STOMP) + SockJS, fallback SSE</w:t>
            </w:r>
          </w:p>
        </w:tc>
        <w:tc>
          <w:tcPr>
            <w:tcW w:w="0" w:type="auto"/>
            <w:tcMar>
              <w:top w:w="150" w:type="dxa"/>
              <w:left w:w="240" w:type="dxa"/>
              <w:bottom w:w="150" w:type="dxa"/>
              <w:right w:w="0" w:type="dxa"/>
            </w:tcMar>
            <w:vAlign w:val="center"/>
            <w:hideMark/>
          </w:tcPr>
          <w:p w14:paraId="08AD6BA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Live location, order status.</w:t>
            </w:r>
          </w:p>
        </w:tc>
      </w:tr>
      <w:tr w:rsidR="00D47BF7" w:rsidRPr="00D47BF7" w14:paraId="6035BEB8" w14:textId="77777777" w:rsidTr="00D47BF7">
        <w:tc>
          <w:tcPr>
            <w:tcW w:w="0" w:type="auto"/>
            <w:tcMar>
              <w:top w:w="150" w:type="dxa"/>
              <w:left w:w="0" w:type="dxa"/>
              <w:bottom w:w="150" w:type="dxa"/>
              <w:right w:w="240" w:type="dxa"/>
            </w:tcMar>
            <w:vAlign w:val="center"/>
            <w:hideMark/>
          </w:tcPr>
          <w:p w14:paraId="18270C4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Maps</w:t>
            </w:r>
          </w:p>
        </w:tc>
        <w:tc>
          <w:tcPr>
            <w:tcW w:w="0" w:type="auto"/>
            <w:tcMar>
              <w:top w:w="150" w:type="dxa"/>
              <w:left w:w="240" w:type="dxa"/>
              <w:bottom w:w="150" w:type="dxa"/>
              <w:right w:w="240" w:type="dxa"/>
            </w:tcMar>
            <w:vAlign w:val="center"/>
            <w:hideMark/>
          </w:tcPr>
          <w:p w14:paraId="2D0EE3C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Google Maps JavaScript API, @capacitor/google-maps</w:t>
            </w:r>
          </w:p>
        </w:tc>
        <w:tc>
          <w:tcPr>
            <w:tcW w:w="0" w:type="auto"/>
            <w:tcMar>
              <w:top w:w="150" w:type="dxa"/>
              <w:left w:w="240" w:type="dxa"/>
              <w:bottom w:w="150" w:type="dxa"/>
              <w:right w:w="0" w:type="dxa"/>
            </w:tcMar>
            <w:vAlign w:val="center"/>
            <w:hideMark/>
          </w:tcPr>
          <w:p w14:paraId="2F4409B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Required for address pick, route visualisation.</w:t>
            </w:r>
          </w:p>
        </w:tc>
      </w:tr>
      <w:tr w:rsidR="00D47BF7" w:rsidRPr="00D47BF7" w14:paraId="3D5A29ED" w14:textId="77777777" w:rsidTr="00D47BF7">
        <w:tc>
          <w:tcPr>
            <w:tcW w:w="0" w:type="auto"/>
            <w:tcMar>
              <w:top w:w="150" w:type="dxa"/>
              <w:left w:w="0" w:type="dxa"/>
              <w:bottom w:w="150" w:type="dxa"/>
              <w:right w:w="240" w:type="dxa"/>
            </w:tcMar>
            <w:vAlign w:val="center"/>
            <w:hideMark/>
          </w:tcPr>
          <w:p w14:paraId="08E281B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Payment Gateways</w:t>
            </w:r>
          </w:p>
        </w:tc>
        <w:tc>
          <w:tcPr>
            <w:tcW w:w="0" w:type="auto"/>
            <w:tcMar>
              <w:top w:w="150" w:type="dxa"/>
              <w:left w:w="240" w:type="dxa"/>
              <w:bottom w:w="150" w:type="dxa"/>
              <w:right w:w="240" w:type="dxa"/>
            </w:tcMar>
            <w:vAlign w:val="center"/>
            <w:hideMark/>
          </w:tcPr>
          <w:p w14:paraId="74983B4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Stripe (Mastercard/Visa), Easypaisa API, Jazzcash API</w:t>
            </w:r>
          </w:p>
        </w:tc>
        <w:tc>
          <w:tcPr>
            <w:tcW w:w="0" w:type="auto"/>
            <w:tcMar>
              <w:top w:w="150" w:type="dxa"/>
              <w:left w:w="240" w:type="dxa"/>
              <w:bottom w:w="150" w:type="dxa"/>
              <w:right w:w="0" w:type="dxa"/>
            </w:tcMar>
            <w:vAlign w:val="center"/>
            <w:hideMark/>
          </w:tcPr>
          <w:p w14:paraId="0F25EF4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Tokenisation, PCI compliance, local support.</w:t>
            </w:r>
          </w:p>
        </w:tc>
      </w:tr>
      <w:tr w:rsidR="00D47BF7" w:rsidRPr="00D47BF7" w14:paraId="50F80B0B" w14:textId="77777777" w:rsidTr="00D47BF7">
        <w:tc>
          <w:tcPr>
            <w:tcW w:w="0" w:type="auto"/>
            <w:tcMar>
              <w:top w:w="150" w:type="dxa"/>
              <w:left w:w="0" w:type="dxa"/>
              <w:bottom w:w="150" w:type="dxa"/>
              <w:right w:w="240" w:type="dxa"/>
            </w:tcMar>
            <w:vAlign w:val="center"/>
            <w:hideMark/>
          </w:tcPr>
          <w:p w14:paraId="4707317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Push Notifications</w:t>
            </w:r>
          </w:p>
        </w:tc>
        <w:tc>
          <w:tcPr>
            <w:tcW w:w="0" w:type="auto"/>
            <w:tcMar>
              <w:top w:w="150" w:type="dxa"/>
              <w:left w:w="240" w:type="dxa"/>
              <w:bottom w:w="150" w:type="dxa"/>
              <w:right w:w="240" w:type="dxa"/>
            </w:tcMar>
            <w:vAlign w:val="center"/>
            <w:hideMark/>
          </w:tcPr>
          <w:p w14:paraId="7A0200F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Firebase Cloud Messaging (FCM)</w:t>
            </w:r>
          </w:p>
        </w:tc>
        <w:tc>
          <w:tcPr>
            <w:tcW w:w="0" w:type="auto"/>
            <w:tcMar>
              <w:top w:w="150" w:type="dxa"/>
              <w:left w:w="240" w:type="dxa"/>
              <w:bottom w:w="150" w:type="dxa"/>
              <w:right w:w="0" w:type="dxa"/>
            </w:tcMar>
            <w:vAlign w:val="center"/>
            <w:hideMark/>
          </w:tcPr>
          <w:p w14:paraId="39ECEAC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Cross</w:t>
            </w:r>
            <w:r w:rsidRPr="00D47BF7">
              <w:rPr>
                <w:rFonts w:ascii="Segoe UI" w:eastAsia="Times New Roman" w:hAnsi="Segoe UI" w:cs="Segoe UI"/>
                <w:sz w:val="23"/>
                <w:szCs w:val="23"/>
              </w:rPr>
              <w:noBreakHyphen/>
              <w:t>platform mobile.</w:t>
            </w:r>
          </w:p>
        </w:tc>
      </w:tr>
      <w:tr w:rsidR="00D47BF7" w:rsidRPr="00D47BF7" w14:paraId="01EC5804" w14:textId="77777777" w:rsidTr="00D47BF7">
        <w:tc>
          <w:tcPr>
            <w:tcW w:w="0" w:type="auto"/>
            <w:tcMar>
              <w:top w:w="150" w:type="dxa"/>
              <w:left w:w="0" w:type="dxa"/>
              <w:bottom w:w="150" w:type="dxa"/>
              <w:right w:w="240" w:type="dxa"/>
            </w:tcMar>
            <w:vAlign w:val="center"/>
            <w:hideMark/>
          </w:tcPr>
          <w:p w14:paraId="56CC7FA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Email/SMS</w:t>
            </w:r>
          </w:p>
        </w:tc>
        <w:tc>
          <w:tcPr>
            <w:tcW w:w="0" w:type="auto"/>
            <w:tcMar>
              <w:top w:w="150" w:type="dxa"/>
              <w:left w:w="240" w:type="dxa"/>
              <w:bottom w:w="150" w:type="dxa"/>
              <w:right w:w="240" w:type="dxa"/>
            </w:tcMar>
            <w:vAlign w:val="center"/>
            <w:hideMark/>
          </w:tcPr>
          <w:p w14:paraId="7E4A47F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SendGrid, Twilio</w:t>
            </w:r>
          </w:p>
        </w:tc>
        <w:tc>
          <w:tcPr>
            <w:tcW w:w="0" w:type="auto"/>
            <w:tcMar>
              <w:top w:w="150" w:type="dxa"/>
              <w:left w:w="240" w:type="dxa"/>
              <w:bottom w:w="150" w:type="dxa"/>
              <w:right w:w="0" w:type="dxa"/>
            </w:tcMar>
            <w:vAlign w:val="center"/>
            <w:hideMark/>
          </w:tcPr>
          <w:p w14:paraId="02B8ADB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Reliable, scalable.</w:t>
            </w:r>
          </w:p>
        </w:tc>
      </w:tr>
      <w:tr w:rsidR="00D47BF7" w:rsidRPr="00D47BF7" w14:paraId="361318F5" w14:textId="77777777" w:rsidTr="00D47BF7">
        <w:tc>
          <w:tcPr>
            <w:tcW w:w="0" w:type="auto"/>
            <w:tcMar>
              <w:top w:w="150" w:type="dxa"/>
              <w:left w:w="0" w:type="dxa"/>
              <w:bottom w:w="150" w:type="dxa"/>
              <w:right w:w="240" w:type="dxa"/>
            </w:tcMar>
            <w:vAlign w:val="center"/>
            <w:hideMark/>
          </w:tcPr>
          <w:p w14:paraId="62F9367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Storage</w:t>
            </w:r>
          </w:p>
        </w:tc>
        <w:tc>
          <w:tcPr>
            <w:tcW w:w="0" w:type="auto"/>
            <w:tcMar>
              <w:top w:w="150" w:type="dxa"/>
              <w:left w:w="240" w:type="dxa"/>
              <w:bottom w:w="150" w:type="dxa"/>
              <w:right w:w="240" w:type="dxa"/>
            </w:tcMar>
            <w:vAlign w:val="center"/>
            <w:hideMark/>
          </w:tcPr>
          <w:p w14:paraId="0DAB801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AWS S3 or DigitalOcean Spaces</w:t>
            </w:r>
          </w:p>
        </w:tc>
        <w:tc>
          <w:tcPr>
            <w:tcW w:w="0" w:type="auto"/>
            <w:tcMar>
              <w:top w:w="150" w:type="dxa"/>
              <w:left w:w="240" w:type="dxa"/>
              <w:bottom w:w="150" w:type="dxa"/>
              <w:right w:w="0" w:type="dxa"/>
            </w:tcMar>
            <w:vAlign w:val="center"/>
            <w:hideMark/>
          </w:tcPr>
          <w:p w14:paraId="075DD72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Images, bills, ID cards.</w:t>
            </w:r>
          </w:p>
        </w:tc>
      </w:tr>
      <w:tr w:rsidR="00D47BF7" w:rsidRPr="00D47BF7" w14:paraId="5774DFA2" w14:textId="77777777" w:rsidTr="00D47BF7">
        <w:tc>
          <w:tcPr>
            <w:tcW w:w="0" w:type="auto"/>
            <w:tcMar>
              <w:top w:w="150" w:type="dxa"/>
              <w:left w:w="0" w:type="dxa"/>
              <w:bottom w:w="150" w:type="dxa"/>
              <w:right w:w="240" w:type="dxa"/>
            </w:tcMar>
            <w:vAlign w:val="center"/>
            <w:hideMark/>
          </w:tcPr>
          <w:p w14:paraId="15B12E2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Background Jobs</w:t>
            </w:r>
          </w:p>
        </w:tc>
        <w:tc>
          <w:tcPr>
            <w:tcW w:w="0" w:type="auto"/>
            <w:tcMar>
              <w:top w:w="150" w:type="dxa"/>
              <w:left w:w="240" w:type="dxa"/>
              <w:bottom w:w="150" w:type="dxa"/>
              <w:right w:w="240" w:type="dxa"/>
            </w:tcMar>
            <w:vAlign w:val="center"/>
            <w:hideMark/>
          </w:tcPr>
          <w:p w14:paraId="4945062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RabbitMQ or Kafka + Spring Retry</w:t>
            </w:r>
          </w:p>
        </w:tc>
        <w:tc>
          <w:tcPr>
            <w:tcW w:w="0" w:type="auto"/>
            <w:tcMar>
              <w:top w:w="150" w:type="dxa"/>
              <w:left w:w="240" w:type="dxa"/>
              <w:bottom w:w="150" w:type="dxa"/>
              <w:right w:w="0" w:type="dxa"/>
            </w:tcMar>
            <w:vAlign w:val="center"/>
            <w:hideMark/>
          </w:tcPr>
          <w:p w14:paraId="780AF56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Async route recalc, discount engine, notifications.</w:t>
            </w:r>
          </w:p>
        </w:tc>
      </w:tr>
      <w:tr w:rsidR="00D47BF7" w:rsidRPr="00D47BF7" w14:paraId="7929567F" w14:textId="77777777" w:rsidTr="00D47BF7">
        <w:tc>
          <w:tcPr>
            <w:tcW w:w="0" w:type="auto"/>
            <w:tcMar>
              <w:top w:w="150" w:type="dxa"/>
              <w:left w:w="0" w:type="dxa"/>
              <w:bottom w:w="150" w:type="dxa"/>
              <w:right w:w="240" w:type="dxa"/>
            </w:tcMar>
            <w:vAlign w:val="center"/>
            <w:hideMark/>
          </w:tcPr>
          <w:p w14:paraId="39B42FA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Logging &amp; Monitoring</w:t>
            </w:r>
          </w:p>
        </w:tc>
        <w:tc>
          <w:tcPr>
            <w:tcW w:w="0" w:type="auto"/>
            <w:tcMar>
              <w:top w:w="150" w:type="dxa"/>
              <w:left w:w="240" w:type="dxa"/>
              <w:bottom w:w="150" w:type="dxa"/>
              <w:right w:w="240" w:type="dxa"/>
            </w:tcMar>
            <w:vAlign w:val="center"/>
            <w:hideMark/>
          </w:tcPr>
          <w:p w14:paraId="5095FA4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ELK + Prometheus/Grafana</w:t>
            </w:r>
          </w:p>
        </w:tc>
        <w:tc>
          <w:tcPr>
            <w:tcW w:w="0" w:type="auto"/>
            <w:tcMar>
              <w:top w:w="150" w:type="dxa"/>
              <w:left w:w="240" w:type="dxa"/>
              <w:bottom w:w="150" w:type="dxa"/>
              <w:right w:w="0" w:type="dxa"/>
            </w:tcMar>
            <w:vAlign w:val="center"/>
            <w:hideMark/>
          </w:tcPr>
          <w:p w14:paraId="24AF6E5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Centralised logs, performance metrics.</w:t>
            </w:r>
          </w:p>
        </w:tc>
      </w:tr>
      <w:tr w:rsidR="00D47BF7" w:rsidRPr="00D47BF7" w14:paraId="364D3783" w14:textId="77777777" w:rsidTr="00D47BF7">
        <w:tc>
          <w:tcPr>
            <w:tcW w:w="0" w:type="auto"/>
            <w:tcMar>
              <w:top w:w="150" w:type="dxa"/>
              <w:left w:w="0" w:type="dxa"/>
              <w:bottom w:w="150" w:type="dxa"/>
              <w:right w:w="240" w:type="dxa"/>
            </w:tcMar>
            <w:vAlign w:val="center"/>
            <w:hideMark/>
          </w:tcPr>
          <w:p w14:paraId="41E8443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Deployment</w:t>
            </w:r>
          </w:p>
        </w:tc>
        <w:tc>
          <w:tcPr>
            <w:tcW w:w="0" w:type="auto"/>
            <w:tcMar>
              <w:top w:w="150" w:type="dxa"/>
              <w:left w:w="240" w:type="dxa"/>
              <w:bottom w:w="150" w:type="dxa"/>
              <w:right w:w="240" w:type="dxa"/>
            </w:tcMar>
            <w:vAlign w:val="center"/>
            <w:hideMark/>
          </w:tcPr>
          <w:p w14:paraId="068ECCF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Docker + Kubernetes (or Docker Compose on VPS)</w:t>
            </w:r>
          </w:p>
        </w:tc>
        <w:tc>
          <w:tcPr>
            <w:tcW w:w="0" w:type="auto"/>
            <w:tcMar>
              <w:top w:w="150" w:type="dxa"/>
              <w:left w:w="240" w:type="dxa"/>
              <w:bottom w:w="150" w:type="dxa"/>
              <w:right w:w="0" w:type="dxa"/>
            </w:tcMar>
            <w:vAlign w:val="center"/>
            <w:hideMark/>
          </w:tcPr>
          <w:p w14:paraId="2F5A4D1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Scalable, reproducible.</w:t>
            </w:r>
          </w:p>
        </w:tc>
      </w:tr>
    </w:tbl>
    <w:p w14:paraId="4B577E98"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51808A65">
          <v:rect id="_x0000_i1033" style="width:0;height:.75pt" o:hralign="center" o:hrstd="t" o:hr="t" fillcolor="#a0a0a0" stroked="f"/>
        </w:pict>
      </w:r>
    </w:p>
    <w:p w14:paraId="76A07D89"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8. Appendices</w:t>
      </w:r>
    </w:p>
    <w:p w14:paraId="05FCD554"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Appendix A – Glossary</w:t>
      </w:r>
    </w:p>
    <w:tbl>
      <w:tblPr>
        <w:tblW w:w="11280" w:type="dxa"/>
        <w:tblCellMar>
          <w:top w:w="15" w:type="dxa"/>
          <w:left w:w="15" w:type="dxa"/>
          <w:bottom w:w="15" w:type="dxa"/>
          <w:right w:w="15" w:type="dxa"/>
        </w:tblCellMar>
        <w:tblLook w:val="04A0" w:firstRow="1" w:lastRow="0" w:firstColumn="1" w:lastColumn="0" w:noHBand="0" w:noVBand="1"/>
      </w:tblPr>
      <w:tblGrid>
        <w:gridCol w:w="2364"/>
        <w:gridCol w:w="8916"/>
      </w:tblGrid>
      <w:tr w:rsidR="00D47BF7" w:rsidRPr="00D47BF7" w14:paraId="7528B16C" w14:textId="77777777" w:rsidTr="00D47BF7">
        <w:trPr>
          <w:tblHeader/>
        </w:trPr>
        <w:tc>
          <w:tcPr>
            <w:tcW w:w="0" w:type="auto"/>
            <w:tcBorders>
              <w:top w:val="nil"/>
            </w:tcBorders>
            <w:tcMar>
              <w:top w:w="150" w:type="dxa"/>
              <w:left w:w="0" w:type="dxa"/>
              <w:bottom w:w="150" w:type="dxa"/>
              <w:right w:w="240" w:type="dxa"/>
            </w:tcMar>
            <w:vAlign w:val="center"/>
            <w:hideMark/>
          </w:tcPr>
          <w:p w14:paraId="4F90A20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14:paraId="7AA3B376"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Definition</w:t>
            </w:r>
          </w:p>
        </w:tc>
      </w:tr>
      <w:tr w:rsidR="00D47BF7" w:rsidRPr="00D47BF7" w14:paraId="78DAB723" w14:textId="77777777" w:rsidTr="00D47BF7">
        <w:tc>
          <w:tcPr>
            <w:tcW w:w="0" w:type="auto"/>
            <w:tcMar>
              <w:top w:w="150" w:type="dxa"/>
              <w:left w:w="0" w:type="dxa"/>
              <w:bottom w:w="150" w:type="dxa"/>
              <w:right w:w="240" w:type="dxa"/>
            </w:tcMar>
            <w:vAlign w:val="center"/>
            <w:hideMark/>
          </w:tcPr>
          <w:p w14:paraId="352B6A4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Base</w:t>
            </w:r>
          </w:p>
        </w:tc>
        <w:tc>
          <w:tcPr>
            <w:tcW w:w="0" w:type="auto"/>
            <w:tcMar>
              <w:top w:w="150" w:type="dxa"/>
              <w:left w:w="240" w:type="dxa"/>
              <w:bottom w:w="150" w:type="dxa"/>
              <w:right w:w="0" w:type="dxa"/>
            </w:tcMar>
            <w:vAlign w:val="center"/>
            <w:hideMark/>
          </w:tcPr>
          <w:p w14:paraId="5D9A05B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Physical location where riders start, return cash, and are assigned.</w:t>
            </w:r>
          </w:p>
        </w:tc>
      </w:tr>
      <w:tr w:rsidR="00D47BF7" w:rsidRPr="00D47BF7" w14:paraId="2018E0A6" w14:textId="77777777" w:rsidTr="00D47BF7">
        <w:tc>
          <w:tcPr>
            <w:tcW w:w="0" w:type="auto"/>
            <w:tcMar>
              <w:top w:w="150" w:type="dxa"/>
              <w:left w:w="0" w:type="dxa"/>
              <w:bottom w:w="150" w:type="dxa"/>
              <w:right w:w="240" w:type="dxa"/>
            </w:tcMar>
            <w:vAlign w:val="center"/>
            <w:hideMark/>
          </w:tcPr>
          <w:p w14:paraId="79B0C29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Standard delivery fee</w:t>
            </w:r>
          </w:p>
        </w:tc>
        <w:tc>
          <w:tcPr>
            <w:tcW w:w="0" w:type="auto"/>
            <w:tcMar>
              <w:top w:w="150" w:type="dxa"/>
              <w:left w:w="240" w:type="dxa"/>
              <w:bottom w:w="150" w:type="dxa"/>
              <w:right w:w="0" w:type="dxa"/>
            </w:tcMar>
            <w:vAlign w:val="center"/>
            <w:hideMark/>
          </w:tcPr>
          <w:p w14:paraId="0D26AF1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Fee shown to customer at checkout (separate from hidden fees).</w:t>
            </w:r>
          </w:p>
        </w:tc>
      </w:tr>
      <w:tr w:rsidR="00D47BF7" w:rsidRPr="00D47BF7" w14:paraId="2F7E205C" w14:textId="77777777" w:rsidTr="00D47BF7">
        <w:tc>
          <w:tcPr>
            <w:tcW w:w="0" w:type="auto"/>
            <w:tcMar>
              <w:top w:w="150" w:type="dxa"/>
              <w:left w:w="0" w:type="dxa"/>
              <w:bottom w:w="150" w:type="dxa"/>
              <w:right w:w="240" w:type="dxa"/>
            </w:tcMar>
            <w:vAlign w:val="center"/>
            <w:hideMark/>
          </w:tcPr>
          <w:p w14:paraId="756F167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Hidden delivery fees</w:t>
            </w:r>
          </w:p>
        </w:tc>
        <w:tc>
          <w:tcPr>
            <w:tcW w:w="0" w:type="auto"/>
            <w:tcMar>
              <w:top w:w="150" w:type="dxa"/>
              <w:left w:w="240" w:type="dxa"/>
              <w:bottom w:w="150" w:type="dxa"/>
              <w:right w:w="0" w:type="dxa"/>
            </w:tcMar>
            <w:vAlign w:val="center"/>
            <w:hideMark/>
          </w:tcPr>
          <w:p w14:paraId="41BDF57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Delivery cost included inside product price – not shown to customer.</w:t>
            </w:r>
          </w:p>
        </w:tc>
      </w:tr>
      <w:tr w:rsidR="00D47BF7" w:rsidRPr="00D47BF7" w14:paraId="7E49D70B" w14:textId="77777777" w:rsidTr="00D47BF7">
        <w:tc>
          <w:tcPr>
            <w:tcW w:w="0" w:type="auto"/>
            <w:tcMar>
              <w:top w:w="150" w:type="dxa"/>
              <w:left w:w="0" w:type="dxa"/>
              <w:bottom w:w="150" w:type="dxa"/>
              <w:right w:w="240" w:type="dxa"/>
            </w:tcMar>
            <w:vAlign w:val="center"/>
            <w:hideMark/>
          </w:tcPr>
          <w:p w14:paraId="14AC2C4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App treasure</w:t>
            </w:r>
          </w:p>
        </w:tc>
        <w:tc>
          <w:tcPr>
            <w:tcW w:w="0" w:type="auto"/>
            <w:tcMar>
              <w:top w:w="150" w:type="dxa"/>
              <w:left w:w="240" w:type="dxa"/>
              <w:bottom w:w="150" w:type="dxa"/>
              <w:right w:w="0" w:type="dxa"/>
            </w:tcMar>
            <w:vAlign w:val="center"/>
            <w:hideMark/>
          </w:tcPr>
          <w:p w14:paraId="2C2ABAB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Money that belongs neither to clients nor riders (app’s own pool).</w:t>
            </w:r>
          </w:p>
        </w:tc>
      </w:tr>
      <w:tr w:rsidR="00D47BF7" w:rsidRPr="00D47BF7" w14:paraId="6A2611B3" w14:textId="77777777" w:rsidTr="00D47BF7">
        <w:tc>
          <w:tcPr>
            <w:tcW w:w="0" w:type="auto"/>
            <w:tcMar>
              <w:top w:w="150" w:type="dxa"/>
              <w:left w:w="0" w:type="dxa"/>
              <w:bottom w:w="150" w:type="dxa"/>
              <w:right w:w="240" w:type="dxa"/>
            </w:tcMar>
            <w:vAlign w:val="center"/>
            <w:hideMark/>
          </w:tcPr>
          <w:p w14:paraId="71CBB5A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Trustworthy shop</w:t>
            </w:r>
          </w:p>
        </w:tc>
        <w:tc>
          <w:tcPr>
            <w:tcW w:w="0" w:type="auto"/>
            <w:tcMar>
              <w:top w:w="150" w:type="dxa"/>
              <w:left w:w="240" w:type="dxa"/>
              <w:bottom w:w="150" w:type="dxa"/>
              <w:right w:w="0" w:type="dxa"/>
            </w:tcMar>
            <w:vAlign w:val="center"/>
            <w:hideMark/>
          </w:tcPr>
          <w:p w14:paraId="2F04E73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Shop that accepts returns and pays back; otherwise non</w:t>
            </w:r>
            <w:r w:rsidRPr="00D47BF7">
              <w:rPr>
                <w:rFonts w:ascii="Segoe UI" w:eastAsia="Times New Roman" w:hAnsi="Segoe UI" w:cs="Segoe UI"/>
                <w:sz w:val="23"/>
                <w:szCs w:val="23"/>
              </w:rPr>
              <w:noBreakHyphen/>
              <w:t>trustworthy.</w:t>
            </w:r>
          </w:p>
        </w:tc>
      </w:tr>
      <w:tr w:rsidR="00D47BF7" w:rsidRPr="00D47BF7" w14:paraId="18F22D34" w14:textId="77777777" w:rsidTr="00D47BF7">
        <w:tc>
          <w:tcPr>
            <w:tcW w:w="0" w:type="auto"/>
            <w:tcMar>
              <w:top w:w="150" w:type="dxa"/>
              <w:left w:w="0" w:type="dxa"/>
              <w:bottom w:w="150" w:type="dxa"/>
              <w:right w:w="240" w:type="dxa"/>
            </w:tcMar>
            <w:vAlign w:val="center"/>
            <w:hideMark/>
          </w:tcPr>
          <w:p w14:paraId="5181E42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Chunk size</w:t>
            </w:r>
          </w:p>
        </w:tc>
        <w:tc>
          <w:tcPr>
            <w:tcW w:w="0" w:type="auto"/>
            <w:tcMar>
              <w:top w:w="150" w:type="dxa"/>
              <w:left w:w="240" w:type="dxa"/>
              <w:bottom w:w="150" w:type="dxa"/>
              <w:right w:w="0" w:type="dxa"/>
            </w:tcMar>
            <w:vAlign w:val="center"/>
            <w:hideMark/>
          </w:tcPr>
          <w:p w14:paraId="7F19B99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Max money transferred in one transaction (bank limit).</w:t>
            </w:r>
          </w:p>
        </w:tc>
      </w:tr>
      <w:tr w:rsidR="00D47BF7" w:rsidRPr="00D47BF7" w14:paraId="3CBC517E" w14:textId="77777777" w:rsidTr="00D47BF7">
        <w:tc>
          <w:tcPr>
            <w:tcW w:w="0" w:type="auto"/>
            <w:tcMar>
              <w:top w:w="150" w:type="dxa"/>
              <w:left w:w="0" w:type="dxa"/>
              <w:bottom w:w="150" w:type="dxa"/>
              <w:right w:w="240" w:type="dxa"/>
            </w:tcMar>
            <w:vAlign w:val="center"/>
            <w:hideMark/>
          </w:tcPr>
          <w:p w14:paraId="1DBCD8D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Product framework</w:t>
            </w:r>
          </w:p>
        </w:tc>
        <w:tc>
          <w:tcPr>
            <w:tcW w:w="0" w:type="auto"/>
            <w:tcMar>
              <w:top w:w="150" w:type="dxa"/>
              <w:left w:w="240" w:type="dxa"/>
              <w:bottom w:w="150" w:type="dxa"/>
              <w:right w:w="0" w:type="dxa"/>
            </w:tcMar>
            <w:vAlign w:val="center"/>
            <w:hideMark/>
          </w:tcPr>
          <w:p w14:paraId="70D8803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Reusable set of custom product attributes.</w:t>
            </w:r>
          </w:p>
        </w:tc>
      </w:tr>
      <w:tr w:rsidR="00D47BF7" w:rsidRPr="00D47BF7" w14:paraId="6980030C" w14:textId="77777777" w:rsidTr="00D47BF7">
        <w:tc>
          <w:tcPr>
            <w:tcW w:w="0" w:type="auto"/>
            <w:tcMar>
              <w:top w:w="150" w:type="dxa"/>
              <w:left w:w="0" w:type="dxa"/>
              <w:bottom w:w="150" w:type="dxa"/>
              <w:right w:w="240" w:type="dxa"/>
            </w:tcMar>
            <w:vAlign w:val="center"/>
            <w:hideMark/>
          </w:tcPr>
          <w:p w14:paraId="1F8F249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b/>
                <w:bCs/>
                <w:sz w:val="23"/>
                <w:szCs w:val="23"/>
              </w:rPr>
              <w:t>Customer area</w:t>
            </w:r>
          </w:p>
        </w:tc>
        <w:tc>
          <w:tcPr>
            <w:tcW w:w="0" w:type="auto"/>
            <w:tcMar>
              <w:top w:w="150" w:type="dxa"/>
              <w:left w:w="240" w:type="dxa"/>
              <w:bottom w:w="150" w:type="dxa"/>
              <w:right w:w="0" w:type="dxa"/>
            </w:tcMar>
            <w:vAlign w:val="center"/>
            <w:hideMark/>
          </w:tcPr>
          <w:p w14:paraId="517AA7B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Region where a rider from base can pick all ordered products and deliver under standard delivery fee.</w:t>
            </w:r>
          </w:p>
        </w:tc>
      </w:tr>
    </w:tbl>
    <w:p w14:paraId="6F01C3B7"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Appendix B – Requirements Traceability Matrix (Sample)</w:t>
      </w:r>
    </w:p>
    <w:tbl>
      <w:tblPr>
        <w:tblW w:w="11280" w:type="dxa"/>
        <w:tblCellMar>
          <w:top w:w="15" w:type="dxa"/>
          <w:left w:w="15" w:type="dxa"/>
          <w:bottom w:w="15" w:type="dxa"/>
          <w:right w:w="15" w:type="dxa"/>
        </w:tblCellMar>
        <w:tblLook w:val="04A0" w:firstRow="1" w:lastRow="0" w:firstColumn="1" w:lastColumn="0" w:noHBand="0" w:noVBand="1"/>
      </w:tblPr>
      <w:tblGrid>
        <w:gridCol w:w="8243"/>
        <w:gridCol w:w="3037"/>
      </w:tblGrid>
      <w:tr w:rsidR="00D47BF7" w:rsidRPr="00D47BF7" w14:paraId="5100E71B" w14:textId="77777777" w:rsidTr="00D47BF7">
        <w:trPr>
          <w:tblHeader/>
        </w:trPr>
        <w:tc>
          <w:tcPr>
            <w:tcW w:w="0" w:type="auto"/>
            <w:tcBorders>
              <w:top w:val="nil"/>
            </w:tcBorders>
            <w:tcMar>
              <w:top w:w="150" w:type="dxa"/>
              <w:left w:w="0" w:type="dxa"/>
              <w:bottom w:w="150" w:type="dxa"/>
              <w:right w:w="240" w:type="dxa"/>
            </w:tcMar>
            <w:vAlign w:val="center"/>
            <w:hideMark/>
          </w:tcPr>
          <w:p w14:paraId="31BE33F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lastRenderedPageBreak/>
              <w:t>Raw Requirement</w:t>
            </w:r>
          </w:p>
        </w:tc>
        <w:tc>
          <w:tcPr>
            <w:tcW w:w="0" w:type="auto"/>
            <w:tcBorders>
              <w:top w:val="nil"/>
            </w:tcBorders>
            <w:tcMar>
              <w:top w:w="150" w:type="dxa"/>
              <w:left w:w="240" w:type="dxa"/>
              <w:bottom w:w="150" w:type="dxa"/>
              <w:right w:w="240" w:type="dxa"/>
            </w:tcMar>
            <w:vAlign w:val="center"/>
            <w:hideMark/>
          </w:tcPr>
          <w:p w14:paraId="68DBBD7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 ID(s)</w:t>
            </w:r>
          </w:p>
        </w:tc>
      </w:tr>
      <w:tr w:rsidR="00D47BF7" w:rsidRPr="00D47BF7" w14:paraId="36E51709" w14:textId="77777777" w:rsidTr="00D47BF7">
        <w:tc>
          <w:tcPr>
            <w:tcW w:w="0" w:type="auto"/>
            <w:tcMar>
              <w:top w:w="150" w:type="dxa"/>
              <w:left w:w="0" w:type="dxa"/>
              <w:bottom w:w="150" w:type="dxa"/>
              <w:right w:w="240" w:type="dxa"/>
            </w:tcMar>
            <w:vAlign w:val="center"/>
            <w:hideMark/>
          </w:tcPr>
          <w:p w14:paraId="2AAEE55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“display products … powerful filter”</w:t>
            </w:r>
          </w:p>
        </w:tc>
        <w:tc>
          <w:tcPr>
            <w:tcW w:w="0" w:type="auto"/>
            <w:tcMar>
              <w:top w:w="150" w:type="dxa"/>
              <w:left w:w="240" w:type="dxa"/>
              <w:bottom w:w="150" w:type="dxa"/>
              <w:right w:w="0" w:type="dxa"/>
            </w:tcMar>
            <w:vAlign w:val="center"/>
            <w:hideMark/>
          </w:tcPr>
          <w:p w14:paraId="12A09E4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01, 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10</w:t>
            </w:r>
          </w:p>
        </w:tc>
      </w:tr>
      <w:tr w:rsidR="00D47BF7" w:rsidRPr="00D47BF7" w14:paraId="478128DD" w14:textId="77777777" w:rsidTr="00D47BF7">
        <w:tc>
          <w:tcPr>
            <w:tcW w:w="0" w:type="auto"/>
            <w:tcMar>
              <w:top w:w="150" w:type="dxa"/>
              <w:left w:w="0" w:type="dxa"/>
              <w:bottom w:w="150" w:type="dxa"/>
              <w:right w:w="240" w:type="dxa"/>
            </w:tcMar>
            <w:vAlign w:val="center"/>
            <w:hideMark/>
          </w:tcPr>
          <w:p w14:paraId="0DB176C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“customers can give feedback with rating and images”</w:t>
            </w:r>
          </w:p>
        </w:tc>
        <w:tc>
          <w:tcPr>
            <w:tcW w:w="0" w:type="auto"/>
            <w:tcMar>
              <w:top w:w="150" w:type="dxa"/>
              <w:left w:w="240" w:type="dxa"/>
              <w:bottom w:w="150" w:type="dxa"/>
              <w:right w:w="0" w:type="dxa"/>
            </w:tcMar>
            <w:vAlign w:val="center"/>
            <w:hideMark/>
          </w:tcPr>
          <w:p w14:paraId="6C27A21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w:t>
            </w:r>
            <w:r w:rsidRPr="00D47BF7">
              <w:rPr>
                <w:rFonts w:ascii="Segoe UI" w:eastAsia="Times New Roman" w:hAnsi="Segoe UI" w:cs="Segoe UI"/>
                <w:sz w:val="23"/>
                <w:szCs w:val="23"/>
              </w:rPr>
              <w:noBreakHyphen/>
              <w:t>03</w:t>
            </w:r>
          </w:p>
        </w:tc>
      </w:tr>
      <w:tr w:rsidR="00D47BF7" w:rsidRPr="00D47BF7" w14:paraId="0A72A0CF" w14:textId="77777777" w:rsidTr="00D47BF7">
        <w:tc>
          <w:tcPr>
            <w:tcW w:w="0" w:type="auto"/>
            <w:tcMar>
              <w:top w:w="150" w:type="dxa"/>
              <w:left w:w="0" w:type="dxa"/>
              <w:bottom w:w="150" w:type="dxa"/>
              <w:right w:w="240" w:type="dxa"/>
            </w:tcMar>
            <w:vAlign w:val="center"/>
            <w:hideMark/>
          </w:tcPr>
          <w:p w14:paraId="4109733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“rider can update product price … upload bill”</w:t>
            </w:r>
          </w:p>
        </w:tc>
        <w:tc>
          <w:tcPr>
            <w:tcW w:w="0" w:type="auto"/>
            <w:tcMar>
              <w:top w:w="150" w:type="dxa"/>
              <w:left w:w="240" w:type="dxa"/>
              <w:bottom w:w="150" w:type="dxa"/>
              <w:right w:w="0" w:type="dxa"/>
            </w:tcMar>
            <w:vAlign w:val="center"/>
            <w:hideMark/>
          </w:tcPr>
          <w:p w14:paraId="2296B38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R</w:t>
            </w:r>
            <w:r w:rsidRPr="00D47BF7">
              <w:rPr>
                <w:rFonts w:ascii="Segoe UI" w:eastAsia="Times New Roman" w:hAnsi="Segoe UI" w:cs="Segoe UI"/>
                <w:sz w:val="23"/>
                <w:szCs w:val="23"/>
              </w:rPr>
              <w:noBreakHyphen/>
              <w:t>10</w:t>
            </w:r>
          </w:p>
        </w:tc>
      </w:tr>
      <w:tr w:rsidR="00D47BF7" w:rsidRPr="00D47BF7" w14:paraId="1E4A1EB9" w14:textId="77777777" w:rsidTr="00D47BF7">
        <w:tc>
          <w:tcPr>
            <w:tcW w:w="0" w:type="auto"/>
            <w:tcMar>
              <w:top w:w="150" w:type="dxa"/>
              <w:left w:w="0" w:type="dxa"/>
              <w:bottom w:w="150" w:type="dxa"/>
              <w:right w:w="240" w:type="dxa"/>
            </w:tcMar>
            <w:vAlign w:val="center"/>
            <w:hideMark/>
          </w:tcPr>
          <w:p w14:paraId="6A8FD95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“client can fine rider with reason”</w:t>
            </w:r>
          </w:p>
        </w:tc>
        <w:tc>
          <w:tcPr>
            <w:tcW w:w="0" w:type="auto"/>
            <w:tcMar>
              <w:top w:w="150" w:type="dxa"/>
              <w:left w:w="240" w:type="dxa"/>
              <w:bottom w:w="150" w:type="dxa"/>
              <w:right w:w="0" w:type="dxa"/>
            </w:tcMar>
            <w:vAlign w:val="center"/>
            <w:hideMark/>
          </w:tcPr>
          <w:p w14:paraId="2B92155B"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FR</w:t>
            </w:r>
            <w:r w:rsidRPr="00D47BF7">
              <w:rPr>
                <w:rFonts w:ascii="Segoe UI" w:eastAsia="Times New Roman" w:hAnsi="Segoe UI" w:cs="Segoe UI"/>
                <w:sz w:val="23"/>
                <w:szCs w:val="23"/>
              </w:rPr>
              <w:noBreakHyphen/>
              <w:t>CL</w:t>
            </w:r>
            <w:r w:rsidRPr="00D47BF7">
              <w:rPr>
                <w:rFonts w:ascii="Segoe UI" w:eastAsia="Times New Roman" w:hAnsi="Segoe UI" w:cs="Segoe UI"/>
                <w:sz w:val="23"/>
                <w:szCs w:val="23"/>
              </w:rPr>
              <w:noBreakHyphen/>
              <w:t>23</w:t>
            </w:r>
          </w:p>
        </w:tc>
      </w:tr>
    </w:tbl>
    <w:p w14:paraId="1C8970CE" w14:textId="77777777" w:rsidR="00D47BF7" w:rsidRPr="00D47BF7" w:rsidRDefault="00D47BF7" w:rsidP="00D47BF7">
      <w:pPr>
        <w:shd w:val="clear" w:color="auto" w:fill="FFFFFF"/>
        <w:spacing w:before="240" w:after="240" w:line="240" w:lineRule="auto"/>
        <w:rPr>
          <w:rFonts w:ascii="Segoe UI" w:eastAsia="Times New Roman" w:hAnsi="Segoe UI" w:cs="Segoe UI"/>
          <w:color w:val="0F1115"/>
          <w:sz w:val="24"/>
          <w:szCs w:val="24"/>
        </w:rPr>
      </w:pPr>
      <w:r w:rsidRPr="00D47BF7">
        <w:rPr>
          <w:rFonts w:ascii="Segoe UI" w:eastAsia="Times New Roman" w:hAnsi="Segoe UI" w:cs="Segoe UI"/>
          <w:color w:val="0F1115"/>
          <w:sz w:val="24"/>
          <w:szCs w:val="24"/>
        </w:rPr>
        <w:t>Full matrix available in project repository.</w:t>
      </w:r>
    </w:p>
    <w:p w14:paraId="5FB96141"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Appendix C – Open Points (To Be Decided Before Development)</w:t>
      </w:r>
    </w:p>
    <w:tbl>
      <w:tblPr>
        <w:tblW w:w="11280" w:type="dxa"/>
        <w:tblCellMar>
          <w:top w:w="15" w:type="dxa"/>
          <w:left w:w="15" w:type="dxa"/>
          <w:bottom w:w="15" w:type="dxa"/>
          <w:right w:w="15" w:type="dxa"/>
        </w:tblCellMar>
        <w:tblLook w:val="04A0" w:firstRow="1" w:lastRow="0" w:firstColumn="1" w:lastColumn="0" w:noHBand="0" w:noVBand="1"/>
      </w:tblPr>
      <w:tblGrid>
        <w:gridCol w:w="4490"/>
        <w:gridCol w:w="4830"/>
        <w:gridCol w:w="1960"/>
      </w:tblGrid>
      <w:tr w:rsidR="00D47BF7" w:rsidRPr="00D47BF7" w14:paraId="73BD1567" w14:textId="77777777" w:rsidTr="00D47BF7">
        <w:trPr>
          <w:tblHeader/>
        </w:trPr>
        <w:tc>
          <w:tcPr>
            <w:tcW w:w="0" w:type="auto"/>
            <w:tcBorders>
              <w:top w:val="nil"/>
            </w:tcBorders>
            <w:tcMar>
              <w:top w:w="150" w:type="dxa"/>
              <w:left w:w="0" w:type="dxa"/>
              <w:bottom w:w="150" w:type="dxa"/>
              <w:right w:w="240" w:type="dxa"/>
            </w:tcMar>
            <w:vAlign w:val="center"/>
            <w:hideMark/>
          </w:tcPr>
          <w:p w14:paraId="65D4F352"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14:paraId="3587828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Status</w:t>
            </w:r>
          </w:p>
        </w:tc>
        <w:tc>
          <w:tcPr>
            <w:tcW w:w="0" w:type="auto"/>
            <w:tcBorders>
              <w:top w:val="nil"/>
            </w:tcBorders>
            <w:tcMar>
              <w:top w:w="150" w:type="dxa"/>
              <w:left w:w="240" w:type="dxa"/>
              <w:bottom w:w="150" w:type="dxa"/>
              <w:right w:w="240" w:type="dxa"/>
            </w:tcMar>
            <w:vAlign w:val="center"/>
            <w:hideMark/>
          </w:tcPr>
          <w:p w14:paraId="2AA76AE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Decision Needed By</w:t>
            </w:r>
          </w:p>
        </w:tc>
      </w:tr>
      <w:tr w:rsidR="00D47BF7" w:rsidRPr="00D47BF7" w14:paraId="6B761D21" w14:textId="77777777" w:rsidTr="00D47BF7">
        <w:tc>
          <w:tcPr>
            <w:tcW w:w="0" w:type="auto"/>
            <w:tcMar>
              <w:top w:w="150" w:type="dxa"/>
              <w:left w:w="0" w:type="dxa"/>
              <w:bottom w:w="150" w:type="dxa"/>
              <w:right w:w="240" w:type="dxa"/>
            </w:tcMar>
            <w:vAlign w:val="center"/>
            <w:hideMark/>
          </w:tcPr>
          <w:p w14:paraId="37EB096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How riders are paid</w:t>
            </w:r>
          </w:p>
        </w:tc>
        <w:tc>
          <w:tcPr>
            <w:tcW w:w="0" w:type="auto"/>
            <w:tcMar>
              <w:top w:w="150" w:type="dxa"/>
              <w:left w:w="240" w:type="dxa"/>
              <w:bottom w:w="150" w:type="dxa"/>
              <w:right w:w="240" w:type="dxa"/>
            </w:tcMar>
            <w:vAlign w:val="center"/>
            <w:hideMark/>
          </w:tcPr>
          <w:p w14:paraId="4ED581E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Fixed per delivery / profit share / hourly – not decided</w:t>
            </w:r>
          </w:p>
        </w:tc>
        <w:tc>
          <w:tcPr>
            <w:tcW w:w="0" w:type="auto"/>
            <w:tcMar>
              <w:top w:w="150" w:type="dxa"/>
              <w:left w:w="240" w:type="dxa"/>
              <w:bottom w:w="150" w:type="dxa"/>
              <w:right w:w="0" w:type="dxa"/>
            </w:tcMar>
            <w:vAlign w:val="center"/>
            <w:hideMark/>
          </w:tcPr>
          <w:p w14:paraId="6FE62714"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All co</w:t>
            </w:r>
            <w:r w:rsidRPr="00D47BF7">
              <w:rPr>
                <w:rFonts w:ascii="Segoe UI" w:eastAsia="Times New Roman" w:hAnsi="Segoe UI" w:cs="Segoe UI"/>
                <w:sz w:val="23"/>
                <w:szCs w:val="23"/>
              </w:rPr>
              <w:noBreakHyphen/>
              <w:t>founders</w:t>
            </w:r>
          </w:p>
        </w:tc>
      </w:tr>
      <w:tr w:rsidR="00D47BF7" w:rsidRPr="00D47BF7" w14:paraId="07A03D15" w14:textId="77777777" w:rsidTr="00D47BF7">
        <w:tc>
          <w:tcPr>
            <w:tcW w:w="0" w:type="auto"/>
            <w:tcMar>
              <w:top w:w="150" w:type="dxa"/>
              <w:left w:w="0" w:type="dxa"/>
              <w:bottom w:w="150" w:type="dxa"/>
              <w:right w:w="240" w:type="dxa"/>
            </w:tcMar>
            <w:vAlign w:val="center"/>
            <w:hideMark/>
          </w:tcPr>
          <w:p w14:paraId="2D48665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Procedure when customer becomes unresponsive (no answer door/phone)</w:t>
            </w:r>
          </w:p>
        </w:tc>
        <w:tc>
          <w:tcPr>
            <w:tcW w:w="0" w:type="auto"/>
            <w:tcMar>
              <w:top w:w="150" w:type="dxa"/>
              <w:left w:w="240" w:type="dxa"/>
              <w:bottom w:w="150" w:type="dxa"/>
              <w:right w:w="240" w:type="dxa"/>
            </w:tcMar>
            <w:vAlign w:val="center"/>
            <w:hideMark/>
          </w:tcPr>
          <w:p w14:paraId="4D8BBC8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No defined handling – to be added</w:t>
            </w:r>
          </w:p>
        </w:tc>
        <w:tc>
          <w:tcPr>
            <w:tcW w:w="0" w:type="auto"/>
            <w:tcMar>
              <w:top w:w="150" w:type="dxa"/>
              <w:left w:w="240" w:type="dxa"/>
              <w:bottom w:w="150" w:type="dxa"/>
              <w:right w:w="0" w:type="dxa"/>
            </w:tcMar>
            <w:vAlign w:val="center"/>
            <w:hideMark/>
          </w:tcPr>
          <w:p w14:paraId="04CB559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All co</w:t>
            </w:r>
            <w:r w:rsidRPr="00D47BF7">
              <w:rPr>
                <w:rFonts w:ascii="Segoe UI" w:eastAsia="Times New Roman" w:hAnsi="Segoe UI" w:cs="Segoe UI"/>
                <w:sz w:val="23"/>
                <w:szCs w:val="23"/>
              </w:rPr>
              <w:noBreakHyphen/>
              <w:t>founders</w:t>
            </w:r>
          </w:p>
        </w:tc>
      </w:tr>
      <w:tr w:rsidR="00D47BF7" w:rsidRPr="00D47BF7" w14:paraId="58755EF5" w14:textId="77777777" w:rsidTr="00D47BF7">
        <w:tc>
          <w:tcPr>
            <w:tcW w:w="0" w:type="auto"/>
            <w:tcMar>
              <w:top w:w="150" w:type="dxa"/>
              <w:left w:w="0" w:type="dxa"/>
              <w:bottom w:w="150" w:type="dxa"/>
              <w:right w:w="240" w:type="dxa"/>
            </w:tcMar>
            <w:vAlign w:val="center"/>
            <w:hideMark/>
          </w:tcPr>
          <w:p w14:paraId="2954085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Exact payment gateway selection</w:t>
            </w:r>
          </w:p>
        </w:tc>
        <w:tc>
          <w:tcPr>
            <w:tcW w:w="0" w:type="auto"/>
            <w:tcMar>
              <w:top w:w="150" w:type="dxa"/>
              <w:left w:w="240" w:type="dxa"/>
              <w:bottom w:w="150" w:type="dxa"/>
              <w:right w:w="240" w:type="dxa"/>
            </w:tcMar>
            <w:vAlign w:val="center"/>
            <w:hideMark/>
          </w:tcPr>
          <w:p w14:paraId="17D02CC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Stripe vs local aggregator? Must support Mastercard, Visa, Easypaisa, Jazzcash</w:t>
            </w:r>
          </w:p>
        </w:tc>
        <w:tc>
          <w:tcPr>
            <w:tcW w:w="0" w:type="auto"/>
            <w:tcMar>
              <w:top w:w="150" w:type="dxa"/>
              <w:left w:w="240" w:type="dxa"/>
              <w:bottom w:w="150" w:type="dxa"/>
              <w:right w:w="0" w:type="dxa"/>
            </w:tcMar>
            <w:vAlign w:val="center"/>
            <w:hideMark/>
          </w:tcPr>
          <w:p w14:paraId="2851780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Technical Lead &amp; CTO</w:t>
            </w:r>
          </w:p>
        </w:tc>
      </w:tr>
      <w:tr w:rsidR="00D47BF7" w:rsidRPr="00D47BF7" w14:paraId="610FBF3D" w14:textId="77777777" w:rsidTr="00D47BF7">
        <w:tc>
          <w:tcPr>
            <w:tcW w:w="0" w:type="auto"/>
            <w:tcMar>
              <w:top w:w="150" w:type="dxa"/>
              <w:left w:w="0" w:type="dxa"/>
              <w:bottom w:w="150" w:type="dxa"/>
              <w:right w:w="240" w:type="dxa"/>
            </w:tcMar>
            <w:vAlign w:val="center"/>
            <w:hideMark/>
          </w:tcPr>
          <w:p w14:paraId="29C8B75E"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Future option: rule</w:t>
            </w:r>
            <w:r w:rsidRPr="00D47BF7">
              <w:rPr>
                <w:rFonts w:ascii="Segoe UI" w:eastAsia="Times New Roman" w:hAnsi="Segoe UI" w:cs="Segoe UI"/>
                <w:sz w:val="23"/>
                <w:szCs w:val="23"/>
              </w:rPr>
              <w:noBreakHyphen/>
              <w:t>based bot for customer support</w:t>
            </w:r>
          </w:p>
        </w:tc>
        <w:tc>
          <w:tcPr>
            <w:tcW w:w="0" w:type="auto"/>
            <w:tcMar>
              <w:top w:w="150" w:type="dxa"/>
              <w:left w:w="240" w:type="dxa"/>
              <w:bottom w:w="150" w:type="dxa"/>
              <w:right w:w="240" w:type="dxa"/>
            </w:tcMar>
            <w:vAlign w:val="center"/>
            <w:hideMark/>
          </w:tcPr>
          <w:p w14:paraId="142F6D3D"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Not in current scope – listed as future</w:t>
            </w:r>
          </w:p>
        </w:tc>
        <w:tc>
          <w:tcPr>
            <w:tcW w:w="0" w:type="auto"/>
            <w:tcMar>
              <w:top w:w="150" w:type="dxa"/>
              <w:left w:w="240" w:type="dxa"/>
              <w:bottom w:w="150" w:type="dxa"/>
              <w:right w:w="0" w:type="dxa"/>
            </w:tcMar>
            <w:vAlign w:val="center"/>
            <w:hideMark/>
          </w:tcPr>
          <w:p w14:paraId="7A7E79B3"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Not required now</w:t>
            </w:r>
          </w:p>
        </w:tc>
      </w:tr>
    </w:tbl>
    <w:p w14:paraId="342860B3" w14:textId="77777777" w:rsidR="00D47BF7" w:rsidRPr="00D47BF7" w:rsidRDefault="00D47BF7" w:rsidP="00D47BF7">
      <w:pPr>
        <w:shd w:val="clear" w:color="auto" w:fill="FFFFFF"/>
        <w:spacing w:before="480" w:after="240" w:line="450" w:lineRule="atLeast"/>
        <w:outlineLvl w:val="2"/>
        <w:rPr>
          <w:rFonts w:ascii="Segoe UI" w:eastAsia="Times New Roman" w:hAnsi="Segoe UI" w:cs="Segoe UI"/>
          <w:b/>
          <w:bCs/>
          <w:color w:val="0F1115"/>
          <w:sz w:val="30"/>
          <w:szCs w:val="30"/>
        </w:rPr>
      </w:pPr>
      <w:r w:rsidRPr="00D47BF7">
        <w:rPr>
          <w:rFonts w:ascii="Segoe UI" w:eastAsia="Times New Roman" w:hAnsi="Segoe UI" w:cs="Segoe UI"/>
          <w:b/>
          <w:bCs/>
          <w:color w:val="0F1115"/>
          <w:sz w:val="30"/>
          <w:szCs w:val="30"/>
        </w:rPr>
        <w:t>Appendix D – Data Dictionary (Key Entities)</w:t>
      </w:r>
    </w:p>
    <w:p w14:paraId="0C128F31"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Customer</w:t>
      </w:r>
      <w:r w:rsidRPr="00D47BF7">
        <w:rPr>
          <w:rFonts w:ascii="Segoe UI" w:eastAsia="Times New Roman" w:hAnsi="Segoe UI" w:cs="Segoe UI"/>
          <w:color w:val="0F1115"/>
          <w:sz w:val="24"/>
          <w:szCs w:val="24"/>
        </w:rPr>
        <w:t> – id, name, email, phone, hashed_password, wallet_balance, created_at, last_active, location (lat/lng), address_text.</w:t>
      </w:r>
    </w:p>
    <w:p w14:paraId="3F0C0E50"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Rider</w:t>
      </w:r>
      <w:r w:rsidRPr="00D47BF7">
        <w:rPr>
          <w:rFonts w:ascii="Segoe UI" w:eastAsia="Times New Roman" w:hAnsi="Segoe UI" w:cs="Segoe UI"/>
          <w:color w:val="0F1115"/>
          <w:sz w:val="24"/>
          <w:szCs w:val="24"/>
        </w:rPr>
        <w:t> – id, full_name, vehicle_details, fuel_consumption, id_card_images, profile_image, address, whatsapp, assigned_base_id, approval_status, wallet_balance.</w:t>
      </w:r>
    </w:p>
    <w:p w14:paraId="4C8DDFCA"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lastRenderedPageBreak/>
        <w:t>Client</w:t>
      </w:r>
      <w:r w:rsidRPr="00D47BF7">
        <w:rPr>
          <w:rFonts w:ascii="Segoe UI" w:eastAsia="Times New Roman" w:hAnsi="Segoe UI" w:cs="Segoe UI"/>
          <w:color w:val="0F1115"/>
          <w:sz w:val="24"/>
          <w:szCs w:val="24"/>
        </w:rPr>
        <w:t> – id, company_name, email, payment_token (encrypted), config_settings (JSON), dividend_percentage.</w:t>
      </w:r>
    </w:p>
    <w:p w14:paraId="79CF2238"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Shop</w:t>
      </w:r>
      <w:r w:rsidRPr="00D47BF7">
        <w:rPr>
          <w:rFonts w:ascii="Segoe UI" w:eastAsia="Times New Roman" w:hAnsi="Segoe UI" w:cs="Segoe UI"/>
          <w:color w:val="0F1115"/>
          <w:sz w:val="24"/>
          <w:szCs w:val="24"/>
        </w:rPr>
        <w:t> – id, name, location, open_time, close_time, shipment_time, base_id.</w:t>
      </w:r>
    </w:p>
    <w:p w14:paraId="1A60B662"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Product</w:t>
      </w:r>
      <w:r w:rsidRPr="00D47BF7">
        <w:rPr>
          <w:rFonts w:ascii="Segoe UI" w:eastAsia="Times New Roman" w:hAnsi="Segoe UI" w:cs="Segoe UI"/>
          <w:color w:val="0F1115"/>
          <w:sz w:val="24"/>
          <w:szCs w:val="24"/>
        </w:rPr>
        <w:t> – id, name, price, size, tags, description, commission, custom_attributes (JSON).</w:t>
      </w:r>
    </w:p>
    <w:p w14:paraId="0B4180C8"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ProductStock</w:t>
      </w:r>
      <w:r w:rsidRPr="00D47BF7">
        <w:rPr>
          <w:rFonts w:ascii="Segoe UI" w:eastAsia="Times New Roman" w:hAnsi="Segoe UI" w:cs="Segoe UI"/>
          <w:color w:val="0F1115"/>
          <w:sz w:val="24"/>
          <w:szCs w:val="24"/>
        </w:rPr>
        <w:t> – product_id, shop_id, stock_quantity, original_price.</w:t>
      </w:r>
    </w:p>
    <w:p w14:paraId="6AF62E74"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Order</w:t>
      </w:r>
      <w:r w:rsidRPr="00D47BF7">
        <w:rPr>
          <w:rFonts w:ascii="Segoe UI" w:eastAsia="Times New Roman" w:hAnsi="Segoe UI" w:cs="Segoe UI"/>
          <w:color w:val="0F1115"/>
          <w:sz w:val="24"/>
          <w:szCs w:val="24"/>
        </w:rPr>
        <w:t> – id, customer_id, status, total_amount, standard_delivery_fee, hidden_fees_total, created_at, split_parent_id (for chunked orders).</w:t>
      </w:r>
    </w:p>
    <w:p w14:paraId="01610205" w14:textId="77777777" w:rsidR="00D47BF7" w:rsidRPr="00D47BF7" w:rsidRDefault="00D47BF7" w:rsidP="00D47BF7">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Trip</w:t>
      </w:r>
      <w:r w:rsidRPr="00D47BF7">
        <w:rPr>
          <w:rFonts w:ascii="Segoe UI" w:eastAsia="Times New Roman" w:hAnsi="Segoe UI" w:cs="Segoe UI"/>
          <w:color w:val="0F1115"/>
          <w:sz w:val="24"/>
          <w:szCs w:val="24"/>
        </w:rPr>
        <w:t> – id, rider_id, route_data (JSON), total_profit, fuel_cost, started_at, ended_at.</w:t>
      </w:r>
    </w:p>
    <w:p w14:paraId="01972042"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4B4A3203">
          <v:rect id="_x0000_i1034" style="width:0;height:.75pt" o:hralign="center" o:hrstd="t" o:hr="t" fillcolor="#a0a0a0" stroked="f"/>
        </w:pict>
      </w:r>
    </w:p>
    <w:p w14:paraId="1DBD3E6D" w14:textId="77777777" w:rsidR="00D47BF7" w:rsidRPr="00D47BF7" w:rsidRDefault="00D47BF7" w:rsidP="00D47BF7">
      <w:pPr>
        <w:shd w:val="clear" w:color="auto" w:fill="FFFFFF"/>
        <w:spacing w:before="480" w:after="240" w:line="480" w:lineRule="atLeast"/>
        <w:outlineLvl w:val="1"/>
        <w:rPr>
          <w:rFonts w:ascii="Segoe UI" w:eastAsia="Times New Roman" w:hAnsi="Segoe UI" w:cs="Segoe UI"/>
          <w:b/>
          <w:bCs/>
          <w:color w:val="0F1115"/>
          <w:sz w:val="33"/>
          <w:szCs w:val="33"/>
        </w:rPr>
      </w:pPr>
      <w:r w:rsidRPr="00D47BF7">
        <w:rPr>
          <w:rFonts w:ascii="Segoe UI" w:eastAsia="Times New Roman" w:hAnsi="Segoe UI" w:cs="Segoe UI"/>
          <w:b/>
          <w:bCs/>
          <w:color w:val="0F1115"/>
          <w:sz w:val="33"/>
          <w:szCs w:val="33"/>
        </w:rPr>
        <w:t>Approvals</w:t>
      </w:r>
    </w:p>
    <w:tbl>
      <w:tblPr>
        <w:tblW w:w="0" w:type="auto"/>
        <w:tblCellMar>
          <w:top w:w="15" w:type="dxa"/>
          <w:left w:w="15" w:type="dxa"/>
          <w:bottom w:w="15" w:type="dxa"/>
          <w:right w:w="15" w:type="dxa"/>
        </w:tblCellMar>
        <w:tblLook w:val="04A0" w:firstRow="1" w:lastRow="0" w:firstColumn="1" w:lastColumn="0" w:noHBand="0" w:noVBand="1"/>
      </w:tblPr>
      <w:tblGrid>
        <w:gridCol w:w="3212"/>
        <w:gridCol w:w="3211"/>
        <w:gridCol w:w="1449"/>
        <w:gridCol w:w="1488"/>
      </w:tblGrid>
      <w:tr w:rsidR="00D47BF7" w:rsidRPr="00D47BF7" w14:paraId="53389F09" w14:textId="77777777" w:rsidTr="00D47BF7">
        <w:trPr>
          <w:tblHeader/>
        </w:trPr>
        <w:tc>
          <w:tcPr>
            <w:tcW w:w="0" w:type="auto"/>
            <w:tcBorders>
              <w:top w:val="nil"/>
            </w:tcBorders>
            <w:tcMar>
              <w:top w:w="150" w:type="dxa"/>
              <w:left w:w="0" w:type="dxa"/>
              <w:bottom w:w="150" w:type="dxa"/>
              <w:right w:w="240" w:type="dxa"/>
            </w:tcMar>
            <w:vAlign w:val="center"/>
            <w:hideMark/>
          </w:tcPr>
          <w:p w14:paraId="00108E4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Role</w:t>
            </w:r>
          </w:p>
        </w:tc>
        <w:tc>
          <w:tcPr>
            <w:tcW w:w="0" w:type="auto"/>
            <w:tcBorders>
              <w:top w:val="nil"/>
            </w:tcBorders>
            <w:tcMar>
              <w:top w:w="150" w:type="dxa"/>
              <w:left w:w="240" w:type="dxa"/>
              <w:bottom w:w="150" w:type="dxa"/>
              <w:right w:w="240" w:type="dxa"/>
            </w:tcMar>
            <w:vAlign w:val="center"/>
            <w:hideMark/>
          </w:tcPr>
          <w:p w14:paraId="162F57E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14:paraId="314D19A5"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Signature</w:t>
            </w:r>
          </w:p>
        </w:tc>
        <w:tc>
          <w:tcPr>
            <w:tcW w:w="0" w:type="auto"/>
            <w:tcBorders>
              <w:top w:val="nil"/>
            </w:tcBorders>
            <w:tcMar>
              <w:top w:w="150" w:type="dxa"/>
              <w:left w:w="240" w:type="dxa"/>
              <w:bottom w:w="150" w:type="dxa"/>
              <w:right w:w="240" w:type="dxa"/>
            </w:tcMar>
            <w:vAlign w:val="center"/>
            <w:hideMark/>
          </w:tcPr>
          <w:p w14:paraId="75DDA61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Date</w:t>
            </w:r>
          </w:p>
        </w:tc>
      </w:tr>
      <w:tr w:rsidR="00D47BF7" w:rsidRPr="00D47BF7" w14:paraId="428D3646" w14:textId="77777777" w:rsidTr="00D47BF7">
        <w:tc>
          <w:tcPr>
            <w:tcW w:w="0" w:type="auto"/>
            <w:tcMar>
              <w:top w:w="150" w:type="dxa"/>
              <w:left w:w="0" w:type="dxa"/>
              <w:bottom w:w="150" w:type="dxa"/>
              <w:right w:w="240" w:type="dxa"/>
            </w:tcMar>
            <w:vAlign w:val="center"/>
            <w:hideMark/>
          </w:tcPr>
          <w:p w14:paraId="3E39F36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w:t>
            </w:r>
            <w:r w:rsidRPr="00D47BF7">
              <w:rPr>
                <w:rFonts w:ascii="Segoe UI" w:eastAsia="Times New Roman" w:hAnsi="Segoe UI" w:cs="Segoe UI"/>
                <w:sz w:val="23"/>
                <w:szCs w:val="23"/>
              </w:rPr>
              <w:noBreakHyphen/>
              <w:t>Founder &amp; Strategic Investor</w:t>
            </w:r>
          </w:p>
        </w:tc>
        <w:tc>
          <w:tcPr>
            <w:tcW w:w="0" w:type="auto"/>
            <w:tcMar>
              <w:top w:w="150" w:type="dxa"/>
              <w:left w:w="240" w:type="dxa"/>
              <w:bottom w:w="150" w:type="dxa"/>
              <w:right w:w="240" w:type="dxa"/>
            </w:tcMar>
            <w:vAlign w:val="center"/>
            <w:hideMark/>
          </w:tcPr>
          <w:p w14:paraId="503BE680"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Muhammad Shehroz Janjua</w:t>
            </w:r>
          </w:p>
        </w:tc>
        <w:tc>
          <w:tcPr>
            <w:tcW w:w="0" w:type="auto"/>
            <w:tcMar>
              <w:top w:w="150" w:type="dxa"/>
              <w:left w:w="240" w:type="dxa"/>
              <w:bottom w:w="150" w:type="dxa"/>
              <w:right w:w="240" w:type="dxa"/>
            </w:tcMar>
            <w:vAlign w:val="center"/>
            <w:hideMark/>
          </w:tcPr>
          <w:p w14:paraId="250690C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i/>
                <w:iCs/>
                <w:sz w:val="23"/>
                <w:szCs w:val="23"/>
              </w:rPr>
              <w:t>signed</w:t>
            </w:r>
          </w:p>
        </w:tc>
        <w:tc>
          <w:tcPr>
            <w:tcW w:w="0" w:type="auto"/>
            <w:tcMar>
              <w:top w:w="150" w:type="dxa"/>
              <w:left w:w="240" w:type="dxa"/>
              <w:bottom w:w="150" w:type="dxa"/>
              <w:right w:w="0" w:type="dxa"/>
            </w:tcMar>
            <w:vAlign w:val="center"/>
            <w:hideMark/>
          </w:tcPr>
          <w:p w14:paraId="07EDA2D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18 April 2026</w:t>
            </w:r>
          </w:p>
        </w:tc>
      </w:tr>
      <w:tr w:rsidR="00D47BF7" w:rsidRPr="00D47BF7" w14:paraId="53D75F3B" w14:textId="77777777" w:rsidTr="00D47BF7">
        <w:tc>
          <w:tcPr>
            <w:tcW w:w="0" w:type="auto"/>
            <w:tcMar>
              <w:top w:w="150" w:type="dxa"/>
              <w:left w:w="0" w:type="dxa"/>
              <w:bottom w:w="150" w:type="dxa"/>
              <w:right w:w="240" w:type="dxa"/>
            </w:tcMar>
            <w:vAlign w:val="center"/>
            <w:hideMark/>
          </w:tcPr>
          <w:p w14:paraId="3E67F44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w:t>
            </w:r>
            <w:r w:rsidRPr="00D47BF7">
              <w:rPr>
                <w:rFonts w:ascii="Segoe UI" w:eastAsia="Times New Roman" w:hAnsi="Segoe UI" w:cs="Segoe UI"/>
                <w:sz w:val="23"/>
                <w:szCs w:val="23"/>
              </w:rPr>
              <w:noBreakHyphen/>
              <w:t>Founder &amp; CTO</w:t>
            </w:r>
          </w:p>
        </w:tc>
        <w:tc>
          <w:tcPr>
            <w:tcW w:w="0" w:type="auto"/>
            <w:tcMar>
              <w:top w:w="150" w:type="dxa"/>
              <w:left w:w="240" w:type="dxa"/>
              <w:bottom w:w="150" w:type="dxa"/>
              <w:right w:w="240" w:type="dxa"/>
            </w:tcMar>
            <w:vAlign w:val="center"/>
            <w:hideMark/>
          </w:tcPr>
          <w:p w14:paraId="3513CB6C"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Muhammad Shaheer Janjua</w:t>
            </w:r>
          </w:p>
        </w:tc>
        <w:tc>
          <w:tcPr>
            <w:tcW w:w="0" w:type="auto"/>
            <w:tcMar>
              <w:top w:w="150" w:type="dxa"/>
              <w:left w:w="240" w:type="dxa"/>
              <w:bottom w:w="150" w:type="dxa"/>
              <w:right w:w="240" w:type="dxa"/>
            </w:tcMar>
            <w:vAlign w:val="center"/>
            <w:hideMark/>
          </w:tcPr>
          <w:p w14:paraId="536FB078"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i/>
                <w:iCs/>
                <w:sz w:val="23"/>
                <w:szCs w:val="23"/>
              </w:rPr>
              <w:t>signed</w:t>
            </w:r>
          </w:p>
        </w:tc>
        <w:tc>
          <w:tcPr>
            <w:tcW w:w="0" w:type="auto"/>
            <w:tcMar>
              <w:top w:w="150" w:type="dxa"/>
              <w:left w:w="240" w:type="dxa"/>
              <w:bottom w:w="150" w:type="dxa"/>
              <w:right w:w="0" w:type="dxa"/>
            </w:tcMar>
            <w:vAlign w:val="center"/>
            <w:hideMark/>
          </w:tcPr>
          <w:p w14:paraId="7ED1DB4F"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18 April 2026</w:t>
            </w:r>
          </w:p>
        </w:tc>
      </w:tr>
      <w:tr w:rsidR="00D47BF7" w:rsidRPr="00D47BF7" w14:paraId="76515BEC" w14:textId="77777777" w:rsidTr="00D47BF7">
        <w:tc>
          <w:tcPr>
            <w:tcW w:w="0" w:type="auto"/>
            <w:tcMar>
              <w:top w:w="150" w:type="dxa"/>
              <w:left w:w="0" w:type="dxa"/>
              <w:bottom w:w="150" w:type="dxa"/>
              <w:right w:w="240" w:type="dxa"/>
            </w:tcMar>
            <w:vAlign w:val="center"/>
            <w:hideMark/>
          </w:tcPr>
          <w:p w14:paraId="086D4C41"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Co</w:t>
            </w:r>
            <w:r w:rsidRPr="00D47BF7">
              <w:rPr>
                <w:rFonts w:ascii="Segoe UI" w:eastAsia="Times New Roman" w:hAnsi="Segoe UI" w:cs="Segoe UI"/>
                <w:sz w:val="23"/>
                <w:szCs w:val="23"/>
              </w:rPr>
              <w:noBreakHyphen/>
              <w:t>Founder &amp; Technical Lead</w:t>
            </w:r>
          </w:p>
        </w:tc>
        <w:tc>
          <w:tcPr>
            <w:tcW w:w="0" w:type="auto"/>
            <w:tcMar>
              <w:top w:w="150" w:type="dxa"/>
              <w:left w:w="240" w:type="dxa"/>
              <w:bottom w:w="150" w:type="dxa"/>
              <w:right w:w="240" w:type="dxa"/>
            </w:tcMar>
            <w:vAlign w:val="center"/>
            <w:hideMark/>
          </w:tcPr>
          <w:p w14:paraId="641309B7"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Muhammad Sheheryar Janjua</w:t>
            </w:r>
          </w:p>
        </w:tc>
        <w:tc>
          <w:tcPr>
            <w:tcW w:w="0" w:type="auto"/>
            <w:tcMar>
              <w:top w:w="150" w:type="dxa"/>
              <w:left w:w="240" w:type="dxa"/>
              <w:bottom w:w="150" w:type="dxa"/>
              <w:right w:w="240" w:type="dxa"/>
            </w:tcMar>
            <w:vAlign w:val="center"/>
            <w:hideMark/>
          </w:tcPr>
          <w:p w14:paraId="4968A2D9"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i/>
                <w:iCs/>
                <w:sz w:val="23"/>
                <w:szCs w:val="23"/>
              </w:rPr>
              <w:t>signed</w:t>
            </w:r>
          </w:p>
        </w:tc>
        <w:tc>
          <w:tcPr>
            <w:tcW w:w="0" w:type="auto"/>
            <w:tcMar>
              <w:top w:w="150" w:type="dxa"/>
              <w:left w:w="240" w:type="dxa"/>
              <w:bottom w:w="150" w:type="dxa"/>
              <w:right w:w="0" w:type="dxa"/>
            </w:tcMar>
            <w:vAlign w:val="center"/>
            <w:hideMark/>
          </w:tcPr>
          <w:p w14:paraId="4E3C31DA" w14:textId="77777777" w:rsidR="00D47BF7" w:rsidRPr="00D47BF7" w:rsidRDefault="00D47BF7" w:rsidP="00D47BF7">
            <w:pPr>
              <w:spacing w:after="0" w:line="375" w:lineRule="atLeast"/>
              <w:rPr>
                <w:rFonts w:ascii="Segoe UI" w:eastAsia="Times New Roman" w:hAnsi="Segoe UI" w:cs="Segoe UI"/>
                <w:sz w:val="23"/>
                <w:szCs w:val="23"/>
              </w:rPr>
            </w:pPr>
            <w:r w:rsidRPr="00D47BF7">
              <w:rPr>
                <w:rFonts w:ascii="Segoe UI" w:eastAsia="Times New Roman" w:hAnsi="Segoe UI" w:cs="Segoe UI"/>
                <w:sz w:val="23"/>
                <w:szCs w:val="23"/>
              </w:rPr>
              <w:t>18 April 2026</w:t>
            </w:r>
          </w:p>
        </w:tc>
      </w:tr>
    </w:tbl>
    <w:p w14:paraId="2A4063DF" w14:textId="77777777" w:rsidR="00D47BF7" w:rsidRPr="00D47BF7" w:rsidRDefault="00D47BF7" w:rsidP="00D47BF7">
      <w:pPr>
        <w:spacing w:before="480" w:after="480" w:line="240" w:lineRule="auto"/>
        <w:rPr>
          <w:rFonts w:ascii="Times New Roman" w:eastAsia="Times New Roman" w:hAnsi="Times New Roman" w:cs="Times New Roman"/>
          <w:sz w:val="24"/>
          <w:szCs w:val="24"/>
        </w:rPr>
      </w:pPr>
      <w:r w:rsidRPr="00D47BF7">
        <w:rPr>
          <w:rFonts w:ascii="Times New Roman" w:eastAsia="Times New Roman" w:hAnsi="Times New Roman" w:cs="Times New Roman"/>
          <w:sz w:val="24"/>
          <w:szCs w:val="24"/>
        </w:rPr>
        <w:pict w14:anchorId="786D7773">
          <v:rect id="_x0000_i1035" style="width:0;height:.75pt" o:hralign="center" o:hrstd="t" o:hr="t" fillcolor="#a0a0a0" stroked="f"/>
        </w:pict>
      </w:r>
    </w:p>
    <w:p w14:paraId="034434A9" w14:textId="2BFD1222" w:rsidR="00D47BF7" w:rsidRPr="00D47BF7" w:rsidRDefault="00D47BF7" w:rsidP="00D47BF7">
      <w:pPr>
        <w:shd w:val="clear" w:color="auto" w:fill="FFFFFF"/>
        <w:spacing w:before="240" w:after="100" w:afterAutospacing="1" w:line="240" w:lineRule="auto"/>
        <w:rPr>
          <w:rFonts w:ascii="Segoe UI" w:eastAsia="Times New Roman" w:hAnsi="Segoe UI" w:cs="Segoe UI"/>
          <w:color w:val="0F1115"/>
          <w:sz w:val="24"/>
          <w:szCs w:val="24"/>
        </w:rPr>
      </w:pPr>
      <w:r w:rsidRPr="00D47BF7">
        <w:rPr>
          <w:rFonts w:ascii="Segoe UI" w:eastAsia="Times New Roman" w:hAnsi="Segoe UI" w:cs="Segoe UI"/>
          <w:b/>
          <w:bCs/>
          <w:color w:val="0F1115"/>
          <w:sz w:val="24"/>
          <w:szCs w:val="24"/>
        </w:rPr>
        <w:t>End of SRS Document</w:t>
      </w:r>
      <w:r>
        <w:rPr>
          <w:rFonts w:ascii="Segoe UI" w:eastAsia="Times New Roman" w:hAnsi="Segoe UI" w:cs="Segoe UI"/>
          <w:b/>
          <w:bCs/>
          <w:color w:val="0F1115"/>
          <w:sz w:val="24"/>
          <w:szCs w:val="24"/>
        </w:rPr>
        <w:t xml:space="preserve"> – Version 1</w:t>
      </w:r>
      <w:bookmarkStart w:id="0" w:name="_GoBack"/>
      <w:bookmarkEnd w:id="0"/>
    </w:p>
    <w:p w14:paraId="45785C07" w14:textId="77777777" w:rsidR="00AF137B" w:rsidRDefault="00D47BF7"/>
    <w:sectPr w:rsidR="00AF1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90B6D"/>
    <w:multiLevelType w:val="multilevel"/>
    <w:tmpl w:val="F1D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313EE"/>
    <w:multiLevelType w:val="multilevel"/>
    <w:tmpl w:val="9056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00D6D"/>
    <w:multiLevelType w:val="multilevel"/>
    <w:tmpl w:val="9554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C2A35"/>
    <w:multiLevelType w:val="multilevel"/>
    <w:tmpl w:val="F8C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03715"/>
    <w:multiLevelType w:val="multilevel"/>
    <w:tmpl w:val="A884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67AA7"/>
    <w:multiLevelType w:val="multilevel"/>
    <w:tmpl w:val="71C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12575"/>
    <w:multiLevelType w:val="multilevel"/>
    <w:tmpl w:val="7E34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3235F"/>
    <w:multiLevelType w:val="multilevel"/>
    <w:tmpl w:val="4A3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D770F"/>
    <w:multiLevelType w:val="multilevel"/>
    <w:tmpl w:val="A09C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F1CDD"/>
    <w:multiLevelType w:val="multilevel"/>
    <w:tmpl w:val="132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F6371"/>
    <w:multiLevelType w:val="multilevel"/>
    <w:tmpl w:val="81DE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8B26BA"/>
    <w:multiLevelType w:val="multilevel"/>
    <w:tmpl w:val="F1FC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05089"/>
    <w:multiLevelType w:val="multilevel"/>
    <w:tmpl w:val="D720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86D75"/>
    <w:multiLevelType w:val="multilevel"/>
    <w:tmpl w:val="BC9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0711C"/>
    <w:multiLevelType w:val="multilevel"/>
    <w:tmpl w:val="25C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4"/>
  </w:num>
  <w:num w:numId="5">
    <w:abstractNumId w:val="3"/>
  </w:num>
  <w:num w:numId="6">
    <w:abstractNumId w:val="12"/>
  </w:num>
  <w:num w:numId="7">
    <w:abstractNumId w:val="5"/>
  </w:num>
  <w:num w:numId="8">
    <w:abstractNumId w:val="8"/>
  </w:num>
  <w:num w:numId="9">
    <w:abstractNumId w:val="10"/>
  </w:num>
  <w:num w:numId="10">
    <w:abstractNumId w:val="9"/>
  </w:num>
  <w:num w:numId="11">
    <w:abstractNumId w:val="11"/>
  </w:num>
  <w:num w:numId="12">
    <w:abstractNumId w:val="14"/>
  </w:num>
  <w:num w:numId="13">
    <w:abstractNumId w:val="13"/>
  </w:num>
  <w:num w:numId="14">
    <w:abstractNumId w:val="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C95"/>
    <w:rsid w:val="00275FBB"/>
    <w:rsid w:val="006E0C95"/>
    <w:rsid w:val="00770BD0"/>
    <w:rsid w:val="00D4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F848"/>
  <w15:chartTrackingRefBased/>
  <w15:docId w15:val="{4A927A2A-10EB-4C14-9AC4-BD6A7102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47B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47B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47B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B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47B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47BF7"/>
    <w:rPr>
      <w:rFonts w:ascii="Times New Roman" w:eastAsia="Times New Roman" w:hAnsi="Times New Roman" w:cs="Times New Roman"/>
      <w:b/>
      <w:bCs/>
      <w:sz w:val="27"/>
      <w:szCs w:val="27"/>
    </w:rPr>
  </w:style>
  <w:style w:type="paragraph" w:customStyle="1" w:styleId="ds-markdown-paragraph">
    <w:name w:val="ds-markdown-paragraph"/>
    <w:basedOn w:val="Normal"/>
    <w:rsid w:val="00D47B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7BF7"/>
    <w:rPr>
      <w:b/>
      <w:bCs/>
    </w:rPr>
  </w:style>
  <w:style w:type="character" w:styleId="HTMLCode">
    <w:name w:val="HTML Code"/>
    <w:basedOn w:val="DefaultParagraphFont"/>
    <w:uiPriority w:val="99"/>
    <w:semiHidden/>
    <w:unhideWhenUsed/>
    <w:rsid w:val="00D47BF7"/>
    <w:rPr>
      <w:rFonts w:ascii="Courier New" w:eastAsia="Times New Roman" w:hAnsi="Courier New" w:cs="Courier New"/>
      <w:sz w:val="20"/>
      <w:szCs w:val="20"/>
    </w:rPr>
  </w:style>
  <w:style w:type="character" w:styleId="Emphasis">
    <w:name w:val="Emphasis"/>
    <w:basedOn w:val="DefaultParagraphFont"/>
    <w:uiPriority w:val="20"/>
    <w:qFormat/>
    <w:rsid w:val="00D47B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9438448">
      <w:bodyDiv w:val="1"/>
      <w:marLeft w:val="0"/>
      <w:marRight w:val="0"/>
      <w:marTop w:val="0"/>
      <w:marBottom w:val="0"/>
      <w:divBdr>
        <w:top w:val="none" w:sz="0" w:space="0" w:color="auto"/>
        <w:left w:val="none" w:sz="0" w:space="0" w:color="auto"/>
        <w:bottom w:val="none" w:sz="0" w:space="0" w:color="auto"/>
        <w:right w:val="none" w:sz="0" w:space="0" w:color="auto"/>
      </w:divBdr>
      <w:divsChild>
        <w:div w:id="1305820412">
          <w:marLeft w:val="0"/>
          <w:marRight w:val="0"/>
          <w:marTop w:val="0"/>
          <w:marBottom w:val="0"/>
          <w:divBdr>
            <w:top w:val="none" w:sz="0" w:space="0" w:color="auto"/>
            <w:left w:val="none" w:sz="0" w:space="0" w:color="auto"/>
            <w:bottom w:val="none" w:sz="0" w:space="0" w:color="auto"/>
            <w:right w:val="none" w:sz="0" w:space="0" w:color="auto"/>
          </w:divBdr>
        </w:div>
        <w:div w:id="1037848923">
          <w:marLeft w:val="0"/>
          <w:marRight w:val="0"/>
          <w:marTop w:val="0"/>
          <w:marBottom w:val="0"/>
          <w:divBdr>
            <w:top w:val="none" w:sz="0" w:space="0" w:color="auto"/>
            <w:left w:val="none" w:sz="0" w:space="0" w:color="auto"/>
            <w:bottom w:val="none" w:sz="0" w:space="0" w:color="auto"/>
            <w:right w:val="none" w:sz="0" w:space="0" w:color="auto"/>
          </w:divBdr>
        </w:div>
        <w:div w:id="137232672">
          <w:marLeft w:val="0"/>
          <w:marRight w:val="0"/>
          <w:marTop w:val="0"/>
          <w:marBottom w:val="0"/>
          <w:divBdr>
            <w:top w:val="none" w:sz="0" w:space="0" w:color="auto"/>
            <w:left w:val="none" w:sz="0" w:space="0" w:color="auto"/>
            <w:bottom w:val="none" w:sz="0" w:space="0" w:color="auto"/>
            <w:right w:val="none" w:sz="0" w:space="0" w:color="auto"/>
          </w:divBdr>
        </w:div>
        <w:div w:id="1887252262">
          <w:marLeft w:val="0"/>
          <w:marRight w:val="0"/>
          <w:marTop w:val="0"/>
          <w:marBottom w:val="0"/>
          <w:divBdr>
            <w:top w:val="none" w:sz="0" w:space="0" w:color="auto"/>
            <w:left w:val="none" w:sz="0" w:space="0" w:color="auto"/>
            <w:bottom w:val="none" w:sz="0" w:space="0" w:color="auto"/>
            <w:right w:val="none" w:sz="0" w:space="0" w:color="auto"/>
          </w:divBdr>
        </w:div>
        <w:div w:id="1988388771">
          <w:marLeft w:val="0"/>
          <w:marRight w:val="0"/>
          <w:marTop w:val="0"/>
          <w:marBottom w:val="0"/>
          <w:divBdr>
            <w:top w:val="none" w:sz="0" w:space="0" w:color="auto"/>
            <w:left w:val="none" w:sz="0" w:space="0" w:color="auto"/>
            <w:bottom w:val="none" w:sz="0" w:space="0" w:color="auto"/>
            <w:right w:val="none" w:sz="0" w:space="0" w:color="auto"/>
          </w:divBdr>
        </w:div>
        <w:div w:id="809909454">
          <w:marLeft w:val="0"/>
          <w:marRight w:val="0"/>
          <w:marTop w:val="0"/>
          <w:marBottom w:val="0"/>
          <w:divBdr>
            <w:top w:val="none" w:sz="0" w:space="0" w:color="auto"/>
            <w:left w:val="none" w:sz="0" w:space="0" w:color="auto"/>
            <w:bottom w:val="none" w:sz="0" w:space="0" w:color="auto"/>
            <w:right w:val="none" w:sz="0" w:space="0" w:color="auto"/>
          </w:divBdr>
        </w:div>
        <w:div w:id="1652557868">
          <w:marLeft w:val="0"/>
          <w:marRight w:val="0"/>
          <w:marTop w:val="0"/>
          <w:marBottom w:val="0"/>
          <w:divBdr>
            <w:top w:val="none" w:sz="0" w:space="0" w:color="auto"/>
            <w:left w:val="none" w:sz="0" w:space="0" w:color="auto"/>
            <w:bottom w:val="none" w:sz="0" w:space="0" w:color="auto"/>
            <w:right w:val="none" w:sz="0" w:space="0" w:color="auto"/>
          </w:divBdr>
        </w:div>
        <w:div w:id="2063021385">
          <w:marLeft w:val="0"/>
          <w:marRight w:val="0"/>
          <w:marTop w:val="0"/>
          <w:marBottom w:val="0"/>
          <w:divBdr>
            <w:top w:val="none" w:sz="0" w:space="0" w:color="auto"/>
            <w:left w:val="none" w:sz="0" w:space="0" w:color="auto"/>
            <w:bottom w:val="none" w:sz="0" w:space="0" w:color="auto"/>
            <w:right w:val="none" w:sz="0" w:space="0" w:color="auto"/>
          </w:divBdr>
        </w:div>
        <w:div w:id="855925207">
          <w:marLeft w:val="0"/>
          <w:marRight w:val="0"/>
          <w:marTop w:val="0"/>
          <w:marBottom w:val="0"/>
          <w:divBdr>
            <w:top w:val="none" w:sz="0" w:space="0" w:color="auto"/>
            <w:left w:val="none" w:sz="0" w:space="0" w:color="auto"/>
            <w:bottom w:val="none" w:sz="0" w:space="0" w:color="auto"/>
            <w:right w:val="none" w:sz="0" w:space="0" w:color="auto"/>
          </w:divBdr>
        </w:div>
        <w:div w:id="1968656659">
          <w:marLeft w:val="0"/>
          <w:marRight w:val="0"/>
          <w:marTop w:val="0"/>
          <w:marBottom w:val="0"/>
          <w:divBdr>
            <w:top w:val="none" w:sz="0" w:space="0" w:color="auto"/>
            <w:left w:val="none" w:sz="0" w:space="0" w:color="auto"/>
            <w:bottom w:val="none" w:sz="0" w:space="0" w:color="auto"/>
            <w:right w:val="none" w:sz="0" w:space="0" w:color="auto"/>
          </w:divBdr>
        </w:div>
        <w:div w:id="1839154478">
          <w:marLeft w:val="0"/>
          <w:marRight w:val="0"/>
          <w:marTop w:val="0"/>
          <w:marBottom w:val="0"/>
          <w:divBdr>
            <w:top w:val="none" w:sz="0" w:space="0" w:color="auto"/>
            <w:left w:val="none" w:sz="0" w:space="0" w:color="auto"/>
            <w:bottom w:val="none" w:sz="0" w:space="0" w:color="auto"/>
            <w:right w:val="none" w:sz="0" w:space="0" w:color="auto"/>
          </w:divBdr>
        </w:div>
        <w:div w:id="2003654113">
          <w:marLeft w:val="0"/>
          <w:marRight w:val="0"/>
          <w:marTop w:val="0"/>
          <w:marBottom w:val="0"/>
          <w:divBdr>
            <w:top w:val="none" w:sz="0" w:space="0" w:color="auto"/>
            <w:left w:val="none" w:sz="0" w:space="0" w:color="auto"/>
            <w:bottom w:val="none" w:sz="0" w:space="0" w:color="auto"/>
            <w:right w:val="none" w:sz="0" w:space="0" w:color="auto"/>
          </w:divBdr>
        </w:div>
        <w:div w:id="273251836">
          <w:marLeft w:val="0"/>
          <w:marRight w:val="0"/>
          <w:marTop w:val="0"/>
          <w:marBottom w:val="0"/>
          <w:divBdr>
            <w:top w:val="none" w:sz="0" w:space="0" w:color="auto"/>
            <w:left w:val="none" w:sz="0" w:space="0" w:color="auto"/>
            <w:bottom w:val="none" w:sz="0" w:space="0" w:color="auto"/>
            <w:right w:val="none" w:sz="0" w:space="0" w:color="auto"/>
          </w:divBdr>
        </w:div>
        <w:div w:id="9700192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5262</Words>
  <Characters>29994</Characters>
  <Application>Microsoft Office Word</Application>
  <DocSecurity>0</DocSecurity>
  <Lines>249</Lines>
  <Paragraphs>70</Paragraphs>
  <ScaleCrop>false</ScaleCrop>
  <Company/>
  <LinksUpToDate>false</LinksUpToDate>
  <CharactersWithSpaces>35186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Janjua</dc:creator>
  <cp:keywords/>
  <dc:description/>
  <cp:lastModifiedBy>Shaheer Janjua</cp:lastModifiedBy>
  <cp:revision>2</cp:revision>
  <dcterms:created xsi:type="dcterms:W3CDTF">2026-04-17T22:12:00Z</dcterms:created>
  <dcterms:modified xsi:type="dcterms:W3CDTF">2026-04-17T22:13:00Z</dcterms:modified>
</cp:coreProperties>
</file>