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tabs>
          <w:tab w:val="left" w:pos="720"/>
        </w:tabs>
      </w:pPr>
      <w:r>
        <w:t xml:space="preserve">Larkspur Q4 roadmap</w:t>
      </w:r>
    </w:p>
    <w:p>
      <w:r>
        <w:t xml:space="preserve">Owner: Dana. Last reviewed after the pricing review.</w:t>
      </w:r>
    </w:p>
    <w:p>
      <w:pPr>
        <w:pStyle w:val="Heading2"/>
        <w:tabs>
          <w:tab w:val="left" w:pos="720"/>
        </w:tabs>
      </w:pPr>
      <w:r>
        <w:t xml:space="preserve">Milestones</w:t>
      </w:r>
    </w:p>
    <w:p>
      <w:pPr>
        <w:numPr>
          <w:ilvl w:val="0"/>
          <w:numId w:val="1"/>
        </w:numPr>
        <w:tabs>
          <w:tab w:val="left" w:pos="720"/>
        </w:tabs>
      </w:pPr>
      <w:r>
        <w:t xml:space="preserve">Raise the free tier to 5 seats (Sam) - October 1</w:t>
      </w:r>
    </w:p>
    <w:p>
      <w:pPr>
        <w:numPr>
          <w:ilvl w:val="0"/>
          <w:numId w:val="1"/>
        </w:numPr>
        <w:tabs>
          <w:tab w:val="left" w:pos="720"/>
        </w:tabs>
      </w:pPr>
      <w:r>
        <w:t xml:space="preserve">Ship the redesigned booking page (Priya) - October</w:t>
      </w:r>
    </w:p>
    <w:p>
      <w:pPr>
        <w:numPr>
          <w:ilvl w:val="0"/>
          <w:numId w:val="1"/>
        </w:numPr>
        <w:tabs>
          <w:tab w:val="left" w:pos="720"/>
        </w:tabs>
      </w:pPr>
      <w:r>
        <w:t xml:space="preserve">Two-way Google Calendar sync (Sam) - November</w:t>
      </w:r>
    </w:p>
    <w:p>
      <w:r>
        <w:t>Risks</w:t>
      </w:r>
      <w:r>
        <w:tab/>
        <w:t>calendar API quotas &amp; clinic data migration</w:t>
      </w:r>
    </w:p>
    <w:p>
      <w:r>
        <w:t>Line one</w:t>
        <w:br/>
        <w:t>Line two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Larkspur Q4 roadmap</dc:title>
  <dc:creator>Dana</dc:creator>
  <dcterms:created xsi:type="dcterms:W3CDTF">2026-09-18T09:00:00Z</dcterms:created>
  <dcterms:modified xsi:type="dcterms:W3CDTF">2026-09-20T10:00:00Z</dcterms:modified>
</cp:coreProperties>
</file>