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UX Handling </w:t>
      </w:r>
    </w:p>
    <w:p>
      <w:pPr>
        <w:pStyle w:val="Normal"/>
        <w:rPr/>
      </w:pPr>
      <w:r>
        <w:rPr/>
        <w:t xml:space="preserve">The terms card and container might both be used but both refer to the div that will hold content. E.g. this document might refer to the Notifications div as either a card or container interchangeably. </w:t>
      </w:r>
    </w:p>
    <w:p>
      <w:pPr>
        <w:pStyle w:val="Normal"/>
        <w:rPr/>
      </w:pPr>
      <w:r>
        <w:rPr/>
        <w:t>Images used might not be current and should be used only to identify where a container is on a page or high-level handling.</w:t>
      </w:r>
    </w:p>
    <w:p>
      <w:pPr>
        <w:pStyle w:val="Heading1"/>
        <w:rPr/>
      </w:pPr>
      <w:bookmarkStart w:id="0" w:name="_ord6cmjpofa6"/>
      <w:bookmarkEnd w:id="0"/>
      <w:r>
        <w:rPr/>
        <w:t>Header</w:t>
      </w:r>
    </w:p>
    <w:p>
      <w:pPr>
        <w:pStyle w:val="Normal"/>
        <w:rPr/>
      </w:pPr>
      <w:r>
        <w:rPr/>
        <w:t>Copy</w:t>
      </w:r>
    </w:p>
    <w:p>
      <w:pPr>
        <w:pStyle w:val="Normal"/>
        <w:numPr>
          <w:ilvl w:val="0"/>
          <w:numId w:val="6"/>
        </w:numPr>
        <w:rPr/>
      </w:pPr>
      <w:r>
        <w:rPr/>
        <w:t>Name this should be pulled from profile on AAOS.org</w:t>
      </w:r>
    </w:p>
    <w:p>
      <w:pPr>
        <w:pStyle w:val="Normal"/>
        <w:rPr/>
      </w:pPr>
      <w:r>
        <w:rPr/>
        <w:t>Avatar</w:t>
      </w:r>
    </w:p>
    <w:p>
      <w:pPr>
        <w:pStyle w:val="Normal"/>
        <w:numPr>
          <w:ilvl w:val="0"/>
          <w:numId w:val="18"/>
        </w:numPr>
        <w:rPr/>
      </w:pPr>
      <w:r>
        <w:rPr/>
        <w:t>When user hovers over avatar, they should have two options</w:t>
      </w:r>
    </w:p>
    <w:p>
      <w:pPr>
        <w:pStyle w:val="Normal"/>
        <w:numPr>
          <w:ilvl w:val="1"/>
          <w:numId w:val="18"/>
        </w:numPr>
        <w:rPr/>
      </w:pPr>
      <w:r>
        <w:rPr/>
        <w:t>My Profile: links out to AAOS.org profile in account</w:t>
      </w:r>
    </w:p>
    <w:p>
      <w:pPr>
        <w:pStyle w:val="Normal"/>
        <w:numPr>
          <w:ilvl w:val="1"/>
          <w:numId w:val="18"/>
        </w:numPr>
        <w:rPr/>
      </w:pPr>
      <w:r>
        <w:rPr/>
        <w:t>Logout: signs the user out of launchpad</w:t>
      </w:r>
    </w:p>
    <w:p>
      <w:pPr>
        <w:pStyle w:val="Normal"/>
        <w:numPr>
          <w:ilvl w:val="2"/>
          <w:numId w:val="18"/>
        </w:numPr>
        <w:rPr/>
      </w:pPr>
      <w:r>
        <w:rPr/>
        <w:t>The user should always have access to a logout option quickly but unsure how this works with SSO</w:t>
      </w:r>
    </w:p>
    <w:p>
      <w:pPr>
        <w:pStyle w:val="Normal"/>
        <w:rPr/>
      </w:pPr>
      <w:r>
        <w:rPr/>
        <w:t>Responsive Handling</w:t>
      </w:r>
    </w:p>
    <w:p>
      <w:pPr>
        <w:pStyle w:val="Normal"/>
        <w:numPr>
          <w:ilvl w:val="0"/>
          <w:numId w:val="20"/>
        </w:numPr>
        <w:rPr/>
      </w:pPr>
      <w:r>
        <w:rPr/>
        <w:t>Copy in the header reduces in sign size when the viewport reduces in width. Refer to Figma</w:t>
      </w:r>
      <w:hyperlink r:id="rId2">
        <w:r>
          <w:rPr>
            <w:rStyle w:val="Style3"/>
            <w:color w:val="0000EE"/>
            <w:u w:val="single"/>
          </w:rPr>
          <w:t>AAOS Launchpad Experience</w:t>
        </w:r>
      </w:hyperlink>
    </w:p>
    <w:p>
      <w:pPr>
        <w:pStyle w:val="Heading1"/>
        <w:rPr/>
      </w:pPr>
      <w:bookmarkStart w:id="1" w:name="_1094ubcluq4r"/>
      <w:bookmarkEnd w:id="1"/>
      <w:r>
        <w:rPr/>
        <w:t xml:space="preserve">Left Navigation </w:t>
      </w:r>
    </w:p>
    <w:p>
      <w:pPr>
        <w:pStyle w:val="Normal"/>
        <w:rPr/>
      </w:pPr>
      <w:r>
        <w:rPr/>
        <w:t>Componentry States:</w:t>
      </w:r>
    </w:p>
    <w:p>
      <w:pPr>
        <w:pStyle w:val="Normal"/>
        <w:numPr>
          <w:ilvl w:val="0"/>
          <w:numId w:val="15"/>
        </w:numPr>
        <w:rPr/>
      </w:pPr>
      <w:r>
        <w:rPr/>
        <w:t>Current page: green</w:t>
      </w:r>
    </w:p>
    <w:p>
      <w:pPr>
        <w:pStyle w:val="Normal"/>
        <w:numPr>
          <w:ilvl w:val="0"/>
          <w:numId w:val="15"/>
        </w:numPr>
        <w:rPr/>
      </w:pPr>
      <w:r>
        <w:rPr/>
        <w:t>Available page: white</w:t>
      </w:r>
    </w:p>
    <w:p>
      <w:pPr>
        <w:pStyle w:val="Normal"/>
        <w:numPr>
          <w:ilvl w:val="0"/>
          <w:numId w:val="15"/>
        </w:numPr>
        <w:rPr/>
      </w:pPr>
      <w:r>
        <w:rPr/>
        <w:t>Locked page: grey</w:t>
      </w:r>
    </w:p>
    <w:p>
      <w:pPr>
        <w:pStyle w:val="Normal"/>
        <w:numPr>
          <w:ilvl w:val="0"/>
          <w:numId w:val="15"/>
        </w:numPr>
        <w:rPr/>
      </w:pPr>
      <w:r>
        <w:rPr/>
        <w:t>Hover: entire container of item can darken to hover-state blue</w:t>
      </w:r>
    </w:p>
    <w:p>
      <w:pPr>
        <w:pStyle w:val="Normal"/>
        <w:numPr>
          <w:ilvl w:val="0"/>
          <w:numId w:val="15"/>
        </w:numPr>
        <w:rPr/>
      </w:pPr>
      <w:r>
        <w:rPr/>
        <w:t>Focus: entire container of item can be wrapped in focus outline (blue exterior, white interior outlines)</w:t>
      </w:r>
    </w:p>
    <w:p>
      <w:pPr>
        <w:pStyle w:val="Normal"/>
        <w:rPr/>
      </w:pPr>
      <w:r>
        <w:rPr/>
        <w:t xml:space="preserve">Left Navigation Flows:  </w:t>
      </w:r>
    </w:p>
    <w:tbl>
      <w:tblPr>
        <w:tblStyle w:val="a"/>
        <w:tblW w:w="15007" w:type="dxa"/>
        <w:jc w:val="left"/>
        <w:tblInd w:w="-9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1884"/>
        <w:gridCol w:w="2436"/>
        <w:gridCol w:w="4944"/>
        <w:gridCol w:w="5743"/>
      </w:tblGrid>
      <w:tr>
        <w:trPr>
          <w:tblHeader w:val="true"/>
          <w:trHeight w:val="55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When user clicks: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This happens: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Content Model Template: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Open Questions for Business: </w:t>
            </w:r>
          </w:p>
        </w:tc>
      </w:tr>
      <w:tr>
        <w:trPr>
          <w:trHeight w:val="82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AAOS Logo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“Dashboard” landing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n/a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82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AAOS Launchpad: Prepare for Takeoff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“Dashboard” landing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n/a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85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Dashboard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“Dashboard” landing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n/a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109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Pilot Milestones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NOT CLICKABLE This is a parent header. It is not collapsible.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n/a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217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Annual Meeting I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NOT CLICKABLE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n/a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NOT CLICKABLE At least for the first cohort there will be no content here to provide. Also, could conflict with Annual Meeting OnDemand</w:t>
            </w:r>
          </w:p>
        </w:tc>
      </w:tr>
      <w:tr>
        <w:trPr>
          <w:trHeight w:val="136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Board Prep I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“Board Prep 1”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Milestone stage standard layout with additional RBOS resources content card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55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Entering Fellowship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Entering Fellowship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Milestone stage standard layout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82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Fellowship Year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Fellowship Year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Milestone stage standard layout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55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Finding a Career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Finding a Career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Milestone stage standard layout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217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Annual Meeting II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NOT CLICKABLE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n/a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NOT CLICKABLE At least for the first cohort there will be no content here to provide. Also, could conflict with Annual Meeting OnDemand</w:t>
            </w:r>
          </w:p>
        </w:tc>
      </w:tr>
      <w:tr>
        <w:trPr>
          <w:trHeight w:val="55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Starting Practice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Starting Practice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Milestone stage standard layout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136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Board Prep II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Board Prep II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Milestone stage standard layout with additional RBOS resources content card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244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Graduation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TBD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With small milestones with far less material should there be a congrats page with resources on how to participate as a coach and maybe give feedback? </w:t>
            </w:r>
          </w:p>
        </w:tc>
      </w:tr>
      <w:tr>
        <w:trPr>
          <w:trHeight w:val="190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Crew Members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Crew Members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Contact List layout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Should we just merge the two as a Crew Members page and then quick tabs or pills filters for Crew Members, Sub Crew? </w:t>
            </w:r>
          </w:p>
        </w:tc>
      </w:tr>
      <w:tr>
        <w:trPr>
          <w:trHeight w:val="109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Your Sub Crew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Crew Members page with “Your Sub Crew” filter on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Contact List Layout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See above note </w:t>
            </w:r>
          </w:p>
        </w:tc>
      </w:tr>
      <w:tr>
        <w:trPr>
          <w:trHeight w:val="109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Coaches (only available for coaches and admin)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Coaches page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Milestone layout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285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AAOS bottom logo 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aaos.com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  <w:tc>
          <w:tcPr>
            <w:tcW w:w="5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Handling Notes </w:t>
      </w:r>
    </w:p>
    <w:p>
      <w:pPr>
        <w:pStyle w:val="Normal"/>
        <w:rPr/>
      </w:pPr>
      <w:r>
        <w:rPr/>
        <w:t xml:space="preserve">Responsive handling: </w:t>
      </w:r>
    </w:p>
    <w:p>
      <w:pPr>
        <w:pStyle w:val="Normal"/>
        <w:numPr>
          <w:ilvl w:val="0"/>
          <w:numId w:val="34"/>
        </w:numPr>
        <w:rPr/>
      </w:pPr>
      <w:r>
        <w:rPr/>
        <w:t>The left navigation is fixed width until a mobile breakpoint, when it occupies the full screen</w:t>
      </w:r>
    </w:p>
    <w:p>
      <w:pPr>
        <w:pStyle w:val="Normal"/>
        <w:numPr>
          <w:ilvl w:val="0"/>
          <w:numId w:val="19"/>
        </w:numPr>
        <w:rPr/>
      </w:pPr>
      <w:r>
        <w:rPr/>
        <w:t>Collapse with hamburger in left nav</w:t>
      </w:r>
    </w:p>
    <w:p>
      <w:pPr>
        <w:pStyle w:val="Normal"/>
        <w:numPr>
          <w:ilvl w:val="0"/>
          <w:numId w:val="19"/>
        </w:numPr>
        <w:rPr/>
      </w:pPr>
      <w:r>
        <w:rPr/>
        <w:t>Expand with hamburger in header</w:t>
      </w:r>
    </w:p>
    <w:p>
      <w:pPr>
        <w:pStyle w:val="Normal"/>
        <w:numPr>
          <w:ilvl w:val="0"/>
          <w:numId w:val="45"/>
        </w:numPr>
        <w:rPr/>
      </w:pPr>
      <w:r>
        <w:rPr/>
        <w:t xml:space="preserve">When tablet or mobile breakpoints are reached, the left nav will be collapsible. </w:t>
      </w:r>
    </w:p>
    <w:p>
      <w:pPr>
        <w:pStyle w:val="Heading1"/>
        <w:rPr/>
      </w:pPr>
      <w:bookmarkStart w:id="2" w:name="_2hytt04ofanb"/>
      <w:bookmarkEnd w:id="2"/>
      <w:r>
        <w:rPr/>
        <w:t xml:space="preserve">Milestone Stepper </w:t>
      </w:r>
    </w:p>
    <w:p>
      <w:pPr>
        <w:pStyle w:val="Normal"/>
        <w:rPr/>
      </w:pPr>
      <w:r>
        <w:rPr/>
        <w:t xml:space="preserve">Milestone Stepper Flows </w:t>
      </w:r>
    </w:p>
    <w:tbl>
      <w:tblPr>
        <w:tblStyle w:val="a0"/>
        <w:tblW w:w="94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3165"/>
        <w:gridCol w:w="3165"/>
        <w:gridCol w:w="3165"/>
      </w:tblGrid>
      <w:tr>
        <w:trPr>
          <w:tblHeader w:val="true"/>
          <w:trHeight w:val="55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When user: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This happens: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Open Questions for Business: </w:t>
            </w:r>
          </w:p>
        </w:tc>
      </w:tr>
      <w:tr>
        <w:trPr>
          <w:trHeight w:val="136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Clicks unlocked or locked: “Annual Meeting I” and “Annual Meeting II”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Unlocked tooltip: “You’ve attended the Annual Meeting. Content will be made available in Annual Meeting OnDemand.”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Locked tooltip: “This milestone is locked.”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NOT CLICKABLE At least for the first cohort there will be no content here to provide. Also, could conflict with Annual Meeting OnDemand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>
          <w:trHeight w:val="82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Clicks unlocked: Board Prep I (or any other milestone except Annual Meetings) text label or corresponding bar beneath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“Board Prep 1” page (or corresponding milestone page)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  <w:tr>
        <w:trPr>
          <w:trHeight w:val="136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Locked: Entering Fellowship or any other locked milestone text label or corresponding bar beneath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Tooltip appears with “This milestone is locked” after 500ms; user cannot navigate to page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Can coaches access a milestone and/or its content before the crew can?</w:t>
            </w:r>
          </w:p>
        </w:tc>
      </w:tr>
    </w:tbl>
    <w:p>
      <w:pPr>
        <w:pStyle w:val="Normal"/>
        <w:rPr/>
      </w:pPr>
      <w:r>
        <w:rPr/>
        <w:t xml:space="preserve">Handling Notes </w:t>
      </w:r>
    </w:p>
    <w:p>
      <w:pPr>
        <w:pStyle w:val="Normal"/>
        <w:rPr/>
      </w:pPr>
      <w:r>
        <w:rPr/>
        <w:t xml:space="preserve">Responsive handling: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The left navigation is fixed and is not collapsible for desktop until tablet breakpoints. 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If window is wider than 1024 px, the container and its elements should widen to support up to 1200 px width. Excess will be white space mostly on right.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When tablet or mobile breakpoints are reached, the stepper is omitted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Open to other suggestions to make development easier. </w:t>
      </w:r>
    </w:p>
    <w:p>
      <w:pPr>
        <w:pStyle w:val="Heading1"/>
        <w:rPr/>
      </w:pPr>
      <w:bookmarkStart w:id="3" w:name="_yiw5pavx6n81"/>
      <w:bookmarkEnd w:id="3"/>
      <w:r>
        <w:rPr/>
        <w:t>Media Content Section</w:t>
      </w:r>
    </w:p>
    <w:p>
      <w:pPr>
        <w:pStyle w:val="Heading2"/>
        <w:rPr/>
      </w:pPr>
      <w:bookmarkStart w:id="4" w:name="_4sw2j0b6quan"/>
      <w:bookmarkEnd w:id="4"/>
      <w:r>
        <w:rPr/>
        <w:drawing>
          <wp:inline distT="0" distB="0" distL="0" distR="0">
            <wp:extent cx="3681095" cy="246126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5" w:name="_lxqrxcjwdf0"/>
      <w:bookmarkEnd w:id="5"/>
      <w:r>
        <w:rPr/>
        <w:t>Section Header</w:t>
      </w:r>
    </w:p>
    <w:p>
      <w:pPr>
        <w:pStyle w:val="Normal"/>
        <w:numPr>
          <w:ilvl w:val="0"/>
          <w:numId w:val="14"/>
        </w:numPr>
        <w:rPr/>
      </w:pPr>
      <w:r>
        <w:rPr/>
        <w:t>On landing page: “Recently Added Content”</w:t>
      </w:r>
    </w:p>
    <w:p>
      <w:pPr>
        <w:pStyle w:val="Normal"/>
        <w:numPr>
          <w:ilvl w:val="0"/>
          <w:numId w:val="14"/>
        </w:numPr>
        <w:rPr/>
      </w:pPr>
      <w:r>
        <w:rPr/>
        <w:t>On milestone page: “Milestone Content”</w:t>
      </w:r>
    </w:p>
    <w:p>
      <w:pPr>
        <w:pStyle w:val="Normal"/>
        <w:numPr>
          <w:ilvl w:val="0"/>
          <w:numId w:val="14"/>
        </w:numPr>
        <w:rPr/>
      </w:pPr>
      <w:r>
        <w:rPr/>
        <w:t>This does not alter the logic, only the copy</w:t>
      </w:r>
    </w:p>
    <w:p>
      <w:pPr>
        <w:pStyle w:val="Heading2"/>
        <w:rPr/>
      </w:pPr>
      <w:bookmarkStart w:id="6" w:name="_wxskw7zdltr7"/>
      <w:bookmarkEnd w:id="6"/>
      <w:r>
        <w:rPr/>
        <w:t>Filter Row</w:t>
      </w:r>
    </w:p>
    <w:p>
      <w:pPr>
        <w:pStyle w:val="Heading3"/>
        <w:rPr/>
      </w:pPr>
      <w:bookmarkStart w:id="7" w:name="_dzxtelg2f0bm"/>
      <w:bookmarkEnd w:id="7"/>
      <w:r>
        <w:rPr/>
        <w:t>Filter Chips in the Filter/Sort Row</w:t>
      </w:r>
    </w:p>
    <w:p>
      <w:pPr>
        <w:pStyle w:val="Normal"/>
        <w:rPr/>
      </w:pPr>
      <w:r>
        <w:rPr/>
        <w:t>Default State</w:t>
      </w:r>
    </w:p>
    <w:p>
      <w:pPr>
        <w:pStyle w:val="Normal"/>
        <w:numPr>
          <w:ilvl w:val="0"/>
          <w:numId w:val="16"/>
        </w:numPr>
        <w:rPr/>
      </w:pPr>
      <w:r>
        <w:rPr/>
        <w:t>All filters are applied</w:t>
      </w:r>
    </w:p>
    <w:p>
      <w:pPr>
        <w:pStyle w:val="Normal"/>
        <w:numPr>
          <w:ilvl w:val="0"/>
          <w:numId w:val="16"/>
        </w:numPr>
        <w:rPr/>
      </w:pPr>
      <w:r>
        <w:rPr/>
        <w:t>When a user navigates from one page to another, the filters revert to default state of all filters applied.</w:t>
      </w:r>
    </w:p>
    <w:p>
      <w:pPr>
        <w:pStyle w:val="Normal"/>
        <w:rPr/>
      </w:pPr>
      <w:r>
        <w:rPr/>
        <w:t>Applying a Filter</w:t>
      </w:r>
    </w:p>
    <w:p>
      <w:pPr>
        <w:pStyle w:val="Normal"/>
        <w:numPr>
          <w:ilvl w:val="0"/>
          <w:numId w:val="2"/>
        </w:numPr>
        <w:rPr/>
      </w:pPr>
      <w:r>
        <w:rPr/>
        <w:t>From the default state, when a user selects a filter chip, other filter chips are made inactive.</w:t>
      </w:r>
    </w:p>
    <w:p>
      <w:pPr>
        <w:pStyle w:val="Normal"/>
        <w:numPr>
          <w:ilvl w:val="0"/>
          <w:numId w:val="2"/>
        </w:numPr>
        <w:rPr/>
      </w:pPr>
      <w:r>
        <w:rPr/>
        <w:t>When a user selects an inactive filter chip while another filter chip is active, that new filter chip becomes active, leaving the other filter chips inactive.</w:t>
      </w:r>
    </w:p>
    <w:p>
      <w:pPr>
        <w:pStyle w:val="Normal"/>
        <w:numPr>
          <w:ilvl w:val="0"/>
          <w:numId w:val="2"/>
        </w:numPr>
        <w:rPr/>
      </w:pPr>
      <w:r>
        <w:rPr/>
        <w:t>The filtered content updates accordingly to reflect any application.</w:t>
      </w:r>
    </w:p>
    <w:p>
      <w:pPr>
        <w:pStyle w:val="Normal"/>
        <w:rPr/>
      </w:pPr>
      <w:r>
        <w:rPr/>
        <w:t>Removing a Filter Chip</w:t>
      </w:r>
    </w:p>
    <w:p>
      <w:pPr>
        <w:pStyle w:val="Normal"/>
        <w:numPr>
          <w:ilvl w:val="0"/>
          <w:numId w:val="27"/>
        </w:numPr>
        <w:rPr/>
      </w:pPr>
      <w:r>
        <w:rPr/>
        <w:t>When 1-3 of the 4 chips are active, clicking on an active chip will remove that specific filter.</w:t>
      </w:r>
    </w:p>
    <w:p>
      <w:pPr>
        <w:pStyle w:val="Normal"/>
        <w:numPr>
          <w:ilvl w:val="0"/>
          <w:numId w:val="27"/>
        </w:numPr>
        <w:rPr/>
      </w:pPr>
      <w:r>
        <w:rPr/>
        <w:t>When only 1 filter chip is active, clicking on the active chip will reset the filters back to the default state.</w:t>
      </w:r>
    </w:p>
    <w:p>
      <w:pPr>
        <w:pStyle w:val="Normal"/>
        <w:numPr>
          <w:ilvl w:val="0"/>
          <w:numId w:val="27"/>
        </w:numPr>
        <w:rPr/>
      </w:pPr>
      <w:r>
        <w:rPr/>
        <w:t>The filtered content updates accordingly to reflect any removal.</w:t>
      </w:r>
    </w:p>
    <w:p>
      <w:pPr>
        <w:pStyle w:val="Normal"/>
        <w:numPr>
          <w:ilvl w:val="0"/>
          <w:numId w:val="27"/>
        </w:numPr>
        <w:rPr/>
      </w:pPr>
      <w:r>
        <w:rPr/>
        <w:t>If all chips are removed, the system reverts to the default (unfiltered) state.</w:t>
      </w:r>
    </w:p>
    <w:p>
      <w:pPr>
        <w:pStyle w:val="Normal"/>
        <w:rPr/>
      </w:pPr>
      <w:r>
        <w:rPr/>
        <w:t>No media for a media type and only one type of media:</w:t>
      </w:r>
    </w:p>
    <w:p>
      <w:pPr>
        <w:pStyle w:val="Normal"/>
        <w:numPr>
          <w:ilvl w:val="0"/>
          <w:numId w:val="9"/>
        </w:numPr>
        <w:rPr/>
      </w:pPr>
      <w:r>
        <w:rPr/>
        <w:t>If there is no media for a Filter Chip type, that filter chip is not present.</w:t>
      </w:r>
    </w:p>
    <w:p>
      <w:pPr>
        <w:pStyle w:val="Normal"/>
        <w:numPr>
          <w:ilvl w:val="0"/>
          <w:numId w:val="9"/>
        </w:numPr>
        <w:rPr/>
      </w:pPr>
      <w:r>
        <w:rPr/>
        <w:t>If there is only one type of media, filter chips omitted.</w:t>
      </w:r>
    </w:p>
    <w:p>
      <w:pPr>
        <w:pStyle w:val="Normal"/>
        <w:rPr/>
      </w:pPr>
      <w:r>
        <w:rPr/>
        <w:t>State Persistence</w:t>
      </w:r>
    </w:p>
    <w:p>
      <w:pPr>
        <w:pStyle w:val="Normal"/>
        <w:numPr>
          <w:ilvl w:val="0"/>
          <w:numId w:val="3"/>
        </w:numPr>
        <w:rPr/>
      </w:pPr>
      <w:r>
        <w:rPr/>
        <w:t>Filters do not persist page-to-page</w:t>
      </w:r>
    </w:p>
    <w:p>
      <w:pPr>
        <w:pStyle w:val="Heading3"/>
        <w:rPr/>
      </w:pPr>
      <w:bookmarkStart w:id="8" w:name="_roqqud9053eo"/>
      <w:bookmarkEnd w:id="8"/>
      <w:r>
        <w:rPr/>
        <w:t>Filter Chips in a Content Item</w:t>
      </w:r>
    </w:p>
    <w:p>
      <w:pPr>
        <w:pStyle w:val="Normal"/>
        <w:rPr/>
      </w:pPr>
      <w:r>
        <w:rPr/>
        <w:t>Ideal</w:t>
      </w:r>
    </w:p>
    <w:p>
      <w:pPr>
        <w:pStyle w:val="Normal"/>
        <w:numPr>
          <w:ilvl w:val="0"/>
          <w:numId w:val="31"/>
        </w:numPr>
        <w:rPr/>
      </w:pPr>
      <w:r>
        <w:rPr/>
        <w:t>When a user clicks on a filter chip beneath a single content item, that filter is applied, leveraging the same logic as above</w:t>
      </w:r>
    </w:p>
    <w:p>
      <w:pPr>
        <w:pStyle w:val="Normal"/>
        <w:rPr/>
      </w:pPr>
      <w:r>
        <w:rPr/>
        <w:t>For MVP, or to reduce complexity</w:t>
      </w:r>
    </w:p>
    <w:p>
      <w:pPr>
        <w:pStyle w:val="Normal"/>
        <w:numPr>
          <w:ilvl w:val="0"/>
          <w:numId w:val="32"/>
        </w:numPr>
        <w:rPr/>
      </w:pPr>
      <w:r>
        <w:rPr/>
        <w:t>The user cannot click on a chip located beneath a single content item</w:t>
      </w:r>
    </w:p>
    <w:p>
      <w:pPr>
        <w:pStyle w:val="Heading2"/>
        <w:rPr/>
      </w:pPr>
      <w:bookmarkStart w:id="9" w:name="_mi1heks3p839"/>
      <w:bookmarkEnd w:id="9"/>
      <w:r>
        <w:rPr/>
        <w:t>“</w:t>
      </w:r>
      <w:r>
        <w:rPr/>
        <w:t>Sub-specialty” Filter</w:t>
      </w:r>
    </w:p>
    <w:p>
      <w:pPr>
        <w:pStyle w:val="Normal"/>
        <w:rPr/>
      </w:pPr>
      <w:r>
        <w:rPr/>
        <w:t>Note about delivered assets as of Jan 31: the component is illustrated as a placeholder</w:t>
      </w:r>
    </w:p>
    <w:p>
      <w:pPr>
        <w:pStyle w:val="Normal"/>
        <w:rPr/>
      </w:pPr>
      <w:r>
        <w:rPr/>
        <w:t>Refer to the</w:t>
      </w:r>
      <w:hyperlink r:id="rId4">
        <w:r>
          <w:rPr>
            <w:rStyle w:val="Style3"/>
            <w:color w:val="1155CC"/>
            <w:u w:val="single"/>
          </w:rPr>
          <w:t xml:space="preserve"> multi-select drop down here</w:t>
        </w:r>
      </w:hyperlink>
      <w:r>
        <w:rPr/>
        <w:t xml:space="preserve"> for functionality.</w:t>
      </w:r>
    </w:p>
    <w:p>
      <w:pPr>
        <w:pStyle w:val="Normal"/>
        <w:rPr/>
      </w:pPr>
      <w:r>
        <w:rPr/>
        <w:t>Component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Leverage existing componentry from AAOS.org. </w:t>
      </w:r>
    </w:p>
    <w:p>
      <w:pPr>
        <w:pStyle w:val="Normal"/>
        <w:rPr/>
      </w:pPr>
      <w:r>
        <w:rPr/>
        <w:t>Default State</w:t>
      </w:r>
    </w:p>
    <w:p>
      <w:pPr>
        <w:pStyle w:val="Normal"/>
        <w:numPr>
          <w:ilvl w:val="0"/>
          <w:numId w:val="46"/>
        </w:numPr>
        <w:rPr/>
      </w:pPr>
      <w:r>
        <w:rPr/>
        <w:t>All Sub-specialties are selected, including content without a sub-specialty</w:t>
      </w:r>
    </w:p>
    <w:p>
      <w:pPr>
        <w:pStyle w:val="Normal"/>
        <w:rPr/>
      </w:pPr>
      <w:r>
        <w:rPr/>
        <w:t>Applying a Filter</w:t>
      </w:r>
    </w:p>
    <w:p>
      <w:pPr>
        <w:pStyle w:val="Normal"/>
        <w:numPr>
          <w:ilvl w:val="0"/>
          <w:numId w:val="36"/>
        </w:numPr>
        <w:rPr/>
      </w:pPr>
      <w:r>
        <w:rPr/>
        <w:t>When a user opens the drop-down, they click a line item that ticks the corresponding checkbox</w:t>
      </w:r>
    </w:p>
    <w:p>
      <w:pPr>
        <w:pStyle w:val="Normal"/>
        <w:numPr>
          <w:ilvl w:val="1"/>
          <w:numId w:val="36"/>
        </w:numPr>
        <w:rPr/>
      </w:pPr>
      <w:r>
        <w:rPr/>
        <w:t>If a filter is already applied, they can add an additional sub-specialty by clicking on a line item that will tick the corresponding checkbox</w:t>
      </w:r>
    </w:p>
    <w:p>
      <w:pPr>
        <w:pStyle w:val="Normal"/>
        <w:rPr/>
      </w:pPr>
      <w:r>
        <w:rPr/>
        <w:t>Removing a Filter</w:t>
      </w:r>
    </w:p>
    <w:p>
      <w:pPr>
        <w:pStyle w:val="Normal"/>
        <w:numPr>
          <w:ilvl w:val="0"/>
          <w:numId w:val="5"/>
        </w:numPr>
        <w:rPr/>
      </w:pPr>
      <w:r>
        <w:rPr/>
        <w:t>When a user opens the drop-down, they click a line item that is checked, the sub-specialty will be removed from the results.</w:t>
      </w:r>
    </w:p>
    <w:p>
      <w:pPr>
        <w:pStyle w:val="Normal"/>
        <w:rPr/>
      </w:pPr>
      <w:r>
        <w:rPr/>
        <w:t>State Persistence</w:t>
      </w:r>
    </w:p>
    <w:p>
      <w:pPr>
        <w:pStyle w:val="Normal"/>
        <w:numPr>
          <w:ilvl w:val="0"/>
          <w:numId w:val="41"/>
        </w:numPr>
        <w:rPr/>
      </w:pPr>
      <w:r>
        <w:rPr/>
        <w:t>Filters do not persist page-to-page</w:t>
      </w:r>
    </w:p>
    <w:p>
      <w:pPr>
        <w:pStyle w:val="Heading2"/>
        <w:rPr/>
      </w:pPr>
      <w:bookmarkStart w:id="10" w:name="_sq6z4snnq4ej"/>
      <w:bookmarkEnd w:id="10"/>
      <w:r>
        <w:rPr/>
        <w:t>“</w:t>
      </w:r>
      <w:r>
        <w:rPr/>
        <w:t>Sort by” drop-down</w:t>
      </w:r>
    </w:p>
    <w:p>
      <w:pPr>
        <w:pStyle w:val="Normal"/>
        <w:rPr/>
      </w:pPr>
      <w:r>
        <w:rPr/>
        <w:t>Note about delivered assets as of Jan 31: the component is illustrated as a placeholder</w:t>
      </w:r>
    </w:p>
    <w:p>
      <w:pPr>
        <w:pStyle w:val="Normal"/>
        <w:rPr/>
      </w:pPr>
      <w:r>
        <w:rPr/>
        <w:t>Default State</w:t>
      </w:r>
    </w:p>
    <w:p>
      <w:pPr>
        <w:pStyle w:val="Normal"/>
        <w:numPr>
          <w:ilvl w:val="0"/>
          <w:numId w:val="4"/>
        </w:numPr>
        <w:rPr/>
      </w:pPr>
      <w:r>
        <w:rPr/>
        <w:t>Content is organized by the date–newest to oldest–it was made available to participants.</w:t>
      </w:r>
    </w:p>
    <w:p>
      <w:pPr>
        <w:pStyle w:val="Normal"/>
        <w:rPr/>
      </w:pPr>
      <w:r>
        <w:rPr/>
        <w:t>Sort options</w:t>
      </w:r>
    </w:p>
    <w:p>
      <w:pPr>
        <w:pStyle w:val="Normal"/>
        <w:numPr>
          <w:ilvl w:val="0"/>
          <w:numId w:val="24"/>
        </w:numPr>
        <w:rPr/>
      </w:pPr>
      <w:r>
        <w:rPr/>
        <w:t>Most to Least Recent</w:t>
      </w:r>
    </w:p>
    <w:p>
      <w:pPr>
        <w:pStyle w:val="Normal"/>
        <w:numPr>
          <w:ilvl w:val="0"/>
          <w:numId w:val="24"/>
        </w:numPr>
        <w:rPr/>
      </w:pPr>
      <w:r>
        <w:rPr/>
        <w:t>Least to Most Recent</w:t>
      </w:r>
    </w:p>
    <w:p>
      <w:pPr>
        <w:pStyle w:val="Normal"/>
        <w:numPr>
          <w:ilvl w:val="0"/>
          <w:numId w:val="24"/>
        </w:numPr>
        <w:rPr/>
      </w:pPr>
      <w:r>
        <w:rPr/>
        <w:t>Title A-Z</w:t>
      </w:r>
    </w:p>
    <w:p>
      <w:pPr>
        <w:pStyle w:val="Normal"/>
        <w:numPr>
          <w:ilvl w:val="0"/>
          <w:numId w:val="24"/>
        </w:numPr>
        <w:rPr/>
      </w:pPr>
      <w:r>
        <w:rPr/>
        <w:t>Title Z-A</w:t>
      </w:r>
    </w:p>
    <w:p>
      <w:pPr>
        <w:pStyle w:val="Normal"/>
        <w:numPr>
          <w:ilvl w:val="0"/>
          <w:numId w:val="24"/>
        </w:numPr>
        <w:rPr/>
      </w:pPr>
      <w:r>
        <w:rPr/>
        <w:t>Author A-Z by last name</w:t>
      </w:r>
    </w:p>
    <w:p>
      <w:pPr>
        <w:pStyle w:val="Normal"/>
        <w:numPr>
          <w:ilvl w:val="0"/>
          <w:numId w:val="24"/>
        </w:numPr>
        <w:rPr/>
      </w:pPr>
      <w:r>
        <w:rPr/>
        <w:t>Author Z-A by last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1" w:name="_rhf2rw442ycg"/>
      <w:bookmarkEnd w:id="11"/>
      <w:r>
        <w:rPr/>
        <w:t xml:space="preserve">Crew Members Card </w:t>
      </w:r>
    </w:p>
    <w:p>
      <w:pPr>
        <w:pStyle w:val="Normal"/>
        <w:rPr/>
      </w:pPr>
      <w:r>
        <w:rPr/>
        <w:t xml:space="preserve">Crew Members Card Flow </w:t>
      </w:r>
    </w:p>
    <w:tbl>
      <w:tblPr>
        <w:tblStyle w:val="a1"/>
        <w:tblW w:w="94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3165"/>
        <w:gridCol w:w="3165"/>
        <w:gridCol w:w="3165"/>
      </w:tblGrid>
      <w:tr>
        <w:trPr>
          <w:tblHeader w:val="true"/>
          <w:trHeight w:val="55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When user clicks: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This happens: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Open Questions for Business: </w:t>
            </w:r>
          </w:p>
        </w:tc>
      </w:tr>
      <w:tr>
        <w:trPr>
          <w:trHeight w:val="136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Crew Members title and icon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User taken to contact list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Can we combine all contacts into one contact list instead of having two different pages for crew members and crew list? </w:t>
            </w:r>
          </w:p>
        </w:tc>
      </w:tr>
      <w:tr>
        <w:trPr>
          <w:trHeight w:val="82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Any crew member avatar icon or name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Taken to contact list with that crew member’s row highlighted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Handling Notes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Recommended we standardize a 12 or 16px padding for all cards. 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Within the card there should be a scrollable container so that a user may scroll to find members further down the list.  </w:t>
      </w:r>
    </w:p>
    <w:p>
      <w:pPr>
        <w:pStyle w:val="Normal"/>
        <w:numPr>
          <w:ilvl w:val="0"/>
          <w:numId w:val="48"/>
        </w:numPr>
        <w:rPr/>
      </w:pPr>
      <w:r>
        <w:rPr/>
        <w:t xml:space="preserve">We will need a hover state over the scrollable internal container so the user is aware an action is available </w:t>
      </w:r>
    </w:p>
    <w:p>
      <w:pPr>
        <w:pStyle w:val="Normal"/>
        <w:numPr>
          <w:ilvl w:val="0"/>
          <w:numId w:val="33"/>
        </w:numPr>
        <w:rPr/>
      </w:pPr>
      <w:r>
        <w:rPr/>
        <w:t xml:space="preserve">The member name should be center aligned with the avatar </w:t>
      </w:r>
    </w:p>
    <w:p>
      <w:pPr>
        <w:pStyle w:val="Normal"/>
        <w:numPr>
          <w:ilvl w:val="0"/>
          <w:numId w:val="22"/>
        </w:numPr>
        <w:rPr/>
      </w:pPr>
      <w:r>
        <w:rPr/>
        <w:t xml:space="preserve">When there is a long name, truncate the copy and do not carry to a second line </w:t>
      </w:r>
    </w:p>
    <w:p>
      <w:pPr>
        <w:pStyle w:val="Normal"/>
        <w:numPr>
          <w:ilvl w:val="0"/>
          <w:numId w:val="29"/>
        </w:numPr>
        <w:rPr/>
      </w:pPr>
      <w:r>
        <w:rPr/>
        <w:t xml:space="preserve">When a name is truncated, upon hover, the user will see the full name in a tooltip 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The Notifications, Crew Members, General Resources, and RBOS Resources cards will stay fixed width until tablet breakpoint </w:t>
      </w:r>
    </w:p>
    <w:p>
      <w:pPr>
        <w:pStyle w:val="Normal"/>
        <w:numPr>
          <w:ilvl w:val="0"/>
          <w:numId w:val="44"/>
        </w:numPr>
        <w:rPr/>
      </w:pPr>
      <w:r>
        <w:rPr/>
        <w:t xml:space="preserve">Center, wider cards will expand to compensate for expanse </w:t>
      </w:r>
    </w:p>
    <w:p>
      <w:pPr>
        <w:pStyle w:val="Normal"/>
        <w:numPr>
          <w:ilvl w:val="0"/>
          <w:numId w:val="30"/>
        </w:numPr>
        <w:rPr/>
      </w:pPr>
      <w:r>
        <w:rPr/>
        <w:t xml:space="preserve">Margins will also expand to compensate for expanse </w:t>
      </w:r>
    </w:p>
    <w:p>
      <w:pPr>
        <w:pStyle w:val="Normal"/>
        <w:numPr>
          <w:ilvl w:val="0"/>
          <w:numId w:val="38"/>
        </w:numPr>
        <w:rPr/>
      </w:pPr>
      <w:r>
        <w:rPr/>
        <w:t>For tablet and mobile breakpoints, cards will stack in a longer, scrollable page</w:t>
      </w:r>
    </w:p>
    <w:p>
      <w:pPr>
        <w:pStyle w:val="Heading1"/>
        <w:rPr/>
      </w:pPr>
      <w:bookmarkStart w:id="12" w:name="_7f6b5jho4x3n"/>
      <w:bookmarkEnd w:id="12"/>
      <w:r>
        <w:rPr/>
        <w:t xml:space="preserve">General Resources Card </w:t>
      </w:r>
    </w:p>
    <w:p>
      <w:pPr>
        <w:pStyle w:val="Normal"/>
        <w:rPr/>
      </w:pPr>
      <w:r>
        <w:rPr/>
        <w:t xml:space="preserve">General Resources Card Flow </w:t>
      </w:r>
    </w:p>
    <w:tbl>
      <w:tblPr>
        <w:tblStyle w:val="a2"/>
        <w:tblW w:w="94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3165"/>
        <w:gridCol w:w="3165"/>
        <w:gridCol w:w="3165"/>
      </w:tblGrid>
      <w:tr>
        <w:trPr>
          <w:tblHeader w:val="true"/>
          <w:trHeight w:val="55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When user clicks: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This happens: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Open Questions for Business: </w:t>
            </w:r>
          </w:p>
        </w:tc>
      </w:tr>
      <w:tr>
        <w:trPr>
          <w:trHeight w:val="136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General Resources title and icon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Not clickable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>
          <w:trHeight w:val="217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Any text link to resources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Linked out to resource source link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Handling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Repeated: Recommended we standardize a 12 or 16px padding for all cards. 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If more links are needed than fit in the designed container, expand the container. Do not use a scrollable container </w:t>
      </w:r>
    </w:p>
    <w:p>
      <w:pPr>
        <w:pStyle w:val="Normal"/>
        <w:numPr>
          <w:ilvl w:val="0"/>
          <w:numId w:val="39"/>
        </w:numPr>
        <w:rPr/>
      </w:pPr>
      <w:r>
        <w:rPr/>
        <w:t xml:space="preserve">If the card holds so many items that it looks too large, then consider introducing a scrollable internal container </w:t>
      </w:r>
    </w:p>
    <w:p>
      <w:pPr>
        <w:pStyle w:val="Normal"/>
        <w:numPr>
          <w:ilvl w:val="0"/>
          <w:numId w:val="43"/>
        </w:numPr>
        <w:rPr/>
      </w:pPr>
      <w:r>
        <w:rPr/>
        <w:t xml:space="preserve">For now, try truncating titles. If too many truncated items then consider two or three lines with truncation </w:t>
      </w:r>
    </w:p>
    <w:p>
      <w:pPr>
        <w:pStyle w:val="Normal"/>
        <w:numPr>
          <w:ilvl w:val="0"/>
          <w:numId w:val="35"/>
        </w:numPr>
        <w:rPr/>
      </w:pPr>
      <w:r>
        <w:rPr/>
        <w:t xml:space="preserve">When a title is truncated, upon hover, the user will see the full title in a tooltip </w:t>
      </w:r>
    </w:p>
    <w:p>
      <w:pPr>
        <w:pStyle w:val="Normal"/>
        <w:numPr>
          <w:ilvl w:val="0"/>
          <w:numId w:val="37"/>
        </w:numPr>
        <w:rPr/>
      </w:pPr>
      <w:r>
        <w:rPr/>
        <w:t>The Notifications, Crew Members, General Resources, and RBOS Resources cards will stay fixed width until tablet breakpoint</w:t>
      </w:r>
    </w:p>
    <w:p>
      <w:pPr>
        <w:pStyle w:val="Normal"/>
        <w:numPr>
          <w:ilvl w:val="0"/>
          <w:numId w:val="26"/>
        </w:numPr>
        <w:rPr/>
      </w:pPr>
      <w:r>
        <w:rPr/>
        <w:t xml:space="preserve">Center, wider cards will expand to compensate for expanse </w:t>
      </w:r>
    </w:p>
    <w:p>
      <w:pPr>
        <w:pStyle w:val="Normal"/>
        <w:numPr>
          <w:ilvl w:val="0"/>
          <w:numId w:val="23"/>
        </w:numPr>
        <w:rPr/>
      </w:pPr>
      <w:r>
        <w:rPr/>
        <w:t xml:space="preserve">Margins will also expand to compensate for expanse 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For tablet and mobile breakpoints, cards will stack in a longer, scrollable page </w:t>
      </w:r>
    </w:p>
    <w:p>
      <w:pPr>
        <w:pStyle w:val="Normal"/>
        <w:numPr>
          <w:ilvl w:val="0"/>
          <w:numId w:val="40"/>
        </w:numPr>
        <w:rPr/>
      </w:pPr>
      <w:r>
        <w:rPr/>
        <w:t xml:space="preserve">Responsive assets in flight </w:t>
      </w:r>
    </w:p>
    <w:p>
      <w:pPr>
        <w:pStyle w:val="Heading1"/>
        <w:rPr/>
      </w:pPr>
      <w:bookmarkStart w:id="13" w:name="_g37gl3kc3xjm"/>
      <w:bookmarkEnd w:id="13"/>
      <w:r>
        <w:rPr/>
        <w:t xml:space="preserve"> </w:t>
      </w:r>
      <w:r>
        <w:rPr/>
        <w:t>Rocket Footer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the viewport hits responsive breakpoints, it is recommended that the Rocket Footer Image be cropped but stay the same ratio. Refer to the images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Desktop:</w:t>
      </w:r>
      <w:r>
        <w:rPr/>
        <w:drawing>
          <wp:inline distT="0" distB="0" distL="0" distR="0">
            <wp:extent cx="7009130" cy="18859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3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Smaller Viewports:</w:t>
      </w:r>
    </w:p>
    <w:p>
      <w:pPr>
        <w:pStyle w:val="Normal"/>
        <w:rPr/>
      </w:pPr>
      <w:r>
        <w:rPr/>
        <w:drawing>
          <wp:inline distT="0" distB="0" distL="0" distR="0">
            <wp:extent cx="2762250" cy="18859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59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Not Ready for Dev </w:t>
      </w:r>
    </w:p>
    <w:p>
      <w:pPr>
        <w:pStyle w:val="Normal"/>
        <w:rPr/>
      </w:pPr>
      <w:r>
        <w:rPr/>
        <w:t xml:space="preserve">Qs for Delivery and Responsibilities </w:t>
      </w:r>
    </w:p>
    <w:p>
      <w:pPr>
        <w:pStyle w:val="Normal"/>
        <w:numPr>
          <w:ilvl w:val="0"/>
          <w:numId w:val="47"/>
        </w:numPr>
        <w:rPr/>
      </w:pPr>
      <w:r>
        <w:rPr/>
        <w:t xml:space="preserve">Do we have something to use for 4xx and 5xx error states? </w:t>
      </w:r>
    </w:p>
    <w:p>
      <w:pPr>
        <w:pStyle w:val="Normal"/>
        <w:numPr>
          <w:ilvl w:val="0"/>
          <w:numId w:val="47"/>
        </w:numPr>
        <w:rPr/>
      </w:pPr>
      <w:r>
        <w:rPr/>
        <w:t>Do we have empty state designs?</w:t>
      </w:r>
    </w:p>
    <w:p>
      <w:pPr>
        <w:pStyle w:val="Normal"/>
        <w:numPr>
          <w:ilvl w:val="0"/>
          <w:numId w:val="42"/>
        </w:numPr>
        <w:rPr/>
      </w:pPr>
      <w:r>
        <w:rPr/>
        <w:t xml:space="preserve">When a smaller milestone is reached, will the following major milestone already be unlocked? Consider tooltips for MVP, as the </w:t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rPr/>
      </w:pPr>
      <w:bookmarkStart w:id="14" w:name="_xyq1jk4cv42v"/>
      <w:bookmarkEnd w:id="14"/>
      <w:r>
        <w:rPr/>
        <w:t>Coaches Page</w:t>
      </w:r>
    </w:p>
    <w:p>
      <w:pPr>
        <w:pStyle w:val="Normal"/>
        <w:rPr/>
      </w:pPr>
      <w:r>
        <w:rPr/>
        <w:t>The Coaches page hosts resources for Launchpad coaches. Only coaches have access to this page and its resources via the left nav. Under “Your Sub Crew”, there will be a link to a “Coaches” page visible only to coaches.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4">
    <w:lvl w:ilvl="0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design/HR4M200bD5Q2rvEMw7E3fU/AAOS-Launchpad-Experience?node-id=73-7369&amp;t=OWNoKTicwtPoILx5-4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aaos.org/videos/search/?category=handandwris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LibreOffice/24.8.4.2$Windows_X86_64 LibreOffice_project/bb3cfa12c7b1bf994ecc5649a80400d06cd71002</Application>
  <AppVersion>15.0000</AppVersion>
  <Pages>9</Pages>
  <Words>1743</Words>
  <Characters>8555</Characters>
  <CharactersWithSpaces>10155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2025-02-06T07:05:00Z</dcterms:created>
  <dc:creator>Shruti Raj</dc:creator>
  <dc:description/>
  <dc:language>en-US</dc:language>
  <cp:lastModifiedBy/>
  <dcterms:modified xsi:type="dcterms:W3CDTF">2025-02-19T13:16:09Z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