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E152" w14:textId="5B511203" w:rsidR="00170D08" w:rsidRPr="00170D08" w:rsidRDefault="00170D08" w:rsidP="00170D08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i/>
          <w:sz w:val="22"/>
          <w:szCs w:val="22"/>
        </w:rPr>
      </w:pPr>
      <w:bookmarkStart w:id="0" w:name="_GoBack"/>
      <w:bookmarkEnd w:id="0"/>
      <w:r w:rsidRPr="00170D08">
        <w:rPr>
          <w:rFonts w:asciiTheme="minorHAnsi" w:hAnsiTheme="minorHAnsi" w:cstheme="minorHAnsi"/>
          <w:b/>
          <w:i/>
          <w:sz w:val="22"/>
          <w:szCs w:val="22"/>
        </w:rPr>
        <w:t>Buyer Mission Programs Turkey 201</w:t>
      </w:r>
      <w:r w:rsidR="00F770B2">
        <w:rPr>
          <w:rFonts w:asciiTheme="minorHAnsi" w:hAnsiTheme="minorHAnsi" w:cstheme="minorHAnsi"/>
          <w:b/>
          <w:i/>
          <w:sz w:val="22"/>
          <w:szCs w:val="22"/>
        </w:rPr>
        <w:t>9</w:t>
      </w:r>
    </w:p>
    <w:p w14:paraId="33F6E43A" w14:textId="77777777" w:rsidR="00170D08" w:rsidRDefault="00170D08" w:rsidP="00201FF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19E4BF4" w14:textId="1D922849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 xml:space="preserve">We have the pleasure to inform you that, Republic of Turkey, Ministry </w:t>
      </w:r>
      <w:r w:rsidR="00170D08">
        <w:rPr>
          <w:rFonts w:asciiTheme="minorHAnsi" w:hAnsiTheme="minorHAnsi" w:cstheme="minorHAnsi"/>
          <w:sz w:val="22"/>
          <w:szCs w:val="22"/>
        </w:rPr>
        <w:t xml:space="preserve">of Economy will be organizing </w:t>
      </w:r>
      <w:r w:rsidRPr="00201FF4">
        <w:rPr>
          <w:rFonts w:asciiTheme="minorHAnsi" w:hAnsiTheme="minorHAnsi" w:cstheme="minorHAnsi"/>
          <w:sz w:val="22"/>
          <w:szCs w:val="22"/>
        </w:rPr>
        <w:t>“Buyer Mission Programs” in 201</w:t>
      </w:r>
      <w:r w:rsidR="005E39A9">
        <w:rPr>
          <w:rFonts w:asciiTheme="minorHAnsi" w:hAnsiTheme="minorHAnsi" w:cstheme="minorHAnsi"/>
          <w:sz w:val="22"/>
          <w:szCs w:val="22"/>
        </w:rPr>
        <w:t>9</w:t>
      </w:r>
      <w:r w:rsidRPr="00201FF4">
        <w:rPr>
          <w:rFonts w:asciiTheme="minorHAnsi" w:hAnsiTheme="minorHAnsi" w:cstheme="minorHAnsi"/>
          <w:sz w:val="22"/>
          <w:szCs w:val="22"/>
        </w:rPr>
        <w:t>, in connection to the important fairs and trade events in Turkey.</w:t>
      </w:r>
    </w:p>
    <w:p w14:paraId="50D4A309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7F707B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Bahrain companies’ representatives who are entitled to purchase decisions are kindly invited to participate the “Buyer Mission Program”; to all events as well as  professional organiz</w:t>
      </w:r>
      <w:r w:rsidR="00170D08">
        <w:rPr>
          <w:rFonts w:asciiTheme="minorHAnsi" w:hAnsiTheme="minorHAnsi" w:cstheme="minorHAnsi"/>
          <w:sz w:val="22"/>
          <w:szCs w:val="22"/>
        </w:rPr>
        <w:t>ations to  the specified events</w:t>
      </w:r>
      <w:r w:rsidRPr="00201FF4">
        <w:rPr>
          <w:rFonts w:asciiTheme="minorHAnsi" w:hAnsiTheme="minorHAnsi" w:cstheme="minorHAnsi"/>
          <w:sz w:val="22"/>
          <w:szCs w:val="22"/>
        </w:rPr>
        <w:t>.</w:t>
      </w:r>
    </w:p>
    <w:p w14:paraId="1C0ADADB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 </w:t>
      </w:r>
    </w:p>
    <w:p w14:paraId="677AB190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Concerning the program, we would like to pull your attention to the followings:</w:t>
      </w:r>
    </w:p>
    <w:p w14:paraId="68FACF61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8F2B5EB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–  Buyer Mission Programs  include general briefings, bilateral meetings with manufacturers and visits to the fair stands or/and production facilities.</w:t>
      </w:r>
    </w:p>
    <w:p w14:paraId="1239F7FA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4EAF22F" w14:textId="77777777" w:rsidR="009F71F9" w:rsidRPr="009F71F9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 xml:space="preserve">– </w:t>
      </w:r>
      <w:r w:rsidR="009F71F9" w:rsidRPr="009F71F9">
        <w:rPr>
          <w:rFonts w:asciiTheme="minorHAnsi" w:hAnsiTheme="minorHAnsi" w:cstheme="minorHAnsi"/>
          <w:sz w:val="22"/>
          <w:szCs w:val="22"/>
        </w:rPr>
        <w:t>Hotel expenses (bed &amp; breakfast) of selected company representatives will be sponsored by The Ministry</w:t>
      </w:r>
      <w:r w:rsidR="009F71F9">
        <w:rPr>
          <w:rFonts w:asciiTheme="minorHAnsi" w:hAnsiTheme="minorHAnsi" w:cstheme="minorHAnsi"/>
          <w:sz w:val="22"/>
          <w:szCs w:val="22"/>
        </w:rPr>
        <w:t xml:space="preserve"> of Trade</w:t>
      </w:r>
      <w:r w:rsidR="009F71F9" w:rsidRPr="009F71F9">
        <w:rPr>
          <w:rFonts w:asciiTheme="minorHAnsi" w:hAnsiTheme="minorHAnsi" w:cstheme="minorHAnsi"/>
          <w:sz w:val="22"/>
          <w:szCs w:val="22"/>
        </w:rPr>
        <w:t>/</w:t>
      </w:r>
      <w:r w:rsidR="006C704C">
        <w:rPr>
          <w:rFonts w:asciiTheme="minorHAnsi" w:hAnsiTheme="minorHAnsi" w:cstheme="minorHAnsi"/>
          <w:sz w:val="22"/>
          <w:szCs w:val="22"/>
        </w:rPr>
        <w:t xml:space="preserve">Turkish </w:t>
      </w:r>
      <w:r w:rsidR="009F71F9" w:rsidRPr="009F71F9">
        <w:rPr>
          <w:rFonts w:asciiTheme="minorHAnsi" w:hAnsiTheme="minorHAnsi" w:cstheme="minorHAnsi"/>
          <w:sz w:val="22"/>
          <w:szCs w:val="22"/>
        </w:rPr>
        <w:t xml:space="preserve">Exporters’ </w:t>
      </w:r>
      <w:r w:rsidR="006C704C">
        <w:rPr>
          <w:rFonts w:asciiTheme="minorHAnsi" w:hAnsiTheme="minorHAnsi" w:cstheme="minorHAnsi"/>
          <w:sz w:val="22"/>
          <w:szCs w:val="22"/>
        </w:rPr>
        <w:t>Assembly</w:t>
      </w:r>
      <w:r w:rsidR="009F71F9" w:rsidRPr="009F71F9">
        <w:rPr>
          <w:rFonts w:asciiTheme="minorHAnsi" w:hAnsiTheme="minorHAnsi" w:cstheme="minorHAnsi"/>
          <w:sz w:val="22"/>
          <w:szCs w:val="22"/>
        </w:rPr>
        <w:t xml:space="preserve">. Airline tickets and visa </w:t>
      </w:r>
      <w:r w:rsidR="009F71F9">
        <w:rPr>
          <w:rFonts w:asciiTheme="minorHAnsi" w:hAnsiTheme="minorHAnsi" w:cstheme="minorHAnsi"/>
          <w:sz w:val="22"/>
          <w:szCs w:val="22"/>
        </w:rPr>
        <w:t>(</w:t>
      </w:r>
      <w:r w:rsidR="009F71F9" w:rsidRPr="009F71F9">
        <w:rPr>
          <w:rFonts w:asciiTheme="minorHAnsi" w:hAnsiTheme="minorHAnsi" w:cstheme="minorHAnsi"/>
          <w:sz w:val="22"/>
          <w:szCs w:val="22"/>
        </w:rPr>
        <w:t>if necessary</w:t>
      </w:r>
      <w:r w:rsidR="009F71F9">
        <w:rPr>
          <w:rFonts w:asciiTheme="minorHAnsi" w:hAnsiTheme="minorHAnsi" w:cstheme="minorHAnsi"/>
          <w:sz w:val="22"/>
          <w:szCs w:val="22"/>
        </w:rPr>
        <w:t>)</w:t>
      </w:r>
      <w:r w:rsidR="009F71F9" w:rsidRPr="009F71F9">
        <w:rPr>
          <w:rFonts w:asciiTheme="minorHAnsi" w:hAnsiTheme="minorHAnsi" w:cstheme="minorHAnsi"/>
          <w:sz w:val="22"/>
          <w:szCs w:val="22"/>
        </w:rPr>
        <w:t xml:space="preserve"> will be arranged by the company representatives themselves.</w:t>
      </w:r>
    </w:p>
    <w:p w14:paraId="5459D009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48ED6BE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– It is required that, company representatives are in positions of decision making and preferably communicate in English (or French/German)</w:t>
      </w:r>
    </w:p>
    <w:p w14:paraId="46D0F8F6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9EBC936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-In case of decision to participate to the program we kindly request from the participant to inform us about his/her interested products and, to follow the program schedule and avoid decision changes just befor</w:t>
      </w:r>
      <w:r>
        <w:rPr>
          <w:rFonts w:asciiTheme="minorHAnsi" w:hAnsiTheme="minorHAnsi" w:cstheme="minorHAnsi"/>
          <w:sz w:val="22"/>
          <w:szCs w:val="22"/>
        </w:rPr>
        <w:t>e the event as much as possible</w:t>
      </w:r>
    </w:p>
    <w:p w14:paraId="45930046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37E473C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</w:rPr>
      </w:pPr>
      <w:r w:rsidRPr="00201FF4">
        <w:rPr>
          <w:rStyle w:val="Strong"/>
          <w:rFonts w:asciiTheme="minorHAnsi" w:hAnsiTheme="minorHAnsi" w:cstheme="minorHAnsi"/>
          <w:b w:val="0"/>
          <w:sz w:val="22"/>
          <w:szCs w:val="22"/>
          <w:bdr w:val="none" w:sz="0" w:space="0" w:color="auto" w:frame="1"/>
        </w:rPr>
        <w:t>Please apply to Turkish Embassy, Office of Commercial Counsellor along with the attached application form.</w:t>
      </w:r>
    </w:p>
    <w:p w14:paraId="0E7F9F6B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br/>
        <w:t>Attachments:</w:t>
      </w:r>
    </w:p>
    <w:p w14:paraId="51137E72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3E6CC8E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– Program</w:t>
      </w:r>
    </w:p>
    <w:p w14:paraId="78424810" w14:textId="77777777" w:rsid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201FF4">
        <w:rPr>
          <w:rFonts w:asciiTheme="minorHAnsi" w:hAnsiTheme="minorHAnsi" w:cstheme="minorHAnsi"/>
          <w:sz w:val="22"/>
          <w:szCs w:val="22"/>
        </w:rPr>
        <w:t>– Application Form</w:t>
      </w:r>
    </w:p>
    <w:p w14:paraId="21D37DFB" w14:textId="77777777" w:rsidR="00162E2D" w:rsidRDefault="00162E2D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994DCE0" w14:textId="77777777" w:rsidR="00162E2D" w:rsidRPr="00162E2D" w:rsidRDefault="00162E2D" w:rsidP="00162E2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162E2D">
        <w:rPr>
          <w:rFonts w:asciiTheme="minorHAnsi" w:hAnsiTheme="minorHAnsi" w:cstheme="minorHAnsi"/>
          <w:sz w:val="22"/>
          <w:szCs w:val="22"/>
        </w:rPr>
        <w:t>Turkish Embassy in Manama</w:t>
      </w:r>
    </w:p>
    <w:p w14:paraId="6EEA5D48" w14:textId="77777777" w:rsidR="00162E2D" w:rsidRDefault="00162E2D" w:rsidP="00162E2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Office of </w:t>
      </w:r>
      <w:r w:rsidRPr="00162E2D">
        <w:rPr>
          <w:rFonts w:asciiTheme="minorHAnsi" w:hAnsiTheme="minorHAnsi" w:cstheme="minorHAnsi"/>
          <w:sz w:val="22"/>
          <w:szCs w:val="22"/>
        </w:rPr>
        <w:t>Commercial Counsellor</w:t>
      </w:r>
    </w:p>
    <w:p w14:paraId="3009802E" w14:textId="11610E12" w:rsidR="00162E2D" w:rsidRPr="00162E2D" w:rsidRDefault="00162E2D" w:rsidP="00162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Tel : </w:t>
      </w:r>
      <w:r w:rsidRPr="00162E2D">
        <w:rPr>
          <w:rFonts w:asciiTheme="minorHAnsi" w:hAnsiTheme="minorHAnsi" w:cstheme="minorHAnsi"/>
          <w:sz w:val="22"/>
          <w:szCs w:val="22"/>
        </w:rPr>
        <w:t>17 530 908</w:t>
      </w:r>
      <w:r w:rsidRPr="00162E2D">
        <w:rPr>
          <w:rFonts w:asciiTheme="minorHAnsi" w:hAnsiTheme="minorHAnsi" w:cstheme="minorHAnsi"/>
          <w:sz w:val="22"/>
          <w:szCs w:val="22"/>
        </w:rPr>
        <w:br/>
        <w:t>Fax: 17 530 814</w:t>
      </w:r>
      <w:r w:rsidRPr="00162E2D">
        <w:rPr>
          <w:rFonts w:asciiTheme="minorHAnsi" w:hAnsiTheme="minorHAnsi" w:cstheme="minorHAnsi"/>
          <w:sz w:val="22"/>
          <w:szCs w:val="22"/>
        </w:rPr>
        <w:br/>
        <w:t>E-posta: </w:t>
      </w:r>
      <w:hyperlink r:id="rId4" w:history="1">
        <w:r w:rsidR="0054666C" w:rsidRPr="00F50D09">
          <w:rPr>
            <w:rStyle w:val="Hyperlink"/>
            <w:rFonts w:asciiTheme="minorHAnsi" w:hAnsiTheme="minorHAnsi" w:cstheme="minorHAnsi"/>
            <w:sz w:val="22"/>
            <w:szCs w:val="22"/>
          </w:rPr>
          <w:t>manama@trade.gov.tr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62E2D">
        <w:rPr>
          <w:rFonts w:asciiTheme="minorHAnsi" w:hAnsiTheme="minorHAnsi" w:cstheme="minorHAnsi"/>
          <w:sz w:val="22"/>
          <w:szCs w:val="22"/>
        </w:rPr>
        <w:br/>
      </w:r>
    </w:p>
    <w:p w14:paraId="77872346" w14:textId="77777777" w:rsidR="00162E2D" w:rsidRPr="00201FF4" w:rsidRDefault="00162E2D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66127F9" w14:textId="77777777" w:rsidR="00201FF4" w:rsidRPr="00201FF4" w:rsidRDefault="00201FF4" w:rsidP="00170D0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8473288" w14:textId="77777777" w:rsidR="00A5093B" w:rsidRPr="00201FF4" w:rsidRDefault="00A5093B" w:rsidP="00170D08">
      <w:pPr>
        <w:jc w:val="both"/>
        <w:rPr>
          <w:rFonts w:cstheme="minorHAnsi"/>
        </w:rPr>
      </w:pPr>
    </w:p>
    <w:p w14:paraId="4E6A524A" w14:textId="77777777" w:rsidR="00201FF4" w:rsidRPr="00201FF4" w:rsidRDefault="00201FF4" w:rsidP="00170D08">
      <w:pPr>
        <w:jc w:val="both"/>
        <w:rPr>
          <w:rFonts w:cstheme="minorHAnsi"/>
        </w:rPr>
      </w:pPr>
    </w:p>
    <w:sectPr w:rsidR="00201FF4" w:rsidRPr="00201FF4" w:rsidSect="00A5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4"/>
    <w:rsid w:val="0008553B"/>
    <w:rsid w:val="00162E2D"/>
    <w:rsid w:val="00170D08"/>
    <w:rsid w:val="00201FF4"/>
    <w:rsid w:val="0045281E"/>
    <w:rsid w:val="004E390C"/>
    <w:rsid w:val="0054666C"/>
    <w:rsid w:val="005E39A9"/>
    <w:rsid w:val="006C704C"/>
    <w:rsid w:val="007033A2"/>
    <w:rsid w:val="009F71F9"/>
    <w:rsid w:val="00A5093B"/>
    <w:rsid w:val="00A74610"/>
    <w:rsid w:val="00B600EE"/>
    <w:rsid w:val="00BF25C9"/>
    <w:rsid w:val="00D86F7F"/>
    <w:rsid w:val="00DC0492"/>
    <w:rsid w:val="00F7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7E800"/>
  <w15:docId w15:val="{EF535548-FAA0-42F6-8C86-DBD3C926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201FF4"/>
    <w:rPr>
      <w:b/>
      <w:bCs/>
    </w:rPr>
  </w:style>
  <w:style w:type="character" w:styleId="Hyperlink">
    <w:name w:val="Hyperlink"/>
    <w:basedOn w:val="DefaultParagraphFont"/>
    <w:uiPriority w:val="99"/>
    <w:unhideWhenUsed/>
    <w:rsid w:val="00201F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9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ama@trade.gov.tr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Güzin</dc:creator>
  <cp:lastModifiedBy> </cp:lastModifiedBy>
  <cp:revision>2</cp:revision>
  <cp:lastPrinted>2019-01-23T11:31:00Z</cp:lastPrinted>
  <dcterms:created xsi:type="dcterms:W3CDTF">2019-07-30T12:16:00Z</dcterms:created>
  <dcterms:modified xsi:type="dcterms:W3CDTF">2019-07-30T12:16:00Z</dcterms:modified>
</cp:coreProperties>
</file>