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40EC8" w14:textId="77777777" w:rsidR="00DA417F" w:rsidRPr="00DA417F" w:rsidRDefault="00DA417F" w:rsidP="00DA417F">
      <w:pPr>
        <w:rPr>
          <w:b/>
          <w:bCs/>
          <w:sz w:val="40"/>
          <w:szCs w:val="40"/>
        </w:rPr>
      </w:pPr>
      <w:r w:rsidRPr="00DA417F">
        <w:rPr>
          <w:rFonts w:ascii="Segoe UI Emoji" w:hAnsi="Segoe UI Emoji" w:cs="Segoe UI Emoji"/>
          <w:b/>
          <w:bCs/>
          <w:sz w:val="40"/>
          <w:szCs w:val="40"/>
        </w:rPr>
        <w:t>🔍</w:t>
      </w:r>
      <w:r w:rsidRPr="00DA417F">
        <w:rPr>
          <w:b/>
          <w:bCs/>
          <w:sz w:val="40"/>
          <w:szCs w:val="40"/>
        </w:rPr>
        <w:t xml:space="preserve"> Insights from the Sales Dashboard</w:t>
      </w:r>
    </w:p>
    <w:p w14:paraId="5887F6CE" w14:textId="77777777" w:rsidR="00DA417F" w:rsidRPr="00DA417F" w:rsidRDefault="00DA417F" w:rsidP="00DA417F">
      <w:pPr>
        <w:numPr>
          <w:ilvl w:val="0"/>
          <w:numId w:val="1"/>
        </w:numPr>
        <w:rPr>
          <w:sz w:val="40"/>
          <w:szCs w:val="40"/>
        </w:rPr>
      </w:pPr>
      <w:r w:rsidRPr="00DA417F">
        <w:rPr>
          <w:b/>
          <w:bCs/>
          <w:sz w:val="40"/>
          <w:szCs w:val="40"/>
        </w:rPr>
        <w:t>Top-Performing Category</w:t>
      </w:r>
    </w:p>
    <w:p w14:paraId="73142941" w14:textId="77777777" w:rsidR="00DA417F" w:rsidRPr="00DA417F" w:rsidRDefault="00DA417F" w:rsidP="00DA417F">
      <w:pPr>
        <w:numPr>
          <w:ilvl w:val="1"/>
          <w:numId w:val="1"/>
        </w:numPr>
        <w:rPr>
          <w:sz w:val="40"/>
          <w:szCs w:val="40"/>
        </w:rPr>
      </w:pPr>
      <w:r w:rsidRPr="00DA417F">
        <w:rPr>
          <w:i/>
          <w:iCs/>
          <w:sz w:val="40"/>
          <w:szCs w:val="40"/>
        </w:rPr>
        <w:t>Technology</w:t>
      </w:r>
      <w:r w:rsidRPr="00DA417F">
        <w:rPr>
          <w:sz w:val="40"/>
          <w:szCs w:val="40"/>
        </w:rPr>
        <w:t xml:space="preserve"> leads in total sales, generating approximately </w:t>
      </w:r>
      <w:r w:rsidRPr="00DA417F">
        <w:rPr>
          <w:b/>
          <w:bCs/>
          <w:sz w:val="40"/>
          <w:szCs w:val="40"/>
        </w:rPr>
        <w:t>$836,154</w:t>
      </w:r>
      <w:r w:rsidRPr="00DA417F">
        <w:rPr>
          <w:sz w:val="40"/>
          <w:szCs w:val="40"/>
        </w:rPr>
        <w:t>, surpassing Furniture and Office Supplies.</w:t>
      </w:r>
    </w:p>
    <w:p w14:paraId="677F9C72" w14:textId="77777777" w:rsidR="00DA417F" w:rsidRPr="00DA417F" w:rsidRDefault="00DA417F" w:rsidP="00DA417F">
      <w:pPr>
        <w:numPr>
          <w:ilvl w:val="0"/>
          <w:numId w:val="1"/>
        </w:numPr>
        <w:rPr>
          <w:sz w:val="40"/>
          <w:szCs w:val="40"/>
        </w:rPr>
      </w:pPr>
      <w:r w:rsidRPr="00DA417F">
        <w:rPr>
          <w:b/>
          <w:bCs/>
          <w:sz w:val="40"/>
          <w:szCs w:val="40"/>
        </w:rPr>
        <w:t>Regional Sales Trends</w:t>
      </w:r>
    </w:p>
    <w:p w14:paraId="25A1A8BE" w14:textId="77777777" w:rsidR="00DA417F" w:rsidRPr="00DA417F" w:rsidRDefault="00DA417F" w:rsidP="00DA417F">
      <w:pPr>
        <w:numPr>
          <w:ilvl w:val="1"/>
          <w:numId w:val="1"/>
        </w:numPr>
        <w:rPr>
          <w:sz w:val="40"/>
          <w:szCs w:val="40"/>
        </w:rPr>
      </w:pPr>
      <w:r w:rsidRPr="00DA417F">
        <w:rPr>
          <w:sz w:val="40"/>
          <w:szCs w:val="40"/>
        </w:rPr>
        <w:t xml:space="preserve">The </w:t>
      </w:r>
      <w:r w:rsidRPr="00DA417F">
        <w:rPr>
          <w:i/>
          <w:iCs/>
          <w:sz w:val="40"/>
          <w:szCs w:val="40"/>
        </w:rPr>
        <w:t>West</w:t>
      </w:r>
      <w:r w:rsidRPr="00DA417F">
        <w:rPr>
          <w:sz w:val="40"/>
          <w:szCs w:val="40"/>
        </w:rPr>
        <w:t xml:space="preserve"> and </w:t>
      </w:r>
      <w:r w:rsidRPr="00DA417F">
        <w:rPr>
          <w:i/>
          <w:iCs/>
          <w:sz w:val="40"/>
          <w:szCs w:val="40"/>
        </w:rPr>
        <w:t>East</w:t>
      </w:r>
      <w:r w:rsidRPr="00DA417F">
        <w:rPr>
          <w:sz w:val="40"/>
          <w:szCs w:val="40"/>
        </w:rPr>
        <w:t xml:space="preserve"> regions are top contributors to revenue, each nearing or exceeding </w:t>
      </w:r>
      <w:r w:rsidRPr="00DA417F">
        <w:rPr>
          <w:b/>
          <w:bCs/>
          <w:sz w:val="40"/>
          <w:szCs w:val="40"/>
        </w:rPr>
        <w:t>$600,000</w:t>
      </w:r>
      <w:r w:rsidRPr="00DA417F">
        <w:rPr>
          <w:sz w:val="40"/>
          <w:szCs w:val="40"/>
        </w:rPr>
        <w:t xml:space="preserve"> in sales. The </w:t>
      </w:r>
      <w:r w:rsidRPr="00DA417F">
        <w:rPr>
          <w:i/>
          <w:iCs/>
          <w:sz w:val="40"/>
          <w:szCs w:val="40"/>
        </w:rPr>
        <w:t>South</w:t>
      </w:r>
      <w:r w:rsidRPr="00DA417F">
        <w:rPr>
          <w:sz w:val="40"/>
          <w:szCs w:val="40"/>
        </w:rPr>
        <w:t xml:space="preserve"> region lags behind with the lowest sales.</w:t>
      </w:r>
    </w:p>
    <w:p w14:paraId="45D34702" w14:textId="77777777" w:rsidR="00DA417F" w:rsidRPr="00DA417F" w:rsidRDefault="00DA417F" w:rsidP="00DA417F">
      <w:pPr>
        <w:numPr>
          <w:ilvl w:val="0"/>
          <w:numId w:val="1"/>
        </w:numPr>
        <w:rPr>
          <w:sz w:val="40"/>
          <w:szCs w:val="40"/>
        </w:rPr>
      </w:pPr>
      <w:r w:rsidRPr="00DA417F">
        <w:rPr>
          <w:b/>
          <w:bCs/>
          <w:sz w:val="40"/>
          <w:szCs w:val="40"/>
        </w:rPr>
        <w:t>City-Level Distribution</w:t>
      </w:r>
    </w:p>
    <w:p w14:paraId="5557E43A" w14:textId="77777777" w:rsidR="00DA417F" w:rsidRPr="00DA417F" w:rsidRDefault="00DA417F" w:rsidP="00DA417F">
      <w:pPr>
        <w:numPr>
          <w:ilvl w:val="1"/>
          <w:numId w:val="1"/>
        </w:numPr>
        <w:rPr>
          <w:sz w:val="40"/>
          <w:szCs w:val="40"/>
        </w:rPr>
      </w:pPr>
      <w:r w:rsidRPr="00DA417F">
        <w:rPr>
          <w:sz w:val="40"/>
          <w:szCs w:val="40"/>
        </w:rPr>
        <w:t xml:space="preserve">Sales are widely spread across the U.S., with notable spikes in major cities such as one city generating </w:t>
      </w:r>
      <w:r w:rsidRPr="00DA417F">
        <w:rPr>
          <w:b/>
          <w:bCs/>
          <w:sz w:val="40"/>
          <w:szCs w:val="40"/>
        </w:rPr>
        <w:t>$6,075</w:t>
      </w:r>
      <w:r w:rsidRPr="00DA417F">
        <w:rPr>
          <w:sz w:val="40"/>
          <w:szCs w:val="40"/>
        </w:rPr>
        <w:t xml:space="preserve">, and others like </w:t>
      </w:r>
      <w:r w:rsidRPr="00DA417F">
        <w:rPr>
          <w:b/>
          <w:bCs/>
          <w:sz w:val="40"/>
          <w:szCs w:val="40"/>
        </w:rPr>
        <w:t>$2,201</w:t>
      </w:r>
      <w:r w:rsidRPr="00DA417F">
        <w:rPr>
          <w:sz w:val="40"/>
          <w:szCs w:val="40"/>
        </w:rPr>
        <w:t xml:space="preserve"> and </w:t>
      </w:r>
      <w:r w:rsidRPr="00DA417F">
        <w:rPr>
          <w:b/>
          <w:bCs/>
          <w:sz w:val="40"/>
          <w:szCs w:val="40"/>
        </w:rPr>
        <w:t>$1,687</w:t>
      </w:r>
      <w:r w:rsidRPr="00DA417F">
        <w:rPr>
          <w:sz w:val="40"/>
          <w:szCs w:val="40"/>
        </w:rPr>
        <w:t>, indicating urban hubs drive the bulk of revenue.</w:t>
      </w:r>
    </w:p>
    <w:p w14:paraId="27DB705F" w14:textId="77777777" w:rsidR="00DA417F" w:rsidRPr="00DA417F" w:rsidRDefault="00DA417F" w:rsidP="00DA417F">
      <w:pPr>
        <w:numPr>
          <w:ilvl w:val="0"/>
          <w:numId w:val="1"/>
        </w:numPr>
        <w:rPr>
          <w:sz w:val="40"/>
          <w:szCs w:val="40"/>
        </w:rPr>
      </w:pPr>
      <w:r w:rsidRPr="00DA417F">
        <w:rPr>
          <w:b/>
          <w:bCs/>
          <w:sz w:val="40"/>
          <w:szCs w:val="40"/>
        </w:rPr>
        <w:t>Monthly Sales Trend</w:t>
      </w:r>
    </w:p>
    <w:p w14:paraId="2872A42F" w14:textId="77777777" w:rsidR="00DA417F" w:rsidRPr="00DA417F" w:rsidRDefault="00DA417F" w:rsidP="00DA417F">
      <w:pPr>
        <w:numPr>
          <w:ilvl w:val="1"/>
          <w:numId w:val="1"/>
        </w:numPr>
        <w:rPr>
          <w:sz w:val="40"/>
          <w:szCs w:val="40"/>
        </w:rPr>
      </w:pPr>
      <w:r w:rsidRPr="00DA417F">
        <w:rPr>
          <w:sz w:val="40"/>
          <w:szCs w:val="40"/>
        </w:rPr>
        <w:t xml:space="preserve">Sales show a clear upward trend over time with periodic spikes, especially around </w:t>
      </w:r>
      <w:r w:rsidRPr="00DA417F">
        <w:rPr>
          <w:b/>
          <w:bCs/>
          <w:sz w:val="40"/>
          <w:szCs w:val="40"/>
        </w:rPr>
        <w:t>December 2020</w:t>
      </w:r>
      <w:r w:rsidRPr="00DA417F">
        <w:rPr>
          <w:sz w:val="40"/>
          <w:szCs w:val="40"/>
        </w:rPr>
        <w:t xml:space="preserve"> and </w:t>
      </w:r>
      <w:r w:rsidRPr="00DA417F">
        <w:rPr>
          <w:b/>
          <w:bCs/>
          <w:sz w:val="40"/>
          <w:szCs w:val="40"/>
        </w:rPr>
        <w:t>November 2019</w:t>
      </w:r>
      <w:r w:rsidRPr="00DA417F">
        <w:rPr>
          <w:sz w:val="40"/>
          <w:szCs w:val="40"/>
        </w:rPr>
        <w:t>, suggesting strong year-end sales performance—possibly linked to seasonal promotions or holidays.</w:t>
      </w:r>
    </w:p>
    <w:p w14:paraId="389EC43A" w14:textId="77777777" w:rsidR="007D38F3" w:rsidRPr="00DA417F" w:rsidRDefault="007D38F3">
      <w:pPr>
        <w:rPr>
          <w:sz w:val="28"/>
          <w:szCs w:val="28"/>
        </w:rPr>
      </w:pPr>
    </w:p>
    <w:sectPr w:rsidR="007D38F3" w:rsidRPr="00DA4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F1DB4"/>
    <w:multiLevelType w:val="multilevel"/>
    <w:tmpl w:val="7C0E9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3699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7F"/>
    <w:rsid w:val="00362ACB"/>
    <w:rsid w:val="00434477"/>
    <w:rsid w:val="007D38F3"/>
    <w:rsid w:val="00DA417F"/>
    <w:rsid w:val="00FA6782"/>
    <w:rsid w:val="00FA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05522"/>
  <w15:chartTrackingRefBased/>
  <w15:docId w15:val="{EF2EC3FA-C7B2-4E48-9E59-ED0AD267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1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1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1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1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1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1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17F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1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1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17F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1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7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Shaikh</dc:creator>
  <cp:keywords/>
  <dc:description/>
  <cp:lastModifiedBy>Shahid Shaikh</cp:lastModifiedBy>
  <cp:revision>1</cp:revision>
  <dcterms:created xsi:type="dcterms:W3CDTF">2025-04-20T14:36:00Z</dcterms:created>
  <dcterms:modified xsi:type="dcterms:W3CDTF">2025-04-20T14:37:00Z</dcterms:modified>
</cp:coreProperties>
</file>