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741" w:rsidRDefault="00DF76AC" w:rsidP="00DF76AC">
      <w:pPr>
        <w:jc w:val="center"/>
        <w:rPr>
          <w:b/>
        </w:rPr>
      </w:pPr>
      <w:r>
        <w:rPr>
          <w:b/>
        </w:rPr>
        <w:t xml:space="preserve">Fun with </w:t>
      </w:r>
      <w:r w:rsidR="00B24D19">
        <w:rPr>
          <w:b/>
        </w:rPr>
        <w:t>Levene’s Test for Homogeneity of Variance</w:t>
      </w:r>
    </w:p>
    <w:p w:rsidR="00A65C07" w:rsidRPr="00A65C07" w:rsidRDefault="00A65C07" w:rsidP="00DF76AC">
      <w:pPr>
        <w:jc w:val="center"/>
        <w:rPr>
          <w:sz w:val="12"/>
        </w:rPr>
      </w:pPr>
    </w:p>
    <w:p w:rsidR="00B24D19" w:rsidRDefault="00B24D19">
      <w:pPr>
        <w:rPr>
          <w:b/>
          <w:noProof/>
        </w:rPr>
      </w:pPr>
      <w:r>
        <w:rPr>
          <w:b/>
          <w:noProof/>
        </w:rPr>
        <w:t>Sample and Population Notation for Means and Variances</w:t>
      </w:r>
    </w:p>
    <w:p w:rsidR="00F413DF" w:rsidRDefault="00F413DF">
      <w:pPr>
        <w:rPr>
          <w:b/>
          <w:noProof/>
        </w:rPr>
      </w:pPr>
    </w:p>
    <w:p w:rsidR="00F413DF" w:rsidRDefault="00F413DF">
      <w:pPr>
        <w:rPr>
          <w:b/>
          <w:noProof/>
        </w:rPr>
      </w:pPr>
    </w:p>
    <w:p w:rsidR="00F413DF" w:rsidRDefault="00F413DF">
      <w:pPr>
        <w:rPr>
          <w:b/>
          <w:noProof/>
        </w:rPr>
      </w:pPr>
    </w:p>
    <w:p w:rsidR="00497BC4" w:rsidRDefault="00497BC4">
      <w:pPr>
        <w:rPr>
          <w:b/>
          <w:noProof/>
        </w:rPr>
      </w:pPr>
    </w:p>
    <w:p w:rsidR="00B24D19" w:rsidRDefault="00B24D19">
      <w:pPr>
        <w:rPr>
          <w:b/>
          <w:noProof/>
        </w:rPr>
      </w:pPr>
    </w:p>
    <w:p w:rsidR="00B24D19" w:rsidRDefault="00B24D19">
      <w:pPr>
        <w:rPr>
          <w:b/>
          <w:noProof/>
        </w:rPr>
      </w:pPr>
    </w:p>
    <w:p w:rsidR="00B24D19" w:rsidRDefault="00B24D19">
      <w:pPr>
        <w:rPr>
          <w:b/>
          <w:noProof/>
        </w:rPr>
      </w:pPr>
    </w:p>
    <w:p w:rsidR="00B24D19" w:rsidRDefault="00C65732" w:rsidP="00B24D19">
      <w:pPr>
        <w:rPr>
          <w:noProof/>
        </w:rPr>
      </w:pPr>
      <w:r w:rsidRPr="00C65732">
        <w:rPr>
          <w:b/>
          <w:noProof/>
        </w:rPr>
        <w:t>Example:</w:t>
      </w:r>
      <w:r>
        <w:rPr>
          <w:noProof/>
        </w:rPr>
        <w:t xml:space="preserve"> </w:t>
      </w:r>
      <w:r w:rsidR="00B24D19">
        <w:rPr>
          <w:noProof/>
        </w:rPr>
        <w:t>A completely randomized design was used to compare the yield of four varieties of rice.  The yield is recorded in pounds per acre.  See text for complete details.</w:t>
      </w:r>
    </w:p>
    <w:p w:rsidR="00B24D19" w:rsidRPr="00742D54" w:rsidRDefault="00B24D19" w:rsidP="00B24D19">
      <w:pPr>
        <w:rPr>
          <w:noProof/>
          <w:sz w:val="1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47"/>
        <w:gridCol w:w="678"/>
        <w:gridCol w:w="696"/>
        <w:gridCol w:w="696"/>
        <w:gridCol w:w="748"/>
        <w:gridCol w:w="1336"/>
        <w:gridCol w:w="14"/>
        <w:gridCol w:w="1170"/>
        <w:gridCol w:w="1516"/>
        <w:gridCol w:w="14"/>
        <w:gridCol w:w="1351"/>
      </w:tblGrid>
      <w:tr w:rsidR="00F413DF" w:rsidTr="00F413DF">
        <w:trPr>
          <w:jc w:val="center"/>
        </w:trPr>
        <w:tc>
          <w:tcPr>
            <w:tcW w:w="1047" w:type="dxa"/>
          </w:tcPr>
          <w:p w:rsidR="00497BC4" w:rsidRPr="00742D54" w:rsidRDefault="00497BC4" w:rsidP="005738C2">
            <w:pPr>
              <w:jc w:val="center"/>
              <w:rPr>
                <w:b/>
              </w:rPr>
            </w:pPr>
          </w:p>
        </w:tc>
        <w:tc>
          <w:tcPr>
            <w:tcW w:w="2818" w:type="dxa"/>
            <w:gridSpan w:val="4"/>
          </w:tcPr>
          <w:p w:rsidR="00497BC4" w:rsidRPr="00742D54" w:rsidRDefault="00497BC4" w:rsidP="005738C2">
            <w:pPr>
              <w:jc w:val="center"/>
              <w:rPr>
                <w:b/>
              </w:rPr>
            </w:pPr>
          </w:p>
        </w:tc>
        <w:tc>
          <w:tcPr>
            <w:tcW w:w="2520" w:type="dxa"/>
            <w:gridSpan w:val="3"/>
          </w:tcPr>
          <w:p w:rsidR="00497BC4" w:rsidRPr="00742D54" w:rsidRDefault="00497BC4" w:rsidP="005738C2">
            <w:pPr>
              <w:jc w:val="center"/>
              <w:rPr>
                <w:b/>
              </w:rPr>
            </w:pPr>
            <w:r>
              <w:rPr>
                <w:b/>
              </w:rPr>
              <w:t>Sample</w:t>
            </w:r>
          </w:p>
        </w:tc>
        <w:tc>
          <w:tcPr>
            <w:tcW w:w="2880" w:type="dxa"/>
            <w:gridSpan w:val="3"/>
          </w:tcPr>
          <w:p w:rsidR="00497BC4" w:rsidRPr="00742D54" w:rsidRDefault="00497BC4" w:rsidP="005738C2">
            <w:pPr>
              <w:jc w:val="center"/>
              <w:rPr>
                <w:b/>
              </w:rPr>
            </w:pPr>
            <w:r>
              <w:rPr>
                <w:b/>
              </w:rPr>
              <w:t>Population</w:t>
            </w:r>
          </w:p>
        </w:tc>
      </w:tr>
      <w:tr w:rsidR="00F413DF" w:rsidTr="00F413DF">
        <w:trPr>
          <w:jc w:val="center"/>
        </w:trPr>
        <w:tc>
          <w:tcPr>
            <w:tcW w:w="1047" w:type="dxa"/>
          </w:tcPr>
          <w:p w:rsidR="00497BC4" w:rsidRPr="00742D54" w:rsidRDefault="00497BC4" w:rsidP="005738C2">
            <w:pPr>
              <w:jc w:val="center"/>
              <w:rPr>
                <w:b/>
              </w:rPr>
            </w:pPr>
            <w:r w:rsidRPr="00742D54">
              <w:rPr>
                <w:b/>
              </w:rPr>
              <w:t>Variety</w:t>
            </w:r>
          </w:p>
        </w:tc>
        <w:tc>
          <w:tcPr>
            <w:tcW w:w="2818" w:type="dxa"/>
            <w:gridSpan w:val="4"/>
          </w:tcPr>
          <w:p w:rsidR="00497BC4" w:rsidRPr="00742D54" w:rsidRDefault="00497BC4" w:rsidP="005738C2">
            <w:pPr>
              <w:jc w:val="center"/>
              <w:rPr>
                <w:b/>
              </w:rPr>
            </w:pPr>
            <w:r w:rsidRPr="00742D54">
              <w:rPr>
                <w:b/>
              </w:rPr>
              <w:t>Yields</w:t>
            </w:r>
          </w:p>
        </w:tc>
        <w:tc>
          <w:tcPr>
            <w:tcW w:w="1336" w:type="dxa"/>
          </w:tcPr>
          <w:p w:rsidR="00497BC4" w:rsidRPr="00742D54" w:rsidRDefault="00497BC4" w:rsidP="005738C2">
            <w:pPr>
              <w:jc w:val="center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184" w:type="dxa"/>
            <w:gridSpan w:val="2"/>
          </w:tcPr>
          <w:p w:rsidR="00497BC4" w:rsidRPr="00742D54" w:rsidRDefault="00497BC4" w:rsidP="005738C2">
            <w:pPr>
              <w:jc w:val="center"/>
              <w:rPr>
                <w:b/>
              </w:rPr>
            </w:pPr>
            <w:r>
              <w:rPr>
                <w:b/>
              </w:rPr>
              <w:t>Variance</w:t>
            </w:r>
          </w:p>
        </w:tc>
        <w:tc>
          <w:tcPr>
            <w:tcW w:w="1516" w:type="dxa"/>
          </w:tcPr>
          <w:p w:rsidR="00497BC4" w:rsidRPr="00742D54" w:rsidRDefault="00497BC4" w:rsidP="005738C2">
            <w:pPr>
              <w:jc w:val="center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364" w:type="dxa"/>
            <w:gridSpan w:val="2"/>
          </w:tcPr>
          <w:p w:rsidR="00497BC4" w:rsidRPr="00742D54" w:rsidRDefault="00497BC4" w:rsidP="005738C2">
            <w:pPr>
              <w:jc w:val="center"/>
              <w:rPr>
                <w:b/>
              </w:rPr>
            </w:pPr>
            <w:r>
              <w:rPr>
                <w:b/>
              </w:rPr>
              <w:t>Variance</w:t>
            </w:r>
          </w:p>
        </w:tc>
      </w:tr>
      <w:tr w:rsidR="00F413DF" w:rsidTr="00F413DF">
        <w:trPr>
          <w:jc w:val="center"/>
        </w:trPr>
        <w:tc>
          <w:tcPr>
            <w:tcW w:w="1047" w:type="dxa"/>
          </w:tcPr>
          <w:p w:rsidR="00497BC4" w:rsidRDefault="00497BC4" w:rsidP="005738C2">
            <w:pPr>
              <w:jc w:val="center"/>
            </w:pPr>
            <w:r>
              <w:t>1</w:t>
            </w:r>
          </w:p>
        </w:tc>
        <w:tc>
          <w:tcPr>
            <w:tcW w:w="678" w:type="dxa"/>
          </w:tcPr>
          <w:p w:rsidR="00497BC4" w:rsidRDefault="00497BC4" w:rsidP="005738C2">
            <w:pPr>
              <w:jc w:val="center"/>
            </w:pPr>
            <w:r>
              <w:t>934</w:t>
            </w:r>
          </w:p>
        </w:tc>
        <w:tc>
          <w:tcPr>
            <w:tcW w:w="696" w:type="dxa"/>
          </w:tcPr>
          <w:p w:rsidR="00497BC4" w:rsidRDefault="00497BC4" w:rsidP="005738C2">
            <w:pPr>
              <w:jc w:val="center"/>
            </w:pPr>
            <w:r>
              <w:t>1041</w:t>
            </w:r>
          </w:p>
        </w:tc>
        <w:tc>
          <w:tcPr>
            <w:tcW w:w="696" w:type="dxa"/>
          </w:tcPr>
          <w:p w:rsidR="00497BC4" w:rsidRDefault="00497BC4" w:rsidP="005738C2">
            <w:pPr>
              <w:jc w:val="center"/>
            </w:pPr>
            <w:r>
              <w:t>1028</w:t>
            </w:r>
          </w:p>
        </w:tc>
        <w:tc>
          <w:tcPr>
            <w:tcW w:w="748" w:type="dxa"/>
          </w:tcPr>
          <w:p w:rsidR="00497BC4" w:rsidRDefault="00497BC4" w:rsidP="005738C2">
            <w:pPr>
              <w:jc w:val="center"/>
            </w:pPr>
            <w:r>
              <w:t>935</w:t>
            </w:r>
          </w:p>
        </w:tc>
        <w:tc>
          <w:tcPr>
            <w:tcW w:w="1350" w:type="dxa"/>
            <w:gridSpan w:val="2"/>
          </w:tcPr>
          <w:p w:rsidR="00497BC4" w:rsidRDefault="00497BC4" w:rsidP="005738C2">
            <w:pPr>
              <w:jc w:val="center"/>
            </w:pPr>
          </w:p>
        </w:tc>
        <w:tc>
          <w:tcPr>
            <w:tcW w:w="1170" w:type="dxa"/>
          </w:tcPr>
          <w:p w:rsidR="00497BC4" w:rsidRDefault="00497BC4" w:rsidP="005738C2">
            <w:pPr>
              <w:jc w:val="center"/>
            </w:pPr>
          </w:p>
        </w:tc>
        <w:tc>
          <w:tcPr>
            <w:tcW w:w="1530" w:type="dxa"/>
            <w:gridSpan w:val="2"/>
          </w:tcPr>
          <w:p w:rsidR="00497BC4" w:rsidRDefault="00497BC4" w:rsidP="005738C2">
            <w:pPr>
              <w:jc w:val="center"/>
            </w:pPr>
          </w:p>
        </w:tc>
        <w:tc>
          <w:tcPr>
            <w:tcW w:w="1351" w:type="dxa"/>
          </w:tcPr>
          <w:p w:rsidR="00497BC4" w:rsidRDefault="00497BC4" w:rsidP="005738C2">
            <w:pPr>
              <w:jc w:val="center"/>
            </w:pPr>
          </w:p>
        </w:tc>
      </w:tr>
      <w:tr w:rsidR="00F413DF" w:rsidTr="00F413DF">
        <w:trPr>
          <w:jc w:val="center"/>
        </w:trPr>
        <w:tc>
          <w:tcPr>
            <w:tcW w:w="1047" w:type="dxa"/>
          </w:tcPr>
          <w:p w:rsidR="00497BC4" w:rsidRDefault="00497BC4" w:rsidP="005738C2">
            <w:pPr>
              <w:jc w:val="center"/>
            </w:pPr>
            <w:r>
              <w:t>2</w:t>
            </w:r>
          </w:p>
        </w:tc>
        <w:tc>
          <w:tcPr>
            <w:tcW w:w="678" w:type="dxa"/>
          </w:tcPr>
          <w:p w:rsidR="00497BC4" w:rsidRDefault="00497BC4" w:rsidP="005738C2">
            <w:pPr>
              <w:jc w:val="center"/>
            </w:pPr>
            <w:r>
              <w:t>880</w:t>
            </w:r>
          </w:p>
        </w:tc>
        <w:tc>
          <w:tcPr>
            <w:tcW w:w="696" w:type="dxa"/>
          </w:tcPr>
          <w:p w:rsidR="00497BC4" w:rsidRDefault="00497BC4" w:rsidP="005738C2">
            <w:pPr>
              <w:jc w:val="center"/>
            </w:pPr>
            <w:r>
              <w:t>963</w:t>
            </w:r>
          </w:p>
        </w:tc>
        <w:tc>
          <w:tcPr>
            <w:tcW w:w="696" w:type="dxa"/>
          </w:tcPr>
          <w:p w:rsidR="00497BC4" w:rsidRDefault="00497BC4" w:rsidP="005738C2">
            <w:pPr>
              <w:jc w:val="center"/>
            </w:pPr>
            <w:r>
              <w:t>924</w:t>
            </w:r>
          </w:p>
        </w:tc>
        <w:tc>
          <w:tcPr>
            <w:tcW w:w="748" w:type="dxa"/>
          </w:tcPr>
          <w:p w:rsidR="00497BC4" w:rsidRDefault="00497BC4" w:rsidP="005738C2">
            <w:pPr>
              <w:jc w:val="center"/>
            </w:pPr>
            <w:r>
              <w:t>946</w:t>
            </w:r>
          </w:p>
        </w:tc>
        <w:tc>
          <w:tcPr>
            <w:tcW w:w="1350" w:type="dxa"/>
            <w:gridSpan w:val="2"/>
          </w:tcPr>
          <w:p w:rsidR="00497BC4" w:rsidRDefault="00497BC4" w:rsidP="005738C2">
            <w:pPr>
              <w:jc w:val="center"/>
            </w:pPr>
          </w:p>
        </w:tc>
        <w:tc>
          <w:tcPr>
            <w:tcW w:w="1170" w:type="dxa"/>
          </w:tcPr>
          <w:p w:rsidR="00497BC4" w:rsidRDefault="00497BC4" w:rsidP="005738C2">
            <w:pPr>
              <w:jc w:val="center"/>
            </w:pPr>
          </w:p>
        </w:tc>
        <w:tc>
          <w:tcPr>
            <w:tcW w:w="1530" w:type="dxa"/>
            <w:gridSpan w:val="2"/>
          </w:tcPr>
          <w:p w:rsidR="00497BC4" w:rsidRDefault="00497BC4" w:rsidP="005738C2">
            <w:pPr>
              <w:jc w:val="center"/>
            </w:pPr>
          </w:p>
        </w:tc>
        <w:tc>
          <w:tcPr>
            <w:tcW w:w="1351" w:type="dxa"/>
          </w:tcPr>
          <w:p w:rsidR="00497BC4" w:rsidRDefault="00497BC4" w:rsidP="005738C2">
            <w:pPr>
              <w:jc w:val="center"/>
            </w:pPr>
          </w:p>
        </w:tc>
      </w:tr>
      <w:tr w:rsidR="00F413DF" w:rsidTr="00F413DF">
        <w:trPr>
          <w:jc w:val="center"/>
        </w:trPr>
        <w:tc>
          <w:tcPr>
            <w:tcW w:w="1047" w:type="dxa"/>
          </w:tcPr>
          <w:p w:rsidR="00497BC4" w:rsidRDefault="00497BC4" w:rsidP="005738C2">
            <w:pPr>
              <w:jc w:val="center"/>
            </w:pPr>
            <w:r>
              <w:t>3</w:t>
            </w:r>
          </w:p>
        </w:tc>
        <w:tc>
          <w:tcPr>
            <w:tcW w:w="678" w:type="dxa"/>
          </w:tcPr>
          <w:p w:rsidR="00497BC4" w:rsidRDefault="00497BC4" w:rsidP="005738C2">
            <w:pPr>
              <w:jc w:val="center"/>
            </w:pPr>
            <w:r>
              <w:t>987</w:t>
            </w:r>
          </w:p>
        </w:tc>
        <w:tc>
          <w:tcPr>
            <w:tcW w:w="696" w:type="dxa"/>
          </w:tcPr>
          <w:p w:rsidR="00497BC4" w:rsidRDefault="00497BC4" w:rsidP="005738C2">
            <w:pPr>
              <w:jc w:val="center"/>
            </w:pPr>
            <w:r>
              <w:t>951</w:t>
            </w:r>
          </w:p>
        </w:tc>
        <w:tc>
          <w:tcPr>
            <w:tcW w:w="696" w:type="dxa"/>
          </w:tcPr>
          <w:p w:rsidR="00497BC4" w:rsidRDefault="00497BC4" w:rsidP="005738C2">
            <w:pPr>
              <w:jc w:val="center"/>
            </w:pPr>
            <w:r>
              <w:t>976</w:t>
            </w:r>
          </w:p>
        </w:tc>
        <w:tc>
          <w:tcPr>
            <w:tcW w:w="748" w:type="dxa"/>
          </w:tcPr>
          <w:p w:rsidR="00497BC4" w:rsidRDefault="00497BC4" w:rsidP="005738C2">
            <w:pPr>
              <w:jc w:val="center"/>
            </w:pPr>
            <w:r>
              <w:t>840</w:t>
            </w:r>
          </w:p>
        </w:tc>
        <w:tc>
          <w:tcPr>
            <w:tcW w:w="1350" w:type="dxa"/>
            <w:gridSpan w:val="2"/>
          </w:tcPr>
          <w:p w:rsidR="00497BC4" w:rsidRDefault="00497BC4" w:rsidP="005738C2">
            <w:pPr>
              <w:jc w:val="center"/>
            </w:pPr>
          </w:p>
        </w:tc>
        <w:tc>
          <w:tcPr>
            <w:tcW w:w="1170" w:type="dxa"/>
          </w:tcPr>
          <w:p w:rsidR="00497BC4" w:rsidRDefault="00497BC4" w:rsidP="005738C2">
            <w:pPr>
              <w:jc w:val="center"/>
            </w:pPr>
          </w:p>
        </w:tc>
        <w:tc>
          <w:tcPr>
            <w:tcW w:w="1530" w:type="dxa"/>
            <w:gridSpan w:val="2"/>
          </w:tcPr>
          <w:p w:rsidR="00497BC4" w:rsidRDefault="00497BC4" w:rsidP="005738C2">
            <w:pPr>
              <w:jc w:val="center"/>
            </w:pPr>
          </w:p>
        </w:tc>
        <w:tc>
          <w:tcPr>
            <w:tcW w:w="1351" w:type="dxa"/>
          </w:tcPr>
          <w:p w:rsidR="00497BC4" w:rsidRDefault="00497BC4" w:rsidP="005738C2">
            <w:pPr>
              <w:jc w:val="center"/>
            </w:pPr>
          </w:p>
        </w:tc>
      </w:tr>
      <w:tr w:rsidR="00F413DF" w:rsidTr="00F413DF">
        <w:trPr>
          <w:jc w:val="center"/>
        </w:trPr>
        <w:tc>
          <w:tcPr>
            <w:tcW w:w="1047" w:type="dxa"/>
          </w:tcPr>
          <w:p w:rsidR="00497BC4" w:rsidRDefault="00497BC4" w:rsidP="005738C2">
            <w:pPr>
              <w:jc w:val="center"/>
            </w:pPr>
            <w:r>
              <w:t>4</w:t>
            </w:r>
          </w:p>
        </w:tc>
        <w:tc>
          <w:tcPr>
            <w:tcW w:w="678" w:type="dxa"/>
          </w:tcPr>
          <w:p w:rsidR="00497BC4" w:rsidRDefault="00497BC4" w:rsidP="005738C2">
            <w:pPr>
              <w:jc w:val="center"/>
            </w:pPr>
            <w:r>
              <w:t>992</w:t>
            </w:r>
          </w:p>
        </w:tc>
        <w:tc>
          <w:tcPr>
            <w:tcW w:w="696" w:type="dxa"/>
          </w:tcPr>
          <w:p w:rsidR="00497BC4" w:rsidRDefault="00497BC4" w:rsidP="005738C2">
            <w:pPr>
              <w:jc w:val="center"/>
            </w:pPr>
            <w:r>
              <w:t>1143</w:t>
            </w:r>
          </w:p>
        </w:tc>
        <w:tc>
          <w:tcPr>
            <w:tcW w:w="696" w:type="dxa"/>
          </w:tcPr>
          <w:p w:rsidR="00497BC4" w:rsidRDefault="00497BC4" w:rsidP="005738C2">
            <w:pPr>
              <w:jc w:val="center"/>
            </w:pPr>
            <w:r>
              <w:t>1140</w:t>
            </w:r>
          </w:p>
        </w:tc>
        <w:tc>
          <w:tcPr>
            <w:tcW w:w="748" w:type="dxa"/>
          </w:tcPr>
          <w:p w:rsidR="00497BC4" w:rsidRDefault="00497BC4" w:rsidP="005738C2">
            <w:pPr>
              <w:jc w:val="center"/>
            </w:pPr>
            <w:r>
              <w:t>1191</w:t>
            </w:r>
          </w:p>
        </w:tc>
        <w:tc>
          <w:tcPr>
            <w:tcW w:w="1350" w:type="dxa"/>
            <w:gridSpan w:val="2"/>
          </w:tcPr>
          <w:p w:rsidR="00497BC4" w:rsidRDefault="00497BC4" w:rsidP="005738C2">
            <w:pPr>
              <w:jc w:val="center"/>
            </w:pPr>
          </w:p>
        </w:tc>
        <w:tc>
          <w:tcPr>
            <w:tcW w:w="1170" w:type="dxa"/>
          </w:tcPr>
          <w:p w:rsidR="00497BC4" w:rsidRDefault="00497BC4" w:rsidP="005738C2">
            <w:pPr>
              <w:jc w:val="center"/>
            </w:pPr>
          </w:p>
        </w:tc>
        <w:tc>
          <w:tcPr>
            <w:tcW w:w="1530" w:type="dxa"/>
            <w:gridSpan w:val="2"/>
          </w:tcPr>
          <w:p w:rsidR="00497BC4" w:rsidRDefault="00497BC4" w:rsidP="005738C2">
            <w:pPr>
              <w:jc w:val="center"/>
            </w:pPr>
          </w:p>
        </w:tc>
        <w:tc>
          <w:tcPr>
            <w:tcW w:w="1351" w:type="dxa"/>
          </w:tcPr>
          <w:p w:rsidR="00497BC4" w:rsidRDefault="00497BC4" w:rsidP="005738C2">
            <w:pPr>
              <w:jc w:val="center"/>
            </w:pPr>
          </w:p>
        </w:tc>
      </w:tr>
    </w:tbl>
    <w:p w:rsidR="00B24D19" w:rsidRPr="00742D54" w:rsidRDefault="00B24D19" w:rsidP="00B24D19">
      <w:pPr>
        <w:rPr>
          <w:noProof/>
          <w:sz w:val="12"/>
        </w:rPr>
      </w:pPr>
    </w:p>
    <w:p w:rsidR="00B24D19" w:rsidRPr="00742D54" w:rsidRDefault="00B24D19">
      <w:pPr>
        <w:rPr>
          <w:b/>
          <w:noProof/>
        </w:rPr>
      </w:pPr>
    </w:p>
    <w:p w:rsidR="00497BC4" w:rsidRDefault="00497BC4" w:rsidP="002C262F">
      <w:pPr>
        <w:tabs>
          <w:tab w:val="left" w:pos="900"/>
        </w:tabs>
        <w:rPr>
          <w:b/>
          <w:noProof/>
        </w:rPr>
      </w:pPr>
      <w:r>
        <w:rPr>
          <w:b/>
        </w:rPr>
        <w:t>Levene</w:t>
      </w:r>
      <w:r w:rsidR="00C65732">
        <w:rPr>
          <w:b/>
        </w:rPr>
        <w:t>’s</w:t>
      </w:r>
      <w:r>
        <w:rPr>
          <w:b/>
        </w:rPr>
        <w:t xml:space="preserve"> Test</w:t>
      </w:r>
      <w:r w:rsidR="009E7180" w:rsidRPr="009E7180">
        <w:rPr>
          <w:b/>
          <w:noProof/>
        </w:rPr>
        <w:t xml:space="preserve"> </w:t>
      </w:r>
      <w:r w:rsidR="009E7180">
        <w:rPr>
          <w:b/>
          <w:noProof/>
        </w:rPr>
        <w:t>for Equal Variance</w:t>
      </w:r>
    </w:p>
    <w:p w:rsidR="006B308B" w:rsidRPr="006B308B" w:rsidRDefault="006B308B" w:rsidP="002C262F">
      <w:pPr>
        <w:tabs>
          <w:tab w:val="left" w:pos="900"/>
        </w:tabs>
      </w:pPr>
      <w:r w:rsidRPr="006B308B">
        <w:rPr>
          <w:noProof/>
        </w:rPr>
        <w:t>NOTE: Our text</w:t>
      </w:r>
      <w:r>
        <w:rPr>
          <w:noProof/>
        </w:rPr>
        <w:t xml:space="preserve"> refers to this test as the BFL (Brown-</w:t>
      </w:r>
      <w:r w:rsidR="00D06741">
        <w:rPr>
          <w:noProof/>
        </w:rPr>
        <w:t>Forsythe-Levene) test. See pages 382-385.</w:t>
      </w:r>
    </w:p>
    <w:p w:rsidR="000A2EEB" w:rsidRPr="00497BC4" w:rsidRDefault="00497BC4">
      <w:r>
        <w:t>What are some advantages of Levene’s Test?</w:t>
      </w:r>
    </w:p>
    <w:p w:rsidR="00497BC4" w:rsidRDefault="00497BC4">
      <w:pPr>
        <w:rPr>
          <w:b/>
        </w:rPr>
      </w:pPr>
    </w:p>
    <w:p w:rsidR="00497BC4" w:rsidRDefault="00497BC4">
      <w:pPr>
        <w:rPr>
          <w:b/>
        </w:rPr>
      </w:pPr>
    </w:p>
    <w:p w:rsidR="00497BC4" w:rsidRDefault="00497BC4">
      <w:pPr>
        <w:rPr>
          <w:b/>
        </w:rPr>
      </w:pPr>
    </w:p>
    <w:p w:rsidR="00497BC4" w:rsidRDefault="00497BC4">
      <w:pPr>
        <w:rPr>
          <w:b/>
        </w:rPr>
      </w:pPr>
    </w:p>
    <w:p w:rsidR="00707470" w:rsidRDefault="00707470" w:rsidP="00707470">
      <w:pPr>
        <w:tabs>
          <w:tab w:val="left" w:pos="450"/>
        </w:tabs>
        <w:spacing w:before="11"/>
        <w:rPr>
          <w:rFonts w:eastAsia="Cambria" w:cs="Times New Roman"/>
          <w:szCs w:val="23"/>
        </w:rPr>
      </w:pPr>
      <w:r w:rsidRPr="00555EA0">
        <w:rPr>
          <w:rFonts w:eastAsia="Cambria" w:cs="Times New Roman"/>
          <w:b/>
          <w:szCs w:val="23"/>
        </w:rPr>
        <w:t>Hypotheses:</w:t>
      </w:r>
      <w:r>
        <w:rPr>
          <w:rFonts w:eastAsia="Cambria" w:cs="Times New Roman"/>
          <w:szCs w:val="23"/>
        </w:rPr>
        <w:t xml:space="preserve"> We are testing the equality of </w:t>
      </w:r>
      <w:r w:rsidR="00F505C4">
        <w:rPr>
          <w:rFonts w:eastAsia="Cambria" w:cs="Times New Roman"/>
          <w:szCs w:val="23"/>
        </w:rPr>
        <w:t xml:space="preserve">the </w:t>
      </w:r>
      <w:r w:rsidR="00497BC4">
        <w:rPr>
          <w:rFonts w:eastAsia="Cambria" w:cs="Times New Roman"/>
          <w:szCs w:val="23"/>
        </w:rPr>
        <w:t xml:space="preserve">factor-level </w:t>
      </w:r>
      <w:r w:rsidR="00F413DF">
        <w:rPr>
          <w:rFonts w:eastAsia="Cambria" w:cs="Times New Roman"/>
          <w:szCs w:val="23"/>
        </w:rPr>
        <w:t xml:space="preserve">population </w:t>
      </w:r>
      <w:r w:rsidR="00497BC4">
        <w:rPr>
          <w:rFonts w:eastAsia="Cambria" w:cs="Times New Roman"/>
          <w:szCs w:val="23"/>
        </w:rPr>
        <w:t>variances:</w:t>
      </w:r>
    </w:p>
    <w:p w:rsidR="00707470" w:rsidRPr="00820AC9" w:rsidRDefault="007F0B32" w:rsidP="00D96A27">
      <w:pPr>
        <w:tabs>
          <w:tab w:val="left" w:pos="450"/>
        </w:tabs>
        <w:spacing w:before="11" w:line="360" w:lineRule="auto"/>
        <w:rPr>
          <w:rFonts w:eastAsia="Cambria" w:cs="Times New Roman"/>
          <w:szCs w:val="23"/>
        </w:rPr>
      </w:pPr>
      <w:r w:rsidRPr="00820AC9">
        <w:rPr>
          <w:rFonts w:eastAsia="Cambria" w:cs="Times New Roman"/>
          <w:szCs w:val="23"/>
        </w:rPr>
        <w:tab/>
      </w:r>
      <w:r w:rsidRPr="00820AC9">
        <w:rPr>
          <w:rFonts w:eastAsia="Cambria" w:cs="Times New Roman"/>
          <w:szCs w:val="23"/>
        </w:rPr>
        <w:tab/>
      </w:r>
      <w:r w:rsidRPr="00820AC9">
        <w:rPr>
          <w:rFonts w:eastAsia="Cambria" w:cs="Times New Roman"/>
          <w:szCs w:val="23"/>
        </w:rPr>
        <w:tab/>
      </w:r>
      <m:oMath>
        <m:sSub>
          <m:sSubPr>
            <m:ctrlPr>
              <w:rPr>
                <w:rFonts w:ascii="Cambria Math" w:eastAsia="Cambria" w:hAnsi="Cambria Math" w:cs="Times New Roman"/>
                <w:i/>
                <w:szCs w:val="23"/>
              </w:rPr>
            </m:ctrlPr>
          </m:sSubPr>
          <m:e>
            <m:r>
              <w:rPr>
                <w:rFonts w:ascii="Cambria Math" w:eastAsia="Cambria" w:hAnsi="Cambria Math" w:cs="Times New Roman"/>
                <w:szCs w:val="23"/>
              </w:rPr>
              <m:t>H</m:t>
            </m:r>
          </m:e>
          <m:sub>
            <m:r>
              <w:rPr>
                <w:rFonts w:ascii="Cambria Math" w:eastAsia="Cambria" w:hAnsi="Cambria Math" w:cs="Times New Roman"/>
                <w:szCs w:val="23"/>
              </w:rPr>
              <m:t>0</m:t>
            </m:r>
          </m:sub>
        </m:sSub>
        <m:r>
          <w:rPr>
            <w:rFonts w:ascii="Cambria Math" w:eastAsia="Cambria" w:hAnsi="Cambria Math" w:cs="Times New Roman"/>
            <w:szCs w:val="23"/>
          </w:rPr>
          <m:t xml:space="preserve">: </m:t>
        </m:r>
      </m:oMath>
    </w:p>
    <w:p w:rsidR="00707470" w:rsidRPr="00820AC9" w:rsidRDefault="007F0B32" w:rsidP="00D96A27">
      <w:pPr>
        <w:tabs>
          <w:tab w:val="left" w:pos="450"/>
        </w:tabs>
        <w:spacing w:before="11" w:line="360" w:lineRule="auto"/>
        <w:rPr>
          <w:rFonts w:eastAsia="Cambria" w:cs="Times New Roman"/>
          <w:szCs w:val="23"/>
        </w:rPr>
      </w:pPr>
      <w:r w:rsidRPr="00820AC9">
        <w:rPr>
          <w:rFonts w:eastAsia="Cambria" w:cs="Times New Roman"/>
          <w:szCs w:val="23"/>
        </w:rPr>
        <w:tab/>
      </w:r>
      <w:r w:rsidRPr="00820AC9">
        <w:rPr>
          <w:rFonts w:eastAsia="Cambria" w:cs="Times New Roman"/>
          <w:szCs w:val="23"/>
        </w:rPr>
        <w:tab/>
      </w:r>
      <w:r w:rsidRPr="00820AC9">
        <w:rPr>
          <w:rFonts w:eastAsia="Cambria" w:cs="Times New Roman"/>
          <w:szCs w:val="23"/>
        </w:rPr>
        <w:tab/>
      </w:r>
      <m:oMath>
        <m:sSub>
          <m:sSubPr>
            <m:ctrlPr>
              <w:rPr>
                <w:rFonts w:ascii="Cambria Math" w:eastAsia="Cambria" w:hAnsi="Cambria Math" w:cs="Times New Roman"/>
                <w:i/>
                <w:szCs w:val="23"/>
              </w:rPr>
            </m:ctrlPr>
          </m:sSubPr>
          <m:e>
            <m:r>
              <w:rPr>
                <w:rFonts w:ascii="Cambria Math" w:eastAsia="Cambria" w:hAnsi="Cambria Math" w:cs="Times New Roman"/>
                <w:szCs w:val="23"/>
              </w:rPr>
              <m:t>H</m:t>
            </m:r>
          </m:e>
          <m:sub>
            <m:r>
              <w:rPr>
                <w:rFonts w:ascii="Cambria Math" w:eastAsia="Cambria" w:hAnsi="Cambria Math" w:cs="Times New Roman"/>
                <w:szCs w:val="23"/>
              </w:rPr>
              <m:t>a</m:t>
            </m:r>
          </m:sub>
        </m:sSub>
        <m:r>
          <w:rPr>
            <w:rFonts w:ascii="Cambria Math" w:eastAsia="Cambria" w:hAnsi="Cambria Math" w:cs="Times New Roman"/>
            <w:szCs w:val="23"/>
          </w:rPr>
          <m:t>:</m:t>
        </m:r>
      </m:oMath>
    </w:p>
    <w:p w:rsidR="00F413DF" w:rsidRPr="00F413DF" w:rsidRDefault="00F413DF" w:rsidP="009122EB">
      <w:pPr>
        <w:tabs>
          <w:tab w:val="left" w:pos="450"/>
        </w:tabs>
        <w:spacing w:before="11"/>
        <w:ind w:left="990" w:hanging="990"/>
        <w:rPr>
          <w:rFonts w:eastAsia="Cambria" w:cs="Times New Roman"/>
          <w:szCs w:val="23"/>
        </w:rPr>
      </w:pPr>
      <w:r>
        <w:rPr>
          <w:rFonts w:eastAsia="Cambria" w:cs="Times New Roman"/>
          <w:b/>
          <w:szCs w:val="23"/>
        </w:rPr>
        <w:t xml:space="preserve">Test Statistic: </w:t>
      </w:r>
      <m:oMath>
        <m:r>
          <w:rPr>
            <w:rFonts w:ascii="Cambria Math" w:eastAsia="Cambria" w:hAnsi="Cambria Math" w:cs="Times New Roman"/>
            <w:szCs w:val="23"/>
          </w:rPr>
          <m:t>F</m:t>
        </m:r>
      </m:oMath>
      <w:r>
        <w:rPr>
          <w:rFonts w:eastAsia="Cambria" w:cs="Times New Roman"/>
          <w:szCs w:val="23"/>
        </w:rPr>
        <w:t xml:space="preserve"> with </w:t>
      </w:r>
      <m:oMath>
        <m:r>
          <w:rPr>
            <w:rFonts w:ascii="Cambria Math" w:eastAsia="Cambria" w:hAnsi="Cambria Math" w:cs="Times New Roman"/>
            <w:szCs w:val="23"/>
          </w:rPr>
          <m:t>t-1</m:t>
        </m:r>
      </m:oMath>
      <w:r>
        <w:rPr>
          <w:rFonts w:eastAsia="Cambria" w:cs="Times New Roman"/>
          <w:szCs w:val="23"/>
        </w:rPr>
        <w:t xml:space="preserve"> numerator </w:t>
      </w:r>
      <w:proofErr w:type="gramStart"/>
      <w:r>
        <w:rPr>
          <w:rFonts w:eastAsia="Cambria" w:cs="Times New Roman"/>
          <w:szCs w:val="23"/>
        </w:rPr>
        <w:t>df</w:t>
      </w:r>
      <w:proofErr w:type="gramEnd"/>
      <w:r>
        <w:rPr>
          <w:rFonts w:eastAsia="Cambria" w:cs="Times New Roman"/>
          <w:szCs w:val="23"/>
        </w:rPr>
        <w:t xml:space="preserve"> and </w:t>
      </w:r>
      <m:oMath>
        <m:sSub>
          <m:sSubPr>
            <m:ctrlPr>
              <w:rPr>
                <w:rFonts w:ascii="Cambria Math" w:eastAsia="Cambria" w:hAnsi="Cambria Math" w:cs="Times New Roman"/>
                <w:i/>
                <w:szCs w:val="23"/>
              </w:rPr>
            </m:ctrlPr>
          </m:sSubPr>
          <m:e>
            <m:r>
              <w:rPr>
                <w:rFonts w:ascii="Cambria Math" w:eastAsia="Cambria" w:hAnsi="Cambria Math" w:cs="Times New Roman"/>
                <w:szCs w:val="23"/>
              </w:rPr>
              <m:t>n</m:t>
            </m:r>
          </m:e>
          <m:sub>
            <m:r>
              <w:rPr>
                <w:rFonts w:ascii="Cambria Math" w:eastAsia="Cambria" w:hAnsi="Cambria Math" w:cs="Times New Roman"/>
                <w:szCs w:val="23"/>
              </w:rPr>
              <m:t>T</m:t>
            </m:r>
          </m:sub>
        </m:sSub>
        <m:r>
          <w:rPr>
            <w:rFonts w:ascii="Cambria Math" w:eastAsia="Cambria" w:hAnsi="Cambria Math" w:cs="Times New Roman"/>
            <w:szCs w:val="23"/>
          </w:rPr>
          <m:t>-t</m:t>
        </m:r>
      </m:oMath>
      <w:r>
        <w:rPr>
          <w:rFonts w:eastAsia="Cambria" w:cs="Times New Roman"/>
          <w:szCs w:val="23"/>
        </w:rPr>
        <w:t xml:space="preserve"> denominator df</w:t>
      </w:r>
    </w:p>
    <w:p w:rsidR="00D06741" w:rsidRPr="00742D54" w:rsidRDefault="00D06741" w:rsidP="00D06741">
      <w:pPr>
        <w:rPr>
          <w:noProof/>
          <w:sz w:val="12"/>
        </w:rPr>
      </w:pPr>
    </w:p>
    <w:p w:rsidR="00D70A18" w:rsidRDefault="00707470" w:rsidP="009122EB">
      <w:pPr>
        <w:tabs>
          <w:tab w:val="left" w:pos="450"/>
        </w:tabs>
        <w:spacing w:before="11"/>
        <w:ind w:left="990" w:hanging="990"/>
        <w:rPr>
          <w:rFonts w:eastAsia="Cambria" w:cs="Times New Roman"/>
          <w:szCs w:val="23"/>
        </w:rPr>
      </w:pPr>
      <w:proofErr w:type="gramStart"/>
      <w:r w:rsidRPr="00555EA0">
        <w:rPr>
          <w:rFonts w:eastAsia="Cambria" w:cs="Times New Roman"/>
          <w:b/>
          <w:szCs w:val="23"/>
        </w:rPr>
        <w:t>p-value</w:t>
      </w:r>
      <w:proofErr w:type="gramEnd"/>
      <w:r w:rsidRPr="00555EA0">
        <w:rPr>
          <w:rFonts w:eastAsia="Cambria" w:cs="Times New Roman"/>
          <w:b/>
          <w:szCs w:val="23"/>
        </w:rPr>
        <w:t>:</w:t>
      </w:r>
      <w:r w:rsidR="00555EA0">
        <w:rPr>
          <w:rFonts w:eastAsia="Cambria" w:cs="Times New Roman"/>
          <w:szCs w:val="23"/>
        </w:rPr>
        <w:t xml:space="preserve"> We will use the observed </w:t>
      </w:r>
      <w:r w:rsidR="00555EA0" w:rsidRPr="001F7C8D">
        <w:rPr>
          <w:rFonts w:eastAsia="Cambria" w:cs="Times New Roman"/>
          <w:i/>
          <w:szCs w:val="23"/>
        </w:rPr>
        <w:t>p</w:t>
      </w:r>
      <w:r w:rsidR="00555EA0">
        <w:rPr>
          <w:rFonts w:eastAsia="Cambria" w:cs="Times New Roman"/>
          <w:szCs w:val="23"/>
        </w:rPr>
        <w:t>-value to reach a conclusion about the null hypothesis</w:t>
      </w:r>
      <w:r w:rsidR="007F0B32">
        <w:rPr>
          <w:rFonts w:eastAsia="Cambria" w:cs="Times New Roman"/>
          <w:szCs w:val="23"/>
        </w:rPr>
        <w:t xml:space="preserve"> and compare it to the significance level of the test (</w:t>
      </w:r>
      <w:r w:rsidR="005E4BCE">
        <w:rPr>
          <w:rFonts w:eastAsia="Cambria" w:cs="Times New Roman"/>
          <w:szCs w:val="23"/>
        </w:rPr>
        <w:t xml:space="preserve">usually </w:t>
      </w:r>
      <m:oMath>
        <m:r>
          <w:rPr>
            <w:rFonts w:ascii="Cambria Math" w:eastAsia="Cambria" w:hAnsi="Cambria Math" w:cs="Times New Roman"/>
            <w:szCs w:val="23"/>
          </w:rPr>
          <m:t>α=0.01</m:t>
        </m:r>
      </m:oMath>
      <w:r w:rsidR="007F0B32">
        <w:rPr>
          <w:rFonts w:eastAsia="Cambria" w:cs="Times New Roman"/>
          <w:szCs w:val="23"/>
        </w:rPr>
        <w:t>).</w:t>
      </w:r>
      <w:r w:rsidR="009122EB">
        <w:rPr>
          <w:rFonts w:eastAsia="Cambria" w:cs="Times New Roman"/>
          <w:szCs w:val="23"/>
        </w:rPr>
        <w:t xml:space="preserve"> </w:t>
      </w:r>
    </w:p>
    <w:p w:rsidR="00365072" w:rsidRPr="00742D54" w:rsidRDefault="00365072" w:rsidP="00365072">
      <w:pPr>
        <w:rPr>
          <w:noProof/>
          <w:sz w:val="12"/>
        </w:rPr>
      </w:pPr>
    </w:p>
    <w:p w:rsidR="00707470" w:rsidRDefault="00D96A27" w:rsidP="00707470">
      <w:pPr>
        <w:tabs>
          <w:tab w:val="left" w:pos="450"/>
        </w:tabs>
        <w:spacing w:before="11"/>
        <w:rPr>
          <w:rFonts w:eastAsia="Cambria" w:cs="Times New Roman"/>
          <w:szCs w:val="23"/>
        </w:rPr>
      </w:pPr>
      <w:r>
        <w:rPr>
          <w:rFonts w:eastAsia="Cambria" w:cs="Times New Roman"/>
          <w:b/>
          <w:szCs w:val="23"/>
        </w:rPr>
        <w:t>Decision</w:t>
      </w:r>
      <w:r w:rsidR="00707470" w:rsidRPr="00555EA0">
        <w:rPr>
          <w:rFonts w:eastAsia="Cambria" w:cs="Times New Roman"/>
          <w:b/>
          <w:szCs w:val="23"/>
        </w:rPr>
        <w:t>:</w:t>
      </w:r>
      <w:r w:rsidR="00555EA0">
        <w:rPr>
          <w:rFonts w:eastAsia="Cambria" w:cs="Times New Roman"/>
          <w:szCs w:val="23"/>
        </w:rPr>
        <w:t xml:space="preserve"> Always pertains to the null hypothesis</w:t>
      </w:r>
      <w:r w:rsidR="007F0B32">
        <w:rPr>
          <w:rFonts w:eastAsia="Cambria" w:cs="Times New Roman"/>
          <w:szCs w:val="23"/>
        </w:rPr>
        <w:t xml:space="preserve">. We either Reject </w:t>
      </w:r>
      <m:oMath>
        <m:sSub>
          <m:sSubPr>
            <m:ctrlPr>
              <w:rPr>
                <w:rFonts w:ascii="Cambria Math" w:eastAsia="Cambria" w:hAnsi="Cambria Math" w:cs="Times New Roman"/>
                <w:i/>
                <w:szCs w:val="23"/>
              </w:rPr>
            </m:ctrlPr>
          </m:sSubPr>
          <m:e>
            <m:r>
              <w:rPr>
                <w:rFonts w:ascii="Cambria Math" w:eastAsia="Cambria" w:hAnsi="Cambria Math" w:cs="Times New Roman"/>
                <w:szCs w:val="23"/>
              </w:rPr>
              <m:t>H</m:t>
            </m:r>
          </m:e>
          <m:sub>
            <m:r>
              <w:rPr>
                <w:rFonts w:ascii="Cambria Math" w:eastAsia="Cambria" w:hAnsi="Cambria Math" w:cs="Times New Roman"/>
                <w:szCs w:val="23"/>
              </w:rPr>
              <m:t>0</m:t>
            </m:r>
          </m:sub>
        </m:sSub>
      </m:oMath>
      <w:r w:rsidR="007F0B32">
        <w:rPr>
          <w:rFonts w:eastAsia="Cambria" w:cs="Times New Roman"/>
          <w:szCs w:val="23"/>
        </w:rPr>
        <w:t xml:space="preserve"> or Fail to </w:t>
      </w:r>
      <w:proofErr w:type="gramStart"/>
      <w:r w:rsidR="007F0B32">
        <w:rPr>
          <w:rFonts w:eastAsia="Cambria" w:cs="Times New Roman"/>
          <w:szCs w:val="23"/>
        </w:rPr>
        <w:t xml:space="preserve">Reject </w:t>
      </w:r>
      <w:proofErr w:type="gramEnd"/>
      <m:oMath>
        <m:sSub>
          <m:sSubPr>
            <m:ctrlPr>
              <w:rPr>
                <w:rFonts w:ascii="Cambria Math" w:eastAsia="Cambria" w:hAnsi="Cambria Math" w:cs="Times New Roman"/>
                <w:i/>
                <w:szCs w:val="23"/>
              </w:rPr>
            </m:ctrlPr>
          </m:sSubPr>
          <m:e>
            <m:r>
              <w:rPr>
                <w:rFonts w:ascii="Cambria Math" w:eastAsia="Cambria" w:hAnsi="Cambria Math" w:cs="Times New Roman"/>
                <w:szCs w:val="23"/>
              </w:rPr>
              <m:t>H</m:t>
            </m:r>
          </m:e>
          <m:sub>
            <m:r>
              <w:rPr>
                <w:rFonts w:ascii="Cambria Math" w:eastAsia="Cambria" w:hAnsi="Cambria Math" w:cs="Times New Roman"/>
                <w:szCs w:val="23"/>
              </w:rPr>
              <m:t>0</m:t>
            </m:r>
          </m:sub>
        </m:sSub>
      </m:oMath>
      <w:r w:rsidR="007F0B32">
        <w:rPr>
          <w:rFonts w:eastAsia="Cambria" w:cs="Times New Roman"/>
          <w:szCs w:val="23"/>
        </w:rPr>
        <w:t>.</w:t>
      </w:r>
    </w:p>
    <w:p w:rsidR="00365072" w:rsidRPr="00742D54" w:rsidRDefault="00365072" w:rsidP="00365072">
      <w:pPr>
        <w:rPr>
          <w:noProof/>
          <w:sz w:val="12"/>
        </w:rPr>
      </w:pPr>
    </w:p>
    <w:p w:rsidR="00707470" w:rsidRDefault="00D96A27" w:rsidP="00707470">
      <w:pPr>
        <w:tabs>
          <w:tab w:val="left" w:pos="450"/>
        </w:tabs>
        <w:spacing w:before="11"/>
        <w:rPr>
          <w:rFonts w:eastAsia="Cambria" w:cs="Times New Roman"/>
          <w:szCs w:val="23"/>
        </w:rPr>
      </w:pPr>
      <w:r>
        <w:rPr>
          <w:rFonts w:eastAsia="Cambria" w:cs="Times New Roman"/>
          <w:b/>
          <w:szCs w:val="23"/>
        </w:rPr>
        <w:t xml:space="preserve">Conclusion or </w:t>
      </w:r>
      <w:r w:rsidR="00707470" w:rsidRPr="00555EA0">
        <w:rPr>
          <w:rFonts w:eastAsia="Cambria" w:cs="Times New Roman"/>
          <w:b/>
          <w:szCs w:val="23"/>
        </w:rPr>
        <w:t>Interpretation:</w:t>
      </w:r>
      <w:r w:rsidR="00555EA0">
        <w:rPr>
          <w:rFonts w:eastAsia="Cambria" w:cs="Times New Roman"/>
          <w:szCs w:val="23"/>
        </w:rPr>
        <w:t xml:space="preserve"> Put the results of our hypothesis test in the context of the problem or scenario</w:t>
      </w:r>
      <w:r w:rsidR="00C45CE3">
        <w:rPr>
          <w:rFonts w:eastAsia="Cambria" w:cs="Times New Roman"/>
          <w:szCs w:val="23"/>
        </w:rPr>
        <w:t xml:space="preserve"> </w:t>
      </w:r>
      <w:bookmarkStart w:id="0" w:name="_GoBack"/>
      <w:bookmarkEnd w:id="0"/>
    </w:p>
    <w:p w:rsidR="00D06741" w:rsidRPr="00D06741" w:rsidRDefault="00D06741" w:rsidP="00707470">
      <w:pPr>
        <w:tabs>
          <w:tab w:val="left" w:pos="450"/>
        </w:tabs>
        <w:spacing w:before="11"/>
        <w:rPr>
          <w:rFonts w:eastAsia="Cambria" w:cs="Times New Roman"/>
          <w:sz w:val="16"/>
          <w:szCs w:val="23"/>
        </w:rPr>
      </w:pPr>
    </w:p>
    <w:p w:rsidR="00D06741" w:rsidRDefault="00D06741" w:rsidP="00707470">
      <w:pPr>
        <w:tabs>
          <w:tab w:val="left" w:pos="450"/>
        </w:tabs>
        <w:spacing w:before="11"/>
        <w:rPr>
          <w:rFonts w:eastAsia="Cambria" w:cs="Times New Roman"/>
          <w:b/>
          <w:szCs w:val="23"/>
        </w:rPr>
      </w:pPr>
      <w:r w:rsidRPr="00D06741">
        <w:rPr>
          <w:rFonts w:eastAsia="Cambria" w:cs="Times New Roman"/>
          <w:b/>
          <w:szCs w:val="23"/>
        </w:rPr>
        <w:t>Practice:</w:t>
      </w:r>
    </w:p>
    <w:p w:rsidR="00700D46" w:rsidRPr="00700D46" w:rsidRDefault="00700D46" w:rsidP="0070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sz w:val="20"/>
          <w:szCs w:val="24"/>
        </w:rPr>
      </w:pPr>
      <w:r w:rsidRPr="00700D46">
        <w:rPr>
          <w:rFonts w:ascii="Lucida Console" w:eastAsia="Times New Roman" w:hAnsi="Lucida Console" w:cs="Courier New"/>
          <w:color w:val="0000FF"/>
          <w:sz w:val="20"/>
          <w:szCs w:val="24"/>
        </w:rPr>
        <w:t xml:space="preserve">&gt; </w:t>
      </w:r>
      <w:proofErr w:type="spellStart"/>
      <w:proofErr w:type="gramStart"/>
      <w:r w:rsidRPr="00700D46">
        <w:rPr>
          <w:rFonts w:ascii="Lucida Console" w:eastAsia="Times New Roman" w:hAnsi="Lucida Console" w:cs="Courier New"/>
          <w:color w:val="0000FF"/>
          <w:sz w:val="20"/>
          <w:szCs w:val="24"/>
        </w:rPr>
        <w:t>leveneTest</w:t>
      </w:r>
      <w:proofErr w:type="spellEnd"/>
      <w:r w:rsidRPr="00700D46">
        <w:rPr>
          <w:rFonts w:ascii="Lucida Console" w:eastAsia="Times New Roman" w:hAnsi="Lucida Console" w:cs="Courier New"/>
          <w:color w:val="0000FF"/>
          <w:sz w:val="20"/>
          <w:szCs w:val="24"/>
        </w:rPr>
        <w:t>(</w:t>
      </w:r>
      <w:proofErr w:type="spellStart"/>
      <w:proofErr w:type="gramEnd"/>
      <w:r w:rsidRPr="00700D46">
        <w:rPr>
          <w:rFonts w:ascii="Lucida Console" w:eastAsia="Times New Roman" w:hAnsi="Lucida Console" w:cs="Courier New"/>
          <w:color w:val="0000FF"/>
          <w:sz w:val="20"/>
          <w:szCs w:val="24"/>
        </w:rPr>
        <w:t>Yield~variety.factor,data</w:t>
      </w:r>
      <w:proofErr w:type="spellEnd"/>
      <w:r w:rsidRPr="00700D46">
        <w:rPr>
          <w:rFonts w:ascii="Lucida Console" w:eastAsia="Times New Roman" w:hAnsi="Lucida Console" w:cs="Courier New"/>
          <w:color w:val="0000FF"/>
          <w:sz w:val="20"/>
          <w:szCs w:val="24"/>
        </w:rPr>
        <w:t>=</w:t>
      </w:r>
      <w:proofErr w:type="spellStart"/>
      <w:r w:rsidRPr="00700D46">
        <w:rPr>
          <w:rFonts w:ascii="Lucida Console" w:eastAsia="Times New Roman" w:hAnsi="Lucida Console" w:cs="Courier New"/>
          <w:color w:val="0000FF"/>
          <w:sz w:val="20"/>
          <w:szCs w:val="24"/>
        </w:rPr>
        <w:t>dataobj</w:t>
      </w:r>
      <w:proofErr w:type="spellEnd"/>
      <w:r w:rsidRPr="00700D46">
        <w:rPr>
          <w:rFonts w:ascii="Lucida Console" w:eastAsia="Times New Roman" w:hAnsi="Lucida Console" w:cs="Courier New"/>
          <w:color w:val="0000FF"/>
          <w:sz w:val="20"/>
          <w:szCs w:val="24"/>
        </w:rPr>
        <w:t>)</w:t>
      </w:r>
    </w:p>
    <w:p w:rsidR="00700D46" w:rsidRPr="00700D46" w:rsidRDefault="00700D46" w:rsidP="0070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4"/>
          <w:bdr w:val="none" w:sz="0" w:space="0" w:color="auto" w:frame="1"/>
        </w:rPr>
      </w:pPr>
      <w:r w:rsidRPr="00700D46">
        <w:rPr>
          <w:rFonts w:ascii="Lucida Console" w:eastAsia="Times New Roman" w:hAnsi="Lucida Console" w:cs="Courier New"/>
          <w:color w:val="000000"/>
          <w:sz w:val="20"/>
          <w:szCs w:val="24"/>
          <w:bdr w:val="none" w:sz="0" w:space="0" w:color="auto" w:frame="1"/>
        </w:rPr>
        <w:t>Levene's Test for Homogeneity of Variance (center = median)</w:t>
      </w:r>
    </w:p>
    <w:p w:rsidR="00700D46" w:rsidRPr="00700D46" w:rsidRDefault="00700D46" w:rsidP="0070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4"/>
          <w:bdr w:val="none" w:sz="0" w:space="0" w:color="auto" w:frame="1"/>
        </w:rPr>
      </w:pPr>
      <w:r w:rsidRPr="00700D46">
        <w:rPr>
          <w:rFonts w:ascii="Lucida Console" w:eastAsia="Times New Roman" w:hAnsi="Lucida Console" w:cs="Courier New"/>
          <w:color w:val="000000"/>
          <w:sz w:val="20"/>
          <w:szCs w:val="24"/>
          <w:bdr w:val="none" w:sz="0" w:space="0" w:color="auto" w:frame="1"/>
        </w:rPr>
        <w:t xml:space="preserve">      </w:t>
      </w:r>
      <w:proofErr w:type="spellStart"/>
      <w:r w:rsidRPr="00700D46">
        <w:rPr>
          <w:rFonts w:ascii="Lucida Console" w:eastAsia="Times New Roman" w:hAnsi="Lucida Console" w:cs="Courier New"/>
          <w:color w:val="000000"/>
          <w:sz w:val="20"/>
          <w:szCs w:val="24"/>
          <w:bdr w:val="none" w:sz="0" w:space="0" w:color="auto" w:frame="1"/>
        </w:rPr>
        <w:t>Df</w:t>
      </w:r>
      <w:proofErr w:type="spellEnd"/>
      <w:r w:rsidRPr="00700D46">
        <w:rPr>
          <w:rFonts w:ascii="Lucida Console" w:eastAsia="Times New Roman" w:hAnsi="Lucida Console" w:cs="Courier New"/>
          <w:color w:val="000000"/>
          <w:sz w:val="20"/>
          <w:szCs w:val="24"/>
          <w:bdr w:val="none" w:sz="0" w:space="0" w:color="auto" w:frame="1"/>
        </w:rPr>
        <w:t xml:space="preserve"> F value </w:t>
      </w:r>
      <w:proofErr w:type="spellStart"/>
      <w:proofErr w:type="gramStart"/>
      <w:r w:rsidRPr="00700D46">
        <w:rPr>
          <w:rFonts w:ascii="Lucida Console" w:eastAsia="Times New Roman" w:hAnsi="Lucida Console" w:cs="Courier New"/>
          <w:color w:val="000000"/>
          <w:sz w:val="20"/>
          <w:szCs w:val="24"/>
          <w:bdr w:val="none" w:sz="0" w:space="0" w:color="auto" w:frame="1"/>
        </w:rPr>
        <w:t>Pr</w:t>
      </w:r>
      <w:proofErr w:type="spellEnd"/>
      <w:r w:rsidRPr="00700D46">
        <w:rPr>
          <w:rFonts w:ascii="Lucida Console" w:eastAsia="Times New Roman" w:hAnsi="Lucida Console" w:cs="Courier New"/>
          <w:color w:val="000000"/>
          <w:sz w:val="20"/>
          <w:szCs w:val="24"/>
          <w:bdr w:val="none" w:sz="0" w:space="0" w:color="auto" w:frame="1"/>
        </w:rPr>
        <w:t>(</w:t>
      </w:r>
      <w:proofErr w:type="gramEnd"/>
      <w:r w:rsidRPr="00700D46">
        <w:rPr>
          <w:rFonts w:ascii="Lucida Console" w:eastAsia="Times New Roman" w:hAnsi="Lucida Console" w:cs="Courier New"/>
          <w:color w:val="000000"/>
          <w:sz w:val="20"/>
          <w:szCs w:val="24"/>
          <w:bdr w:val="none" w:sz="0" w:space="0" w:color="auto" w:frame="1"/>
        </w:rPr>
        <w:t>&gt;F)</w:t>
      </w:r>
    </w:p>
    <w:p w:rsidR="00700D46" w:rsidRPr="00700D46" w:rsidRDefault="00700D46" w:rsidP="0070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4"/>
          <w:bdr w:val="none" w:sz="0" w:space="0" w:color="auto" w:frame="1"/>
        </w:rPr>
      </w:pPr>
      <w:proofErr w:type="gramStart"/>
      <w:r w:rsidRPr="00700D46">
        <w:rPr>
          <w:rFonts w:ascii="Lucida Console" w:eastAsia="Times New Roman" w:hAnsi="Lucida Console" w:cs="Courier New"/>
          <w:color w:val="000000"/>
          <w:sz w:val="20"/>
          <w:szCs w:val="24"/>
          <w:bdr w:val="none" w:sz="0" w:space="0" w:color="auto" w:frame="1"/>
        </w:rPr>
        <w:t>group  3</w:t>
      </w:r>
      <w:proofErr w:type="gramEnd"/>
      <w:r w:rsidRPr="00700D46">
        <w:rPr>
          <w:rFonts w:ascii="Lucida Console" w:eastAsia="Times New Roman" w:hAnsi="Lucida Console" w:cs="Courier New"/>
          <w:color w:val="000000"/>
          <w:sz w:val="20"/>
          <w:szCs w:val="24"/>
          <w:bdr w:val="none" w:sz="0" w:space="0" w:color="auto" w:frame="1"/>
        </w:rPr>
        <w:t xml:space="preserve">  0.2487 0.8607</w:t>
      </w:r>
    </w:p>
    <w:p w:rsidR="00700D46" w:rsidRPr="00700D46" w:rsidRDefault="00700D46" w:rsidP="0070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4"/>
        </w:rPr>
      </w:pPr>
      <w:r w:rsidRPr="00700D46">
        <w:rPr>
          <w:rFonts w:ascii="Lucida Console" w:eastAsia="Times New Roman" w:hAnsi="Lucida Console" w:cs="Courier New"/>
          <w:color w:val="000000"/>
          <w:sz w:val="20"/>
          <w:szCs w:val="24"/>
          <w:bdr w:val="none" w:sz="0" w:space="0" w:color="auto" w:frame="1"/>
        </w:rPr>
        <w:t xml:space="preserve">      12   </w:t>
      </w:r>
    </w:p>
    <w:p w:rsidR="00D06741" w:rsidRPr="00D06741" w:rsidRDefault="00D06741" w:rsidP="00707470">
      <w:pPr>
        <w:tabs>
          <w:tab w:val="left" w:pos="450"/>
        </w:tabs>
        <w:spacing w:before="11"/>
        <w:rPr>
          <w:rFonts w:eastAsia="Cambria" w:cs="Times New Roman"/>
          <w:szCs w:val="23"/>
        </w:rPr>
      </w:pPr>
    </w:p>
    <w:sectPr w:rsidR="00D06741" w:rsidRPr="00D06741" w:rsidSect="00252F8C">
      <w:footerReference w:type="default" r:id="rId7"/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42C" w:rsidRDefault="0005042C" w:rsidP="00252F8C">
      <w:r>
        <w:separator/>
      </w:r>
    </w:p>
  </w:endnote>
  <w:endnote w:type="continuationSeparator" w:id="0">
    <w:p w:rsidR="0005042C" w:rsidRDefault="0005042C" w:rsidP="00252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36290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52F8C" w:rsidRDefault="00252F8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5CE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45CE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252F8C" w:rsidRDefault="00252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42C" w:rsidRDefault="0005042C" w:rsidP="00252F8C">
      <w:r>
        <w:separator/>
      </w:r>
    </w:p>
  </w:footnote>
  <w:footnote w:type="continuationSeparator" w:id="0">
    <w:p w:rsidR="0005042C" w:rsidRDefault="0005042C" w:rsidP="00252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278F"/>
    <w:multiLevelType w:val="hybridMultilevel"/>
    <w:tmpl w:val="477489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2F73FB"/>
    <w:multiLevelType w:val="hybridMultilevel"/>
    <w:tmpl w:val="47748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AC"/>
    <w:rsid w:val="0005042C"/>
    <w:rsid w:val="000554F2"/>
    <w:rsid w:val="000A2EEB"/>
    <w:rsid w:val="001F7C8D"/>
    <w:rsid w:val="00210D0F"/>
    <w:rsid w:val="0021152A"/>
    <w:rsid w:val="00231536"/>
    <w:rsid w:val="00252F8C"/>
    <w:rsid w:val="0026402A"/>
    <w:rsid w:val="002C262F"/>
    <w:rsid w:val="0034592C"/>
    <w:rsid w:val="00360ED5"/>
    <w:rsid w:val="00365072"/>
    <w:rsid w:val="003D61D0"/>
    <w:rsid w:val="00497BC4"/>
    <w:rsid w:val="004C4CAB"/>
    <w:rsid w:val="00555EA0"/>
    <w:rsid w:val="00597F76"/>
    <w:rsid w:val="005E4BCE"/>
    <w:rsid w:val="006663A2"/>
    <w:rsid w:val="006B308B"/>
    <w:rsid w:val="00700D46"/>
    <w:rsid w:val="00707470"/>
    <w:rsid w:val="00727C05"/>
    <w:rsid w:val="00742D54"/>
    <w:rsid w:val="00784875"/>
    <w:rsid w:val="007F0B32"/>
    <w:rsid w:val="00817488"/>
    <w:rsid w:val="00820AC9"/>
    <w:rsid w:val="008C1947"/>
    <w:rsid w:val="009122EB"/>
    <w:rsid w:val="00927678"/>
    <w:rsid w:val="00934D46"/>
    <w:rsid w:val="009E7180"/>
    <w:rsid w:val="00A0704B"/>
    <w:rsid w:val="00A15A0E"/>
    <w:rsid w:val="00A63158"/>
    <w:rsid w:val="00A65C07"/>
    <w:rsid w:val="00B24D19"/>
    <w:rsid w:val="00BB4C1B"/>
    <w:rsid w:val="00BC325E"/>
    <w:rsid w:val="00BF395A"/>
    <w:rsid w:val="00C45CE3"/>
    <w:rsid w:val="00C65732"/>
    <w:rsid w:val="00D06741"/>
    <w:rsid w:val="00D70A18"/>
    <w:rsid w:val="00D96A27"/>
    <w:rsid w:val="00DF76AC"/>
    <w:rsid w:val="00F401C6"/>
    <w:rsid w:val="00F413DF"/>
    <w:rsid w:val="00F505C4"/>
    <w:rsid w:val="00FA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13D35"/>
  <w15:docId w15:val="{D86F319E-3C65-4AE3-BE52-B8D1D0EC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4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48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0B32"/>
    <w:rPr>
      <w:color w:val="808080"/>
    </w:rPr>
  </w:style>
  <w:style w:type="table" w:styleId="TableGrid">
    <w:name w:val="Table Grid"/>
    <w:basedOn w:val="TableNormal"/>
    <w:uiPriority w:val="39"/>
    <w:rsid w:val="00742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0A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F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F8C"/>
  </w:style>
  <w:style w:type="paragraph" w:styleId="Footer">
    <w:name w:val="footer"/>
    <w:basedOn w:val="Normal"/>
    <w:link w:val="FooterChar"/>
    <w:uiPriority w:val="99"/>
    <w:unhideWhenUsed/>
    <w:rsid w:val="00252F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Hatfield, Gary</dc:creator>
  <cp:lastModifiedBy>Hatfield, Gary</cp:lastModifiedBy>
  <cp:revision>7</cp:revision>
  <cp:lastPrinted>2018-01-17T16:33:00Z</cp:lastPrinted>
  <dcterms:created xsi:type="dcterms:W3CDTF">2019-10-17T08:11:00Z</dcterms:created>
  <dcterms:modified xsi:type="dcterms:W3CDTF">2020-10-06T12:18:00Z</dcterms:modified>
</cp:coreProperties>
</file>