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C0" w:rsidRPr="00864B1A" w:rsidRDefault="00864B1A" w:rsidP="003D1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64B1A">
        <w:rPr>
          <w:rFonts w:ascii="Times New Roman" w:hAnsi="Times New Roman" w:cs="Times New Roman"/>
          <w:b/>
          <w:sz w:val="24"/>
        </w:rPr>
        <w:t>STAT 441/541 Statistical Methods II</w:t>
      </w:r>
    </w:p>
    <w:p w:rsidR="005966CA" w:rsidRPr="00864B1A" w:rsidRDefault="00864B1A" w:rsidP="003D17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64B1A">
        <w:rPr>
          <w:rFonts w:ascii="Times New Roman" w:hAnsi="Times New Roman" w:cs="Times New Roman"/>
          <w:b/>
          <w:sz w:val="24"/>
        </w:rPr>
        <w:t>Handout</w:t>
      </w:r>
      <w:r w:rsidR="00D57841">
        <w:rPr>
          <w:rFonts w:ascii="Times New Roman" w:hAnsi="Times New Roman" w:cs="Times New Roman"/>
          <w:b/>
          <w:sz w:val="24"/>
        </w:rPr>
        <w:t>:</w:t>
      </w:r>
      <w:r w:rsidRPr="00864B1A">
        <w:rPr>
          <w:rFonts w:ascii="Times New Roman" w:hAnsi="Times New Roman" w:cs="Times New Roman"/>
          <w:b/>
          <w:sz w:val="24"/>
        </w:rPr>
        <w:t xml:space="preserve"> </w:t>
      </w:r>
      <w:r w:rsidR="006D7C72">
        <w:rPr>
          <w:rFonts w:ascii="Times New Roman" w:hAnsi="Times New Roman" w:cs="Times New Roman"/>
          <w:b/>
          <w:sz w:val="24"/>
        </w:rPr>
        <w:t>Correlation Analysis</w:t>
      </w:r>
      <w:r w:rsidRPr="00864B1A">
        <w:rPr>
          <w:rFonts w:ascii="Times New Roman" w:hAnsi="Times New Roman" w:cs="Times New Roman"/>
          <w:b/>
          <w:sz w:val="24"/>
        </w:rPr>
        <w:t xml:space="preserve"> Using R</w:t>
      </w:r>
      <w:r w:rsidR="00981905">
        <w:rPr>
          <w:rFonts w:ascii="Times New Roman" w:hAnsi="Times New Roman" w:cs="Times New Roman"/>
          <w:b/>
          <w:sz w:val="24"/>
        </w:rPr>
        <w:t>Studio</w:t>
      </w:r>
    </w:p>
    <w:p w:rsidR="00793CA5" w:rsidRPr="003D170F" w:rsidRDefault="00793CA5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6"/>
        </w:rPr>
      </w:pPr>
    </w:p>
    <w:p w:rsidR="00C65686" w:rsidRDefault="00C65686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The R Code </w:t>
      </w:r>
      <w:r w:rsidR="00E048E8">
        <w:rPr>
          <w:rFonts w:ascii="Times New Roman" w:hAnsi="Times New Roman" w:cs="Times New Roman"/>
          <w:b/>
          <w:bCs/>
          <w:sz w:val="24"/>
        </w:rPr>
        <w:t>file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t xml:space="preserve">: Handout Correlation Analysis R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Code.R</w:t>
      </w:r>
      <w:proofErr w:type="spellEnd"/>
    </w:p>
    <w:p w:rsidR="00637EA7" w:rsidRPr="00864B1A" w:rsidRDefault="00637EA7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864B1A">
        <w:rPr>
          <w:rFonts w:ascii="Times New Roman" w:hAnsi="Times New Roman" w:cs="Times New Roman"/>
          <w:b/>
          <w:bCs/>
          <w:sz w:val="24"/>
        </w:rPr>
        <w:t xml:space="preserve">The dataset is Excel file: </w:t>
      </w:r>
      <w:r w:rsidR="006D7C72">
        <w:rPr>
          <w:rFonts w:ascii="Times New Roman" w:hAnsi="Times New Roman" w:cs="Times New Roman"/>
          <w:b/>
          <w:bCs/>
          <w:sz w:val="24"/>
        </w:rPr>
        <w:t>HomeInfo</w:t>
      </w:r>
      <w:r w:rsidR="00864B1A" w:rsidRPr="00864B1A">
        <w:rPr>
          <w:rFonts w:ascii="Times New Roman" w:hAnsi="Times New Roman" w:cs="Times New Roman"/>
          <w:b/>
          <w:bCs/>
          <w:sz w:val="24"/>
        </w:rPr>
        <w:t>.xlsx</w:t>
      </w:r>
    </w:p>
    <w:p w:rsidR="00637EA7" w:rsidRPr="003D170F" w:rsidRDefault="00637EA7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6"/>
        </w:rPr>
      </w:pP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 statistically perceptive realtor gathered data on several variables for a random sample of homes in their area. The objective is to investigate relationships among these variables. The following variables are included in their analysis:</w:t>
      </w: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</w:rPr>
        <w:t>age</w:t>
      </w:r>
      <w:proofErr w:type="gramEnd"/>
      <w:r>
        <w:rPr>
          <w:rFonts w:ascii="Times New Roman" w:hAnsi="Times New Roman" w:cs="Times New Roman"/>
          <w:bCs/>
          <w:sz w:val="24"/>
        </w:rPr>
        <w:t>: age of home in years</w:t>
      </w: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</w:rPr>
        <w:t>bed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: </w:t>
      </w:r>
      <w:r w:rsidR="00456702">
        <w:rPr>
          <w:rFonts w:ascii="Times New Roman" w:hAnsi="Times New Roman" w:cs="Times New Roman"/>
          <w:bCs/>
          <w:sz w:val="24"/>
        </w:rPr>
        <w:t xml:space="preserve">the </w:t>
      </w:r>
      <w:r>
        <w:rPr>
          <w:rFonts w:ascii="Times New Roman" w:hAnsi="Times New Roman" w:cs="Times New Roman"/>
          <w:bCs/>
          <w:sz w:val="24"/>
        </w:rPr>
        <w:t>number of bedrooms</w:t>
      </w: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</w:rPr>
        <w:t>bath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: </w:t>
      </w:r>
      <w:r w:rsidR="00456702">
        <w:rPr>
          <w:rFonts w:ascii="Times New Roman" w:hAnsi="Times New Roman" w:cs="Times New Roman"/>
          <w:bCs/>
          <w:sz w:val="24"/>
        </w:rPr>
        <w:t xml:space="preserve">the </w:t>
      </w:r>
      <w:r>
        <w:rPr>
          <w:rFonts w:ascii="Times New Roman" w:hAnsi="Times New Roman" w:cs="Times New Roman"/>
          <w:bCs/>
          <w:sz w:val="24"/>
        </w:rPr>
        <w:t>number of bathrooms</w:t>
      </w: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</w:rPr>
        <w:t>size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: </w:t>
      </w:r>
      <w:r w:rsidR="00456702">
        <w:rPr>
          <w:rFonts w:ascii="Times New Roman" w:hAnsi="Times New Roman" w:cs="Times New Roman"/>
          <w:bCs/>
          <w:sz w:val="24"/>
        </w:rPr>
        <w:t>the interior area of the</w:t>
      </w:r>
      <w:r w:rsidR="00C4631F">
        <w:rPr>
          <w:rFonts w:ascii="Times New Roman" w:hAnsi="Times New Roman" w:cs="Times New Roman"/>
          <w:bCs/>
          <w:sz w:val="24"/>
        </w:rPr>
        <w:t xml:space="preserve"> home</w:t>
      </w:r>
      <w:r w:rsidR="0005348D">
        <w:rPr>
          <w:rFonts w:ascii="Times New Roman" w:hAnsi="Times New Roman" w:cs="Times New Roman"/>
          <w:bCs/>
          <w:sz w:val="24"/>
        </w:rPr>
        <w:t xml:space="preserve"> in</w:t>
      </w:r>
      <w:r w:rsidR="00C4631F">
        <w:rPr>
          <w:rFonts w:ascii="Times New Roman" w:hAnsi="Times New Roman" w:cs="Times New Roman"/>
          <w:bCs/>
          <w:sz w:val="24"/>
        </w:rPr>
        <w:t xml:space="preserve"> thousands of square feet (</w:t>
      </w:r>
      <w:r>
        <w:rPr>
          <w:rFonts w:ascii="Times New Roman" w:hAnsi="Times New Roman" w:cs="Times New Roman"/>
          <w:bCs/>
          <w:sz w:val="24"/>
        </w:rPr>
        <w:t>e.g. 0.951 = 951 square feet)</w:t>
      </w: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</w:rPr>
        <w:t>lot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: </w:t>
      </w:r>
      <w:r w:rsidR="00456702">
        <w:rPr>
          <w:rFonts w:ascii="Times New Roman" w:hAnsi="Times New Roman" w:cs="Times New Roman"/>
          <w:bCs/>
          <w:sz w:val="24"/>
        </w:rPr>
        <w:t>the area of the lot in</w:t>
      </w:r>
      <w:r>
        <w:rPr>
          <w:rFonts w:ascii="Times New Roman" w:hAnsi="Times New Roman" w:cs="Times New Roman"/>
          <w:bCs/>
          <w:sz w:val="24"/>
        </w:rPr>
        <w:t xml:space="preserve"> square feet</w:t>
      </w:r>
    </w:p>
    <w:p w:rsidR="00C4631F" w:rsidRDefault="00C4631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2244BF" w:rsidRDefault="002244B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First five observations in Data Viewer</w:t>
      </w:r>
    </w:p>
    <w:p w:rsidR="002244BF" w:rsidRDefault="002244B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7D04F2A1" wp14:editId="41DCFBC8">
            <wp:extent cx="2654819" cy="11402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"/>
                    <a:stretch/>
                  </pic:blipFill>
                  <pic:spPr bwMode="auto">
                    <a:xfrm>
                      <a:off x="0" y="0"/>
                      <a:ext cx="2678639" cy="115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BF" w:rsidRDefault="002244B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C4631F" w:rsidRDefault="00C4631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realtor will use a scatterplot matrix to examine the type of relationships among each pair of variables and a correlation analysis to determine if any relationships are statistically significant at </w:t>
      </w:r>
      <w:r w:rsidR="0005348D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α=0.05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level.</w:t>
      </w:r>
    </w:p>
    <w:p w:rsidR="006D7C72" w:rsidRDefault="006D7C72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(a)  How many pairs of variables are there?</w:t>
      </w: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2244BF" w:rsidRDefault="002244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:rsidR="00637EA7" w:rsidRDefault="00637EA7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  <w:r w:rsidRPr="00864B1A">
        <w:rPr>
          <w:rFonts w:ascii="Times New Roman" w:hAnsi="Times New Roman" w:cs="Times New Roman"/>
          <w:bCs/>
          <w:sz w:val="24"/>
        </w:rPr>
        <w:lastRenderedPageBreak/>
        <w:t>(</w:t>
      </w:r>
      <w:r w:rsidR="003D170F">
        <w:rPr>
          <w:rFonts w:ascii="Times New Roman" w:hAnsi="Times New Roman" w:cs="Times New Roman"/>
          <w:bCs/>
          <w:sz w:val="24"/>
        </w:rPr>
        <w:t>b</w:t>
      </w:r>
      <w:r w:rsidRPr="00864B1A">
        <w:rPr>
          <w:rFonts w:ascii="Times New Roman" w:hAnsi="Times New Roman" w:cs="Times New Roman"/>
          <w:bCs/>
          <w:sz w:val="24"/>
        </w:rPr>
        <w:t xml:space="preserve">)  </w:t>
      </w:r>
      <w:r w:rsidR="00535ABB">
        <w:rPr>
          <w:rFonts w:ascii="Times New Roman" w:hAnsi="Times New Roman" w:cs="Times New Roman"/>
          <w:bCs/>
          <w:sz w:val="24"/>
        </w:rPr>
        <w:t>Looking at the</w:t>
      </w:r>
      <w:r w:rsidR="004566DE">
        <w:rPr>
          <w:rFonts w:ascii="Times New Roman" w:hAnsi="Times New Roman" w:cs="Times New Roman"/>
          <w:bCs/>
          <w:sz w:val="24"/>
        </w:rPr>
        <w:t xml:space="preserve"> scatterplot</w:t>
      </w:r>
      <w:r w:rsidR="00C4631F">
        <w:rPr>
          <w:rFonts w:ascii="Times New Roman" w:hAnsi="Times New Roman" w:cs="Times New Roman"/>
          <w:bCs/>
          <w:sz w:val="24"/>
        </w:rPr>
        <w:t xml:space="preserve"> matrix</w:t>
      </w:r>
      <w:r w:rsidR="00535ABB">
        <w:rPr>
          <w:rFonts w:ascii="Times New Roman" w:hAnsi="Times New Roman" w:cs="Times New Roman"/>
          <w:bCs/>
          <w:sz w:val="24"/>
        </w:rPr>
        <w:t xml:space="preserve">, </w:t>
      </w:r>
      <w:r w:rsidR="00C4631F">
        <w:rPr>
          <w:rFonts w:ascii="Times New Roman" w:hAnsi="Times New Roman" w:cs="Times New Roman"/>
          <w:bCs/>
          <w:sz w:val="24"/>
        </w:rPr>
        <w:t>describe the relationship for each pair of variables.</w:t>
      </w:r>
    </w:p>
    <w:p w:rsidR="001B2889" w:rsidRDefault="001B2889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2244B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5B6960B5" wp14:editId="74AFD5D8">
            <wp:extent cx="5070536" cy="36485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438" cy="36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3D170F" w:rsidRDefault="003D170F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125E65" w:rsidRDefault="00125E65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5C6EF9" w:rsidRDefault="005C6EF9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831B64" w:rsidRDefault="00831B64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1B2889" w:rsidRDefault="001B2889" w:rsidP="00637EA7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2244BF" w:rsidRDefault="002244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:rsidR="001B2889" w:rsidRDefault="001B2889" w:rsidP="00B032EE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(</w:t>
      </w:r>
      <w:r w:rsidR="003D170F">
        <w:rPr>
          <w:rFonts w:ascii="Times New Roman" w:hAnsi="Times New Roman" w:cs="Times New Roman"/>
          <w:bCs/>
          <w:sz w:val="24"/>
        </w:rPr>
        <w:t>c</w:t>
      </w:r>
      <w:r w:rsidR="00B032EE">
        <w:rPr>
          <w:rFonts w:ascii="Times New Roman" w:hAnsi="Times New Roman" w:cs="Times New Roman"/>
          <w:bCs/>
          <w:sz w:val="24"/>
        </w:rPr>
        <w:t>)</w:t>
      </w:r>
      <w:r w:rsidR="00B032EE">
        <w:rPr>
          <w:rFonts w:ascii="Times New Roman" w:hAnsi="Times New Roman" w:cs="Times New Roman"/>
          <w:bCs/>
          <w:sz w:val="24"/>
        </w:rPr>
        <w:tab/>
      </w:r>
      <w:r w:rsidR="00C4631F">
        <w:rPr>
          <w:rFonts w:ascii="Times New Roman" w:hAnsi="Times New Roman" w:cs="Times New Roman"/>
          <w:bCs/>
          <w:sz w:val="24"/>
        </w:rPr>
        <w:t>Looking at the matrix of correlation coefficients, along with its corresponding scatterplot, determine if the correlation coefficient is feasible for each pair of variables</w:t>
      </w:r>
      <w:r w:rsidR="00E24C36">
        <w:rPr>
          <w:rFonts w:ascii="Times New Roman" w:hAnsi="Times New Roman" w:cs="Times New Roman"/>
          <w:bCs/>
          <w:sz w:val="24"/>
        </w:rPr>
        <w:t>.</w:t>
      </w:r>
      <w:r w:rsidR="00C4631F">
        <w:rPr>
          <w:rFonts w:ascii="Times New Roman" w:hAnsi="Times New Roman" w:cs="Times New Roman"/>
          <w:bCs/>
          <w:sz w:val="24"/>
        </w:rPr>
        <w:t xml:space="preserve">  If feasible, then determine if the population correlation coefficient</w:t>
      </w:r>
      <w:proofErr w:type="gramStart"/>
      <w:r w:rsidR="003D170F">
        <w:rPr>
          <w:rFonts w:ascii="Times New Roman" w:hAnsi="Times New Roman" w:cs="Times New Roman"/>
          <w:bCs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</w:rPr>
              <m:t>yx</m:t>
            </m:r>
          </m:sub>
        </m:sSub>
      </m:oMath>
      <w:r w:rsidR="003D170F">
        <w:rPr>
          <w:rFonts w:ascii="Times New Roman" w:hAnsi="Times New Roman" w:cs="Times New Roman"/>
          <w:bCs/>
          <w:sz w:val="24"/>
        </w:rPr>
        <w:t>,</w:t>
      </w:r>
      <w:r w:rsidR="00C4631F">
        <w:rPr>
          <w:rFonts w:ascii="Times New Roman" w:hAnsi="Times New Roman" w:cs="Times New Roman"/>
          <w:bCs/>
          <w:sz w:val="24"/>
        </w:rPr>
        <w:t xml:space="preserve"> is different from zero. </w:t>
      </w:r>
    </w:p>
    <w:p w:rsidR="00125E65" w:rsidRDefault="00125E65" w:rsidP="001B2889">
      <w:pPr>
        <w:tabs>
          <w:tab w:val="left" w:pos="360"/>
          <w:tab w:val="left" w:pos="1080"/>
        </w:tabs>
        <w:spacing w:after="0"/>
        <w:rPr>
          <w:rFonts w:ascii="Times New Roman" w:eastAsiaTheme="minorEastAsia" w:hAnsi="Times New Roman" w:cs="Times New Roman"/>
          <w:bCs/>
          <w:sz w:val="24"/>
        </w:rPr>
      </w:pPr>
    </w:p>
    <w:p w:rsidR="00AB0E32" w:rsidRDefault="00AB0E32" w:rsidP="00AB0E3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Correlation Matrix (correlation coefficients, number of observations, </w:t>
      </w:r>
      <w:r w:rsidRPr="004B7042">
        <w:rPr>
          <w:rFonts w:ascii="Times New Roman" w:hAnsi="Times New Roman" w:cs="Times New Roman"/>
          <w:bCs/>
          <w:i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-values)</w:t>
      </w:r>
    </w:p>
    <w:p w:rsidR="005C6EF9" w:rsidRDefault="00AB0E32" w:rsidP="001B2889">
      <w:pPr>
        <w:tabs>
          <w:tab w:val="left" w:pos="360"/>
          <w:tab w:val="left" w:pos="1080"/>
        </w:tabs>
        <w:spacing w:after="0"/>
        <w:rPr>
          <w:rFonts w:ascii="Times New Roman" w:eastAsiaTheme="minorEastAsia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614AF566" wp14:editId="13B5405F">
            <wp:extent cx="2565301" cy="2379480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657" cy="23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F9" w:rsidRDefault="005C6EF9" w:rsidP="001B2889">
      <w:pPr>
        <w:tabs>
          <w:tab w:val="left" w:pos="360"/>
          <w:tab w:val="left" w:pos="1080"/>
        </w:tabs>
        <w:spacing w:after="0"/>
        <w:rPr>
          <w:rFonts w:ascii="Times New Roman" w:eastAsiaTheme="minorEastAsia" w:hAnsi="Times New Roman" w:cs="Times New Roman"/>
          <w:bCs/>
          <w:sz w:val="24"/>
        </w:rPr>
      </w:pPr>
    </w:p>
    <w:p w:rsidR="00831B64" w:rsidRDefault="00831B64" w:rsidP="001B2889">
      <w:pPr>
        <w:tabs>
          <w:tab w:val="left" w:pos="360"/>
          <w:tab w:val="left" w:pos="1080"/>
        </w:tabs>
        <w:spacing w:after="0"/>
        <w:rPr>
          <w:rFonts w:ascii="Times New Roman" w:eastAsiaTheme="minorEastAsia" w:hAnsi="Times New Roman" w:cs="Times New Roman"/>
          <w:bCs/>
          <w:sz w:val="24"/>
        </w:rPr>
      </w:pPr>
    </w:p>
    <w:p w:rsidR="005C6EF9" w:rsidRDefault="005C6EF9" w:rsidP="001B2889">
      <w:pPr>
        <w:tabs>
          <w:tab w:val="left" w:pos="360"/>
          <w:tab w:val="left" w:pos="1080"/>
        </w:tabs>
        <w:spacing w:after="0"/>
        <w:rPr>
          <w:rFonts w:ascii="Times New Roman" w:eastAsiaTheme="minorEastAsia" w:hAnsi="Times New Roman" w:cs="Times New Roman"/>
          <w:bCs/>
          <w:sz w:val="24"/>
        </w:rPr>
      </w:pPr>
    </w:p>
    <w:sectPr w:rsidR="005C6EF9" w:rsidSect="003D170F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B1F"/>
    <w:multiLevelType w:val="hybridMultilevel"/>
    <w:tmpl w:val="903E2D40"/>
    <w:lvl w:ilvl="0" w:tplc="63763A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2300B"/>
    <w:multiLevelType w:val="hybridMultilevel"/>
    <w:tmpl w:val="2EF2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B93"/>
    <w:multiLevelType w:val="hybridMultilevel"/>
    <w:tmpl w:val="2D8A82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B9C"/>
    <w:multiLevelType w:val="hybridMultilevel"/>
    <w:tmpl w:val="C60C6E08"/>
    <w:lvl w:ilvl="0" w:tplc="B2981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05B2"/>
    <w:multiLevelType w:val="hybridMultilevel"/>
    <w:tmpl w:val="15F00540"/>
    <w:lvl w:ilvl="0" w:tplc="E15C0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CA"/>
    <w:rsid w:val="0005348D"/>
    <w:rsid w:val="00054905"/>
    <w:rsid w:val="00125E65"/>
    <w:rsid w:val="00131563"/>
    <w:rsid w:val="00144B7C"/>
    <w:rsid w:val="001B2889"/>
    <w:rsid w:val="001C7D8A"/>
    <w:rsid w:val="002244BF"/>
    <w:rsid w:val="00243031"/>
    <w:rsid w:val="003317FA"/>
    <w:rsid w:val="00341821"/>
    <w:rsid w:val="0034662B"/>
    <w:rsid w:val="003512BC"/>
    <w:rsid w:val="00354686"/>
    <w:rsid w:val="003D170F"/>
    <w:rsid w:val="004566DE"/>
    <w:rsid w:val="00456702"/>
    <w:rsid w:val="00461C29"/>
    <w:rsid w:val="0046541C"/>
    <w:rsid w:val="004828BF"/>
    <w:rsid w:val="00482D6D"/>
    <w:rsid w:val="00535ABB"/>
    <w:rsid w:val="0056676E"/>
    <w:rsid w:val="005966CA"/>
    <w:rsid w:val="005C6EF9"/>
    <w:rsid w:val="00637EA7"/>
    <w:rsid w:val="006D7C72"/>
    <w:rsid w:val="0074521C"/>
    <w:rsid w:val="00760BC8"/>
    <w:rsid w:val="007631E9"/>
    <w:rsid w:val="00793CA5"/>
    <w:rsid w:val="007C72AC"/>
    <w:rsid w:val="007C79BA"/>
    <w:rsid w:val="007F711E"/>
    <w:rsid w:val="00831B64"/>
    <w:rsid w:val="00860AC0"/>
    <w:rsid w:val="00864B1A"/>
    <w:rsid w:val="00877B43"/>
    <w:rsid w:val="008855C7"/>
    <w:rsid w:val="008B384E"/>
    <w:rsid w:val="008D3479"/>
    <w:rsid w:val="008E2463"/>
    <w:rsid w:val="009066F4"/>
    <w:rsid w:val="00916416"/>
    <w:rsid w:val="00981905"/>
    <w:rsid w:val="009D2BD5"/>
    <w:rsid w:val="009D71C2"/>
    <w:rsid w:val="009E5FC6"/>
    <w:rsid w:val="00A04D6E"/>
    <w:rsid w:val="00A209D4"/>
    <w:rsid w:val="00A6093A"/>
    <w:rsid w:val="00A96D32"/>
    <w:rsid w:val="00AB0E32"/>
    <w:rsid w:val="00AD3961"/>
    <w:rsid w:val="00AD5862"/>
    <w:rsid w:val="00AF5A67"/>
    <w:rsid w:val="00AF5EFF"/>
    <w:rsid w:val="00B032EE"/>
    <w:rsid w:val="00BC069A"/>
    <w:rsid w:val="00C4631F"/>
    <w:rsid w:val="00C65686"/>
    <w:rsid w:val="00CA6E6A"/>
    <w:rsid w:val="00CE0137"/>
    <w:rsid w:val="00D415E2"/>
    <w:rsid w:val="00D57841"/>
    <w:rsid w:val="00D62003"/>
    <w:rsid w:val="00DC5E62"/>
    <w:rsid w:val="00E048E8"/>
    <w:rsid w:val="00E24C36"/>
    <w:rsid w:val="00E27617"/>
    <w:rsid w:val="00E900C7"/>
    <w:rsid w:val="00F20742"/>
    <w:rsid w:val="00FB1D45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E887"/>
  <w15:chartTrackingRefBased/>
  <w15:docId w15:val="{86C86ED3-70E2-47F9-A9D9-F72004D6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0B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54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6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B28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Alsaker, William</dc:creator>
  <cp:keywords/>
  <dc:description/>
  <cp:lastModifiedBy>Hatfield, Gary</cp:lastModifiedBy>
  <cp:revision>7</cp:revision>
  <cp:lastPrinted>2019-07-09T17:55:00Z</cp:lastPrinted>
  <dcterms:created xsi:type="dcterms:W3CDTF">2019-09-15T12:05:00Z</dcterms:created>
  <dcterms:modified xsi:type="dcterms:W3CDTF">2020-09-03T00:23:00Z</dcterms:modified>
</cp:coreProperties>
</file>