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7F2" w:rsidRDefault="00C647F2"/>
    <w:tbl>
      <w:tblPr>
        <w:tblpPr w:leftFromText="180" w:rightFromText="180" w:vertAnchor="text" w:horzAnchor="page" w:tblpX="5911" w:tblpY="-113"/>
        <w:tblW w:w="0" w:type="auto"/>
        <w:tblLook w:val="0000" w:firstRow="0" w:lastRow="0" w:firstColumn="0" w:lastColumn="0" w:noHBand="0" w:noVBand="0"/>
      </w:tblPr>
      <w:tblGrid>
        <w:gridCol w:w="2291"/>
        <w:gridCol w:w="2478"/>
      </w:tblGrid>
      <w:tr w:rsidR="006817AD" w:rsidRPr="003A2013" w:rsidTr="006817AD">
        <w:trPr>
          <w:trHeight w:val="1044"/>
        </w:trPr>
        <w:tc>
          <w:tcPr>
            <w:tcW w:w="2291" w:type="dxa"/>
          </w:tcPr>
          <w:p w:rsidR="006817AD" w:rsidRPr="003A2013" w:rsidRDefault="006817AD" w:rsidP="006817AD">
            <w:pPr>
              <w:pStyle w:val="Address2"/>
              <w:spacing w:line="360" w:lineRule="auto"/>
              <w:rPr>
                <w:rFonts w:ascii="Tahoma" w:hAnsi="Tahoma" w:cs="Tahoma"/>
                <w:i/>
                <w:sz w:val="16"/>
              </w:rPr>
            </w:pPr>
          </w:p>
          <w:p w:rsidR="006817AD" w:rsidRPr="003A2013" w:rsidRDefault="006817AD" w:rsidP="006817AD">
            <w:pPr>
              <w:pStyle w:val="Address2"/>
              <w:spacing w:line="360" w:lineRule="auto"/>
              <w:rPr>
                <w:rFonts w:ascii="Tahoma" w:hAnsi="Tahoma" w:cs="Tahoma"/>
                <w:sz w:val="16"/>
              </w:rPr>
            </w:pPr>
            <w:r>
              <w:rPr>
                <w:i/>
                <w:iCs/>
              </w:rPr>
              <w:t>2/6,2</w:t>
            </w:r>
            <w:r>
              <w:rPr>
                <w:i/>
                <w:iCs/>
                <w:vertAlign w:val="superscript"/>
              </w:rPr>
              <w:t>nd</w:t>
            </w:r>
            <w:r>
              <w:rPr>
                <w:i/>
                <w:iCs/>
              </w:rPr>
              <w:t xml:space="preserve"> Floor, Nanjappa Road, Shanti Nagar,Bangalore-560027</w:t>
            </w:r>
          </w:p>
        </w:tc>
        <w:tc>
          <w:tcPr>
            <w:tcW w:w="2478" w:type="dxa"/>
          </w:tcPr>
          <w:p w:rsidR="006817AD" w:rsidRDefault="006817AD" w:rsidP="006817AD">
            <w:pPr>
              <w:widowControl w:val="0"/>
              <w:autoSpaceDE w:val="0"/>
              <w:autoSpaceDN w:val="0"/>
              <w:adjustRightInd w:val="0"/>
              <w:spacing w:before="100" w:line="360" w:lineRule="auto"/>
              <w:jc w:val="both"/>
              <w:rPr>
                <w:rFonts w:ascii="Tahoma" w:hAnsi="Tahoma" w:cs="Tahoma"/>
                <w:b/>
                <w:bCs/>
                <w:iCs/>
                <w:position w:val="-1"/>
                <w:sz w:val="22"/>
                <w:szCs w:val="22"/>
                <w:vertAlign w:val="superscript"/>
              </w:rPr>
            </w:pPr>
            <w:r w:rsidRPr="003A2013">
              <w:rPr>
                <w:rFonts w:ascii="Tahoma" w:hAnsi="Tahoma" w:cs="Tahoma"/>
                <w:b/>
                <w:bCs/>
                <w:iCs/>
                <w:position w:val="-1"/>
                <w:sz w:val="22"/>
                <w:szCs w:val="22"/>
                <w:vertAlign w:val="superscript"/>
              </w:rPr>
              <w:t>Mobile No.+91-</w:t>
            </w:r>
            <w:r>
              <w:rPr>
                <w:rFonts w:ascii="Tahoma" w:hAnsi="Tahoma" w:cs="Tahoma"/>
                <w:b/>
                <w:bCs/>
                <w:iCs/>
                <w:position w:val="-1"/>
                <w:sz w:val="22"/>
                <w:szCs w:val="22"/>
                <w:vertAlign w:val="superscript"/>
              </w:rPr>
              <w:t>9902916484</w:t>
            </w:r>
          </w:p>
          <w:p w:rsidR="006817AD" w:rsidRPr="006817AD" w:rsidRDefault="006817AD" w:rsidP="006817AD">
            <w:pPr>
              <w:widowControl w:val="0"/>
              <w:autoSpaceDE w:val="0"/>
              <w:autoSpaceDN w:val="0"/>
              <w:adjustRightInd w:val="0"/>
              <w:spacing w:before="100" w:line="360" w:lineRule="auto"/>
              <w:jc w:val="both"/>
              <w:rPr>
                <w:rFonts w:ascii="Tahoma" w:hAnsi="Tahoma" w:cs="Tahoma"/>
                <w:b/>
                <w:bCs/>
                <w:iCs/>
                <w:position w:val="-1"/>
                <w:sz w:val="22"/>
                <w:szCs w:val="22"/>
                <w:vertAlign w:val="superscript"/>
              </w:rPr>
            </w:pPr>
            <w:r w:rsidRPr="003A2013">
              <w:rPr>
                <w:rFonts w:ascii="Tahoma" w:hAnsi="Tahoma" w:cs="Tahoma"/>
                <w:iCs/>
                <w:position w:val="-1"/>
                <w:u w:val="single"/>
                <w:vertAlign w:val="superscript"/>
              </w:rPr>
              <w:t xml:space="preserve">E-mail :  </w:t>
            </w:r>
            <w:r>
              <w:rPr>
                <w:rFonts w:ascii="Tahoma" w:hAnsi="Tahoma" w:cs="Tahoma"/>
                <w:iCs/>
                <w:position w:val="-1"/>
                <w:vertAlign w:val="superscript"/>
              </w:rPr>
              <w:t>mohitkumarjana@yahoo.com</w:t>
            </w:r>
          </w:p>
        </w:tc>
      </w:tr>
    </w:tbl>
    <w:p w:rsidR="006C2E17" w:rsidRPr="003A2013" w:rsidRDefault="006C2E17" w:rsidP="003A2013">
      <w:pPr>
        <w:spacing w:line="360" w:lineRule="auto"/>
        <w:rPr>
          <w:rFonts w:ascii="Tahoma" w:hAnsi="Tahoma" w:cs="Tahoma"/>
        </w:rPr>
      </w:pPr>
    </w:p>
    <w:p w:rsidR="006817AD" w:rsidRDefault="006817AD" w:rsidP="001F179F">
      <w:pPr>
        <w:pStyle w:val="Name"/>
        <w:pBdr>
          <w:bottom w:val="single" w:sz="6" w:space="0" w:color="auto"/>
        </w:pBdr>
        <w:spacing w:line="360" w:lineRule="auto"/>
        <w:rPr>
          <w:rFonts w:ascii="Calibri" w:hAnsi="Calibri" w:cs="Calibri"/>
          <w:b/>
          <w:sz w:val="44"/>
        </w:rPr>
      </w:pPr>
    </w:p>
    <w:p w:rsidR="00D27C1E" w:rsidRPr="00E723B0" w:rsidRDefault="00D27C1E" w:rsidP="001F179F">
      <w:pPr>
        <w:pStyle w:val="Name"/>
        <w:pBdr>
          <w:bottom w:val="single" w:sz="6" w:space="0" w:color="auto"/>
        </w:pBdr>
        <w:spacing w:line="360" w:lineRule="auto"/>
        <w:rPr>
          <w:rFonts w:ascii="Calibri" w:hAnsi="Calibri" w:cs="Calibri"/>
          <w:b/>
          <w:sz w:val="44"/>
        </w:rPr>
      </w:pPr>
      <w:r w:rsidRPr="00E723B0">
        <w:rPr>
          <w:rFonts w:ascii="Calibri" w:hAnsi="Calibri" w:cs="Calibri"/>
          <w:b/>
          <w:sz w:val="44"/>
        </w:rPr>
        <w:t>Mohit Kumar Jana</w:t>
      </w:r>
    </w:p>
    <w:tbl>
      <w:tblPr>
        <w:tblW w:w="9721" w:type="dxa"/>
        <w:tblLayout w:type="fixed"/>
        <w:tblLook w:val="0000" w:firstRow="0" w:lastRow="0" w:firstColumn="0" w:lastColumn="0" w:noHBand="0" w:noVBand="0"/>
      </w:tblPr>
      <w:tblGrid>
        <w:gridCol w:w="2379"/>
        <w:gridCol w:w="7342"/>
      </w:tblGrid>
      <w:tr w:rsidR="00D27C1E" w:rsidRPr="003A2013" w:rsidTr="00ED6B33">
        <w:trPr>
          <w:trHeight w:val="85"/>
        </w:trPr>
        <w:tc>
          <w:tcPr>
            <w:tcW w:w="2379" w:type="dxa"/>
          </w:tcPr>
          <w:p w:rsidR="00D27C1E" w:rsidRPr="003A2013" w:rsidRDefault="00D27C1E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>Objective</w:t>
            </w:r>
          </w:p>
        </w:tc>
        <w:tc>
          <w:tcPr>
            <w:tcW w:w="7342" w:type="dxa"/>
          </w:tcPr>
          <w:p w:rsidR="00D27C1E" w:rsidRPr="003A2013" w:rsidRDefault="00D27C1E" w:rsidP="003A2013">
            <w:pPr>
              <w:pStyle w:val="Objective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  <w:b/>
                <w:bCs/>
              </w:rPr>
              <w:t xml:space="preserve">To excel in whichever field I am associated with and live up to the expectations of my organization.     </w:t>
            </w:r>
          </w:p>
        </w:tc>
      </w:tr>
      <w:tr w:rsidR="00D27C1E" w:rsidRPr="003A2013" w:rsidTr="00ED6B33">
        <w:trPr>
          <w:trHeight w:val="85"/>
        </w:trPr>
        <w:tc>
          <w:tcPr>
            <w:tcW w:w="2379" w:type="dxa"/>
          </w:tcPr>
          <w:p w:rsidR="000857E4" w:rsidRDefault="000857E4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Current profile</w:t>
            </w:r>
          </w:p>
          <w:p w:rsidR="000857E4" w:rsidRDefault="000857E4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097F01" w:rsidRDefault="00097F01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D64AD" w:rsidRDefault="00DD64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E83D64" w:rsidRDefault="00E83D64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6817AD" w:rsidRDefault="006817AD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  <w:p w:rsidR="00D27C1E" w:rsidRPr="003A2013" w:rsidRDefault="00D27C1E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lastRenderedPageBreak/>
              <w:t>Experience</w:t>
            </w:r>
          </w:p>
        </w:tc>
        <w:tc>
          <w:tcPr>
            <w:tcW w:w="7342" w:type="dxa"/>
          </w:tcPr>
          <w:p w:rsidR="000857E4" w:rsidRDefault="000857E4" w:rsidP="000857E4">
            <w:pPr>
              <w:rPr>
                <w:rFonts w:ascii="Tahoma" w:hAnsi="Tahoma" w:cs="Tahoma"/>
                <w:lang w:eastAsia="en-IN"/>
              </w:rPr>
            </w:pPr>
          </w:p>
          <w:p w:rsidR="00097F01" w:rsidRPr="00342CE3" w:rsidRDefault="00A53815" w:rsidP="000857E4">
            <w:pPr>
              <w:rPr>
                <w:rFonts w:ascii="Tahoma" w:hAnsi="Tahoma" w:cs="Tahoma"/>
                <w:b/>
                <w:lang w:eastAsia="en-IN"/>
              </w:rPr>
            </w:pPr>
            <w:r>
              <w:rPr>
                <w:rFonts w:ascii="Tahoma" w:hAnsi="Tahoma" w:cs="Tahoma"/>
                <w:b/>
                <w:lang w:eastAsia="en-IN"/>
              </w:rPr>
              <w:t xml:space="preserve">Working as </w:t>
            </w:r>
            <w:r w:rsidR="0005749B">
              <w:rPr>
                <w:rFonts w:ascii="Tahoma" w:hAnsi="Tahoma" w:cs="Tahoma"/>
                <w:b/>
                <w:lang w:eastAsia="en-IN"/>
              </w:rPr>
              <w:t xml:space="preserve">Senior </w:t>
            </w:r>
            <w:r>
              <w:rPr>
                <w:rFonts w:ascii="Tahoma" w:hAnsi="Tahoma" w:cs="Tahoma"/>
                <w:b/>
                <w:lang w:eastAsia="en-IN"/>
              </w:rPr>
              <w:t>Manager(</w:t>
            </w:r>
            <w:r w:rsidR="0005749B">
              <w:rPr>
                <w:rFonts w:ascii="Tahoma" w:hAnsi="Tahoma" w:cs="Tahoma"/>
                <w:b/>
                <w:lang w:eastAsia="en-IN"/>
              </w:rPr>
              <w:t>Procurement</w:t>
            </w:r>
            <w:r w:rsidR="000857E4" w:rsidRPr="00342CE3">
              <w:rPr>
                <w:rFonts w:ascii="Tahoma" w:hAnsi="Tahoma" w:cs="Tahoma"/>
                <w:b/>
                <w:lang w:eastAsia="en-IN"/>
              </w:rPr>
              <w:t xml:space="preserve">) with United Breweries </w:t>
            </w:r>
            <w:r w:rsidR="004F1FD6" w:rsidRPr="00342CE3">
              <w:rPr>
                <w:rFonts w:ascii="Tahoma" w:hAnsi="Tahoma" w:cs="Tahoma"/>
                <w:b/>
                <w:lang w:eastAsia="en-IN"/>
              </w:rPr>
              <w:t>Group</w:t>
            </w:r>
            <w:r w:rsidR="000857E4" w:rsidRPr="00342CE3">
              <w:rPr>
                <w:rFonts w:ascii="Tahoma" w:hAnsi="Tahoma" w:cs="Tahoma"/>
                <w:b/>
                <w:lang w:eastAsia="en-IN"/>
              </w:rPr>
              <w:t>,</w:t>
            </w:r>
            <w:r w:rsidR="004F1FD6" w:rsidRPr="00342CE3">
              <w:rPr>
                <w:rFonts w:ascii="Tahoma" w:hAnsi="Tahoma" w:cs="Tahoma"/>
                <w:b/>
                <w:lang w:eastAsia="en-IN"/>
              </w:rPr>
              <w:t xml:space="preserve"> </w:t>
            </w:r>
            <w:r w:rsidR="000857E4" w:rsidRPr="00342CE3">
              <w:rPr>
                <w:rFonts w:ascii="Tahoma" w:hAnsi="Tahoma" w:cs="Tahoma"/>
                <w:b/>
                <w:lang w:eastAsia="en-IN"/>
              </w:rPr>
              <w:t xml:space="preserve">Bangalore </w:t>
            </w:r>
            <w:r w:rsidR="00854612">
              <w:rPr>
                <w:rFonts w:ascii="Tahoma" w:hAnsi="Tahoma" w:cs="Tahoma"/>
                <w:b/>
                <w:lang w:eastAsia="en-IN"/>
              </w:rPr>
              <w:t>(corporate)</w:t>
            </w:r>
          </w:p>
          <w:p w:rsidR="00A53815" w:rsidRDefault="00A53815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Planning &amp; Procurement of Packaging material like Aluminium Cans,Imported Aluminium Foils,Imported Metal Crowns,Ring Pulls etc for 30 units across India.</w:t>
            </w:r>
          </w:p>
          <w:p w:rsidR="00A53815" w:rsidRDefault="00A53815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Negotiate &amp; release contract for all above categories.</w:t>
            </w:r>
          </w:p>
          <w:p w:rsidR="00E84D40" w:rsidRDefault="00E84D40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Handling Import clearances for all raw materials(Imported Malt,Hops,Yeast,Flavours etc),packaging materials &amp; CAPEX items.Finalise &amp; release LC,coordinate with C&amp;F agent for timely clearance of import items and dispatch to respective units across India.</w:t>
            </w:r>
          </w:p>
          <w:p w:rsidR="00C647F2" w:rsidRDefault="00C647F2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Handling Import Godown in Mumbai.Allocating/Distributing imported materials from this central location to all units.</w:t>
            </w:r>
          </w:p>
          <w:p w:rsidR="00E84D40" w:rsidRDefault="00E84D40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Ensure proper documentation for all Import purchases(Bill of Lading,Bill of Entry,Airway Bills,COAs as per FSSAI guidelines) etc.</w:t>
            </w:r>
          </w:p>
          <w:p w:rsidR="00E84D40" w:rsidRDefault="00E84D40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Work in close coordination with Central Marketing team for new product development and ensure launch deadlines are met.</w:t>
            </w:r>
          </w:p>
          <w:p w:rsidR="00E84D40" w:rsidRDefault="00E84D40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Coordinate with respective units for registration of new products with State Excise departments before product is launched in the state.</w:t>
            </w:r>
          </w:p>
          <w:p w:rsidR="00E84D40" w:rsidRDefault="00E84D40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MIS for Inventory analysis,Long Range Plan,Budgeting etc.</w:t>
            </w:r>
          </w:p>
          <w:p w:rsidR="003A18CE" w:rsidRDefault="003A18CE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 xml:space="preserve">Developing sourcing strategy </w:t>
            </w:r>
            <w:r w:rsidR="00E84D40">
              <w:rPr>
                <w:rFonts w:ascii="Tahoma" w:hAnsi="Tahoma" w:cs="Tahoma"/>
                <w:lang w:eastAsia="en-IN"/>
              </w:rPr>
              <w:t>to achieve cost savings</w:t>
            </w:r>
            <w:r>
              <w:rPr>
                <w:rFonts w:ascii="Tahoma" w:hAnsi="Tahoma" w:cs="Tahoma"/>
                <w:lang w:eastAsia="en-IN"/>
              </w:rPr>
              <w:t>.</w:t>
            </w:r>
          </w:p>
          <w:p w:rsidR="004234CA" w:rsidRDefault="004234CA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Work in close coordination with regional teams to ensure best procurement practices are followed and achieve highest efficiency through networking and negotiation power.</w:t>
            </w:r>
          </w:p>
          <w:p w:rsidR="004234CA" w:rsidRDefault="004234CA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Ensure proper supplier evaluation for their technical and financial capabilities through well-defined assessment process. Also ensure credit terms of vendors are managed properly.</w:t>
            </w:r>
          </w:p>
          <w:p w:rsidR="00E84D40" w:rsidRDefault="00E84D40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Handled CAPEX purchase worth 500 cr INR.Was part of procurement of 2 greenfield projects in Mysore &amp; Patna.</w:t>
            </w:r>
          </w:p>
          <w:p w:rsidR="00097F01" w:rsidRDefault="00097F01" w:rsidP="00097F01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 xml:space="preserve">Conversant with </w:t>
            </w:r>
            <w:r w:rsidR="00ED30EF">
              <w:rPr>
                <w:rFonts w:ascii="Tahoma" w:hAnsi="Tahoma" w:cs="Tahoma"/>
                <w:lang w:eastAsia="en-IN"/>
              </w:rPr>
              <w:t xml:space="preserve">SAP(MM/SD/PP) &amp; </w:t>
            </w:r>
            <w:r>
              <w:rPr>
                <w:rFonts w:ascii="Tahoma" w:hAnsi="Tahoma" w:cs="Tahoma"/>
                <w:lang w:eastAsia="en-IN"/>
              </w:rPr>
              <w:t>ERP software –Microsoft Navision.</w:t>
            </w:r>
          </w:p>
          <w:p w:rsidR="005E2EA9" w:rsidRDefault="005E2EA9" w:rsidP="005E2EA9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 w:rsidRPr="005E2EA9">
              <w:rPr>
                <w:rFonts w:ascii="Tahoma" w:hAnsi="Tahoma" w:cs="Tahoma"/>
                <w:lang w:eastAsia="en-IN"/>
              </w:rPr>
              <w:t>Successfully implemented AR</w:t>
            </w:r>
            <w:r>
              <w:rPr>
                <w:rFonts w:ascii="Tahoma" w:hAnsi="Tahoma" w:cs="Tahoma"/>
                <w:lang w:eastAsia="en-IN"/>
              </w:rPr>
              <w:t>IBA platform for online auction</w:t>
            </w:r>
            <w:r w:rsidRPr="005E2EA9">
              <w:rPr>
                <w:rFonts w:ascii="Tahoma" w:hAnsi="Tahoma" w:cs="Tahoma"/>
                <w:lang w:eastAsia="en-IN"/>
              </w:rPr>
              <w:t xml:space="preserve"> to drive down prices and increase supplier base for procurement related to Capital equipment</w:t>
            </w:r>
            <w:r w:rsidRPr="00E83D64">
              <w:rPr>
                <w:rFonts w:ascii="Tahoma" w:hAnsi="Tahoma" w:cs="Tahoma"/>
                <w:lang w:eastAsia="en-IN"/>
              </w:rPr>
              <w:t>, IT</w:t>
            </w:r>
            <w:r>
              <w:rPr>
                <w:rFonts w:ascii="Tahoma" w:hAnsi="Tahoma" w:cs="Tahoma"/>
                <w:lang w:eastAsia="en-IN"/>
              </w:rPr>
              <w:t xml:space="preserve"> purchase</w:t>
            </w:r>
            <w:r w:rsidRPr="005E2EA9">
              <w:rPr>
                <w:rFonts w:ascii="Tahoma" w:hAnsi="Tahoma" w:cs="Tahoma"/>
                <w:lang w:eastAsia="en-IN"/>
              </w:rPr>
              <w:t>.</w:t>
            </w:r>
          </w:p>
          <w:p w:rsidR="006C1DF4" w:rsidRDefault="006C1DF4" w:rsidP="005E2EA9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>
              <w:rPr>
                <w:rFonts w:ascii="Tahoma" w:hAnsi="Tahoma" w:cs="Tahoma"/>
                <w:lang w:eastAsia="en-IN"/>
              </w:rPr>
              <w:t>Liasoning for FSSAI/Plant &amp; Quarantine Department/Customs etc.</w:t>
            </w:r>
            <w:bookmarkStart w:id="0" w:name="_GoBack"/>
            <w:bookmarkEnd w:id="0"/>
          </w:p>
          <w:p w:rsidR="004F1FD6" w:rsidRDefault="004F1FD6" w:rsidP="00E83D64">
            <w:pPr>
              <w:numPr>
                <w:ilvl w:val="0"/>
                <w:numId w:val="12"/>
              </w:numPr>
              <w:rPr>
                <w:rFonts w:ascii="Tahoma" w:hAnsi="Tahoma" w:cs="Tahoma"/>
                <w:lang w:eastAsia="en-IN"/>
              </w:rPr>
            </w:pPr>
            <w:r w:rsidRPr="000857E4">
              <w:rPr>
                <w:rFonts w:ascii="Tahoma" w:hAnsi="Tahoma" w:cs="Tahoma"/>
              </w:rPr>
              <w:t xml:space="preserve">Directly Reporting to </w:t>
            </w:r>
            <w:r>
              <w:rPr>
                <w:rFonts w:ascii="Tahoma" w:hAnsi="Tahoma" w:cs="Tahoma"/>
              </w:rPr>
              <w:t xml:space="preserve">Senior </w:t>
            </w:r>
            <w:r w:rsidRPr="000857E4">
              <w:rPr>
                <w:rFonts w:ascii="Tahoma" w:hAnsi="Tahoma" w:cs="Tahoma"/>
              </w:rPr>
              <w:t>Vice President-</w:t>
            </w:r>
            <w:r>
              <w:rPr>
                <w:rFonts w:ascii="Tahoma" w:hAnsi="Tahoma" w:cs="Tahoma"/>
              </w:rPr>
              <w:t>Procurement &amp; Logistics</w:t>
            </w:r>
          </w:p>
          <w:p w:rsidR="000857E4" w:rsidRDefault="000857E4" w:rsidP="000857E4">
            <w:pPr>
              <w:rPr>
                <w:rFonts w:ascii="Tahoma" w:hAnsi="Tahoma" w:cs="Tahoma"/>
                <w:lang w:eastAsia="en-IN"/>
              </w:rPr>
            </w:pPr>
          </w:p>
          <w:p w:rsidR="00097F01" w:rsidRDefault="00097F01" w:rsidP="000857E4">
            <w:pPr>
              <w:rPr>
                <w:rFonts w:ascii="Tahoma" w:hAnsi="Tahoma" w:cs="Tahoma"/>
                <w:lang w:eastAsia="en-IN"/>
              </w:rPr>
            </w:pPr>
          </w:p>
          <w:p w:rsidR="006817AD" w:rsidRDefault="006817AD" w:rsidP="000857E4">
            <w:pPr>
              <w:rPr>
                <w:rFonts w:ascii="Tahoma" w:hAnsi="Tahoma" w:cs="Tahoma"/>
                <w:lang w:eastAsia="en-IN"/>
              </w:rPr>
            </w:pPr>
          </w:p>
          <w:p w:rsidR="006817AD" w:rsidRDefault="006817AD" w:rsidP="000857E4">
            <w:pPr>
              <w:rPr>
                <w:rFonts w:ascii="Tahoma" w:hAnsi="Tahoma" w:cs="Tahoma"/>
                <w:b/>
                <w:lang w:eastAsia="en-IN"/>
              </w:rPr>
            </w:pPr>
          </w:p>
          <w:p w:rsidR="00D27C1E" w:rsidRPr="00342CE3" w:rsidRDefault="000857E4" w:rsidP="000857E4">
            <w:pPr>
              <w:rPr>
                <w:rFonts w:ascii="Tahoma" w:hAnsi="Tahoma" w:cs="Tahoma"/>
                <w:b/>
              </w:rPr>
            </w:pPr>
            <w:r w:rsidRPr="00342CE3">
              <w:rPr>
                <w:rFonts w:ascii="Tahoma" w:hAnsi="Tahoma" w:cs="Tahoma"/>
                <w:b/>
                <w:lang w:eastAsia="en-IN"/>
              </w:rPr>
              <w:t xml:space="preserve">02/2006-Till 06/2011 </w:t>
            </w:r>
            <w:r w:rsidR="00D27C1E" w:rsidRPr="00342CE3">
              <w:rPr>
                <w:rFonts w:ascii="Tahoma" w:hAnsi="Tahoma" w:cs="Tahoma"/>
                <w:b/>
              </w:rPr>
              <w:tab/>
              <w:t>WIPRO LTD</w:t>
            </w:r>
            <w:r w:rsidR="00D27C1E" w:rsidRPr="00342CE3">
              <w:rPr>
                <w:rFonts w:ascii="Tahoma" w:hAnsi="Tahoma" w:cs="Tahoma"/>
                <w:b/>
              </w:rPr>
              <w:tab/>
              <w:t>FARIDABAD</w:t>
            </w:r>
          </w:p>
          <w:p w:rsidR="00097F01" w:rsidRDefault="00097F01" w:rsidP="008B1682">
            <w:pPr>
              <w:pStyle w:val="JobTitle"/>
              <w:spacing w:after="0" w:line="240" w:lineRule="auto"/>
              <w:rPr>
                <w:rFonts w:ascii="Tahoma" w:hAnsi="Tahoma" w:cs="Tahoma"/>
              </w:rPr>
            </w:pPr>
          </w:p>
          <w:p w:rsidR="00D27C1E" w:rsidRDefault="00D27C1E" w:rsidP="008B1682">
            <w:pPr>
              <w:pStyle w:val="JobTitle"/>
              <w:spacing w:after="0" w:line="240" w:lineRule="auto"/>
              <w:rPr>
                <w:rFonts w:ascii="Tahoma" w:hAnsi="Tahoma" w:cs="Tahoma"/>
                <w:b/>
              </w:rPr>
            </w:pPr>
            <w:r w:rsidRPr="00342CE3">
              <w:rPr>
                <w:rFonts w:ascii="Tahoma" w:hAnsi="Tahoma" w:cs="Tahoma"/>
                <w:b/>
              </w:rPr>
              <w:t>Manager-Sourcing (Modular Switches Division-“North West” Brand)</w:t>
            </w:r>
            <w:r w:rsidR="0096023A" w:rsidRPr="00342CE3">
              <w:rPr>
                <w:rFonts w:ascii="Tahoma" w:hAnsi="Tahoma" w:cs="Tahoma"/>
                <w:b/>
              </w:rPr>
              <w:t>,Faridabad factory</w:t>
            </w:r>
          </w:p>
          <w:p w:rsidR="003A2013" w:rsidRPr="00900A5D" w:rsidRDefault="001F179F" w:rsidP="00900A5D">
            <w:pPr>
              <w:pStyle w:val="Achievement"/>
              <w:rPr>
                <w:rFonts w:ascii="Tahoma" w:hAnsi="Tahoma" w:cs="Tahoma"/>
                <w:lang w:val="en-US"/>
              </w:rPr>
            </w:pPr>
            <w:r w:rsidRPr="00900A5D">
              <w:rPr>
                <w:rFonts w:ascii="Tahoma" w:hAnsi="Tahoma" w:cs="Tahoma"/>
              </w:rPr>
              <w:t>Responsible for p</w:t>
            </w:r>
            <w:r w:rsidR="003A2013" w:rsidRPr="00900A5D">
              <w:rPr>
                <w:rFonts w:ascii="Tahoma" w:hAnsi="Tahoma" w:cs="Tahoma"/>
              </w:rPr>
              <w:t>urchasing of entire switchgea</w:t>
            </w:r>
            <w:r w:rsidRPr="00900A5D">
              <w:rPr>
                <w:rFonts w:ascii="Tahoma" w:hAnsi="Tahoma" w:cs="Tahoma"/>
              </w:rPr>
              <w:t xml:space="preserve">r raw material like Plastic Raw material like </w:t>
            </w:r>
            <w:r w:rsidR="003A2013" w:rsidRPr="00900A5D">
              <w:rPr>
                <w:rFonts w:ascii="Tahoma" w:hAnsi="Tahoma" w:cs="Tahoma"/>
              </w:rPr>
              <w:t>PC,ABS,</w:t>
            </w:r>
            <w:r w:rsidRPr="00900A5D">
              <w:rPr>
                <w:rFonts w:ascii="Tahoma" w:hAnsi="Tahoma" w:cs="Tahoma"/>
              </w:rPr>
              <w:t xml:space="preserve"> </w:t>
            </w:r>
            <w:r w:rsidR="003A2013" w:rsidRPr="00900A5D">
              <w:rPr>
                <w:rFonts w:ascii="Tahoma" w:hAnsi="Tahoma" w:cs="Tahoma"/>
              </w:rPr>
              <w:t>Bakelite,</w:t>
            </w:r>
            <w:r w:rsidRPr="00900A5D">
              <w:rPr>
                <w:rFonts w:ascii="Tahoma" w:hAnsi="Tahoma" w:cs="Tahoma"/>
              </w:rPr>
              <w:t xml:space="preserve"> </w:t>
            </w:r>
            <w:r w:rsidR="003A2013" w:rsidRPr="00900A5D">
              <w:rPr>
                <w:rFonts w:ascii="Tahoma" w:hAnsi="Tahoma" w:cs="Tahoma"/>
              </w:rPr>
              <w:t>Urea,</w:t>
            </w:r>
            <w:r w:rsidRPr="00900A5D">
              <w:rPr>
                <w:rFonts w:ascii="Tahoma" w:hAnsi="Tahoma" w:cs="Tahoma"/>
              </w:rPr>
              <w:t xml:space="preserve"> </w:t>
            </w:r>
            <w:r w:rsidR="003A2013" w:rsidRPr="00900A5D">
              <w:rPr>
                <w:rFonts w:ascii="Tahoma" w:hAnsi="Tahoma" w:cs="Tahoma"/>
              </w:rPr>
              <w:t>Nylon,Metals-Brass,Copper,Bronze,Silver/Bimetal  contacts, Pressed Parts-Brass/PB/CRCA, Electronic parts-PCB, Diodes,  Capacitors, Relays, Packing Material-Cartons, Labels, BOPP Tape etc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Vendor Development/Evaluation for all Switchgear Products.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New Vendor Identification, development of new components and rate finalization.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Formulate strong (certified/reputed) supplier base for raw materials/</w:t>
            </w:r>
          </w:p>
          <w:p w:rsidR="003A2013" w:rsidRPr="000857E4" w:rsidRDefault="003A2013" w:rsidP="003A2013">
            <w:pPr>
              <w:pStyle w:val="Achievement"/>
              <w:numPr>
                <w:ilvl w:val="0"/>
                <w:numId w:val="0"/>
              </w:numPr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 xml:space="preserve">    components for factories and drive compliance process.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 xml:space="preserve">Product Costing of Switchgear- Moulded &amp; Assembled Products. 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Tool Development for Injection Moulded Parts.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Capital purchase of goods(CAPEX) for new projects/factories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Value engineering-Optimization of material costs, active participation in cost to cut programs, synergize design and processes to reduce number of components &amp; processes.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Maintenance &amp; Analysis of Bill of Materials.</w:t>
            </w:r>
          </w:p>
          <w:p w:rsidR="003A2013" w:rsidRPr="000857E4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Inventory Analysis</w:t>
            </w:r>
          </w:p>
          <w:p w:rsidR="00806641" w:rsidRDefault="00900A5D" w:rsidP="00806641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Fully conversant in </w:t>
            </w:r>
            <w:r w:rsidR="00806641" w:rsidRPr="000857E4">
              <w:rPr>
                <w:rFonts w:ascii="Tahoma" w:hAnsi="Tahoma" w:cs="Tahoma"/>
              </w:rPr>
              <w:t>SAP MM/SD/PP Modules.</w:t>
            </w:r>
          </w:p>
          <w:p w:rsidR="00900A5D" w:rsidRDefault="00900A5D" w:rsidP="00900A5D">
            <w:pPr>
              <w:pStyle w:val="Achievement"/>
              <w:rPr>
                <w:rFonts w:ascii="Tahoma" w:hAnsi="Tahoma" w:cs="Tahoma"/>
              </w:rPr>
            </w:pPr>
            <w:r w:rsidRPr="00900A5D">
              <w:rPr>
                <w:rFonts w:ascii="Tahoma" w:hAnsi="Tahoma" w:cs="Tahoma"/>
              </w:rPr>
              <w:t>Handled CAPEX procurement of two Greenfield projects for Modular Switches in Baddi &amp; Haridwar.Handled purchase of Injection moulding machines,Quality Control Lab equipments etc.</w:t>
            </w:r>
          </w:p>
          <w:p w:rsidR="00900A5D" w:rsidRPr="001F179F" w:rsidRDefault="00900A5D" w:rsidP="00900A5D">
            <w:pPr>
              <w:pStyle w:val="Achievemen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Also independently set up a centralized Switches Hub in Faridabad for centralized billing.</w:t>
            </w:r>
          </w:p>
          <w:p w:rsidR="00900A5D" w:rsidRPr="000857E4" w:rsidRDefault="00900A5D" w:rsidP="00900A5D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Tahoma" w:hAnsi="Tahoma" w:cs="Tahoma"/>
              </w:rPr>
            </w:pPr>
          </w:p>
          <w:p w:rsidR="00D27C1E" w:rsidRPr="000857E4" w:rsidRDefault="003A2013" w:rsidP="00806641">
            <w:pPr>
              <w:spacing w:line="360" w:lineRule="auto"/>
              <w:rPr>
                <w:rFonts w:ascii="Tahoma" w:hAnsi="Tahoma" w:cs="Tahoma"/>
              </w:rPr>
            </w:pPr>
            <w:r w:rsidRPr="000857E4">
              <w:rPr>
                <w:rFonts w:ascii="Tahoma" w:hAnsi="Tahoma" w:cs="Tahoma"/>
              </w:rPr>
              <w:t>D</w:t>
            </w:r>
            <w:r w:rsidR="00900A5D">
              <w:rPr>
                <w:rFonts w:ascii="Tahoma" w:hAnsi="Tahoma" w:cs="Tahoma"/>
              </w:rPr>
              <w:t>irectly Reported</w:t>
            </w:r>
            <w:r w:rsidRPr="000857E4">
              <w:rPr>
                <w:rFonts w:ascii="Tahoma" w:hAnsi="Tahoma" w:cs="Tahoma"/>
              </w:rPr>
              <w:t xml:space="preserve"> to Vice President-Commercial</w:t>
            </w:r>
            <w:r w:rsidR="004F1FD6">
              <w:rPr>
                <w:rFonts w:ascii="Tahoma" w:hAnsi="Tahoma" w:cs="Tahoma"/>
              </w:rPr>
              <w:t xml:space="preserve"> &amp; Business Head</w:t>
            </w:r>
          </w:p>
        </w:tc>
      </w:tr>
      <w:tr w:rsidR="00D27C1E" w:rsidRPr="003A2013" w:rsidTr="00ED6B33">
        <w:trPr>
          <w:trHeight w:val="85"/>
        </w:trPr>
        <w:tc>
          <w:tcPr>
            <w:tcW w:w="2379" w:type="dxa"/>
          </w:tcPr>
          <w:p w:rsidR="00D27C1E" w:rsidRPr="003A2013" w:rsidRDefault="00D27C1E" w:rsidP="003A2013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7342" w:type="dxa"/>
          </w:tcPr>
          <w:p w:rsidR="00D27C1E" w:rsidRPr="00342CE3" w:rsidRDefault="00D27C1E" w:rsidP="00342CE3">
            <w:pPr>
              <w:pStyle w:val="CompanyName"/>
            </w:pPr>
            <w:r w:rsidRPr="00342CE3">
              <w:t>2005-2006</w:t>
            </w:r>
            <w:r w:rsidRPr="00342CE3">
              <w:tab/>
              <w:t>Dinshaws Dairy Foods Ltd</w:t>
            </w:r>
            <w:r w:rsidRPr="00342CE3">
              <w:tab/>
              <w:t>Nagpur</w:t>
            </w:r>
          </w:p>
          <w:p w:rsidR="00D27C1E" w:rsidRPr="00342CE3" w:rsidRDefault="00D27C1E" w:rsidP="003A2013">
            <w:pPr>
              <w:pStyle w:val="JobTitle"/>
              <w:spacing w:line="360" w:lineRule="auto"/>
              <w:rPr>
                <w:rFonts w:ascii="Tahoma" w:hAnsi="Tahoma" w:cs="Tahoma"/>
                <w:b/>
              </w:rPr>
            </w:pPr>
            <w:r w:rsidRPr="00342CE3">
              <w:rPr>
                <w:rFonts w:ascii="Tahoma" w:hAnsi="Tahoma" w:cs="Tahoma"/>
                <w:b/>
              </w:rPr>
              <w:t>Assistant Manager-Purchase (Frozen Foods Division)</w:t>
            </w:r>
          </w:p>
          <w:p w:rsidR="00D27C1E" w:rsidRPr="003A2013" w:rsidRDefault="00D27C1E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>CAPEX Purchase of hermetically sealed compressors (Danfoss/ Tecumseh/Kirloskar-Copeland/Carrier/Bluestar etc), cold room spares, Generators, Alternators, etc.</w:t>
            </w:r>
          </w:p>
          <w:p w:rsidR="00D27C1E" w:rsidRPr="003A2013" w:rsidRDefault="00D27C1E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>Furnace Oil, Caustic Soda purchase.</w:t>
            </w:r>
          </w:p>
          <w:p w:rsidR="00D27C1E" w:rsidRPr="003A2013" w:rsidRDefault="00D27C1E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>Engineering/Indirect purchases</w:t>
            </w:r>
          </w:p>
          <w:p w:rsidR="00D27C1E" w:rsidRPr="003A2013" w:rsidRDefault="00D27C1E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lastRenderedPageBreak/>
              <w:t>Development &amp; purchase of packing materials.</w:t>
            </w:r>
          </w:p>
          <w:p w:rsidR="006D6CD7" w:rsidRPr="003A2013" w:rsidRDefault="006D6CD7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>Used MFG PRO ERP Package</w:t>
            </w:r>
          </w:p>
          <w:p w:rsidR="00D27C1E" w:rsidRPr="003A2013" w:rsidRDefault="00D27C1E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>Reported to MD.</w:t>
            </w:r>
          </w:p>
          <w:p w:rsidR="00D27C1E" w:rsidRPr="003A2013" w:rsidRDefault="00D27C1E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</w:p>
          <w:tbl>
            <w:tblPr>
              <w:tblW w:w="9729" w:type="dxa"/>
              <w:tblInd w:w="9" w:type="dxa"/>
              <w:tblLayout w:type="fixed"/>
              <w:tblLook w:val="04A0" w:firstRow="1" w:lastRow="0" w:firstColumn="1" w:lastColumn="0" w:noHBand="0" w:noVBand="1"/>
            </w:tblPr>
            <w:tblGrid>
              <w:gridCol w:w="9729"/>
            </w:tblGrid>
            <w:tr w:rsidR="003F6196" w:rsidTr="00ED6B33">
              <w:trPr>
                <w:trHeight w:val="2472"/>
              </w:trPr>
              <w:tc>
                <w:tcPr>
                  <w:tcW w:w="9729" w:type="dxa"/>
                  <w:hideMark/>
                </w:tcPr>
                <w:p w:rsidR="003F6196" w:rsidRDefault="003F6196">
                  <w:pPr>
                    <w:pStyle w:val="CompanyName"/>
                  </w:pPr>
                  <w:r>
                    <w:t>1996-2000</w:t>
                  </w:r>
                  <w:r>
                    <w:tab/>
                    <w:t>VIP Industries Ltd</w:t>
                  </w:r>
                  <w:r>
                    <w:tab/>
                    <w:t>Nagpur</w:t>
                  </w:r>
                </w:p>
                <w:p w:rsidR="003F6196" w:rsidRDefault="003F6196">
                  <w:pPr>
                    <w:pStyle w:val="JobTitle"/>
                    <w:spacing w:line="360" w:lineRule="auto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Officer-Purchase</w:t>
                  </w:r>
                </w:p>
                <w:p w:rsidR="003F6196" w:rsidRDefault="003F6196" w:rsidP="003F6196">
                  <w:pPr>
                    <w:pStyle w:val="Achievemen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Purchasing, scheduling, vendor development and costing of plastic raw materials like Nylon, ABS, and Polycarbonate etc, injection moulded plastic items, </w:t>
                  </w:r>
                  <w:r>
                    <w:rPr>
                      <w:rFonts w:ascii="Tahoma" w:hAnsi="Tahoma" w:cs="Tahoma"/>
                    </w:rPr>
                    <w:tab/>
                    <w:t>electroplating chemicals, coating powders, PVC sheeting, Cardboard, MS turned and wire components.</w:t>
                  </w:r>
                </w:p>
                <w:p w:rsidR="003F6196" w:rsidRDefault="003F6196" w:rsidP="003F6196">
                  <w:pPr>
                    <w:pStyle w:val="Achievemen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Responsible for ISO documentation, MRP maintenance, Inventory Control</w:t>
                  </w:r>
                </w:p>
                <w:p w:rsidR="003F6196" w:rsidRDefault="003F6196" w:rsidP="003F6196">
                  <w:pPr>
                    <w:pStyle w:val="Achievemen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Developed alternate local vendors resulting in reduction in lead time, inventory levels and transportation cost.</w:t>
                  </w:r>
                </w:p>
                <w:p w:rsidR="003F6196" w:rsidRDefault="003F6196" w:rsidP="003F6196">
                  <w:pPr>
                    <w:pStyle w:val="Achievemen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Member of Value Engineering and Kaizen Teams. Suggested alternate materials resulting in cost saving.</w:t>
                  </w:r>
                </w:p>
                <w:p w:rsidR="003F6196" w:rsidRDefault="003F6196" w:rsidP="003F6196">
                  <w:pPr>
                    <w:pStyle w:val="Achievemen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Converted Job Work Assemblies like locks and side clamps, PVC Hinge Flaps, PVC Floating Flaps to complete bought out.</w:t>
                  </w:r>
                </w:p>
                <w:p w:rsidR="003F6196" w:rsidRDefault="003F6196" w:rsidP="003F6196">
                  <w:pPr>
                    <w:pStyle w:val="Achievement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Established use of Shrink-wrapping for packing plastic bangle boxes and EVA sheeting for pasting instead of adhesives.</w:t>
                  </w:r>
                </w:p>
              </w:tc>
            </w:tr>
            <w:tr w:rsidR="003F6196" w:rsidTr="00ED6B33">
              <w:trPr>
                <w:trHeight w:val="179"/>
              </w:trPr>
              <w:tc>
                <w:tcPr>
                  <w:tcW w:w="9729" w:type="dxa"/>
                </w:tcPr>
                <w:p w:rsidR="003F6196" w:rsidRDefault="003F6196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spacing w:line="360" w:lineRule="auto"/>
                    <w:ind w:left="245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D27C1E" w:rsidRPr="003A2013" w:rsidRDefault="00D27C1E" w:rsidP="003A2013">
            <w:pPr>
              <w:pStyle w:val="Achievement"/>
              <w:numPr>
                <w:ilvl w:val="0"/>
                <w:numId w:val="0"/>
              </w:numPr>
              <w:spacing w:line="360" w:lineRule="auto"/>
              <w:ind w:left="245" w:hanging="245"/>
              <w:rPr>
                <w:rFonts w:ascii="Tahoma" w:hAnsi="Tahoma" w:cs="Tahoma"/>
              </w:rPr>
            </w:pPr>
          </w:p>
        </w:tc>
      </w:tr>
      <w:tr w:rsidR="00D27C1E" w:rsidRPr="003A2013" w:rsidTr="00ED6B33">
        <w:trPr>
          <w:trHeight w:val="982"/>
        </w:trPr>
        <w:tc>
          <w:tcPr>
            <w:tcW w:w="2379" w:type="dxa"/>
          </w:tcPr>
          <w:p w:rsidR="00D27C1E" w:rsidRPr="003A2013" w:rsidRDefault="00D27C1E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lastRenderedPageBreak/>
              <w:t>Education</w:t>
            </w:r>
          </w:p>
        </w:tc>
        <w:tc>
          <w:tcPr>
            <w:tcW w:w="7342" w:type="dxa"/>
          </w:tcPr>
          <w:p w:rsidR="003A2013" w:rsidRDefault="003A2013"/>
          <w:p w:rsidR="003A2013" w:rsidRPr="003A2013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>B.E (Mechanical)-72.60 % - Nagpur University 2004</w:t>
            </w:r>
          </w:p>
          <w:p w:rsidR="00D27C1E" w:rsidRDefault="003A2013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 xml:space="preserve">Diploma In Mechanical Engineering -66.27% - Government Polytechnic                       </w:t>
            </w:r>
            <w:smartTag w:uri="urn:schemas-microsoft-com:office:smarttags" w:element="place">
              <w:smartTag w:uri="urn:schemas-microsoft-com:office:smarttags" w:element="City">
                <w:r w:rsidRPr="003A2013">
                  <w:rPr>
                    <w:rFonts w:ascii="Tahoma" w:hAnsi="Tahoma" w:cs="Tahoma"/>
                  </w:rPr>
                  <w:t>Nagpur</w:t>
                </w:r>
              </w:smartTag>
            </w:smartTag>
            <w:r>
              <w:rPr>
                <w:rFonts w:ascii="Tahoma" w:hAnsi="Tahoma" w:cs="Tahoma"/>
              </w:rPr>
              <w:t xml:space="preserve"> 1996</w:t>
            </w:r>
          </w:p>
          <w:p w:rsidR="001B5662" w:rsidRDefault="001B5662" w:rsidP="003A2013">
            <w:pPr>
              <w:pStyle w:val="Achievement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SSC  -83.14% - Bishop Cotton School,Nagpur </w:t>
            </w:r>
          </w:p>
          <w:p w:rsidR="00ED6B33" w:rsidRPr="003A2013" w:rsidRDefault="00ED6B33" w:rsidP="00ED6B33">
            <w:pPr>
              <w:pStyle w:val="Achievement"/>
              <w:numPr>
                <w:ilvl w:val="0"/>
                <w:numId w:val="0"/>
              </w:numPr>
              <w:spacing w:line="360" w:lineRule="auto"/>
              <w:rPr>
                <w:rFonts w:ascii="Tahoma" w:hAnsi="Tahoma" w:cs="Tahoma"/>
              </w:rPr>
            </w:pPr>
          </w:p>
        </w:tc>
      </w:tr>
    </w:tbl>
    <w:p w:rsidR="00D27C1E" w:rsidRDefault="00D27C1E" w:rsidP="003A2013">
      <w:pPr>
        <w:spacing w:line="360" w:lineRule="auto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7"/>
      </w:tblGrid>
      <w:tr w:rsidR="00D27C1E" w:rsidRPr="003A2013">
        <w:tc>
          <w:tcPr>
            <w:tcW w:w="2160" w:type="dxa"/>
          </w:tcPr>
          <w:p w:rsidR="00D27C1E" w:rsidRPr="003A2013" w:rsidRDefault="00ED6B33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Other Information</w:t>
            </w:r>
          </w:p>
        </w:tc>
        <w:tc>
          <w:tcPr>
            <w:tcW w:w="6667" w:type="dxa"/>
          </w:tcPr>
          <w:tbl>
            <w:tblPr>
              <w:tblW w:w="6544" w:type="dxa"/>
              <w:tblInd w:w="7" w:type="dxa"/>
              <w:tblLayout w:type="fixed"/>
              <w:tblLook w:val="0000" w:firstRow="0" w:lastRow="0" w:firstColumn="0" w:lastColumn="0" w:noHBand="0" w:noVBand="0"/>
            </w:tblPr>
            <w:tblGrid>
              <w:gridCol w:w="1949"/>
              <w:gridCol w:w="4595"/>
            </w:tblGrid>
            <w:tr w:rsidR="00A16CC4" w:rsidRPr="003A2013">
              <w:trPr>
                <w:trHeight w:val="144"/>
              </w:trPr>
              <w:tc>
                <w:tcPr>
                  <w:tcW w:w="1949" w:type="dxa"/>
                </w:tcPr>
                <w:p w:rsidR="00A16CC4" w:rsidRPr="003A2013" w:rsidRDefault="00A16CC4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Father’s Name</w:t>
                  </w:r>
                </w:p>
              </w:tc>
              <w:tc>
                <w:tcPr>
                  <w:tcW w:w="4595" w:type="dxa"/>
                </w:tcPr>
                <w:p w:rsidR="00A16CC4" w:rsidRPr="003A2013" w:rsidRDefault="00A16CC4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 xml:space="preserve">Mr.Madhu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3A2013">
                        <w:rPr>
                          <w:rFonts w:ascii="Tahoma" w:hAnsi="Tahoma" w:cs="Tahoma"/>
                          <w:i w:val="0"/>
                          <w:sz w:val="20"/>
                        </w:rPr>
                        <w:t>Sudan</w:t>
                      </w:r>
                    </w:smartTag>
                  </w:smartTag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 xml:space="preserve"> Jana</w:t>
                  </w:r>
                </w:p>
              </w:tc>
            </w:tr>
            <w:tr w:rsidR="00D27C1E" w:rsidRPr="003A2013">
              <w:trPr>
                <w:trHeight w:val="144"/>
              </w:trPr>
              <w:tc>
                <w:tcPr>
                  <w:tcW w:w="1949" w:type="dxa"/>
                </w:tcPr>
                <w:p w:rsidR="00D27C1E" w:rsidRPr="003A2013" w:rsidRDefault="00D27C1E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Date of birth</w:t>
                  </w:r>
                </w:p>
              </w:tc>
              <w:tc>
                <w:tcPr>
                  <w:tcW w:w="4595" w:type="dxa"/>
                </w:tcPr>
                <w:p w:rsidR="00D27C1E" w:rsidRPr="003A2013" w:rsidRDefault="00D27C1E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20-July-1977</w:t>
                  </w:r>
                </w:p>
              </w:tc>
            </w:tr>
            <w:tr w:rsidR="00D27C1E" w:rsidRPr="003A2013">
              <w:trPr>
                <w:trHeight w:val="144"/>
              </w:trPr>
              <w:tc>
                <w:tcPr>
                  <w:tcW w:w="1949" w:type="dxa"/>
                </w:tcPr>
                <w:p w:rsidR="00D27C1E" w:rsidRPr="003A2013" w:rsidRDefault="00D27C1E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Place of birth</w:t>
                  </w:r>
                </w:p>
              </w:tc>
              <w:tc>
                <w:tcPr>
                  <w:tcW w:w="4595" w:type="dxa"/>
                </w:tcPr>
                <w:p w:rsidR="00D27C1E" w:rsidRPr="003A2013" w:rsidRDefault="00D27C1E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smartTag w:uri="urn:schemas-microsoft-com:office:smarttags" w:element="City">
                    <w:r w:rsidRPr="003A2013">
                      <w:rPr>
                        <w:rFonts w:ascii="Tahoma" w:hAnsi="Tahoma" w:cs="Tahoma"/>
                        <w:i w:val="0"/>
                        <w:sz w:val="20"/>
                      </w:rPr>
                      <w:t>Nagpur</w:t>
                    </w:r>
                  </w:smartTag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 xml:space="preserve">, </w:t>
                  </w:r>
                  <w:smartTag w:uri="urn:schemas-microsoft-com:office:smarttags" w:element="place">
                    <w:r w:rsidRPr="003A2013">
                      <w:rPr>
                        <w:rFonts w:ascii="Tahoma" w:hAnsi="Tahoma" w:cs="Tahoma"/>
                        <w:i w:val="0"/>
                        <w:sz w:val="20"/>
                      </w:rPr>
                      <w:t>Maharashtra</w:t>
                    </w:r>
                  </w:smartTag>
                </w:p>
              </w:tc>
            </w:tr>
            <w:tr w:rsidR="00D27C1E" w:rsidRPr="003A2013">
              <w:trPr>
                <w:trHeight w:val="144"/>
              </w:trPr>
              <w:tc>
                <w:tcPr>
                  <w:tcW w:w="1949" w:type="dxa"/>
                </w:tcPr>
                <w:p w:rsidR="00D27C1E" w:rsidRPr="003A2013" w:rsidRDefault="00D27C1E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Marital status</w:t>
                  </w:r>
                </w:p>
              </w:tc>
              <w:tc>
                <w:tcPr>
                  <w:tcW w:w="4595" w:type="dxa"/>
                </w:tcPr>
                <w:p w:rsidR="00D27C1E" w:rsidRPr="003A2013" w:rsidRDefault="007D70F2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>
                    <w:rPr>
                      <w:rFonts w:ascii="Tahoma" w:hAnsi="Tahoma" w:cs="Tahoma"/>
                      <w:i w:val="0"/>
                      <w:sz w:val="20"/>
                    </w:rPr>
                    <w:t xml:space="preserve">Married </w:t>
                  </w:r>
                </w:p>
              </w:tc>
            </w:tr>
            <w:tr w:rsidR="00D27C1E" w:rsidRPr="003A2013">
              <w:trPr>
                <w:trHeight w:val="144"/>
              </w:trPr>
              <w:tc>
                <w:tcPr>
                  <w:tcW w:w="1949" w:type="dxa"/>
                </w:tcPr>
                <w:p w:rsidR="00D27C1E" w:rsidRPr="003A2013" w:rsidRDefault="00D27C1E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Languages known</w:t>
                  </w:r>
                </w:p>
              </w:tc>
              <w:tc>
                <w:tcPr>
                  <w:tcW w:w="4595" w:type="dxa"/>
                </w:tcPr>
                <w:p w:rsidR="00D27C1E" w:rsidRPr="003A2013" w:rsidRDefault="00D27C1E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English, Hindi, Marathi, Bengali</w:t>
                  </w:r>
                </w:p>
              </w:tc>
            </w:tr>
            <w:tr w:rsidR="00D27C1E" w:rsidRPr="003A2013">
              <w:trPr>
                <w:trHeight w:val="144"/>
              </w:trPr>
              <w:tc>
                <w:tcPr>
                  <w:tcW w:w="1949" w:type="dxa"/>
                </w:tcPr>
                <w:p w:rsidR="00D27C1E" w:rsidRPr="003A2013" w:rsidRDefault="00D27C1E" w:rsidP="003A2013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lastRenderedPageBreak/>
                    <w:t>Passport Details</w:t>
                  </w:r>
                </w:p>
              </w:tc>
              <w:tc>
                <w:tcPr>
                  <w:tcW w:w="4595" w:type="dxa"/>
                </w:tcPr>
                <w:p w:rsidR="00D27C1E" w:rsidRPr="003A2013" w:rsidRDefault="00D27C1E" w:rsidP="009609A7">
                  <w:pPr>
                    <w:pStyle w:val="Heading6"/>
                    <w:spacing w:line="360" w:lineRule="auto"/>
                    <w:rPr>
                      <w:rFonts w:ascii="Tahoma" w:hAnsi="Tahoma" w:cs="Tahoma"/>
                      <w:i w:val="0"/>
                      <w:sz w:val="20"/>
                    </w:rPr>
                  </w:pP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Passport No.</w:t>
                  </w:r>
                  <w:r w:rsidR="009609A7">
                    <w:rPr>
                      <w:rFonts w:ascii="Tahoma" w:hAnsi="Tahoma" w:cs="Tahoma"/>
                      <w:i w:val="0"/>
                      <w:sz w:val="20"/>
                    </w:rPr>
                    <w:t>L8399550 dtd. 03/04/201</w:t>
                  </w: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 xml:space="preserve">4 Valid Till </w:t>
                  </w:r>
                  <w:r w:rsidR="009609A7">
                    <w:rPr>
                      <w:rFonts w:ascii="Tahoma" w:hAnsi="Tahoma" w:cs="Tahoma"/>
                      <w:i w:val="0"/>
                      <w:sz w:val="20"/>
                    </w:rPr>
                    <w:t>02/04</w:t>
                  </w: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/20</w:t>
                  </w:r>
                  <w:r w:rsidR="009609A7">
                    <w:rPr>
                      <w:rFonts w:ascii="Tahoma" w:hAnsi="Tahoma" w:cs="Tahoma"/>
                      <w:i w:val="0"/>
                      <w:sz w:val="20"/>
                    </w:rPr>
                    <w:t>2</w:t>
                  </w:r>
                  <w:r w:rsidRPr="003A2013">
                    <w:rPr>
                      <w:rFonts w:ascii="Tahoma" w:hAnsi="Tahoma" w:cs="Tahoma"/>
                      <w:i w:val="0"/>
                      <w:sz w:val="20"/>
                    </w:rPr>
                    <w:t>4.</w:t>
                  </w:r>
                </w:p>
              </w:tc>
            </w:tr>
          </w:tbl>
          <w:p w:rsidR="00D27C1E" w:rsidRPr="003A2013" w:rsidRDefault="00D27C1E" w:rsidP="003A2013">
            <w:pPr>
              <w:pStyle w:val="Objective"/>
              <w:spacing w:line="360" w:lineRule="auto"/>
              <w:rPr>
                <w:rFonts w:ascii="Tahoma" w:hAnsi="Tahoma" w:cs="Tahoma"/>
              </w:rPr>
            </w:pPr>
          </w:p>
        </w:tc>
      </w:tr>
    </w:tbl>
    <w:p w:rsidR="00D27C1E" w:rsidRPr="003A2013" w:rsidRDefault="00D27C1E" w:rsidP="003A2013">
      <w:pPr>
        <w:spacing w:line="360" w:lineRule="auto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7"/>
      </w:tblGrid>
      <w:tr w:rsidR="00D27C1E" w:rsidRPr="003A2013">
        <w:tc>
          <w:tcPr>
            <w:tcW w:w="2160" w:type="dxa"/>
          </w:tcPr>
          <w:p w:rsidR="00D27C1E" w:rsidRPr="003A2013" w:rsidRDefault="00D27C1E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>Interests</w:t>
            </w:r>
          </w:p>
        </w:tc>
        <w:tc>
          <w:tcPr>
            <w:tcW w:w="6667" w:type="dxa"/>
          </w:tcPr>
          <w:p w:rsidR="00D27C1E" w:rsidRDefault="00D27C1E" w:rsidP="003A2013">
            <w:pPr>
              <w:pStyle w:val="Objective"/>
              <w:spacing w:line="360" w:lineRule="auto"/>
              <w:rPr>
                <w:rFonts w:ascii="Tahoma" w:hAnsi="Tahoma" w:cs="Tahoma"/>
              </w:rPr>
            </w:pPr>
            <w:r w:rsidRPr="003A2013">
              <w:rPr>
                <w:rFonts w:ascii="Tahoma" w:hAnsi="Tahoma" w:cs="Tahoma"/>
              </w:rPr>
              <w:t xml:space="preserve">Music, Traveling, Chess, Internet Surfing, </w:t>
            </w:r>
            <w:smartTag w:uri="urn:schemas-microsoft-com:office:smarttags" w:element="place">
              <w:smartTag w:uri="urn:schemas-microsoft-com:office:smarttags" w:element="City">
                <w:r w:rsidRPr="003A2013">
                  <w:rPr>
                    <w:rFonts w:ascii="Tahoma" w:hAnsi="Tahoma" w:cs="Tahoma"/>
                  </w:rPr>
                  <w:t>Reading</w:t>
                </w:r>
              </w:smartTag>
            </w:smartTag>
            <w:r w:rsidRPr="003A2013">
              <w:rPr>
                <w:rFonts w:ascii="Tahoma" w:hAnsi="Tahoma" w:cs="Tahoma"/>
              </w:rPr>
              <w:t>, Crosswords and Swimming.</w:t>
            </w:r>
          </w:p>
          <w:p w:rsidR="00ED6B33" w:rsidRPr="00ED6B33" w:rsidRDefault="00ED6B33" w:rsidP="00ED6B33">
            <w:pPr>
              <w:pStyle w:val="BodyText"/>
            </w:pPr>
            <w:r w:rsidRPr="003A2013">
              <w:rPr>
                <w:rFonts w:ascii="Tahoma" w:hAnsi="Tahoma" w:cs="Tahoma"/>
              </w:rPr>
              <w:t>Member of Institution of Engineers (I), Nagpur Chapter.</w:t>
            </w:r>
          </w:p>
        </w:tc>
      </w:tr>
      <w:tr w:rsidR="00D27C1E" w:rsidRPr="003A2013">
        <w:tc>
          <w:tcPr>
            <w:tcW w:w="2160" w:type="dxa"/>
          </w:tcPr>
          <w:p w:rsidR="00D27C1E" w:rsidRPr="003A2013" w:rsidRDefault="00D27C1E" w:rsidP="003A2013">
            <w:pPr>
              <w:pStyle w:val="SectionTitle"/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6667" w:type="dxa"/>
          </w:tcPr>
          <w:p w:rsidR="00D27C1E" w:rsidRPr="003A2013" w:rsidRDefault="00D27C1E" w:rsidP="003A2013">
            <w:pPr>
              <w:pStyle w:val="Objective"/>
              <w:spacing w:line="360" w:lineRule="auto"/>
              <w:rPr>
                <w:rFonts w:ascii="Tahoma" w:hAnsi="Tahoma" w:cs="Tahoma"/>
              </w:rPr>
            </w:pPr>
          </w:p>
        </w:tc>
      </w:tr>
    </w:tbl>
    <w:p w:rsidR="00D27C1E" w:rsidRPr="003A2013" w:rsidRDefault="00D27C1E" w:rsidP="00342CE3">
      <w:pPr>
        <w:pStyle w:val="CompanyName"/>
      </w:pPr>
    </w:p>
    <w:p w:rsidR="00D27C1E" w:rsidRPr="003A2013" w:rsidRDefault="00D27C1E" w:rsidP="003A2013">
      <w:pPr>
        <w:pStyle w:val="SectionTitle"/>
        <w:spacing w:line="360" w:lineRule="auto"/>
        <w:rPr>
          <w:rFonts w:ascii="Tahoma" w:hAnsi="Tahoma" w:cs="Tahoma"/>
          <w:u w:val="single"/>
        </w:rPr>
      </w:pPr>
      <w:r w:rsidRPr="003A2013">
        <w:rPr>
          <w:rFonts w:ascii="Tahoma" w:hAnsi="Tahoma" w:cs="Tahoma"/>
        </w:rPr>
        <w:t>Yours faithfully,</w:t>
      </w:r>
      <w:r w:rsidRPr="003A2013">
        <w:rPr>
          <w:rFonts w:ascii="Tahoma" w:hAnsi="Tahoma" w:cs="Tahoma"/>
        </w:rPr>
        <w:tab/>
      </w:r>
      <w:r w:rsidRPr="003A2013">
        <w:rPr>
          <w:rFonts w:ascii="Tahoma" w:hAnsi="Tahoma" w:cs="Tahoma"/>
        </w:rPr>
        <w:tab/>
      </w:r>
      <w:r w:rsidRPr="003A2013">
        <w:rPr>
          <w:rFonts w:ascii="Tahoma" w:hAnsi="Tahoma" w:cs="Tahoma"/>
        </w:rPr>
        <w:tab/>
      </w:r>
      <w:r w:rsidRPr="003A2013">
        <w:rPr>
          <w:rFonts w:ascii="Tahoma" w:hAnsi="Tahoma" w:cs="Tahoma"/>
        </w:rPr>
        <w:tab/>
      </w:r>
      <w:r w:rsidRPr="003A2013">
        <w:rPr>
          <w:rFonts w:ascii="Tahoma" w:hAnsi="Tahoma" w:cs="Tahoma"/>
        </w:rPr>
        <w:tab/>
      </w:r>
      <w:r w:rsidR="00A16CC4" w:rsidRPr="003A2013">
        <w:rPr>
          <w:rFonts w:ascii="Tahoma" w:hAnsi="Tahoma" w:cs="Tahoma"/>
        </w:rPr>
        <w:t>dated</w:t>
      </w:r>
      <w:r w:rsidRPr="003A2013">
        <w:rPr>
          <w:rFonts w:ascii="Tahoma" w:hAnsi="Tahoma" w:cs="Tahoma"/>
        </w:rPr>
        <w:t xml:space="preserve">:              </w:t>
      </w:r>
    </w:p>
    <w:p w:rsidR="00D27C1E" w:rsidRPr="003A2013" w:rsidRDefault="00D27C1E" w:rsidP="003A2013">
      <w:pPr>
        <w:pStyle w:val="SectionTitle"/>
        <w:spacing w:line="360" w:lineRule="auto"/>
        <w:rPr>
          <w:rFonts w:ascii="Tahoma" w:hAnsi="Tahoma" w:cs="Tahoma"/>
        </w:rPr>
      </w:pPr>
    </w:p>
    <w:p w:rsidR="00D27C1E" w:rsidRPr="003A2013" w:rsidRDefault="00D27C1E" w:rsidP="003A2013">
      <w:pPr>
        <w:pStyle w:val="SectionTitle"/>
        <w:spacing w:line="360" w:lineRule="auto"/>
        <w:rPr>
          <w:rFonts w:ascii="Tahoma" w:hAnsi="Tahoma" w:cs="Tahoma"/>
        </w:rPr>
      </w:pPr>
      <w:r w:rsidRPr="003A2013">
        <w:rPr>
          <w:rFonts w:ascii="Tahoma" w:hAnsi="Tahoma" w:cs="Tahoma"/>
        </w:rPr>
        <w:t>(MOHIT KUMAR JANA)</w:t>
      </w:r>
    </w:p>
    <w:sectPr w:rsidR="00D27C1E" w:rsidRPr="003A2013" w:rsidSect="006817AD"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166" w:right="1800" w:bottom="1440" w:left="1800" w:header="965" w:footer="965" w:gutter="0"/>
      <w:pgNumType w:fmt="lowerRoman" w:chapStyle="1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5D0" w:rsidRDefault="002E55D0">
      <w:r>
        <w:separator/>
      </w:r>
    </w:p>
  </w:endnote>
  <w:endnote w:type="continuationSeparator" w:id="0">
    <w:p w:rsidR="002E55D0" w:rsidRDefault="002E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29A" w:rsidRDefault="004762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629A" w:rsidRDefault="004762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29A" w:rsidRDefault="004762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1DF4">
      <w:rPr>
        <w:rStyle w:val="PageNumber"/>
        <w:noProof/>
      </w:rPr>
      <w:t>iv</w:t>
    </w:r>
    <w:r>
      <w:rPr>
        <w:rStyle w:val="PageNumber"/>
      </w:rPr>
      <w:fldChar w:fldCharType="end"/>
    </w:r>
  </w:p>
  <w:p w:rsidR="0047629A" w:rsidRDefault="0047629A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29A" w:rsidRDefault="0047629A">
    <w:pPr>
      <w:pStyle w:val="Footer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C1DF4">
      <w:rPr>
        <w:noProof/>
      </w:rPr>
      <w:t>i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5D0" w:rsidRDefault="002E55D0">
      <w:r>
        <w:separator/>
      </w:r>
    </w:p>
  </w:footnote>
  <w:footnote w:type="continuationSeparator" w:id="0">
    <w:p w:rsidR="002E55D0" w:rsidRDefault="002E5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29A" w:rsidRDefault="0047629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8B6"/>
    <w:multiLevelType w:val="hybridMultilevel"/>
    <w:tmpl w:val="2ED61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141D62"/>
    <w:multiLevelType w:val="hybridMultilevel"/>
    <w:tmpl w:val="F59C06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1156ACA"/>
    <w:multiLevelType w:val="hybridMultilevel"/>
    <w:tmpl w:val="0EB81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2DC7991"/>
    <w:multiLevelType w:val="hybridMultilevel"/>
    <w:tmpl w:val="15081546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4B32DE"/>
    <w:multiLevelType w:val="hybridMultilevel"/>
    <w:tmpl w:val="7CFAF7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2A20861"/>
    <w:multiLevelType w:val="hybridMultilevel"/>
    <w:tmpl w:val="51D616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1C1EAB"/>
    <w:multiLevelType w:val="hybridMultilevel"/>
    <w:tmpl w:val="619E74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CF4FBA"/>
    <w:multiLevelType w:val="hybridMultilevel"/>
    <w:tmpl w:val="CA6885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622A7B"/>
    <w:multiLevelType w:val="hybridMultilevel"/>
    <w:tmpl w:val="F87C6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674515F8"/>
    <w:multiLevelType w:val="hybridMultilevel"/>
    <w:tmpl w:val="20B40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458CB"/>
    <w:multiLevelType w:val="hybridMultilevel"/>
    <w:tmpl w:val="3A820F7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8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8" w:dllVersion="513" w:checkStyle="0"/>
  <w:attachedTemplate r:id="rId1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0D"/>
    <w:rsid w:val="00012548"/>
    <w:rsid w:val="00031AC2"/>
    <w:rsid w:val="0005749B"/>
    <w:rsid w:val="000857E4"/>
    <w:rsid w:val="000859CB"/>
    <w:rsid w:val="00097F01"/>
    <w:rsid w:val="00161E83"/>
    <w:rsid w:val="001A6D21"/>
    <w:rsid w:val="001B5662"/>
    <w:rsid w:val="001F179F"/>
    <w:rsid w:val="002306E9"/>
    <w:rsid w:val="0027790D"/>
    <w:rsid w:val="00293258"/>
    <w:rsid w:val="002B09D8"/>
    <w:rsid w:val="002D2FCD"/>
    <w:rsid w:val="002E55D0"/>
    <w:rsid w:val="002F2EDE"/>
    <w:rsid w:val="0030233D"/>
    <w:rsid w:val="003131CE"/>
    <w:rsid w:val="00342CE3"/>
    <w:rsid w:val="0035757A"/>
    <w:rsid w:val="003A18CE"/>
    <w:rsid w:val="003A2013"/>
    <w:rsid w:val="003A45D7"/>
    <w:rsid w:val="003F6196"/>
    <w:rsid w:val="0042224D"/>
    <w:rsid w:val="004234CA"/>
    <w:rsid w:val="00425F39"/>
    <w:rsid w:val="00451BF9"/>
    <w:rsid w:val="00470FE0"/>
    <w:rsid w:val="004729B8"/>
    <w:rsid w:val="0047629A"/>
    <w:rsid w:val="004A5334"/>
    <w:rsid w:val="004B44E0"/>
    <w:rsid w:val="004C1385"/>
    <w:rsid w:val="004E5BBC"/>
    <w:rsid w:val="004F1FD6"/>
    <w:rsid w:val="004F7186"/>
    <w:rsid w:val="00510647"/>
    <w:rsid w:val="005151D7"/>
    <w:rsid w:val="0052169D"/>
    <w:rsid w:val="00525B70"/>
    <w:rsid w:val="005310A5"/>
    <w:rsid w:val="005356F2"/>
    <w:rsid w:val="005A64DD"/>
    <w:rsid w:val="005E2EA9"/>
    <w:rsid w:val="00626165"/>
    <w:rsid w:val="0064467B"/>
    <w:rsid w:val="006817AD"/>
    <w:rsid w:val="006C1DF4"/>
    <w:rsid w:val="006C2E17"/>
    <w:rsid w:val="006C4131"/>
    <w:rsid w:val="006D6CD7"/>
    <w:rsid w:val="006F705F"/>
    <w:rsid w:val="0071443F"/>
    <w:rsid w:val="00750D7E"/>
    <w:rsid w:val="00755329"/>
    <w:rsid w:val="00764BD1"/>
    <w:rsid w:val="00797C29"/>
    <w:rsid w:val="007D70F2"/>
    <w:rsid w:val="007E25BA"/>
    <w:rsid w:val="00806519"/>
    <w:rsid w:val="00806641"/>
    <w:rsid w:val="00854612"/>
    <w:rsid w:val="008641DC"/>
    <w:rsid w:val="00874B3A"/>
    <w:rsid w:val="008B1682"/>
    <w:rsid w:val="008D334C"/>
    <w:rsid w:val="008F3E8F"/>
    <w:rsid w:val="00900A5D"/>
    <w:rsid w:val="0091143B"/>
    <w:rsid w:val="009249E6"/>
    <w:rsid w:val="00950262"/>
    <w:rsid w:val="0096023A"/>
    <w:rsid w:val="009609A7"/>
    <w:rsid w:val="0097532D"/>
    <w:rsid w:val="009A4356"/>
    <w:rsid w:val="009B3631"/>
    <w:rsid w:val="009C3B71"/>
    <w:rsid w:val="00A13093"/>
    <w:rsid w:val="00A16CC4"/>
    <w:rsid w:val="00A53815"/>
    <w:rsid w:val="00A60110"/>
    <w:rsid w:val="00A61ED4"/>
    <w:rsid w:val="00A67596"/>
    <w:rsid w:val="00AE3A6A"/>
    <w:rsid w:val="00B72202"/>
    <w:rsid w:val="00C15100"/>
    <w:rsid w:val="00C647F2"/>
    <w:rsid w:val="00CA73DC"/>
    <w:rsid w:val="00CF413D"/>
    <w:rsid w:val="00D06EBB"/>
    <w:rsid w:val="00D27C1E"/>
    <w:rsid w:val="00D84D30"/>
    <w:rsid w:val="00D9566A"/>
    <w:rsid w:val="00DD64AD"/>
    <w:rsid w:val="00E563A2"/>
    <w:rsid w:val="00E723B0"/>
    <w:rsid w:val="00E83D64"/>
    <w:rsid w:val="00E84D40"/>
    <w:rsid w:val="00ED30EF"/>
    <w:rsid w:val="00ED6B33"/>
    <w:rsid w:val="00F4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D1C96-03E1-4E5C-860E-1A1A6391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semiHidden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sid w:val="00342CE3"/>
    <w:pPr>
      <w:tabs>
        <w:tab w:val="left" w:pos="2160"/>
        <w:tab w:val="right" w:pos="6480"/>
      </w:tabs>
      <w:spacing w:before="240" w:after="40" w:line="360" w:lineRule="auto"/>
    </w:pPr>
    <w:rPr>
      <w:rFonts w:ascii="Tahoma" w:hAnsi="Tahoma" w:cs="Tahoma"/>
      <w:b/>
    </w:r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semiHidden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semiHidden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semiHidden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semiHidden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ListParagraph">
    <w:name w:val="List Paragraph"/>
    <w:basedOn w:val="Normal"/>
    <w:uiPriority w:val="34"/>
    <w:qFormat/>
    <w:rsid w:val="00A5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22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126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</Company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Valued Customer</dc:creator>
  <cp:keywords/>
  <cp:lastModifiedBy>Mohit Kumar Jana</cp:lastModifiedBy>
  <cp:revision>12</cp:revision>
  <dcterms:created xsi:type="dcterms:W3CDTF">2014-12-31T17:48:00Z</dcterms:created>
  <dcterms:modified xsi:type="dcterms:W3CDTF">2015-09-09T11:33:00Z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