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E34" w:rsidRPr="00F26BB8" w:rsidRDefault="00491BC9" w:rsidP="00F26BB8">
      <w:pPr>
        <w:tabs>
          <w:tab w:val="left" w:pos="256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Curriculum Vitae</w:t>
      </w:r>
    </w:p>
    <w:p w:rsidR="00291D26" w:rsidRPr="00F26BB8" w:rsidRDefault="002B72FB" w:rsidP="00F26BB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</w:t>
      </w:r>
    </w:p>
    <w:p w:rsidR="00375E34" w:rsidRPr="00F26BB8" w:rsidRDefault="00291D26" w:rsidP="00F26BB8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</w:t>
      </w:r>
      <w:r w:rsidR="002B72FB" w:rsidRPr="00F26BB8">
        <w:rPr>
          <w:rFonts w:ascii="Times New Roman" w:hAnsi="Times New Roman"/>
          <w:b/>
          <w:sz w:val="20"/>
          <w:szCs w:val="20"/>
        </w:rPr>
        <w:t>Miss.  ABIDA SULTANA</w:t>
      </w:r>
    </w:p>
    <w:p w:rsidR="007D3D62" w:rsidRPr="00F26BB8" w:rsidRDefault="00F31CB0" w:rsidP="00F26BB8">
      <w:pPr>
        <w:spacing w:after="0" w:line="240" w:lineRule="auto"/>
        <w:ind w:left="4320"/>
        <w:jc w:val="center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#43, 1</w:t>
      </w:r>
      <w:r w:rsidRPr="00F26BB8">
        <w:rPr>
          <w:rFonts w:ascii="Times New Roman" w:hAnsi="Times New Roman"/>
          <w:sz w:val="20"/>
          <w:szCs w:val="20"/>
          <w:vertAlign w:val="superscript"/>
        </w:rPr>
        <w:t>st</w:t>
      </w:r>
      <w:r w:rsidRPr="00F26BB8">
        <w:rPr>
          <w:rFonts w:ascii="Times New Roman" w:hAnsi="Times New Roman"/>
          <w:sz w:val="20"/>
          <w:szCs w:val="20"/>
        </w:rPr>
        <w:t xml:space="preserve"> main road, New Gurappan Palya,</w:t>
      </w:r>
    </w:p>
    <w:p w:rsidR="00F31CB0" w:rsidRPr="00F26BB8" w:rsidRDefault="00F26BB8" w:rsidP="00F26BB8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F31CB0" w:rsidRPr="00F26BB8">
        <w:rPr>
          <w:rFonts w:ascii="Times New Roman" w:hAnsi="Times New Roman"/>
          <w:sz w:val="20"/>
          <w:szCs w:val="20"/>
        </w:rPr>
        <w:t>Bannerghatta Road</w:t>
      </w:r>
      <w:r w:rsidR="002B72FB" w:rsidRPr="00F26BB8">
        <w:rPr>
          <w:rFonts w:ascii="Times New Roman" w:hAnsi="Times New Roman"/>
          <w:sz w:val="20"/>
          <w:szCs w:val="20"/>
        </w:rPr>
        <w:t>, Bangalore</w:t>
      </w:r>
      <w:r w:rsidR="00F31CB0" w:rsidRPr="00F26BB8">
        <w:rPr>
          <w:rFonts w:ascii="Times New Roman" w:hAnsi="Times New Roman"/>
          <w:sz w:val="20"/>
          <w:szCs w:val="20"/>
        </w:rPr>
        <w:t>-560029</w:t>
      </w:r>
    </w:p>
    <w:p w:rsidR="0043475E" w:rsidRPr="00F26BB8" w:rsidRDefault="003F4762" w:rsidP="00F26BB8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 </w:t>
      </w:r>
      <w:r w:rsidRPr="00F26BB8">
        <w:rPr>
          <w:rFonts w:ascii="Times New Roman" w:hAnsi="Times New Roman"/>
          <w:sz w:val="20"/>
          <w:szCs w:val="20"/>
        </w:rPr>
        <w:tab/>
      </w:r>
      <w:r w:rsidRPr="00F26BB8">
        <w:rPr>
          <w:rFonts w:ascii="Times New Roman" w:hAnsi="Times New Roman"/>
          <w:sz w:val="20"/>
          <w:szCs w:val="20"/>
        </w:rPr>
        <w:tab/>
      </w:r>
      <w:r w:rsidRPr="00F26BB8">
        <w:rPr>
          <w:rFonts w:ascii="Times New Roman" w:hAnsi="Times New Roman"/>
          <w:sz w:val="20"/>
          <w:szCs w:val="20"/>
        </w:rPr>
        <w:tab/>
      </w:r>
      <w:r w:rsidRPr="00F26BB8">
        <w:rPr>
          <w:rFonts w:ascii="Times New Roman" w:hAnsi="Times New Roman"/>
          <w:sz w:val="20"/>
          <w:szCs w:val="20"/>
        </w:rPr>
        <w:tab/>
        <w:t xml:space="preserve">       </w:t>
      </w:r>
      <w:r w:rsidR="00F26BB8">
        <w:rPr>
          <w:rFonts w:ascii="Times New Roman" w:hAnsi="Times New Roman"/>
          <w:sz w:val="20"/>
          <w:szCs w:val="20"/>
        </w:rPr>
        <w:t xml:space="preserve">               </w:t>
      </w:r>
      <w:proofErr w:type="gramStart"/>
      <w:r w:rsidR="0043475E" w:rsidRPr="00F26BB8">
        <w:rPr>
          <w:rFonts w:ascii="Times New Roman" w:hAnsi="Times New Roman"/>
          <w:sz w:val="20"/>
          <w:szCs w:val="20"/>
        </w:rPr>
        <w:t>Ph.</w:t>
      </w:r>
      <w:proofErr w:type="gramEnd"/>
      <w:r w:rsidR="0043475E" w:rsidRPr="00F26BB8">
        <w:rPr>
          <w:rFonts w:ascii="Times New Roman" w:hAnsi="Times New Roman"/>
          <w:sz w:val="20"/>
          <w:szCs w:val="20"/>
        </w:rPr>
        <w:t xml:space="preserve"> No: 9060843608</w:t>
      </w:r>
      <w:r w:rsidR="009824A9" w:rsidRPr="00F26BB8">
        <w:rPr>
          <w:rFonts w:ascii="Times New Roman" w:hAnsi="Times New Roman"/>
          <w:sz w:val="20"/>
          <w:szCs w:val="20"/>
        </w:rPr>
        <w:t>/9972942633</w:t>
      </w:r>
    </w:p>
    <w:p w:rsidR="003F4762" w:rsidRPr="00F26BB8" w:rsidRDefault="003F4762" w:rsidP="00F26BB8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</w:t>
      </w:r>
      <w:r w:rsidR="0043475E" w:rsidRPr="00F26BB8">
        <w:rPr>
          <w:rFonts w:ascii="Times New Roman" w:hAnsi="Times New Roman"/>
          <w:sz w:val="20"/>
          <w:szCs w:val="20"/>
        </w:rPr>
        <w:t xml:space="preserve">E-mail Id: </w:t>
      </w:r>
      <w:hyperlink r:id="rId5" w:history="1">
        <w:r w:rsidRPr="00F26BB8">
          <w:rPr>
            <w:rStyle w:val="Hyperlink"/>
            <w:rFonts w:ascii="Times New Roman" w:hAnsi="Times New Roman"/>
            <w:sz w:val="20"/>
            <w:szCs w:val="20"/>
          </w:rPr>
          <w:t>abidasultana323@gmail.com</w:t>
        </w:r>
      </w:hyperlink>
    </w:p>
    <w:p w:rsidR="005A146F" w:rsidRPr="00F26BB8" w:rsidRDefault="003F4762" w:rsidP="00F26BB8">
      <w:pPr>
        <w:spacing w:after="0" w:line="240" w:lineRule="auto"/>
        <w:ind w:left="5040"/>
        <w:jc w:val="center"/>
        <w:rPr>
          <w:rFonts w:ascii="Times New Roman" w:hAnsi="Times New Roman"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  <w:u w:val="single"/>
        </w:rPr>
        <w:t>abida.sultana8361@gmail.com</w:t>
      </w:r>
    </w:p>
    <w:p w:rsidR="007D3D62" w:rsidRPr="00F26BB8" w:rsidRDefault="007D3D62" w:rsidP="00F26BB8">
      <w:pPr>
        <w:pBdr>
          <w:bottom w:val="single" w:sz="6" w:space="1" w:color="auto"/>
        </w:pBdr>
        <w:spacing w:before="240" w:after="0" w:line="240" w:lineRule="auto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>Objectives:</w:t>
      </w:r>
    </w:p>
    <w:p w:rsidR="007D3D62" w:rsidRPr="00F26BB8" w:rsidRDefault="007D3D62" w:rsidP="00F26B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A career in the field of HUMAN RESOURCES PROFESSIONAL over 2+ years in a</w:t>
      </w:r>
    </w:p>
    <w:p w:rsidR="007D3D62" w:rsidRPr="00F26BB8" w:rsidRDefault="00670344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  </w:t>
      </w:r>
      <w:r w:rsidR="001C7E65" w:rsidRPr="00F26BB8">
        <w:rPr>
          <w:rFonts w:ascii="Times New Roman" w:hAnsi="Times New Roman"/>
          <w:sz w:val="20"/>
          <w:szCs w:val="20"/>
        </w:rPr>
        <w:t>Fast-faced</w:t>
      </w:r>
      <w:r w:rsidR="007D3D62" w:rsidRPr="00F26BB8">
        <w:rPr>
          <w:rFonts w:ascii="Times New Roman" w:hAnsi="Times New Roman"/>
          <w:sz w:val="20"/>
          <w:szCs w:val="20"/>
        </w:rPr>
        <w:t xml:space="preserve"> / proactive environment that leverages my experience and capabilities and gives me</w:t>
      </w:r>
    </w:p>
    <w:p w:rsidR="007D3D62" w:rsidRPr="00F26BB8" w:rsidRDefault="00670344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F26BB8">
        <w:rPr>
          <w:rFonts w:ascii="Times New Roman" w:hAnsi="Times New Roman"/>
          <w:sz w:val="20"/>
          <w:szCs w:val="20"/>
        </w:rPr>
        <w:t>a</w:t>
      </w:r>
      <w:r w:rsidR="007D3D62" w:rsidRPr="00F26BB8">
        <w:rPr>
          <w:rFonts w:ascii="Times New Roman" w:hAnsi="Times New Roman"/>
          <w:sz w:val="20"/>
          <w:szCs w:val="20"/>
        </w:rPr>
        <w:t>n</w:t>
      </w:r>
      <w:proofErr w:type="gramEnd"/>
      <w:r w:rsidR="007D3D62" w:rsidRPr="00F26BB8">
        <w:rPr>
          <w:rFonts w:ascii="Times New Roman" w:hAnsi="Times New Roman"/>
          <w:sz w:val="20"/>
          <w:szCs w:val="20"/>
        </w:rPr>
        <w:t xml:space="preserve"> opportunity Non IT &amp; IT Industry for further advancement and growth with progressive,</w:t>
      </w:r>
    </w:p>
    <w:p w:rsidR="007D3D62" w:rsidRPr="00F26BB8" w:rsidRDefault="00670344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F26BB8">
        <w:rPr>
          <w:rFonts w:ascii="Times New Roman" w:hAnsi="Times New Roman"/>
          <w:sz w:val="20"/>
          <w:szCs w:val="20"/>
        </w:rPr>
        <w:t>m</w:t>
      </w:r>
      <w:r w:rsidR="007D3D62" w:rsidRPr="00F26BB8">
        <w:rPr>
          <w:rFonts w:ascii="Times New Roman" w:hAnsi="Times New Roman"/>
          <w:sz w:val="20"/>
          <w:szCs w:val="20"/>
        </w:rPr>
        <w:t>otivating</w:t>
      </w:r>
      <w:proofErr w:type="gramEnd"/>
      <w:r w:rsidR="007D3D62" w:rsidRPr="00F26BB8">
        <w:rPr>
          <w:rFonts w:ascii="Times New Roman" w:hAnsi="Times New Roman"/>
          <w:sz w:val="20"/>
          <w:szCs w:val="20"/>
        </w:rPr>
        <w:t xml:space="preserve"> and growth-oriented organization of International standard and Repute that values</w:t>
      </w:r>
    </w:p>
    <w:p w:rsidR="007D3D62" w:rsidRPr="00F26BB8" w:rsidRDefault="00670344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F26BB8">
        <w:rPr>
          <w:rFonts w:ascii="Times New Roman" w:hAnsi="Times New Roman"/>
          <w:sz w:val="20"/>
          <w:szCs w:val="20"/>
        </w:rPr>
        <w:t>t</w:t>
      </w:r>
      <w:r w:rsidR="007D3D62" w:rsidRPr="00F26BB8">
        <w:rPr>
          <w:rFonts w:ascii="Times New Roman" w:hAnsi="Times New Roman"/>
          <w:sz w:val="20"/>
          <w:szCs w:val="20"/>
        </w:rPr>
        <w:t>eam</w:t>
      </w:r>
      <w:proofErr w:type="gramEnd"/>
      <w:r w:rsidR="007D3D62" w:rsidRPr="00F26BB8">
        <w:rPr>
          <w:rFonts w:ascii="Times New Roman" w:hAnsi="Times New Roman"/>
          <w:sz w:val="20"/>
          <w:szCs w:val="20"/>
        </w:rPr>
        <w:t xml:space="preserve"> work, integrity and creativity.</w:t>
      </w:r>
    </w:p>
    <w:p w:rsidR="007D3D62" w:rsidRPr="00F26BB8" w:rsidRDefault="007D3D62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D3D62" w:rsidRPr="00F26BB8" w:rsidRDefault="007D3D62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>Technical Expertise:</w:t>
      </w:r>
    </w:p>
    <w:p w:rsidR="007D3D62" w:rsidRPr="00F26BB8" w:rsidRDefault="007D3D62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670344" w:rsidRPr="00F26BB8" w:rsidRDefault="00670344" w:rsidP="00F26B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Good understanding of the recruitment process and good knowledge of recruitment life cycle.</w:t>
      </w:r>
    </w:p>
    <w:p w:rsidR="00670344" w:rsidRPr="00F26BB8" w:rsidRDefault="00670344" w:rsidP="00F26B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Good understanding </w:t>
      </w:r>
      <w:r w:rsidR="009824A9" w:rsidRPr="00F26BB8">
        <w:rPr>
          <w:rFonts w:ascii="Times New Roman" w:hAnsi="Times New Roman"/>
          <w:sz w:val="20"/>
          <w:szCs w:val="20"/>
        </w:rPr>
        <w:t>and</w:t>
      </w:r>
      <w:r w:rsidRPr="00F26BB8">
        <w:rPr>
          <w:rFonts w:ascii="Times New Roman" w:hAnsi="Times New Roman"/>
          <w:sz w:val="20"/>
          <w:szCs w:val="20"/>
        </w:rPr>
        <w:t xml:space="preserve"> ability to screen resumes and understand the requirement.</w:t>
      </w:r>
    </w:p>
    <w:p w:rsidR="00670344" w:rsidRPr="00F26BB8" w:rsidRDefault="00670344" w:rsidP="00F26B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Effectively discuss technologies with the candidate and identify the right position for the candidate’s profile.</w:t>
      </w:r>
    </w:p>
    <w:p w:rsidR="007D3D62" w:rsidRPr="00F26BB8" w:rsidRDefault="007D3D62" w:rsidP="00F26B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Accountable for over all HR activities for a work force of 150 to 200 employees.</w:t>
      </w:r>
    </w:p>
    <w:p w:rsidR="007D3D62" w:rsidRPr="00F26BB8" w:rsidRDefault="007D3D62" w:rsidP="00F26BB8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Closing the leads to admission as soon as possible.</w:t>
      </w:r>
    </w:p>
    <w:p w:rsidR="00B06265" w:rsidRPr="00F26BB8" w:rsidRDefault="00670344" w:rsidP="00F26BB8">
      <w:pPr>
        <w:numPr>
          <w:ilvl w:val="0"/>
          <w:numId w:val="11"/>
        </w:numPr>
        <w:spacing w:before="100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Assisting the company in its administrative work for the growth of both </w:t>
      </w:r>
      <w:r w:rsidR="002B72FB" w:rsidRPr="00F26BB8">
        <w:rPr>
          <w:rFonts w:ascii="Times New Roman" w:hAnsi="Times New Roman"/>
          <w:sz w:val="20"/>
          <w:szCs w:val="20"/>
        </w:rPr>
        <w:t>organization</w:t>
      </w:r>
      <w:r w:rsidRPr="00F26BB8">
        <w:rPr>
          <w:rFonts w:ascii="Times New Roman" w:hAnsi="Times New Roman"/>
          <w:sz w:val="20"/>
          <w:szCs w:val="20"/>
        </w:rPr>
        <w:t xml:space="preserve"> and self.</w:t>
      </w:r>
    </w:p>
    <w:p w:rsidR="007D3D62" w:rsidRPr="00F26BB8" w:rsidRDefault="00670344" w:rsidP="00F26BB8">
      <w:pPr>
        <w:numPr>
          <w:ilvl w:val="0"/>
          <w:numId w:val="11"/>
        </w:numPr>
        <w:spacing w:before="100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General administration, Co-ordination skills, Manpower Management.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To work with the HR team to support defined business areas, in entry level generalist areas of employee relations. 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Ensure that all employee personal data is managed within legal guidelines, diplomacy and with discretion. 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Support the administrative activities pertinent to ‘Event staffing’. 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Co-ordination of monthly payroll close activities – collating, logging and forwarding all relevant payroll hard and soft copy data 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Administer starters and leavers  </w:t>
      </w:r>
    </w:p>
    <w:p w:rsidR="009824A9" w:rsidRPr="00F26BB8" w:rsidRDefault="009824A9" w:rsidP="00F26B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Excellent Reading, Writing and speaking knowledge of English, Hindi, and Kannada.</w:t>
      </w:r>
    </w:p>
    <w:p w:rsidR="00356FBD" w:rsidRPr="00F26BB8" w:rsidRDefault="00356FBD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70344" w:rsidRPr="00F26BB8" w:rsidRDefault="00670344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 xml:space="preserve">Qualification: </w:t>
      </w:r>
    </w:p>
    <w:p w:rsidR="00B06265" w:rsidRPr="00F26BB8" w:rsidRDefault="00B06265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356FBD" w:rsidRPr="00F26BB8" w:rsidRDefault="00356FBD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356FBD" w:rsidRPr="00F26BB8" w:rsidRDefault="00356FBD" w:rsidP="00F26BB8">
      <w:pPr>
        <w:widowControl w:val="0"/>
        <w:tabs>
          <w:tab w:val="num" w:pos="81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b/>
          <w:sz w:val="20"/>
          <w:szCs w:val="20"/>
          <w:u w:val="single"/>
        </w:rPr>
        <w:t>EDUCATIONAL CREDENTIALS:</w:t>
      </w:r>
    </w:p>
    <w:tbl>
      <w:tblPr>
        <w:tblStyle w:val="TableGrid"/>
        <w:tblW w:w="9085" w:type="dxa"/>
        <w:tblInd w:w="720" w:type="dxa"/>
        <w:tblLook w:val="04A0"/>
      </w:tblPr>
      <w:tblGrid>
        <w:gridCol w:w="2990"/>
        <w:gridCol w:w="3044"/>
        <w:gridCol w:w="3051"/>
      </w:tblGrid>
      <w:tr w:rsidR="00356FBD" w:rsidRPr="00F26BB8" w:rsidTr="00356FBD">
        <w:trPr>
          <w:trHeight w:val="381"/>
        </w:trPr>
        <w:tc>
          <w:tcPr>
            <w:tcW w:w="2990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b/>
                <w:sz w:val="20"/>
                <w:szCs w:val="20"/>
              </w:rPr>
            </w:pPr>
            <w:r w:rsidRPr="00F26BB8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3044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b/>
                <w:sz w:val="20"/>
                <w:szCs w:val="20"/>
              </w:rPr>
            </w:pPr>
            <w:r w:rsidRPr="00F26BB8">
              <w:rPr>
                <w:b/>
                <w:sz w:val="20"/>
                <w:szCs w:val="20"/>
              </w:rPr>
              <w:t>University</w:t>
            </w:r>
          </w:p>
        </w:tc>
        <w:tc>
          <w:tcPr>
            <w:tcW w:w="3051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b/>
                <w:sz w:val="20"/>
                <w:szCs w:val="20"/>
              </w:rPr>
            </w:pPr>
            <w:r w:rsidRPr="00F26BB8">
              <w:rPr>
                <w:b/>
                <w:sz w:val="20"/>
                <w:szCs w:val="20"/>
              </w:rPr>
              <w:t>Percentage</w:t>
            </w:r>
          </w:p>
        </w:tc>
      </w:tr>
      <w:tr w:rsidR="00356FBD" w:rsidRPr="00F26BB8" w:rsidTr="00356FBD">
        <w:trPr>
          <w:trHeight w:val="381"/>
        </w:trPr>
        <w:tc>
          <w:tcPr>
            <w:tcW w:w="2990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SSLC</w:t>
            </w:r>
          </w:p>
        </w:tc>
        <w:tc>
          <w:tcPr>
            <w:tcW w:w="3044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Secondary Board</w:t>
            </w:r>
          </w:p>
        </w:tc>
        <w:tc>
          <w:tcPr>
            <w:tcW w:w="3051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73%</w:t>
            </w:r>
          </w:p>
        </w:tc>
      </w:tr>
      <w:tr w:rsidR="00356FBD" w:rsidRPr="00F26BB8" w:rsidTr="00356FBD">
        <w:trPr>
          <w:trHeight w:val="393"/>
        </w:trPr>
        <w:tc>
          <w:tcPr>
            <w:tcW w:w="2990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PUC</w:t>
            </w:r>
          </w:p>
        </w:tc>
        <w:tc>
          <w:tcPr>
            <w:tcW w:w="3044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State Board</w:t>
            </w:r>
          </w:p>
        </w:tc>
        <w:tc>
          <w:tcPr>
            <w:tcW w:w="3051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69%</w:t>
            </w:r>
          </w:p>
        </w:tc>
      </w:tr>
      <w:tr w:rsidR="00356FBD" w:rsidRPr="00F26BB8" w:rsidTr="00356FBD">
        <w:trPr>
          <w:trHeight w:val="615"/>
        </w:trPr>
        <w:tc>
          <w:tcPr>
            <w:tcW w:w="2990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BBM</w:t>
            </w:r>
          </w:p>
        </w:tc>
        <w:tc>
          <w:tcPr>
            <w:tcW w:w="3044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Bangalore University</w:t>
            </w:r>
          </w:p>
        </w:tc>
        <w:tc>
          <w:tcPr>
            <w:tcW w:w="3051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62.5%</w:t>
            </w:r>
          </w:p>
        </w:tc>
      </w:tr>
      <w:tr w:rsidR="00356FBD" w:rsidRPr="00F26BB8" w:rsidTr="00356FBD">
        <w:trPr>
          <w:trHeight w:val="615"/>
        </w:trPr>
        <w:tc>
          <w:tcPr>
            <w:tcW w:w="2990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MBA</w:t>
            </w:r>
          </w:p>
        </w:tc>
        <w:tc>
          <w:tcPr>
            <w:tcW w:w="3044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Annamalai University</w:t>
            </w:r>
          </w:p>
        </w:tc>
        <w:tc>
          <w:tcPr>
            <w:tcW w:w="3051" w:type="dxa"/>
          </w:tcPr>
          <w:p w:rsidR="00356FBD" w:rsidRPr="00F26BB8" w:rsidRDefault="00356FBD" w:rsidP="00F26BB8">
            <w:pPr>
              <w:pStyle w:val="Default"/>
              <w:spacing w:before="100" w:after="100"/>
              <w:jc w:val="center"/>
              <w:rPr>
                <w:sz w:val="20"/>
                <w:szCs w:val="20"/>
              </w:rPr>
            </w:pPr>
            <w:r w:rsidRPr="00F26BB8">
              <w:rPr>
                <w:sz w:val="20"/>
                <w:szCs w:val="20"/>
              </w:rPr>
              <w:t>65%</w:t>
            </w:r>
          </w:p>
        </w:tc>
      </w:tr>
    </w:tbl>
    <w:p w:rsidR="00356FBD" w:rsidRPr="00F26BB8" w:rsidRDefault="00356FBD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B06265" w:rsidRPr="00F26BB8" w:rsidRDefault="00B06265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FC4F10" w:rsidRPr="00F26BB8" w:rsidRDefault="00670344" w:rsidP="00F26B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MBA</w:t>
      </w:r>
      <w:r w:rsidR="00110677" w:rsidRPr="00F26BB8">
        <w:rPr>
          <w:rFonts w:ascii="Times New Roman" w:hAnsi="Times New Roman"/>
          <w:sz w:val="20"/>
          <w:szCs w:val="20"/>
        </w:rPr>
        <w:t xml:space="preserve"> HRM</w:t>
      </w:r>
      <w:r w:rsidRPr="00F26BB8">
        <w:rPr>
          <w:rFonts w:ascii="Times New Roman" w:hAnsi="Times New Roman"/>
          <w:sz w:val="20"/>
          <w:szCs w:val="20"/>
        </w:rPr>
        <w:t xml:space="preserve"> (Annamalai University) 2012</w:t>
      </w:r>
      <w:r w:rsidR="00FC4F10" w:rsidRPr="00F26BB8">
        <w:rPr>
          <w:rFonts w:ascii="Times New Roman" w:hAnsi="Times New Roman"/>
          <w:sz w:val="20"/>
          <w:szCs w:val="20"/>
        </w:rPr>
        <w:t>.</w:t>
      </w:r>
    </w:p>
    <w:p w:rsidR="00DF2BAB" w:rsidRPr="00F26BB8" w:rsidRDefault="00DF2BAB" w:rsidP="00F26BB8">
      <w:pPr>
        <w:pStyle w:val="Default"/>
        <w:spacing w:before="100" w:after="100"/>
        <w:ind w:left="720"/>
        <w:rPr>
          <w:b/>
          <w:sz w:val="20"/>
          <w:szCs w:val="20"/>
        </w:rPr>
      </w:pPr>
      <w:r w:rsidRPr="00F26BB8">
        <w:rPr>
          <w:b/>
          <w:sz w:val="20"/>
          <w:szCs w:val="20"/>
        </w:rPr>
        <w:t>Projects in MBA:</w:t>
      </w:r>
    </w:p>
    <w:p w:rsidR="00DF2BAB" w:rsidRPr="00F26BB8" w:rsidRDefault="00DF2BAB" w:rsidP="00F26BB8">
      <w:pPr>
        <w:pStyle w:val="ListParagraph"/>
        <w:spacing w:line="240" w:lineRule="auto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>A study on “the training and development process in Cosmo instruments India Pvt. ltd”</w:t>
      </w:r>
    </w:p>
    <w:p w:rsidR="00DF2BAB" w:rsidRPr="00F26BB8" w:rsidRDefault="00DF2BAB" w:rsidP="00F26B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C4F10" w:rsidRPr="00F26BB8" w:rsidRDefault="00FC4F10" w:rsidP="00F26B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BBM in Maharani’s Women </w:t>
      </w:r>
      <w:r w:rsidR="00356FBD" w:rsidRPr="00F26BB8">
        <w:rPr>
          <w:rFonts w:ascii="Times New Roman" w:hAnsi="Times New Roman"/>
          <w:sz w:val="20"/>
          <w:szCs w:val="20"/>
        </w:rPr>
        <w:t>College</w:t>
      </w:r>
      <w:r w:rsidRPr="00F26BB8">
        <w:rPr>
          <w:rFonts w:ascii="Times New Roman" w:hAnsi="Times New Roman"/>
          <w:sz w:val="20"/>
          <w:szCs w:val="20"/>
        </w:rPr>
        <w:t>, Bangalore University – 2008.</w:t>
      </w:r>
    </w:p>
    <w:p w:rsidR="00FC4F10" w:rsidRPr="00F26BB8" w:rsidRDefault="00FC4F10" w:rsidP="00F26B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lastRenderedPageBreak/>
        <w:t>12</w:t>
      </w:r>
      <w:r w:rsidRPr="00F26BB8">
        <w:rPr>
          <w:rFonts w:ascii="Times New Roman" w:hAnsi="Times New Roman"/>
          <w:sz w:val="20"/>
          <w:szCs w:val="20"/>
          <w:vertAlign w:val="superscript"/>
        </w:rPr>
        <w:t>th</w:t>
      </w:r>
      <w:r w:rsidRPr="00F26BB8">
        <w:rPr>
          <w:rFonts w:ascii="Times New Roman" w:hAnsi="Times New Roman"/>
          <w:sz w:val="20"/>
          <w:szCs w:val="20"/>
        </w:rPr>
        <w:t>/PUC II in New Vani Vilas College, Bangalore – 2005.</w:t>
      </w:r>
    </w:p>
    <w:p w:rsidR="00FC4F10" w:rsidRPr="00F26BB8" w:rsidRDefault="00FC4F10" w:rsidP="00F26B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10</w:t>
      </w:r>
      <w:r w:rsidRPr="00F26BB8">
        <w:rPr>
          <w:rFonts w:ascii="Times New Roman" w:hAnsi="Times New Roman"/>
          <w:sz w:val="20"/>
          <w:szCs w:val="20"/>
          <w:vertAlign w:val="superscript"/>
        </w:rPr>
        <w:t>th</w:t>
      </w:r>
      <w:r w:rsidRPr="00F26BB8">
        <w:rPr>
          <w:rFonts w:ascii="Times New Roman" w:hAnsi="Times New Roman"/>
          <w:sz w:val="20"/>
          <w:szCs w:val="20"/>
        </w:rPr>
        <w:t xml:space="preserve"> / SSLC in Lilly Rose English </w:t>
      </w:r>
      <w:r w:rsidR="00356FBD" w:rsidRPr="00F26BB8">
        <w:rPr>
          <w:rFonts w:ascii="Times New Roman" w:hAnsi="Times New Roman"/>
          <w:sz w:val="20"/>
          <w:szCs w:val="20"/>
        </w:rPr>
        <w:t>School,</w:t>
      </w:r>
      <w:r w:rsidRPr="00F26BB8">
        <w:rPr>
          <w:rFonts w:ascii="Times New Roman" w:hAnsi="Times New Roman"/>
          <w:sz w:val="20"/>
          <w:szCs w:val="20"/>
        </w:rPr>
        <w:t xml:space="preserve"> Bangalore – 2003.</w:t>
      </w:r>
    </w:p>
    <w:p w:rsidR="00356FBD" w:rsidRPr="00F26BB8" w:rsidRDefault="00356FBD" w:rsidP="00F26BB8">
      <w:pPr>
        <w:pStyle w:val="Default"/>
        <w:spacing w:before="100" w:after="100"/>
        <w:ind w:left="720"/>
        <w:rPr>
          <w:b/>
          <w:sz w:val="20"/>
          <w:szCs w:val="20"/>
        </w:rPr>
      </w:pPr>
      <w:r w:rsidRPr="00F26BB8">
        <w:rPr>
          <w:b/>
          <w:sz w:val="20"/>
          <w:szCs w:val="20"/>
        </w:rPr>
        <w:t>Technical skills:</w:t>
      </w:r>
    </w:p>
    <w:p w:rsidR="00356FBD" w:rsidRPr="00F26BB8" w:rsidRDefault="00356FBD" w:rsidP="00F26BB8">
      <w:pPr>
        <w:pStyle w:val="Default"/>
        <w:numPr>
          <w:ilvl w:val="0"/>
          <w:numId w:val="14"/>
        </w:numPr>
        <w:spacing w:before="100" w:after="100"/>
        <w:ind w:left="720"/>
        <w:rPr>
          <w:b/>
          <w:sz w:val="20"/>
          <w:szCs w:val="20"/>
          <w:u w:val="single"/>
        </w:rPr>
      </w:pPr>
      <w:r w:rsidRPr="00F26BB8">
        <w:rPr>
          <w:sz w:val="20"/>
          <w:szCs w:val="20"/>
        </w:rPr>
        <w:t>MS Word, MS-excel, PowerPoint &amp; Tally 9 and internet.</w:t>
      </w:r>
    </w:p>
    <w:p w:rsidR="00356FBD" w:rsidRPr="00F26BB8" w:rsidRDefault="00356FBD" w:rsidP="00F26BB8">
      <w:pPr>
        <w:pBdr>
          <w:bottom w:val="single" w:sz="6" w:space="0" w:color="auto"/>
        </w:pBdr>
        <w:spacing w:before="240" w:after="0" w:line="240" w:lineRule="auto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>PROFESSIONAL SUMMARY:</w:t>
      </w:r>
    </w:p>
    <w:p w:rsidR="00356FBD" w:rsidRPr="00F26BB8" w:rsidRDefault="00356FBD" w:rsidP="00F26BB8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before="240"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</w:rPr>
        <w:t>Senior HR Executive (Core HR) @ Pearson Education Services (June 2012- Till date)</w:t>
      </w:r>
    </w:p>
    <w:p w:rsidR="00356FBD" w:rsidRPr="00F26BB8" w:rsidRDefault="00356FBD" w:rsidP="00F26BB8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before="240"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</w:rPr>
        <w:t>Senior Academic Counselor- EDS Technologies (Aug 2011- June 2012)</w:t>
      </w:r>
    </w:p>
    <w:p w:rsidR="00356FBD" w:rsidRPr="00F26BB8" w:rsidRDefault="00356FBD" w:rsidP="00F26BB8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before="240"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</w:rPr>
        <w:t>Corporate Experience – IBMRCollege (Jan 2010 – June 2011)</w:t>
      </w:r>
    </w:p>
    <w:p w:rsidR="00356FBD" w:rsidRPr="00F26BB8" w:rsidRDefault="00356FBD" w:rsidP="00F26BB8">
      <w:pPr>
        <w:pStyle w:val="ListParagraph"/>
        <w:numPr>
          <w:ilvl w:val="0"/>
          <w:numId w:val="15"/>
        </w:numPr>
        <w:pBdr>
          <w:bottom w:val="single" w:sz="6" w:space="1" w:color="auto"/>
        </w:pBdr>
        <w:spacing w:before="240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Professional experience - ISBRCollege (Jan 2009 – Dec 2009).</w:t>
      </w:r>
    </w:p>
    <w:p w:rsidR="00356FBD" w:rsidRPr="00F26BB8" w:rsidRDefault="00356FBD" w:rsidP="00F26BB8">
      <w:pPr>
        <w:pBdr>
          <w:bottom w:val="single" w:sz="6" w:space="0" w:color="auto"/>
        </w:pBdr>
        <w:spacing w:before="240"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>PROFESSIONAL EXPERIENCE:</w:t>
      </w:r>
    </w:p>
    <w:p w:rsidR="00356FBD" w:rsidRPr="00F26BB8" w:rsidRDefault="00356FBD" w:rsidP="00F26BB8">
      <w:pPr>
        <w:pBdr>
          <w:bottom w:val="single" w:sz="6" w:space="0" w:color="auto"/>
        </w:pBdr>
        <w:spacing w:before="240"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 xml:space="preserve">Currently working as </w:t>
      </w:r>
      <w:r w:rsidR="007D3D62" w:rsidRPr="00F26BB8">
        <w:rPr>
          <w:rFonts w:ascii="Times New Roman" w:hAnsi="Times New Roman"/>
          <w:b/>
          <w:sz w:val="20"/>
          <w:szCs w:val="20"/>
        </w:rPr>
        <w:t xml:space="preserve">Senior HR Executive (Core HR) @ </w:t>
      </w:r>
      <w:r w:rsidR="005A146F" w:rsidRPr="00F26BB8">
        <w:rPr>
          <w:rFonts w:ascii="Times New Roman" w:hAnsi="Times New Roman"/>
          <w:b/>
          <w:sz w:val="20"/>
          <w:szCs w:val="20"/>
        </w:rPr>
        <w:t xml:space="preserve">Pearson Education Services </w:t>
      </w:r>
      <w:r w:rsidR="00DF2BAB" w:rsidRPr="00F26BB8">
        <w:rPr>
          <w:rFonts w:ascii="Times New Roman" w:hAnsi="Times New Roman"/>
          <w:b/>
          <w:sz w:val="20"/>
          <w:szCs w:val="20"/>
        </w:rPr>
        <w:t xml:space="preserve">Pvt.Ltd (MNC) </w:t>
      </w:r>
      <w:hyperlink r:id="rId6" w:history="1">
        <w:r w:rsidR="00DF2BAB" w:rsidRPr="00F26BB8">
          <w:rPr>
            <w:rStyle w:val="Hyperlink"/>
            <w:rFonts w:ascii="Times New Roman" w:hAnsi="Times New Roman"/>
            <w:b/>
            <w:sz w:val="20"/>
            <w:szCs w:val="20"/>
            <w:u w:val="none"/>
          </w:rPr>
          <w:t>www.pearson.com</w:t>
        </w:r>
      </w:hyperlink>
      <w:r w:rsidR="00DF2BAB" w:rsidRPr="00F26BB8">
        <w:rPr>
          <w:rFonts w:ascii="Times New Roman" w:hAnsi="Times New Roman"/>
          <w:b/>
          <w:sz w:val="20"/>
          <w:szCs w:val="20"/>
        </w:rPr>
        <w:t xml:space="preserve"> </w:t>
      </w:r>
      <w:r w:rsidR="005A146F" w:rsidRPr="00F26BB8">
        <w:rPr>
          <w:rFonts w:ascii="Times New Roman" w:hAnsi="Times New Roman"/>
          <w:b/>
          <w:sz w:val="20"/>
          <w:szCs w:val="20"/>
        </w:rPr>
        <w:t>(June 2012- Till date)</w:t>
      </w:r>
    </w:p>
    <w:p w:rsidR="007D3D62" w:rsidRPr="00F26BB8" w:rsidRDefault="007D3D62" w:rsidP="00F26B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Accountable for over all HR activities for a work force of 150 to 200 employees.</w:t>
      </w:r>
    </w:p>
    <w:p w:rsidR="007D3D62" w:rsidRPr="00F26BB8" w:rsidRDefault="007D3D62" w:rsidP="00F26B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Organizing Recruiting and Selection of new Entrants.</w:t>
      </w:r>
    </w:p>
    <w:p w:rsidR="007D3D62" w:rsidRPr="00F26BB8" w:rsidRDefault="007D3D62" w:rsidP="00F26B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Opening of Salary accounts with the banks and other joining formalities.</w:t>
      </w:r>
    </w:p>
    <w:p w:rsidR="007D3D62" w:rsidRPr="00F26BB8" w:rsidRDefault="007D3D62" w:rsidP="00F26B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Organizing Training Schedule and Executive Induction and Orientation sessions for new</w:t>
      </w:r>
    </w:p>
    <w:p w:rsidR="007D3D62" w:rsidRPr="00F26BB8" w:rsidRDefault="007D3D62" w:rsidP="00F2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             </w:t>
      </w:r>
      <w:proofErr w:type="gramStart"/>
      <w:r w:rsidRPr="00F26BB8">
        <w:rPr>
          <w:rFonts w:ascii="Times New Roman" w:hAnsi="Times New Roman"/>
          <w:sz w:val="20"/>
          <w:szCs w:val="20"/>
        </w:rPr>
        <w:t>employees</w:t>
      </w:r>
      <w:proofErr w:type="gramEnd"/>
      <w:r w:rsidRPr="00F26BB8">
        <w:rPr>
          <w:rFonts w:ascii="Times New Roman" w:hAnsi="Times New Roman"/>
          <w:sz w:val="20"/>
          <w:szCs w:val="20"/>
        </w:rPr>
        <w:t>.</w:t>
      </w:r>
    </w:p>
    <w:p w:rsidR="007D3D62" w:rsidRPr="00F26BB8" w:rsidRDefault="007D3D62" w:rsidP="00F26B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Salary Administration.</w:t>
      </w:r>
    </w:p>
    <w:p w:rsidR="007D3D62" w:rsidRPr="00F26BB8" w:rsidRDefault="007D3D62" w:rsidP="00F26B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Calling open houses for the Employees to share their issues.</w:t>
      </w:r>
    </w:p>
    <w:p w:rsidR="009824A9" w:rsidRPr="00F26BB8" w:rsidRDefault="007D3D62" w:rsidP="00F26BB8">
      <w:pPr>
        <w:pStyle w:val="Default"/>
        <w:numPr>
          <w:ilvl w:val="0"/>
          <w:numId w:val="11"/>
        </w:numPr>
        <w:spacing w:before="100"/>
        <w:jc w:val="both"/>
        <w:rPr>
          <w:color w:val="auto"/>
          <w:sz w:val="20"/>
          <w:szCs w:val="20"/>
        </w:rPr>
      </w:pPr>
      <w:r w:rsidRPr="00F26BB8">
        <w:rPr>
          <w:sz w:val="20"/>
          <w:szCs w:val="20"/>
        </w:rPr>
        <w:t>Preparing relieving Documents</w:t>
      </w:r>
      <w:r w:rsidR="009824A9" w:rsidRPr="00F26BB8">
        <w:rPr>
          <w:color w:val="auto"/>
          <w:sz w:val="20"/>
          <w:szCs w:val="20"/>
        </w:rPr>
        <w:t xml:space="preserve"> General administration, Co-ordination skills, Manpower Management.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To work with the HR team to support defined business areas, in entry level generalist areas of employee relations. 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Ensure that all employee personal data is managed within legal guidelines, diplomacy and with discretion. 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Support the administrative activities pertinent to ‘Event staffing’. 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Co-ordination of monthly payroll close activities – collating, logging and forwarding all relevant payroll hard and soft copy data </w:t>
      </w:r>
    </w:p>
    <w:p w:rsidR="009824A9" w:rsidRPr="00F26BB8" w:rsidRDefault="009824A9" w:rsidP="00F26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F26BB8">
        <w:rPr>
          <w:rFonts w:ascii="Times New Roman" w:eastAsia="Times New Roman" w:hAnsi="Times New Roman"/>
          <w:sz w:val="20"/>
          <w:szCs w:val="20"/>
        </w:rPr>
        <w:t xml:space="preserve">Administer starters and leavers </w:t>
      </w:r>
    </w:p>
    <w:p w:rsidR="00375E34" w:rsidRPr="00F26BB8" w:rsidRDefault="007D3D62" w:rsidP="00F26BB8">
      <w:pPr>
        <w:pBdr>
          <w:bottom w:val="single" w:sz="6" w:space="3" w:color="auto"/>
        </w:pBdr>
        <w:spacing w:before="240" w:after="0" w:line="240" w:lineRule="auto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 xml:space="preserve">Senior </w:t>
      </w:r>
      <w:r w:rsidR="00375E34" w:rsidRPr="00F26BB8">
        <w:rPr>
          <w:rFonts w:ascii="Times New Roman" w:hAnsi="Times New Roman"/>
          <w:b/>
          <w:sz w:val="20"/>
          <w:szCs w:val="20"/>
        </w:rPr>
        <w:t xml:space="preserve">Academic </w:t>
      </w:r>
      <w:r w:rsidR="00F31CB0" w:rsidRPr="00F26BB8">
        <w:rPr>
          <w:rFonts w:ascii="Times New Roman" w:hAnsi="Times New Roman"/>
          <w:b/>
          <w:sz w:val="20"/>
          <w:szCs w:val="20"/>
        </w:rPr>
        <w:t>Counselor</w:t>
      </w:r>
      <w:r w:rsidR="00375E34" w:rsidRPr="00F26BB8">
        <w:rPr>
          <w:rFonts w:ascii="Times New Roman" w:hAnsi="Times New Roman"/>
          <w:b/>
          <w:sz w:val="20"/>
          <w:szCs w:val="20"/>
        </w:rPr>
        <w:t xml:space="preserve">- </w:t>
      </w:r>
      <w:r w:rsidR="00F31CB0" w:rsidRPr="00F26BB8">
        <w:rPr>
          <w:rFonts w:ascii="Times New Roman" w:hAnsi="Times New Roman"/>
          <w:b/>
          <w:sz w:val="20"/>
          <w:szCs w:val="20"/>
        </w:rPr>
        <w:t>EDS Technologies</w:t>
      </w:r>
      <w:r w:rsidR="00431A9E" w:rsidRPr="00F26BB8">
        <w:rPr>
          <w:rFonts w:ascii="Times New Roman" w:hAnsi="Times New Roman"/>
          <w:b/>
          <w:sz w:val="20"/>
          <w:szCs w:val="20"/>
        </w:rPr>
        <w:t xml:space="preserve"> (Aug 2011- </w:t>
      </w:r>
      <w:r w:rsidR="005A146F" w:rsidRPr="00F26BB8">
        <w:rPr>
          <w:rFonts w:ascii="Times New Roman" w:hAnsi="Times New Roman"/>
          <w:b/>
          <w:sz w:val="20"/>
          <w:szCs w:val="20"/>
        </w:rPr>
        <w:t>June 2012</w:t>
      </w:r>
      <w:r w:rsidR="00375E34" w:rsidRPr="00F26BB8">
        <w:rPr>
          <w:rFonts w:ascii="Times New Roman" w:hAnsi="Times New Roman"/>
          <w:b/>
          <w:sz w:val="20"/>
          <w:szCs w:val="20"/>
        </w:rPr>
        <w:t>)</w:t>
      </w:r>
    </w:p>
    <w:p w:rsidR="00375E34" w:rsidRPr="00F26BB8" w:rsidRDefault="00375E34" w:rsidP="00F26BB8">
      <w:pPr>
        <w:numPr>
          <w:ilvl w:val="0"/>
          <w:numId w:val="6"/>
        </w:numPr>
        <w:spacing w:before="240"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</w:rPr>
        <w:t>Handling the enquiries on call and inviting the candidates for further clarifications.</w:t>
      </w:r>
    </w:p>
    <w:p w:rsidR="00F31CB0" w:rsidRPr="00F26BB8" w:rsidRDefault="00F31CB0" w:rsidP="00F26BB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</w:rPr>
        <w:t>Offering the Technical courses to BE Mech Students for their better career</w:t>
      </w:r>
      <w:r w:rsidR="00ED517C" w:rsidRPr="00F26BB8">
        <w:rPr>
          <w:rFonts w:ascii="Times New Roman" w:hAnsi="Times New Roman"/>
          <w:sz w:val="20"/>
          <w:szCs w:val="20"/>
        </w:rPr>
        <w:t xml:space="preserve"> with courses like, CATIA</w:t>
      </w:r>
      <w:r w:rsidR="001C7E65" w:rsidRPr="00F26BB8">
        <w:rPr>
          <w:rFonts w:ascii="Times New Roman" w:hAnsi="Times New Roman"/>
          <w:sz w:val="20"/>
          <w:szCs w:val="20"/>
        </w:rPr>
        <w:t>, CCCP</w:t>
      </w:r>
      <w:r w:rsidR="00ED517C" w:rsidRPr="00F26BB8">
        <w:rPr>
          <w:rFonts w:ascii="Times New Roman" w:hAnsi="Times New Roman"/>
          <w:sz w:val="20"/>
          <w:szCs w:val="20"/>
        </w:rPr>
        <w:t xml:space="preserve">, ENOVIA, </w:t>
      </w:r>
      <w:r w:rsidR="001C7E65" w:rsidRPr="00F26BB8">
        <w:rPr>
          <w:rFonts w:ascii="Times New Roman" w:hAnsi="Times New Roman"/>
          <w:sz w:val="20"/>
          <w:szCs w:val="20"/>
        </w:rPr>
        <w:t>and SIMILIA</w:t>
      </w:r>
      <w:r w:rsidRPr="00F26BB8">
        <w:rPr>
          <w:rFonts w:ascii="Times New Roman" w:hAnsi="Times New Roman"/>
          <w:sz w:val="20"/>
          <w:szCs w:val="20"/>
        </w:rPr>
        <w:t>.</w:t>
      </w:r>
    </w:p>
    <w:p w:rsidR="00375E34" w:rsidRPr="00F26BB8" w:rsidRDefault="00375E34" w:rsidP="00F26BB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</w:rPr>
        <w:t>Closing the leads to admission as soon as possible.</w:t>
      </w:r>
    </w:p>
    <w:p w:rsidR="00375E34" w:rsidRPr="00F26BB8" w:rsidRDefault="00375E34" w:rsidP="00F26BB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</w:rPr>
        <w:t>Guiding the students for their best future assistance.</w:t>
      </w:r>
    </w:p>
    <w:p w:rsidR="00375E34" w:rsidRPr="00F26BB8" w:rsidRDefault="00375E34" w:rsidP="00F26BB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Helping them to achieve their future goals.</w:t>
      </w:r>
    </w:p>
    <w:p w:rsidR="00375E34" w:rsidRPr="00F26BB8" w:rsidRDefault="00375E34" w:rsidP="00F26BB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</w:rPr>
        <w:t xml:space="preserve">Assisting the company in its administrative work for the growth of both </w:t>
      </w:r>
      <w:r w:rsidR="002B72FB" w:rsidRPr="00F26BB8">
        <w:rPr>
          <w:rFonts w:ascii="Times New Roman" w:hAnsi="Times New Roman"/>
          <w:sz w:val="20"/>
          <w:szCs w:val="20"/>
        </w:rPr>
        <w:t>organization</w:t>
      </w:r>
      <w:r w:rsidRPr="00F26BB8">
        <w:rPr>
          <w:rFonts w:ascii="Times New Roman" w:hAnsi="Times New Roman"/>
          <w:sz w:val="20"/>
          <w:szCs w:val="20"/>
        </w:rPr>
        <w:t xml:space="preserve"> and self.</w:t>
      </w:r>
    </w:p>
    <w:p w:rsidR="00F31CB0" w:rsidRPr="00F26BB8" w:rsidRDefault="00F31CB0" w:rsidP="00F26BB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F26BB8">
        <w:rPr>
          <w:rFonts w:ascii="Times New Roman" w:hAnsi="Times New Roman"/>
          <w:sz w:val="20"/>
          <w:szCs w:val="20"/>
        </w:rPr>
        <w:t>Involved in Placements for Candidates completed course from us.</w:t>
      </w:r>
    </w:p>
    <w:p w:rsidR="003F4762" w:rsidRPr="00F26BB8" w:rsidRDefault="003F4762" w:rsidP="00F26B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75E34" w:rsidRPr="00F26BB8" w:rsidRDefault="00375E34" w:rsidP="00F26B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F26BB8">
        <w:rPr>
          <w:rFonts w:ascii="Times New Roman" w:hAnsi="Times New Roman"/>
          <w:b/>
          <w:sz w:val="20"/>
          <w:szCs w:val="20"/>
        </w:rPr>
        <w:t>IBMRCollege</w:t>
      </w:r>
      <w:proofErr w:type="spellEnd"/>
      <w:r w:rsidRPr="00F26BB8">
        <w:rPr>
          <w:rFonts w:ascii="Times New Roman" w:hAnsi="Times New Roman"/>
          <w:b/>
          <w:sz w:val="20"/>
          <w:szCs w:val="20"/>
        </w:rPr>
        <w:t xml:space="preserve"> (Jan 2010 – June 2011)</w:t>
      </w:r>
    </w:p>
    <w:p w:rsidR="003F4762" w:rsidRPr="00F26BB8" w:rsidRDefault="003F4762" w:rsidP="00F26BB8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375E34" w:rsidRPr="00F26BB8" w:rsidRDefault="00375E34" w:rsidP="00F26BB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Expertise in handling Enquiries, Walk-in’s</w:t>
      </w:r>
    </w:p>
    <w:p w:rsidR="00375E34" w:rsidRPr="00F26BB8" w:rsidRDefault="00375E34" w:rsidP="00F26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Individual contributors responsible for enrolling students for a given academic year in terms of admissions.</w:t>
      </w:r>
    </w:p>
    <w:p w:rsidR="00375E34" w:rsidRPr="00F26BB8" w:rsidRDefault="00375E34" w:rsidP="00F26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Work effectively in a team environment.</w:t>
      </w:r>
    </w:p>
    <w:p w:rsidR="00375E34" w:rsidRPr="00F26BB8" w:rsidRDefault="00375E34" w:rsidP="00F26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Focuses on passionate delivery of a positive and rewarding customer experience according to the Educational standards.</w:t>
      </w:r>
    </w:p>
    <w:p w:rsidR="00375E34" w:rsidRPr="00F26BB8" w:rsidRDefault="00375E34" w:rsidP="00F26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Focuses on in-bound enquiry calls for admission vis-à-vis giving guidance for professional courses.</w:t>
      </w:r>
    </w:p>
    <w:p w:rsidR="00375E34" w:rsidRPr="00F26BB8" w:rsidRDefault="00375E34" w:rsidP="00F26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Dealing with SikkimManipalUniversity distance education courses which are helpful for the professionals to upgrade their career thoughts.</w:t>
      </w:r>
    </w:p>
    <w:p w:rsidR="00375E34" w:rsidRPr="00F26BB8" w:rsidRDefault="00375E34" w:rsidP="00F26BB8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>Profile:</w:t>
      </w:r>
    </w:p>
    <w:p w:rsidR="00375E34" w:rsidRPr="00F26BB8" w:rsidRDefault="00375E34" w:rsidP="00F26BB8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F26BB8">
        <w:rPr>
          <w:rFonts w:ascii="Times New Roman" w:hAnsi="Times New Roman"/>
          <w:b/>
          <w:sz w:val="20"/>
          <w:szCs w:val="20"/>
        </w:rPr>
        <w:t>Student counselors:</w:t>
      </w:r>
    </w:p>
    <w:p w:rsidR="00375E34" w:rsidRPr="00F26BB8" w:rsidRDefault="00375E34" w:rsidP="00F26B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lastRenderedPageBreak/>
        <w:t>Works persistently to gain admissions and/or identify the student’s requirements in education.</w:t>
      </w:r>
    </w:p>
    <w:p w:rsidR="00375E34" w:rsidRPr="00F26BB8" w:rsidRDefault="00375E34" w:rsidP="00F26B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Have transactional &amp; relationship focus.</w:t>
      </w:r>
    </w:p>
    <w:p w:rsidR="00375E34" w:rsidRPr="00F26BB8" w:rsidRDefault="00375E34" w:rsidP="00F26B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Effectively articulates the value proposition associated with the valuing courses vis-à-vis courses offered from MU,BU,Annamalai University,MS University etc,.</w:t>
      </w:r>
    </w:p>
    <w:p w:rsidR="00375E34" w:rsidRPr="00F26BB8" w:rsidRDefault="00375E34" w:rsidP="00F26B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Builds relationship with students for solving the queries regarding the course.</w:t>
      </w:r>
    </w:p>
    <w:p w:rsidR="00375E34" w:rsidRPr="00F26BB8" w:rsidRDefault="00375E34" w:rsidP="00F26B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Stays updated of current educational trends and how few courses help the students for their better career.</w:t>
      </w:r>
    </w:p>
    <w:p w:rsidR="00375E34" w:rsidRPr="00F26BB8" w:rsidRDefault="00375E34" w:rsidP="00F26B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Effectively prioritizes multiple demands while ensuring student needs are met. </w:t>
      </w:r>
    </w:p>
    <w:p w:rsidR="00375E34" w:rsidRPr="00F26BB8" w:rsidRDefault="00375E34" w:rsidP="00F26BB8">
      <w:pPr>
        <w:pStyle w:val="Default"/>
        <w:numPr>
          <w:ilvl w:val="0"/>
          <w:numId w:val="2"/>
        </w:numPr>
        <w:spacing w:before="100" w:after="100"/>
        <w:jc w:val="both"/>
        <w:rPr>
          <w:sz w:val="20"/>
          <w:szCs w:val="20"/>
        </w:rPr>
      </w:pPr>
      <w:r w:rsidRPr="00F26BB8">
        <w:rPr>
          <w:sz w:val="20"/>
          <w:szCs w:val="20"/>
        </w:rPr>
        <w:t xml:space="preserve">Excellent time management skills with proven ability to work accurately and quickly prioritize co-ordinate and consolidated tasks while simultaneously managing the diverse range of function from multiple sources. </w:t>
      </w:r>
    </w:p>
    <w:p w:rsidR="00375E34" w:rsidRPr="00F26BB8" w:rsidRDefault="00375E34" w:rsidP="00F26BB8">
      <w:pPr>
        <w:pStyle w:val="Default"/>
        <w:numPr>
          <w:ilvl w:val="0"/>
          <w:numId w:val="2"/>
        </w:numPr>
        <w:spacing w:before="100" w:after="100"/>
        <w:jc w:val="both"/>
        <w:rPr>
          <w:sz w:val="20"/>
          <w:szCs w:val="20"/>
        </w:rPr>
      </w:pPr>
      <w:r w:rsidRPr="00F26BB8">
        <w:rPr>
          <w:sz w:val="20"/>
          <w:szCs w:val="20"/>
        </w:rPr>
        <w:t xml:space="preserve">Keep strategist, adept at creating innovative strategies and formulating administrative policies for accelerated growth of the organization. </w:t>
      </w:r>
    </w:p>
    <w:p w:rsidR="00375E34" w:rsidRPr="00F26BB8" w:rsidRDefault="00375E34" w:rsidP="00F26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F26BB8">
        <w:rPr>
          <w:rFonts w:ascii="Times New Roman" w:hAnsi="Times New Roman"/>
          <w:color w:val="000000"/>
          <w:sz w:val="20"/>
          <w:szCs w:val="20"/>
        </w:rPr>
        <w:t>Motivated and goal driven with strong work ethics, continuously striving for improvement coupled with excellent Administration aptitude with an eye for detail and the commitment to offer quality work.</w:t>
      </w:r>
    </w:p>
    <w:p w:rsidR="00375E34" w:rsidRPr="00F26BB8" w:rsidRDefault="00375E34" w:rsidP="00F26BB8">
      <w:pPr>
        <w:pStyle w:val="Default"/>
        <w:numPr>
          <w:ilvl w:val="0"/>
          <w:numId w:val="2"/>
        </w:numPr>
        <w:spacing w:before="100" w:after="100"/>
        <w:jc w:val="both"/>
        <w:rPr>
          <w:sz w:val="20"/>
          <w:szCs w:val="20"/>
        </w:rPr>
      </w:pPr>
      <w:r w:rsidRPr="00F26BB8">
        <w:rPr>
          <w:sz w:val="20"/>
          <w:szCs w:val="20"/>
        </w:rPr>
        <w:t>General administration, Co-ordination skills, Manpower Management.</w:t>
      </w:r>
    </w:p>
    <w:p w:rsidR="00F26BB8" w:rsidRDefault="00F26BB8" w:rsidP="00F26BB8">
      <w:pPr>
        <w:pStyle w:val="Default"/>
        <w:spacing w:before="100" w:after="100"/>
        <w:ind w:left="720"/>
        <w:jc w:val="both"/>
        <w:rPr>
          <w:b/>
          <w:bCs/>
          <w:sz w:val="20"/>
          <w:szCs w:val="20"/>
        </w:rPr>
      </w:pPr>
    </w:p>
    <w:p w:rsidR="00375E34" w:rsidRPr="00F26BB8" w:rsidRDefault="00375E34" w:rsidP="00F26BB8">
      <w:pPr>
        <w:pStyle w:val="Default"/>
        <w:spacing w:before="100" w:after="100"/>
        <w:ind w:left="720"/>
        <w:jc w:val="both"/>
        <w:rPr>
          <w:b/>
          <w:bCs/>
          <w:sz w:val="20"/>
          <w:szCs w:val="20"/>
        </w:rPr>
      </w:pPr>
      <w:r w:rsidRPr="00F26BB8">
        <w:rPr>
          <w:b/>
          <w:bCs/>
          <w:sz w:val="20"/>
          <w:szCs w:val="20"/>
        </w:rPr>
        <w:t>ISBR</w:t>
      </w:r>
      <w:r w:rsidR="002B72FB" w:rsidRPr="00F26BB8">
        <w:rPr>
          <w:b/>
          <w:bCs/>
          <w:sz w:val="20"/>
          <w:szCs w:val="20"/>
        </w:rPr>
        <w:t xml:space="preserve"> </w:t>
      </w:r>
      <w:r w:rsidRPr="00F26BB8">
        <w:rPr>
          <w:b/>
          <w:bCs/>
          <w:sz w:val="20"/>
          <w:szCs w:val="20"/>
        </w:rPr>
        <w:t>College (Jan 2009 – Dec 2009).</w:t>
      </w:r>
    </w:p>
    <w:p w:rsidR="00375E34" w:rsidRPr="00F26BB8" w:rsidRDefault="00375E34" w:rsidP="00F26BB8">
      <w:pPr>
        <w:pStyle w:val="Default"/>
        <w:numPr>
          <w:ilvl w:val="0"/>
          <w:numId w:val="5"/>
        </w:numPr>
        <w:spacing w:before="100" w:after="100"/>
        <w:jc w:val="both"/>
        <w:rPr>
          <w:sz w:val="20"/>
          <w:szCs w:val="20"/>
        </w:rPr>
      </w:pPr>
      <w:r w:rsidRPr="00F26BB8">
        <w:rPr>
          <w:sz w:val="20"/>
          <w:szCs w:val="20"/>
        </w:rPr>
        <w:t xml:space="preserve">Responsible for managing all the administrative &amp; official activities while maintaining the healthy work environment &amp; discipline. </w:t>
      </w:r>
    </w:p>
    <w:p w:rsidR="00375E34" w:rsidRPr="00F26BB8" w:rsidRDefault="00375E34" w:rsidP="00F26BB8">
      <w:pPr>
        <w:pStyle w:val="Default"/>
        <w:numPr>
          <w:ilvl w:val="0"/>
          <w:numId w:val="3"/>
        </w:numPr>
        <w:spacing w:before="100" w:after="100"/>
        <w:jc w:val="both"/>
        <w:rPr>
          <w:sz w:val="20"/>
          <w:szCs w:val="20"/>
        </w:rPr>
      </w:pPr>
      <w:r w:rsidRPr="00F26BB8">
        <w:rPr>
          <w:sz w:val="20"/>
          <w:szCs w:val="20"/>
        </w:rPr>
        <w:t>Guiding the students from all over places to take up a better career opportunity and become a successful person in his life.</w:t>
      </w:r>
    </w:p>
    <w:p w:rsidR="00375E34" w:rsidRPr="00F26BB8" w:rsidRDefault="00375E34" w:rsidP="00F26BB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Student Co-ordination and Maintenance.</w:t>
      </w:r>
    </w:p>
    <w:p w:rsidR="00375E34" w:rsidRPr="00F26BB8" w:rsidRDefault="00375E34" w:rsidP="00F26BB8">
      <w:pPr>
        <w:widowControl w:val="0"/>
        <w:numPr>
          <w:ilvl w:val="0"/>
          <w:numId w:val="3"/>
        </w:numPr>
        <w:tabs>
          <w:tab w:val="num" w:pos="81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 xml:space="preserve">Coordinating with students to fulfill the admission requirements. </w:t>
      </w:r>
    </w:p>
    <w:p w:rsidR="00375E34" w:rsidRPr="00F26BB8" w:rsidRDefault="00375E34" w:rsidP="00F26BB8">
      <w:pPr>
        <w:widowControl w:val="0"/>
        <w:numPr>
          <w:ilvl w:val="0"/>
          <w:numId w:val="3"/>
        </w:numPr>
        <w:tabs>
          <w:tab w:val="num" w:pos="81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Solving the grievance of students.</w:t>
      </w:r>
    </w:p>
    <w:p w:rsidR="00375E34" w:rsidRPr="00F26BB8" w:rsidRDefault="00375E34" w:rsidP="00F26BB8">
      <w:pPr>
        <w:widowControl w:val="0"/>
        <w:numPr>
          <w:ilvl w:val="0"/>
          <w:numId w:val="3"/>
        </w:numPr>
        <w:tabs>
          <w:tab w:val="num" w:pos="81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Guiding the students in developing their future.</w:t>
      </w:r>
    </w:p>
    <w:p w:rsidR="00375E34" w:rsidRPr="00F26BB8" w:rsidRDefault="00375E34" w:rsidP="00F26BB8">
      <w:pPr>
        <w:widowControl w:val="0"/>
        <w:numPr>
          <w:ilvl w:val="0"/>
          <w:numId w:val="3"/>
        </w:numPr>
        <w:tabs>
          <w:tab w:val="num" w:pos="81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20"/>
          <w:szCs w:val="20"/>
        </w:rPr>
      </w:pPr>
      <w:r w:rsidRPr="00F26BB8">
        <w:rPr>
          <w:rFonts w:ascii="Times New Roman" w:hAnsi="Times New Roman"/>
          <w:sz w:val="20"/>
          <w:szCs w:val="20"/>
        </w:rPr>
        <w:t>Encouraging the students from all over India to take up the course from the university which can give him better career and future.</w:t>
      </w:r>
    </w:p>
    <w:p w:rsidR="00F31CB0" w:rsidRPr="00F26BB8" w:rsidRDefault="00F31CB0" w:rsidP="00F26BB8">
      <w:pPr>
        <w:pStyle w:val="Default"/>
        <w:tabs>
          <w:tab w:val="left" w:pos="-90"/>
        </w:tabs>
        <w:spacing w:before="100" w:after="100"/>
        <w:jc w:val="both"/>
        <w:rPr>
          <w:b/>
          <w:sz w:val="20"/>
          <w:szCs w:val="20"/>
        </w:rPr>
      </w:pPr>
      <w:r w:rsidRPr="00F26BB8">
        <w:rPr>
          <w:b/>
          <w:sz w:val="20"/>
          <w:szCs w:val="20"/>
        </w:rPr>
        <w:t>Personal Profile:</w:t>
      </w:r>
      <w:bookmarkStart w:id="0" w:name="_GoBack"/>
      <w:bookmarkEnd w:id="0"/>
    </w:p>
    <w:p w:rsidR="00F31CB0" w:rsidRPr="00F26BB8" w:rsidRDefault="00F31CB0" w:rsidP="00F26BB8">
      <w:pPr>
        <w:pStyle w:val="Default"/>
        <w:spacing w:before="100" w:after="100"/>
        <w:jc w:val="both"/>
        <w:rPr>
          <w:sz w:val="20"/>
          <w:szCs w:val="20"/>
        </w:rPr>
      </w:pPr>
      <w:r w:rsidRPr="00F26BB8">
        <w:rPr>
          <w:sz w:val="20"/>
          <w:szCs w:val="20"/>
        </w:rPr>
        <w:t xml:space="preserve">Name: </w:t>
      </w:r>
      <w:r w:rsidR="002B72FB" w:rsidRPr="00F26BB8">
        <w:rPr>
          <w:sz w:val="20"/>
          <w:szCs w:val="20"/>
        </w:rPr>
        <w:t xml:space="preserve">                    </w:t>
      </w:r>
      <w:r w:rsidR="00DF2BAB" w:rsidRPr="00F26BB8">
        <w:rPr>
          <w:sz w:val="20"/>
          <w:szCs w:val="20"/>
        </w:rPr>
        <w:t xml:space="preserve">  </w:t>
      </w:r>
      <w:r w:rsidRPr="00F26BB8">
        <w:rPr>
          <w:sz w:val="20"/>
          <w:szCs w:val="20"/>
        </w:rPr>
        <w:t>Abida Sultana</w:t>
      </w:r>
    </w:p>
    <w:p w:rsidR="00F31CB0" w:rsidRPr="00F26BB8" w:rsidRDefault="00F31CB0" w:rsidP="00F26BB8">
      <w:pPr>
        <w:pStyle w:val="Default"/>
        <w:spacing w:before="100" w:after="100"/>
        <w:jc w:val="both"/>
        <w:rPr>
          <w:sz w:val="20"/>
          <w:szCs w:val="20"/>
        </w:rPr>
      </w:pPr>
      <w:r w:rsidRPr="00F26BB8">
        <w:rPr>
          <w:sz w:val="20"/>
          <w:szCs w:val="20"/>
        </w:rPr>
        <w:t>Father Name:</w:t>
      </w:r>
      <w:r w:rsidR="002B72FB" w:rsidRPr="00F26BB8">
        <w:rPr>
          <w:sz w:val="20"/>
          <w:szCs w:val="20"/>
        </w:rPr>
        <w:t xml:space="preserve">         </w:t>
      </w:r>
      <w:r w:rsidRPr="00F26BB8">
        <w:rPr>
          <w:sz w:val="20"/>
          <w:szCs w:val="20"/>
        </w:rPr>
        <w:t xml:space="preserve"> </w:t>
      </w:r>
      <w:r w:rsidR="00DF2BAB" w:rsidRPr="00F26BB8">
        <w:rPr>
          <w:sz w:val="20"/>
          <w:szCs w:val="20"/>
        </w:rPr>
        <w:t xml:space="preserve">  </w:t>
      </w:r>
      <w:r w:rsidRPr="00F26BB8">
        <w:rPr>
          <w:sz w:val="20"/>
          <w:szCs w:val="20"/>
        </w:rPr>
        <w:t>Abdul Nazeer</w:t>
      </w:r>
    </w:p>
    <w:p w:rsidR="00375E34" w:rsidRPr="00F26BB8" w:rsidRDefault="00F31CB0" w:rsidP="00F26BB8">
      <w:pPr>
        <w:pStyle w:val="Default"/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 xml:space="preserve">Date of Birth: </w:t>
      </w:r>
      <w:r w:rsidR="002B72FB" w:rsidRPr="00F26BB8">
        <w:rPr>
          <w:sz w:val="20"/>
          <w:szCs w:val="20"/>
        </w:rPr>
        <w:t xml:space="preserve">        </w:t>
      </w:r>
      <w:r w:rsidR="00DF2BAB" w:rsidRPr="00F26BB8">
        <w:rPr>
          <w:sz w:val="20"/>
          <w:szCs w:val="20"/>
        </w:rPr>
        <w:t xml:space="preserve">  </w:t>
      </w:r>
      <w:r w:rsidRPr="00F26BB8">
        <w:rPr>
          <w:sz w:val="20"/>
          <w:szCs w:val="20"/>
        </w:rPr>
        <w:t>26</w:t>
      </w:r>
      <w:r w:rsidR="00375E34" w:rsidRPr="00F26BB8">
        <w:rPr>
          <w:sz w:val="20"/>
          <w:szCs w:val="20"/>
          <w:vertAlign w:val="superscript"/>
        </w:rPr>
        <w:t>th</w:t>
      </w:r>
      <w:r w:rsidRPr="00F26BB8">
        <w:rPr>
          <w:sz w:val="20"/>
          <w:szCs w:val="20"/>
        </w:rPr>
        <w:t>Nov</w:t>
      </w:r>
      <w:r w:rsidR="00375E34" w:rsidRPr="00F26BB8">
        <w:rPr>
          <w:sz w:val="20"/>
          <w:szCs w:val="20"/>
        </w:rPr>
        <w:t>1987</w:t>
      </w:r>
    </w:p>
    <w:p w:rsidR="00375E34" w:rsidRPr="00F26BB8" w:rsidRDefault="00375E34" w:rsidP="00F26BB8">
      <w:pPr>
        <w:pStyle w:val="Default"/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 xml:space="preserve">Languages known: </w:t>
      </w:r>
      <w:r w:rsidR="00DF2BAB" w:rsidRPr="00F26BB8">
        <w:rPr>
          <w:sz w:val="20"/>
          <w:szCs w:val="20"/>
        </w:rPr>
        <w:t xml:space="preserve">  </w:t>
      </w:r>
      <w:r w:rsidRPr="00F26BB8">
        <w:rPr>
          <w:sz w:val="20"/>
          <w:szCs w:val="20"/>
        </w:rPr>
        <w:t>English, Kannada, Telugu &amp; Hindi.</w:t>
      </w:r>
    </w:p>
    <w:p w:rsidR="002B72FB" w:rsidRPr="00F26BB8" w:rsidRDefault="002B72FB" w:rsidP="00F26BB8">
      <w:pPr>
        <w:pStyle w:val="Default"/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 xml:space="preserve">Read &amp; write:    </w:t>
      </w:r>
      <w:r w:rsidR="00C87F3A" w:rsidRPr="00F26BB8">
        <w:rPr>
          <w:sz w:val="20"/>
          <w:szCs w:val="20"/>
        </w:rPr>
        <w:t xml:space="preserve">     </w:t>
      </w:r>
      <w:r w:rsidR="00DF2BAB" w:rsidRPr="00F26BB8">
        <w:rPr>
          <w:sz w:val="20"/>
          <w:szCs w:val="20"/>
        </w:rPr>
        <w:t xml:space="preserve">  </w:t>
      </w:r>
      <w:r w:rsidR="00C87F3A" w:rsidRPr="00F26BB8">
        <w:rPr>
          <w:sz w:val="20"/>
          <w:szCs w:val="20"/>
        </w:rPr>
        <w:t>English, Kannada</w:t>
      </w:r>
      <w:r w:rsidRPr="00F26BB8">
        <w:rPr>
          <w:sz w:val="20"/>
          <w:szCs w:val="20"/>
        </w:rPr>
        <w:t xml:space="preserve"> </w:t>
      </w:r>
      <w:r w:rsidR="00C87F3A" w:rsidRPr="00F26BB8">
        <w:rPr>
          <w:sz w:val="20"/>
          <w:szCs w:val="20"/>
        </w:rPr>
        <w:t>and Hindi</w:t>
      </w:r>
    </w:p>
    <w:p w:rsidR="002B72FB" w:rsidRPr="00F26BB8" w:rsidRDefault="002B72FB" w:rsidP="00F26BB8">
      <w:pPr>
        <w:pStyle w:val="Default"/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>Preferable Location: Bangalore.</w:t>
      </w:r>
    </w:p>
    <w:p w:rsidR="002B72FB" w:rsidRPr="00F26BB8" w:rsidRDefault="002B72FB" w:rsidP="00F26BB8">
      <w:pPr>
        <w:pStyle w:val="Default"/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 xml:space="preserve">Passport Details:       </w:t>
      </w:r>
      <w:r w:rsidR="00C87F3A" w:rsidRPr="00F26BB8">
        <w:rPr>
          <w:sz w:val="20"/>
          <w:szCs w:val="20"/>
        </w:rPr>
        <w:t>L-3516013</w:t>
      </w:r>
    </w:p>
    <w:p w:rsidR="00375E34" w:rsidRPr="00F26BB8" w:rsidRDefault="00375E34" w:rsidP="00F26BB8">
      <w:pPr>
        <w:pStyle w:val="Default"/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 xml:space="preserve">Marital Status: </w:t>
      </w:r>
      <w:r w:rsidR="002B72FB" w:rsidRPr="00F26BB8">
        <w:rPr>
          <w:sz w:val="20"/>
          <w:szCs w:val="20"/>
        </w:rPr>
        <w:t xml:space="preserve">      </w:t>
      </w:r>
      <w:r w:rsidR="00DF2BAB" w:rsidRPr="00F26BB8">
        <w:rPr>
          <w:sz w:val="20"/>
          <w:szCs w:val="20"/>
        </w:rPr>
        <w:t xml:space="preserve">  </w:t>
      </w:r>
      <w:r w:rsidR="002B72FB" w:rsidRPr="00F26BB8">
        <w:rPr>
          <w:sz w:val="20"/>
          <w:szCs w:val="20"/>
        </w:rPr>
        <w:t xml:space="preserve"> </w:t>
      </w:r>
      <w:r w:rsidRPr="00F26BB8">
        <w:rPr>
          <w:sz w:val="20"/>
          <w:szCs w:val="20"/>
        </w:rPr>
        <w:t xml:space="preserve">Unmarried. </w:t>
      </w:r>
    </w:p>
    <w:p w:rsidR="002B72FB" w:rsidRPr="00F26BB8" w:rsidRDefault="002B72FB" w:rsidP="00F26BB8">
      <w:pPr>
        <w:pStyle w:val="Default"/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 xml:space="preserve">Hobbies:               </w:t>
      </w:r>
      <w:r w:rsidR="00DF2BAB" w:rsidRPr="00F26BB8">
        <w:rPr>
          <w:sz w:val="20"/>
          <w:szCs w:val="20"/>
        </w:rPr>
        <w:t xml:space="preserve">   </w:t>
      </w:r>
      <w:r w:rsidRPr="00F26BB8">
        <w:rPr>
          <w:sz w:val="20"/>
          <w:szCs w:val="20"/>
        </w:rPr>
        <w:t xml:space="preserve"> Reading books, watching movies, listening music, Trekking, Visiting New      </w:t>
      </w:r>
    </w:p>
    <w:p w:rsidR="002B72FB" w:rsidRPr="00F26BB8" w:rsidRDefault="002B72FB" w:rsidP="00F26BB8">
      <w:pPr>
        <w:pStyle w:val="Default"/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 xml:space="preserve">                                </w:t>
      </w:r>
      <w:r w:rsidR="00DF2BAB" w:rsidRPr="00F26BB8">
        <w:rPr>
          <w:sz w:val="20"/>
          <w:szCs w:val="20"/>
        </w:rPr>
        <w:t xml:space="preserve">  </w:t>
      </w:r>
      <w:r w:rsidRPr="00F26BB8">
        <w:rPr>
          <w:sz w:val="20"/>
          <w:szCs w:val="20"/>
        </w:rPr>
        <w:t>Places.</w:t>
      </w:r>
    </w:p>
    <w:p w:rsidR="00375E34" w:rsidRPr="00F26BB8" w:rsidRDefault="00375E34" w:rsidP="00F26BB8">
      <w:pPr>
        <w:pStyle w:val="Default"/>
        <w:spacing w:before="100" w:after="100"/>
        <w:rPr>
          <w:b/>
          <w:sz w:val="20"/>
          <w:szCs w:val="20"/>
        </w:rPr>
      </w:pPr>
      <w:r w:rsidRPr="00F26BB8">
        <w:rPr>
          <w:b/>
          <w:sz w:val="20"/>
          <w:szCs w:val="20"/>
        </w:rPr>
        <w:t>References: Available on request</w:t>
      </w:r>
    </w:p>
    <w:p w:rsidR="00F31CB0" w:rsidRPr="00F26BB8" w:rsidRDefault="00905216" w:rsidP="00F26BB8">
      <w:pPr>
        <w:pStyle w:val="Default"/>
        <w:spacing w:before="100" w:after="100"/>
        <w:rPr>
          <w:b/>
          <w:sz w:val="20"/>
          <w:szCs w:val="20"/>
        </w:rPr>
      </w:pPr>
      <w:r w:rsidRPr="00F26BB8">
        <w:rPr>
          <w:b/>
          <w:sz w:val="20"/>
          <w:szCs w:val="20"/>
        </w:rPr>
        <w:t>Declaration:</w:t>
      </w:r>
    </w:p>
    <w:p w:rsidR="00905216" w:rsidRPr="00F26BB8" w:rsidRDefault="00905216" w:rsidP="00F26BB8">
      <w:pPr>
        <w:pStyle w:val="Standard"/>
        <w:rPr>
          <w:sz w:val="20"/>
          <w:szCs w:val="20"/>
        </w:rPr>
      </w:pPr>
      <w:r w:rsidRPr="00F26BB8">
        <w:rPr>
          <w:sz w:val="20"/>
          <w:szCs w:val="20"/>
        </w:rPr>
        <w:t xml:space="preserve">I hereby declare that the details furnished by me are true to the best of my knowledge.        </w:t>
      </w:r>
    </w:p>
    <w:p w:rsidR="00F31CB0" w:rsidRPr="00F26BB8" w:rsidRDefault="00F31CB0" w:rsidP="00F26BB8">
      <w:pPr>
        <w:pStyle w:val="Default"/>
        <w:spacing w:before="100" w:after="100"/>
        <w:rPr>
          <w:sz w:val="20"/>
          <w:szCs w:val="20"/>
        </w:rPr>
      </w:pPr>
    </w:p>
    <w:p w:rsidR="00375E34" w:rsidRPr="00F26BB8" w:rsidRDefault="00375E34" w:rsidP="00F26BB8">
      <w:pPr>
        <w:pStyle w:val="Default"/>
        <w:tabs>
          <w:tab w:val="left" w:pos="6540"/>
          <w:tab w:val="left" w:pos="6795"/>
        </w:tabs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 xml:space="preserve">Date: </w:t>
      </w:r>
      <w:r w:rsidRPr="00F26BB8">
        <w:rPr>
          <w:sz w:val="20"/>
          <w:szCs w:val="20"/>
        </w:rPr>
        <w:tab/>
      </w:r>
      <w:r w:rsidRPr="00F26BB8">
        <w:rPr>
          <w:sz w:val="20"/>
          <w:szCs w:val="20"/>
        </w:rPr>
        <w:tab/>
      </w:r>
    </w:p>
    <w:p w:rsidR="00375E34" w:rsidRPr="00F26BB8" w:rsidRDefault="005E5E66" w:rsidP="00F26BB8">
      <w:pPr>
        <w:pStyle w:val="Default"/>
        <w:spacing w:before="100" w:after="100"/>
        <w:rPr>
          <w:sz w:val="20"/>
          <w:szCs w:val="20"/>
        </w:rPr>
      </w:pPr>
      <w:r w:rsidRPr="00F26BB8">
        <w:rPr>
          <w:sz w:val="20"/>
          <w:szCs w:val="20"/>
        </w:rPr>
        <w:t>Place: Bangalore</w:t>
      </w:r>
      <w:r w:rsidR="00375E34" w:rsidRPr="00F26BB8">
        <w:rPr>
          <w:sz w:val="20"/>
          <w:szCs w:val="20"/>
        </w:rPr>
        <w:t xml:space="preserve">                                                                                      </w:t>
      </w:r>
      <w:r w:rsidR="00F26BB8">
        <w:rPr>
          <w:sz w:val="20"/>
          <w:szCs w:val="20"/>
        </w:rPr>
        <w:tab/>
      </w:r>
      <w:r w:rsidR="00F26BB8">
        <w:rPr>
          <w:sz w:val="20"/>
          <w:szCs w:val="20"/>
        </w:rPr>
        <w:tab/>
      </w:r>
      <w:r w:rsidR="00F26BB8">
        <w:rPr>
          <w:sz w:val="20"/>
          <w:szCs w:val="20"/>
        </w:rPr>
        <w:tab/>
      </w:r>
      <w:r w:rsidR="00375E34" w:rsidRPr="00F26BB8">
        <w:rPr>
          <w:sz w:val="20"/>
          <w:szCs w:val="20"/>
        </w:rPr>
        <w:t xml:space="preserve">     (</w:t>
      </w:r>
      <w:r w:rsidR="00F31CB0" w:rsidRPr="00F26BB8">
        <w:rPr>
          <w:sz w:val="20"/>
          <w:szCs w:val="20"/>
        </w:rPr>
        <w:t>Abida Sultana</w:t>
      </w:r>
      <w:r w:rsidR="00375E34" w:rsidRPr="00F26BB8">
        <w:rPr>
          <w:sz w:val="20"/>
          <w:szCs w:val="20"/>
        </w:rPr>
        <w:t>)</w:t>
      </w:r>
    </w:p>
    <w:sectPr w:rsidR="00375E34" w:rsidRPr="00F26BB8" w:rsidSect="003F4762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0913"/>
    <w:multiLevelType w:val="hybridMultilevel"/>
    <w:tmpl w:val="8D1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23EC6"/>
    <w:multiLevelType w:val="multilevel"/>
    <w:tmpl w:val="CAF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7690A"/>
    <w:multiLevelType w:val="hybridMultilevel"/>
    <w:tmpl w:val="02283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07CE8"/>
    <w:multiLevelType w:val="hybridMultilevel"/>
    <w:tmpl w:val="458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6232A"/>
    <w:multiLevelType w:val="hybridMultilevel"/>
    <w:tmpl w:val="5B4E3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B35365"/>
    <w:multiLevelType w:val="hybridMultilevel"/>
    <w:tmpl w:val="900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E7FAD"/>
    <w:multiLevelType w:val="hybridMultilevel"/>
    <w:tmpl w:val="A3E0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12D24"/>
    <w:multiLevelType w:val="hybridMultilevel"/>
    <w:tmpl w:val="E256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113DD"/>
    <w:multiLevelType w:val="hybridMultilevel"/>
    <w:tmpl w:val="FD740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F0CAB"/>
    <w:multiLevelType w:val="hybridMultilevel"/>
    <w:tmpl w:val="552C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A754B"/>
    <w:multiLevelType w:val="hybridMultilevel"/>
    <w:tmpl w:val="FE80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37653"/>
    <w:multiLevelType w:val="hybridMultilevel"/>
    <w:tmpl w:val="2B1065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4B054D"/>
    <w:multiLevelType w:val="hybridMultilevel"/>
    <w:tmpl w:val="E0F6C7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26258C"/>
    <w:multiLevelType w:val="hybridMultilevel"/>
    <w:tmpl w:val="27D4473C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>
    <w:nsid w:val="724B7604"/>
    <w:multiLevelType w:val="hybridMultilevel"/>
    <w:tmpl w:val="89BEC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17C18"/>
    <w:multiLevelType w:val="hybridMultilevel"/>
    <w:tmpl w:val="A8F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F16D6"/>
    <w:multiLevelType w:val="hybridMultilevel"/>
    <w:tmpl w:val="A81A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14"/>
  </w:num>
  <w:num w:numId="9">
    <w:abstractNumId w:val="16"/>
  </w:num>
  <w:num w:numId="10">
    <w:abstractNumId w:val="0"/>
  </w:num>
  <w:num w:numId="11">
    <w:abstractNumId w:val="7"/>
  </w:num>
  <w:num w:numId="12">
    <w:abstractNumId w:val="8"/>
  </w:num>
  <w:num w:numId="13">
    <w:abstractNumId w:val="13"/>
  </w:num>
  <w:num w:numId="14">
    <w:abstractNumId w:val="11"/>
  </w:num>
  <w:num w:numId="15">
    <w:abstractNumId w:val="2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BE1"/>
    <w:rsid w:val="00024404"/>
    <w:rsid w:val="00092C15"/>
    <w:rsid w:val="00110677"/>
    <w:rsid w:val="00163ABD"/>
    <w:rsid w:val="001C7E65"/>
    <w:rsid w:val="001D4CA5"/>
    <w:rsid w:val="00236E8A"/>
    <w:rsid w:val="00237C14"/>
    <w:rsid w:val="002662B6"/>
    <w:rsid w:val="002728F8"/>
    <w:rsid w:val="00291D26"/>
    <w:rsid w:val="00292C0C"/>
    <w:rsid w:val="002B72FB"/>
    <w:rsid w:val="002E26BD"/>
    <w:rsid w:val="002E4FD9"/>
    <w:rsid w:val="00323FD0"/>
    <w:rsid w:val="003331E3"/>
    <w:rsid w:val="003448A1"/>
    <w:rsid w:val="00356FBD"/>
    <w:rsid w:val="00375E34"/>
    <w:rsid w:val="003F4762"/>
    <w:rsid w:val="004234CE"/>
    <w:rsid w:val="00431A9E"/>
    <w:rsid w:val="0043475E"/>
    <w:rsid w:val="00454BFA"/>
    <w:rsid w:val="00491BC9"/>
    <w:rsid w:val="00493DEB"/>
    <w:rsid w:val="004E1DDC"/>
    <w:rsid w:val="00532F27"/>
    <w:rsid w:val="00556DBD"/>
    <w:rsid w:val="00571738"/>
    <w:rsid w:val="0059316E"/>
    <w:rsid w:val="005A146F"/>
    <w:rsid w:val="005B7B9D"/>
    <w:rsid w:val="005E354F"/>
    <w:rsid w:val="005E5E66"/>
    <w:rsid w:val="006261F9"/>
    <w:rsid w:val="00670344"/>
    <w:rsid w:val="006C3C2C"/>
    <w:rsid w:val="00706C24"/>
    <w:rsid w:val="00754BE1"/>
    <w:rsid w:val="00762630"/>
    <w:rsid w:val="007C1FA0"/>
    <w:rsid w:val="007C5F72"/>
    <w:rsid w:val="007D3D62"/>
    <w:rsid w:val="007F717A"/>
    <w:rsid w:val="008970FB"/>
    <w:rsid w:val="008C0539"/>
    <w:rsid w:val="00905216"/>
    <w:rsid w:val="00922682"/>
    <w:rsid w:val="00931448"/>
    <w:rsid w:val="0095560A"/>
    <w:rsid w:val="009572A5"/>
    <w:rsid w:val="009824A9"/>
    <w:rsid w:val="009C67AF"/>
    <w:rsid w:val="009D3467"/>
    <w:rsid w:val="009E68D4"/>
    <w:rsid w:val="009E7032"/>
    <w:rsid w:val="00A0464F"/>
    <w:rsid w:val="00A354C2"/>
    <w:rsid w:val="00AE4B5C"/>
    <w:rsid w:val="00AE6F7C"/>
    <w:rsid w:val="00B06265"/>
    <w:rsid w:val="00B36765"/>
    <w:rsid w:val="00B407D9"/>
    <w:rsid w:val="00B64A80"/>
    <w:rsid w:val="00B7190F"/>
    <w:rsid w:val="00BA65AA"/>
    <w:rsid w:val="00BD576D"/>
    <w:rsid w:val="00C112F9"/>
    <w:rsid w:val="00C602E6"/>
    <w:rsid w:val="00C63727"/>
    <w:rsid w:val="00C87F3A"/>
    <w:rsid w:val="00C913F9"/>
    <w:rsid w:val="00CA74BC"/>
    <w:rsid w:val="00CF283C"/>
    <w:rsid w:val="00D13D70"/>
    <w:rsid w:val="00D21CE5"/>
    <w:rsid w:val="00D22AEE"/>
    <w:rsid w:val="00D6482E"/>
    <w:rsid w:val="00DA4B47"/>
    <w:rsid w:val="00DC06C2"/>
    <w:rsid w:val="00DF2BAB"/>
    <w:rsid w:val="00E00CEA"/>
    <w:rsid w:val="00E05649"/>
    <w:rsid w:val="00E94106"/>
    <w:rsid w:val="00ED517C"/>
    <w:rsid w:val="00EF0685"/>
    <w:rsid w:val="00F137F5"/>
    <w:rsid w:val="00F23DC9"/>
    <w:rsid w:val="00F25428"/>
    <w:rsid w:val="00F26BB8"/>
    <w:rsid w:val="00F31CB0"/>
    <w:rsid w:val="00F357C5"/>
    <w:rsid w:val="00F9098A"/>
    <w:rsid w:val="00FB678F"/>
    <w:rsid w:val="00FC4F10"/>
    <w:rsid w:val="00FF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4BE1"/>
    <w:pPr>
      <w:ind w:left="720"/>
      <w:contextualSpacing/>
    </w:pPr>
  </w:style>
  <w:style w:type="paragraph" w:customStyle="1" w:styleId="Default">
    <w:name w:val="Default"/>
    <w:uiPriority w:val="99"/>
    <w:rsid w:val="00754BE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locked/>
    <w:rsid w:val="00F31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905216"/>
    <w:pPr>
      <w:suppressAutoHyphens/>
      <w:autoSpaceDN w:val="0"/>
    </w:pPr>
    <w:rPr>
      <w:rFonts w:ascii="Times New Roman" w:eastAsia="Times New Roman" w:hAnsi="Times New Roman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47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4B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4BE1"/>
    <w:pPr>
      <w:ind w:left="720"/>
      <w:contextualSpacing/>
    </w:pPr>
  </w:style>
  <w:style w:type="paragraph" w:customStyle="1" w:styleId="Default">
    <w:name w:val="Default"/>
    <w:uiPriority w:val="99"/>
    <w:rsid w:val="00754BE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locked/>
    <w:rsid w:val="00F31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905216"/>
    <w:pPr>
      <w:suppressAutoHyphens/>
      <w:autoSpaceDN w:val="0"/>
    </w:pPr>
    <w:rPr>
      <w:rFonts w:ascii="Times New Roman" w:eastAsia="Times New Roman" w:hAnsi="Times New Roman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arson.com" TargetMode="External"/><Relationship Id="rId5" Type="http://schemas.openxmlformats.org/officeDocument/2006/relationships/hyperlink" Target="mailto:abidasultana323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admin</cp:lastModifiedBy>
  <cp:revision>11</cp:revision>
  <cp:lastPrinted>2014-12-05T12:51:00Z</cp:lastPrinted>
  <dcterms:created xsi:type="dcterms:W3CDTF">2014-09-05T09:24:00Z</dcterms:created>
  <dcterms:modified xsi:type="dcterms:W3CDTF">2014-12-05T12:51:00Z</dcterms:modified>
</cp:coreProperties>
</file>