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FBC" w:rsidRPr="0082662B" w:rsidRDefault="003D5FBC" w:rsidP="003D5FBC">
      <w:pPr>
        <w:spacing w:after="0"/>
        <w:jc w:val="right"/>
        <w:rPr>
          <w:rFonts w:ascii="Times New Roman" w:hAnsi="Times New Roman" w:cs="Times New Roman"/>
          <w:b/>
          <w:smallCaps/>
          <w:sz w:val="24"/>
          <w:szCs w:val="24"/>
        </w:rPr>
      </w:pPr>
      <w:r w:rsidRPr="0082662B">
        <w:rPr>
          <w:rFonts w:ascii="Times New Roman" w:hAnsi="Times New Roman" w:cs="Times New Roman"/>
          <w:b/>
          <w:smallCaps/>
          <w:sz w:val="24"/>
          <w:szCs w:val="24"/>
        </w:rPr>
        <w:t>Meril Mathew Joy</w:t>
      </w:r>
    </w:p>
    <w:p w:rsidR="003D5FBC" w:rsidRPr="0029395E" w:rsidRDefault="003D5FBC" w:rsidP="003D5FBC">
      <w:pPr>
        <w:spacing w:after="0"/>
        <w:jc w:val="right"/>
        <w:rPr>
          <w:rFonts w:ascii="Times New Roman" w:hAnsi="Times New Roman" w:cs="Times New Roman"/>
          <w:smallCaps/>
          <w:sz w:val="24"/>
          <w:szCs w:val="24"/>
        </w:rPr>
      </w:pPr>
      <w:r w:rsidRPr="0029395E">
        <w:rPr>
          <w:rFonts w:ascii="Times New Roman" w:hAnsi="Times New Roman" w:cs="Times New Roman"/>
          <w:smallCaps/>
          <w:sz w:val="24"/>
          <w:szCs w:val="24"/>
        </w:rPr>
        <w:t>Advocate</w:t>
      </w:r>
    </w:p>
    <w:p w:rsidR="003D5FBC" w:rsidRPr="0029395E" w:rsidRDefault="003D5FBC" w:rsidP="003D5FBC">
      <w:pPr>
        <w:spacing w:after="0"/>
        <w:jc w:val="right"/>
        <w:rPr>
          <w:rFonts w:ascii="Times New Roman" w:hAnsi="Times New Roman" w:cs="Times New Roman"/>
          <w:smallCaps/>
          <w:sz w:val="24"/>
          <w:szCs w:val="24"/>
        </w:rPr>
      </w:pPr>
      <w:r w:rsidRPr="0029395E">
        <w:rPr>
          <w:rFonts w:ascii="Times New Roman" w:hAnsi="Times New Roman" w:cs="Times New Roman"/>
          <w:smallCaps/>
          <w:sz w:val="24"/>
          <w:szCs w:val="24"/>
        </w:rPr>
        <w:t>(Enrollment No. MP/1234/2014)</w:t>
      </w:r>
    </w:p>
    <w:p w:rsidR="003D5FBC" w:rsidRDefault="00B27211" w:rsidP="003D5FBC">
      <w:pPr>
        <w:spacing w:after="0"/>
        <w:jc w:val="right"/>
        <w:rPr>
          <w:rFonts w:ascii="Times New Roman" w:hAnsi="Times New Roman" w:cs="Times New Roman"/>
          <w:sz w:val="24"/>
          <w:szCs w:val="24"/>
        </w:rPr>
      </w:pPr>
      <w:hyperlink r:id="rId5" w:history="1">
        <w:r w:rsidR="003D5FBC" w:rsidRPr="00B033AA">
          <w:rPr>
            <w:rStyle w:val="Hyperlink"/>
            <w:rFonts w:ascii="Times New Roman" w:hAnsi="Times New Roman" w:cs="Times New Roman"/>
            <w:sz w:val="24"/>
            <w:szCs w:val="24"/>
          </w:rPr>
          <w:t>merilmathew09@gmail.com</w:t>
        </w:r>
      </w:hyperlink>
      <w:r w:rsidR="003D5FBC">
        <w:rPr>
          <w:rFonts w:ascii="Times New Roman" w:hAnsi="Times New Roman" w:cs="Times New Roman"/>
          <w:sz w:val="24"/>
          <w:szCs w:val="24"/>
        </w:rPr>
        <w:t xml:space="preserve"> / </w:t>
      </w:r>
      <w:hyperlink r:id="rId6" w:history="1">
        <w:r w:rsidR="003D5FBC" w:rsidRPr="00B033AA">
          <w:rPr>
            <w:rStyle w:val="Hyperlink"/>
            <w:rFonts w:ascii="Times New Roman" w:hAnsi="Times New Roman" w:cs="Times New Roman"/>
            <w:sz w:val="24"/>
            <w:szCs w:val="24"/>
          </w:rPr>
          <w:t>meril.nluo@gmail.com</w:t>
        </w:r>
      </w:hyperlink>
    </w:p>
    <w:p w:rsidR="003D5FBC" w:rsidRPr="0029395E" w:rsidRDefault="003D5FBC" w:rsidP="003D5FBC">
      <w:pPr>
        <w:pBdr>
          <w:bottom w:val="single" w:sz="4" w:space="1" w:color="auto"/>
        </w:pBdr>
        <w:spacing w:after="0"/>
        <w:jc w:val="right"/>
        <w:rPr>
          <w:rFonts w:ascii="Times New Roman" w:hAnsi="Times New Roman" w:cs="Times New Roman"/>
          <w:sz w:val="24"/>
          <w:szCs w:val="24"/>
        </w:rPr>
      </w:pPr>
      <w:r w:rsidRPr="0029395E">
        <w:rPr>
          <w:rFonts w:ascii="Times New Roman" w:hAnsi="Times New Roman" w:cs="Times New Roman"/>
          <w:sz w:val="24"/>
          <w:szCs w:val="24"/>
        </w:rPr>
        <w:t>Mob: 9589877655 / 9755401312</w:t>
      </w:r>
    </w:p>
    <w:p w:rsidR="003D5FBC" w:rsidRPr="003D5FBC" w:rsidRDefault="003D5FBC" w:rsidP="003D5FBC">
      <w:pPr>
        <w:jc w:val="right"/>
        <w:rPr>
          <w:rFonts w:ascii="Times New Roman" w:hAnsi="Times New Roman" w:cs="Times New Roman"/>
          <w:sz w:val="24"/>
          <w:szCs w:val="24"/>
        </w:rPr>
      </w:pPr>
    </w:p>
    <w:p w:rsidR="003D5FBC" w:rsidRPr="00644907" w:rsidRDefault="003D5FBC" w:rsidP="00644907">
      <w:pPr>
        <w:pBdr>
          <w:bottom w:val="single" w:sz="4" w:space="1" w:color="auto"/>
        </w:pBdr>
        <w:rPr>
          <w:rFonts w:ascii="Times New Roman" w:hAnsi="Times New Roman" w:cs="Times New Roman"/>
          <w:b/>
          <w:smallCaps/>
          <w:sz w:val="24"/>
          <w:szCs w:val="24"/>
        </w:rPr>
      </w:pPr>
      <w:r w:rsidRPr="00644907">
        <w:rPr>
          <w:rFonts w:ascii="Times New Roman" w:hAnsi="Times New Roman" w:cs="Times New Roman"/>
          <w:b/>
          <w:smallCaps/>
          <w:sz w:val="24"/>
          <w:szCs w:val="24"/>
        </w:rPr>
        <w:t>Academic Performances</w:t>
      </w:r>
    </w:p>
    <w:p w:rsidR="003D5FBC" w:rsidRPr="003D5FBC" w:rsidRDefault="003D5FBC" w:rsidP="00335BAE">
      <w:pPr>
        <w:pStyle w:val="ListParagraph"/>
        <w:numPr>
          <w:ilvl w:val="0"/>
          <w:numId w:val="3"/>
        </w:numPr>
        <w:jc w:val="both"/>
        <w:rPr>
          <w:rFonts w:ascii="Times New Roman" w:hAnsi="Times New Roman" w:cs="Times New Roman"/>
          <w:sz w:val="24"/>
          <w:szCs w:val="24"/>
        </w:rPr>
      </w:pPr>
      <w:r w:rsidRPr="0080784C">
        <w:rPr>
          <w:rFonts w:ascii="Times New Roman" w:hAnsi="Times New Roman" w:cs="Times New Roman"/>
          <w:b/>
          <w:smallCaps/>
          <w:sz w:val="24"/>
          <w:szCs w:val="24"/>
        </w:rPr>
        <w:t>B.A.LL.B (Hons.) –Criminal Law</w:t>
      </w:r>
      <w:r w:rsidRPr="003D5FBC">
        <w:rPr>
          <w:rFonts w:ascii="Times New Roman" w:hAnsi="Times New Roman" w:cs="Times New Roman"/>
          <w:smallCaps/>
          <w:sz w:val="24"/>
          <w:szCs w:val="24"/>
        </w:rPr>
        <w:t xml:space="preserve">, </w:t>
      </w:r>
      <w:r w:rsidRPr="005C774D">
        <w:rPr>
          <w:rFonts w:ascii="Times New Roman" w:hAnsi="Times New Roman" w:cs="Times New Roman"/>
          <w:smallCaps/>
          <w:sz w:val="24"/>
          <w:szCs w:val="24"/>
          <w:u w:val="single"/>
        </w:rPr>
        <w:t>National Law University, Odisha</w:t>
      </w:r>
      <w:r w:rsidRPr="003D5FBC">
        <w:rPr>
          <w:rFonts w:ascii="Times New Roman" w:hAnsi="Times New Roman" w:cs="Times New Roman"/>
          <w:smallCaps/>
          <w:sz w:val="24"/>
          <w:szCs w:val="24"/>
        </w:rPr>
        <w:t xml:space="preserve"> (2009-14), CGPA 6.27/8, </w:t>
      </w:r>
      <w:r w:rsidRPr="003D5FBC">
        <w:rPr>
          <w:rFonts w:ascii="Times New Roman" w:hAnsi="Times New Roman" w:cs="Times New Roman"/>
          <w:sz w:val="24"/>
          <w:szCs w:val="24"/>
        </w:rPr>
        <w:t>i.e. 68.75%.</w:t>
      </w:r>
    </w:p>
    <w:p w:rsidR="003D5FBC" w:rsidRPr="003D5FBC" w:rsidRDefault="003D5FBC" w:rsidP="00335BAE">
      <w:pPr>
        <w:pStyle w:val="ListParagraph"/>
        <w:numPr>
          <w:ilvl w:val="0"/>
          <w:numId w:val="3"/>
        </w:numPr>
        <w:jc w:val="both"/>
        <w:rPr>
          <w:rFonts w:ascii="Times New Roman" w:hAnsi="Times New Roman" w:cs="Times New Roman"/>
          <w:bCs/>
          <w:smallCaps/>
          <w:sz w:val="24"/>
          <w:szCs w:val="24"/>
          <w:lang w:val="en-GB"/>
        </w:rPr>
      </w:pPr>
      <w:r w:rsidRPr="0080784C">
        <w:rPr>
          <w:rFonts w:ascii="Times New Roman" w:hAnsi="Times New Roman" w:cs="Times New Roman"/>
          <w:b/>
          <w:smallCaps/>
          <w:sz w:val="24"/>
          <w:szCs w:val="24"/>
        </w:rPr>
        <w:t>Class XII</w:t>
      </w:r>
      <w:r w:rsidRPr="003D5FBC">
        <w:rPr>
          <w:rFonts w:ascii="Times New Roman" w:hAnsi="Times New Roman" w:cs="Times New Roman"/>
          <w:smallCaps/>
          <w:sz w:val="24"/>
          <w:szCs w:val="24"/>
        </w:rPr>
        <w:t xml:space="preserve">, </w:t>
      </w:r>
      <w:r w:rsidRPr="004771D4">
        <w:rPr>
          <w:rFonts w:ascii="Times New Roman" w:hAnsi="Times New Roman" w:cs="Times New Roman"/>
          <w:bCs/>
          <w:smallCaps/>
          <w:sz w:val="24"/>
          <w:szCs w:val="24"/>
          <w:u w:val="single"/>
          <w:lang w:val="en-GB"/>
        </w:rPr>
        <w:t>Central Board of Secondary Education, ST. Montfort School,</w:t>
      </w:r>
      <w:r w:rsidRPr="003D5FBC">
        <w:rPr>
          <w:rFonts w:ascii="Times New Roman" w:hAnsi="Times New Roman" w:cs="Times New Roman"/>
          <w:bCs/>
          <w:smallCaps/>
          <w:sz w:val="24"/>
          <w:szCs w:val="24"/>
          <w:lang w:val="en-GB"/>
        </w:rPr>
        <w:t xml:space="preserve"> Bhopal, Madhya Pradesh (2009)</w:t>
      </w:r>
      <w:r w:rsidRPr="003D5FBC">
        <w:rPr>
          <w:rFonts w:ascii="Times New Roman" w:hAnsi="Times New Roman" w:cs="Times New Roman"/>
          <w:bCs/>
          <w:smallCaps/>
          <w:sz w:val="24"/>
          <w:szCs w:val="24"/>
        </w:rPr>
        <w:t>:</w:t>
      </w:r>
      <w:r w:rsidRPr="003D5FBC">
        <w:rPr>
          <w:rFonts w:ascii="Times New Roman" w:hAnsi="Times New Roman" w:cs="Times New Roman"/>
          <w:bCs/>
          <w:smallCaps/>
          <w:sz w:val="24"/>
          <w:szCs w:val="24"/>
          <w:lang w:val="en-GB"/>
        </w:rPr>
        <w:t xml:space="preserve"> 67.6%.</w:t>
      </w:r>
    </w:p>
    <w:p w:rsidR="003D5FBC" w:rsidRPr="003D5FBC" w:rsidRDefault="003D5FBC" w:rsidP="00335BAE">
      <w:pPr>
        <w:pStyle w:val="ListParagraph"/>
        <w:numPr>
          <w:ilvl w:val="0"/>
          <w:numId w:val="3"/>
        </w:numPr>
        <w:jc w:val="both"/>
        <w:rPr>
          <w:rFonts w:ascii="Times New Roman" w:hAnsi="Times New Roman" w:cs="Times New Roman"/>
          <w:smallCaps/>
          <w:sz w:val="24"/>
          <w:szCs w:val="24"/>
        </w:rPr>
      </w:pPr>
      <w:r w:rsidRPr="0080784C">
        <w:rPr>
          <w:rFonts w:ascii="Times New Roman" w:hAnsi="Times New Roman" w:cs="Times New Roman"/>
          <w:b/>
          <w:bCs/>
          <w:smallCaps/>
          <w:sz w:val="24"/>
          <w:szCs w:val="24"/>
          <w:lang w:val="en-GB"/>
        </w:rPr>
        <w:t>Class X</w:t>
      </w:r>
      <w:r w:rsidRPr="003D5FBC">
        <w:rPr>
          <w:rFonts w:ascii="Times New Roman" w:hAnsi="Times New Roman" w:cs="Times New Roman"/>
          <w:bCs/>
          <w:smallCaps/>
          <w:sz w:val="24"/>
          <w:szCs w:val="24"/>
          <w:lang w:val="en-GB"/>
        </w:rPr>
        <w:t xml:space="preserve">, </w:t>
      </w:r>
      <w:r w:rsidRPr="003D5FBC">
        <w:rPr>
          <w:rFonts w:ascii="Times New Roman" w:hAnsi="Times New Roman" w:cs="Times New Roman"/>
          <w:bCs/>
          <w:smallCaps/>
          <w:sz w:val="24"/>
          <w:szCs w:val="24"/>
          <w:u w:val="single"/>
          <w:lang w:val="en-GB"/>
        </w:rPr>
        <w:t>Central Board of Secondary Education, ST. Montfort School,</w:t>
      </w:r>
      <w:r w:rsidRPr="003D5FBC">
        <w:rPr>
          <w:rFonts w:ascii="Times New Roman" w:hAnsi="Times New Roman" w:cs="Times New Roman"/>
          <w:bCs/>
          <w:smallCaps/>
          <w:sz w:val="24"/>
          <w:szCs w:val="24"/>
          <w:lang w:val="en-GB"/>
        </w:rPr>
        <w:t xml:space="preserve"> Bhopal, Madhya Pradesh, (2007)</w:t>
      </w:r>
      <w:r w:rsidRPr="003D5FBC">
        <w:rPr>
          <w:rFonts w:ascii="Times New Roman" w:hAnsi="Times New Roman" w:cs="Times New Roman"/>
          <w:bCs/>
          <w:smallCaps/>
          <w:sz w:val="24"/>
          <w:szCs w:val="24"/>
        </w:rPr>
        <w:t>:</w:t>
      </w:r>
      <w:r w:rsidRPr="003D5FBC">
        <w:rPr>
          <w:rFonts w:ascii="Times New Roman" w:hAnsi="Times New Roman" w:cs="Times New Roman"/>
          <w:bCs/>
          <w:smallCaps/>
          <w:sz w:val="24"/>
          <w:szCs w:val="24"/>
          <w:lang w:val="en-GB"/>
        </w:rPr>
        <w:t xml:space="preserve"> 69.2%</w:t>
      </w:r>
    </w:p>
    <w:p w:rsidR="005A31F6" w:rsidRDefault="005A31F6" w:rsidP="00644907">
      <w:pPr>
        <w:pBdr>
          <w:bottom w:val="single" w:sz="4" w:space="1" w:color="auto"/>
        </w:pBdr>
        <w:rPr>
          <w:rFonts w:ascii="Times New Roman" w:hAnsi="Times New Roman" w:cs="Times New Roman"/>
          <w:b/>
          <w:smallCaps/>
          <w:sz w:val="24"/>
          <w:szCs w:val="24"/>
        </w:rPr>
      </w:pPr>
    </w:p>
    <w:p w:rsidR="003D5FBC" w:rsidRPr="00644907" w:rsidRDefault="003D5FBC" w:rsidP="00644907">
      <w:pPr>
        <w:pBdr>
          <w:bottom w:val="single" w:sz="4" w:space="1" w:color="auto"/>
        </w:pBdr>
        <w:rPr>
          <w:rFonts w:ascii="Times New Roman" w:hAnsi="Times New Roman" w:cs="Times New Roman"/>
          <w:b/>
          <w:smallCaps/>
          <w:sz w:val="24"/>
          <w:szCs w:val="24"/>
        </w:rPr>
      </w:pPr>
      <w:r w:rsidRPr="00644907">
        <w:rPr>
          <w:rFonts w:ascii="Times New Roman" w:hAnsi="Times New Roman" w:cs="Times New Roman"/>
          <w:b/>
          <w:smallCaps/>
          <w:sz w:val="24"/>
          <w:szCs w:val="24"/>
        </w:rPr>
        <w:t>Work Experience</w:t>
      </w:r>
    </w:p>
    <w:p w:rsidR="00014E17" w:rsidRPr="003D5FBC" w:rsidRDefault="00AC2746" w:rsidP="005361BF">
      <w:pPr>
        <w:jc w:val="center"/>
        <w:rPr>
          <w:rFonts w:ascii="Times New Roman" w:hAnsi="Times New Roman" w:cs="Times New Roman"/>
          <w:sz w:val="24"/>
          <w:szCs w:val="24"/>
        </w:rPr>
      </w:pPr>
      <w:r w:rsidRPr="003D5FBC">
        <w:rPr>
          <w:rFonts w:ascii="Times New Roman" w:hAnsi="Times New Roman" w:cs="Times New Roman"/>
          <w:smallCaps/>
          <w:sz w:val="24"/>
          <w:szCs w:val="24"/>
          <w:u w:val="single"/>
        </w:rPr>
        <w:t>Post Qualification Experience</w:t>
      </w:r>
    </w:p>
    <w:tbl>
      <w:tblPr>
        <w:tblStyle w:val="TableGrid"/>
        <w:tblW w:w="9558" w:type="dxa"/>
        <w:tblLayout w:type="fixed"/>
        <w:tblLook w:val="04A0"/>
      </w:tblPr>
      <w:tblGrid>
        <w:gridCol w:w="2808"/>
        <w:gridCol w:w="1440"/>
        <w:gridCol w:w="5310"/>
      </w:tblGrid>
      <w:tr w:rsidR="00324363" w:rsidTr="00644907">
        <w:trPr>
          <w:trHeight w:val="1114"/>
        </w:trPr>
        <w:tc>
          <w:tcPr>
            <w:tcW w:w="2808" w:type="dxa"/>
          </w:tcPr>
          <w:p w:rsidR="00324363" w:rsidRPr="005361BF" w:rsidRDefault="00324363" w:rsidP="003D5FBC">
            <w:pPr>
              <w:jc w:val="center"/>
              <w:rPr>
                <w:rFonts w:ascii="Times New Roman" w:hAnsi="Times New Roman" w:cs="Times New Roman"/>
                <w:b/>
                <w:smallCaps/>
                <w:sz w:val="24"/>
                <w:szCs w:val="24"/>
              </w:rPr>
            </w:pPr>
          </w:p>
          <w:p w:rsidR="004C5633" w:rsidRDefault="00324363" w:rsidP="003D5FBC">
            <w:pPr>
              <w:jc w:val="center"/>
              <w:rPr>
                <w:rFonts w:ascii="Times New Roman" w:hAnsi="Times New Roman" w:cs="Times New Roman"/>
                <w:b/>
                <w:smallCaps/>
                <w:sz w:val="24"/>
                <w:szCs w:val="24"/>
              </w:rPr>
            </w:pPr>
            <w:r w:rsidRPr="005361BF">
              <w:rPr>
                <w:rFonts w:ascii="Times New Roman" w:hAnsi="Times New Roman" w:cs="Times New Roman"/>
                <w:b/>
                <w:smallCaps/>
                <w:sz w:val="24"/>
                <w:szCs w:val="24"/>
              </w:rPr>
              <w:t>Name of Office</w:t>
            </w:r>
            <w:r w:rsidR="004C5633">
              <w:rPr>
                <w:rFonts w:ascii="Times New Roman" w:hAnsi="Times New Roman" w:cs="Times New Roman"/>
                <w:b/>
                <w:smallCaps/>
                <w:sz w:val="24"/>
                <w:szCs w:val="24"/>
              </w:rPr>
              <w:t xml:space="preserve"> / Employer</w:t>
            </w:r>
          </w:p>
          <w:p w:rsidR="00324363" w:rsidRPr="005361BF" w:rsidRDefault="004C5633" w:rsidP="003D5FBC">
            <w:pPr>
              <w:jc w:val="center"/>
              <w:rPr>
                <w:rFonts w:ascii="Times New Roman" w:hAnsi="Times New Roman" w:cs="Times New Roman"/>
                <w:b/>
                <w:smallCaps/>
                <w:sz w:val="24"/>
                <w:szCs w:val="24"/>
              </w:rPr>
            </w:pPr>
            <w:r>
              <w:rPr>
                <w:rFonts w:ascii="Times New Roman" w:hAnsi="Times New Roman" w:cs="Times New Roman"/>
                <w:b/>
                <w:smallCaps/>
                <w:sz w:val="24"/>
                <w:szCs w:val="24"/>
              </w:rPr>
              <w:t>(with duration)</w:t>
            </w:r>
          </w:p>
        </w:tc>
        <w:tc>
          <w:tcPr>
            <w:tcW w:w="1440" w:type="dxa"/>
          </w:tcPr>
          <w:p w:rsidR="00324363" w:rsidRPr="005361BF" w:rsidRDefault="00324363" w:rsidP="003D5FBC">
            <w:pPr>
              <w:jc w:val="center"/>
              <w:rPr>
                <w:rFonts w:ascii="Times New Roman" w:hAnsi="Times New Roman" w:cs="Times New Roman"/>
                <w:b/>
                <w:smallCaps/>
                <w:sz w:val="24"/>
                <w:szCs w:val="24"/>
              </w:rPr>
            </w:pPr>
          </w:p>
          <w:p w:rsidR="00324363" w:rsidRPr="005361BF" w:rsidRDefault="00324363" w:rsidP="003D5FBC">
            <w:pPr>
              <w:jc w:val="center"/>
              <w:rPr>
                <w:rFonts w:ascii="Times New Roman" w:hAnsi="Times New Roman" w:cs="Times New Roman"/>
                <w:b/>
                <w:smallCaps/>
                <w:sz w:val="24"/>
                <w:szCs w:val="24"/>
              </w:rPr>
            </w:pPr>
            <w:r w:rsidRPr="005361BF">
              <w:rPr>
                <w:rFonts w:ascii="Times New Roman" w:hAnsi="Times New Roman" w:cs="Times New Roman"/>
                <w:b/>
                <w:smallCaps/>
                <w:sz w:val="24"/>
                <w:szCs w:val="24"/>
              </w:rPr>
              <w:t>Position Held</w:t>
            </w:r>
          </w:p>
        </w:tc>
        <w:tc>
          <w:tcPr>
            <w:tcW w:w="5310" w:type="dxa"/>
          </w:tcPr>
          <w:p w:rsidR="00324363" w:rsidRPr="005361BF" w:rsidRDefault="00324363" w:rsidP="00E971F5">
            <w:pPr>
              <w:ind w:right="-1548"/>
              <w:jc w:val="center"/>
              <w:rPr>
                <w:rFonts w:ascii="Times New Roman" w:hAnsi="Times New Roman" w:cs="Times New Roman"/>
                <w:b/>
                <w:sz w:val="24"/>
                <w:szCs w:val="24"/>
              </w:rPr>
            </w:pPr>
          </w:p>
          <w:p w:rsidR="00324363" w:rsidRPr="005361BF" w:rsidRDefault="00324363" w:rsidP="00324363">
            <w:pPr>
              <w:jc w:val="center"/>
              <w:rPr>
                <w:rFonts w:ascii="Times New Roman" w:hAnsi="Times New Roman" w:cs="Times New Roman"/>
                <w:b/>
                <w:smallCaps/>
                <w:sz w:val="24"/>
                <w:szCs w:val="24"/>
              </w:rPr>
            </w:pPr>
            <w:r w:rsidRPr="005361BF">
              <w:rPr>
                <w:rFonts w:ascii="Times New Roman" w:hAnsi="Times New Roman" w:cs="Times New Roman"/>
                <w:b/>
                <w:smallCaps/>
                <w:sz w:val="24"/>
                <w:szCs w:val="24"/>
              </w:rPr>
              <w:t>Nature of Work</w:t>
            </w:r>
          </w:p>
        </w:tc>
      </w:tr>
      <w:tr w:rsidR="003E72C5" w:rsidRPr="004B5487" w:rsidTr="00644907">
        <w:tc>
          <w:tcPr>
            <w:tcW w:w="2808" w:type="dxa"/>
          </w:tcPr>
          <w:p w:rsidR="005A31F6" w:rsidRDefault="005A31F6" w:rsidP="003E72C5">
            <w:pPr>
              <w:spacing w:before="240"/>
              <w:jc w:val="center"/>
              <w:rPr>
                <w:rFonts w:ascii="Times New Roman" w:hAnsi="Times New Roman" w:cs="Times New Roman"/>
                <w:smallCaps/>
                <w:sz w:val="24"/>
                <w:szCs w:val="24"/>
              </w:rPr>
            </w:pPr>
            <w:r>
              <w:rPr>
                <w:rFonts w:ascii="Times New Roman" w:hAnsi="Times New Roman" w:cs="Times New Roman"/>
                <w:smallCaps/>
                <w:sz w:val="24"/>
                <w:szCs w:val="24"/>
              </w:rPr>
              <w:t xml:space="preserve">EdCIL </w:t>
            </w:r>
          </w:p>
          <w:p w:rsidR="005A31F6" w:rsidRDefault="005A31F6" w:rsidP="003E72C5">
            <w:pPr>
              <w:spacing w:before="240"/>
              <w:jc w:val="center"/>
              <w:rPr>
                <w:rFonts w:ascii="Times New Roman" w:hAnsi="Times New Roman" w:cs="Times New Roman"/>
                <w:smallCaps/>
                <w:sz w:val="24"/>
                <w:szCs w:val="24"/>
              </w:rPr>
            </w:pPr>
            <w:r>
              <w:rPr>
                <w:rFonts w:ascii="Times New Roman" w:hAnsi="Times New Roman" w:cs="Times New Roman"/>
                <w:smallCaps/>
                <w:sz w:val="24"/>
                <w:szCs w:val="24"/>
              </w:rPr>
              <w:t xml:space="preserve">for </w:t>
            </w:r>
          </w:p>
          <w:p w:rsidR="003E72C5" w:rsidRDefault="003E72C5" w:rsidP="003E72C5">
            <w:pPr>
              <w:spacing w:before="240"/>
              <w:jc w:val="center"/>
              <w:rPr>
                <w:rFonts w:ascii="Times New Roman" w:hAnsi="Times New Roman" w:cs="Times New Roman"/>
                <w:smallCaps/>
                <w:sz w:val="24"/>
                <w:szCs w:val="24"/>
              </w:rPr>
            </w:pPr>
            <w:r>
              <w:rPr>
                <w:rFonts w:ascii="Times New Roman" w:hAnsi="Times New Roman" w:cs="Times New Roman"/>
                <w:smallCaps/>
                <w:sz w:val="24"/>
                <w:szCs w:val="24"/>
              </w:rPr>
              <w:t>Copyright Office</w:t>
            </w:r>
          </w:p>
          <w:p w:rsidR="003E72C5" w:rsidRDefault="003E72C5" w:rsidP="003D5FBC">
            <w:pPr>
              <w:jc w:val="center"/>
              <w:rPr>
                <w:rFonts w:ascii="Times New Roman" w:hAnsi="Times New Roman" w:cs="Times New Roman"/>
                <w:smallCaps/>
                <w:sz w:val="24"/>
                <w:szCs w:val="24"/>
              </w:rPr>
            </w:pPr>
          </w:p>
          <w:p w:rsidR="003E72C5" w:rsidRDefault="003E72C5" w:rsidP="003D5FBC">
            <w:pPr>
              <w:jc w:val="center"/>
              <w:rPr>
                <w:rFonts w:ascii="Times New Roman" w:hAnsi="Times New Roman" w:cs="Times New Roman"/>
                <w:smallCaps/>
                <w:sz w:val="24"/>
                <w:szCs w:val="24"/>
              </w:rPr>
            </w:pPr>
            <w:r>
              <w:rPr>
                <w:rFonts w:ascii="Times New Roman" w:hAnsi="Times New Roman" w:cs="Times New Roman"/>
                <w:smallCaps/>
                <w:sz w:val="24"/>
                <w:szCs w:val="24"/>
              </w:rPr>
              <w:t>(M</w:t>
            </w:r>
            <w:r w:rsidR="005A31F6">
              <w:rPr>
                <w:rFonts w:ascii="Times New Roman" w:hAnsi="Times New Roman" w:cs="Times New Roman"/>
                <w:smallCaps/>
                <w:sz w:val="24"/>
                <w:szCs w:val="24"/>
              </w:rPr>
              <w:t>inistry of  Commerce and Industries</w:t>
            </w:r>
            <w:r>
              <w:rPr>
                <w:rFonts w:ascii="Times New Roman" w:hAnsi="Times New Roman" w:cs="Times New Roman"/>
                <w:smallCaps/>
                <w:sz w:val="24"/>
                <w:szCs w:val="24"/>
              </w:rPr>
              <w:t xml:space="preserve"> )</w:t>
            </w:r>
          </w:p>
          <w:p w:rsidR="005A31F6" w:rsidRDefault="005A31F6" w:rsidP="003D5FBC">
            <w:pPr>
              <w:jc w:val="center"/>
              <w:rPr>
                <w:rFonts w:ascii="Times New Roman" w:hAnsi="Times New Roman" w:cs="Times New Roman"/>
                <w:b/>
                <w:bCs/>
                <w:smallCaps/>
                <w:sz w:val="24"/>
                <w:szCs w:val="24"/>
              </w:rPr>
            </w:pPr>
          </w:p>
          <w:p w:rsidR="003E72C5" w:rsidRPr="003E72C5" w:rsidRDefault="003E72C5" w:rsidP="003D5FBC">
            <w:pPr>
              <w:jc w:val="center"/>
              <w:rPr>
                <w:rFonts w:ascii="Times New Roman" w:hAnsi="Times New Roman" w:cs="Times New Roman"/>
                <w:b/>
                <w:bCs/>
                <w:smallCaps/>
                <w:sz w:val="24"/>
                <w:szCs w:val="24"/>
              </w:rPr>
            </w:pPr>
            <w:r>
              <w:rPr>
                <w:rFonts w:ascii="Times New Roman" w:hAnsi="Times New Roman" w:cs="Times New Roman"/>
                <w:b/>
                <w:bCs/>
                <w:smallCaps/>
                <w:sz w:val="24"/>
                <w:szCs w:val="24"/>
              </w:rPr>
              <w:t xml:space="preserve">(Aug 2016 – </w:t>
            </w:r>
            <w:r w:rsidRPr="003E72C5">
              <w:rPr>
                <w:rFonts w:ascii="Times New Roman" w:hAnsi="Times New Roman" w:cs="Times New Roman"/>
                <w:b/>
                <w:bCs/>
                <w:i/>
                <w:iCs/>
                <w:smallCaps/>
                <w:sz w:val="24"/>
                <w:szCs w:val="24"/>
              </w:rPr>
              <w:t>Till Date</w:t>
            </w:r>
            <w:r>
              <w:rPr>
                <w:rFonts w:ascii="Times New Roman" w:hAnsi="Times New Roman" w:cs="Times New Roman"/>
                <w:b/>
                <w:bCs/>
                <w:smallCaps/>
                <w:sz w:val="24"/>
                <w:szCs w:val="24"/>
              </w:rPr>
              <w:t>)</w:t>
            </w:r>
          </w:p>
        </w:tc>
        <w:tc>
          <w:tcPr>
            <w:tcW w:w="1440" w:type="dxa"/>
          </w:tcPr>
          <w:p w:rsidR="003E72C5" w:rsidRDefault="003E72C5" w:rsidP="003E72C5">
            <w:pPr>
              <w:spacing w:before="240"/>
              <w:jc w:val="center"/>
              <w:rPr>
                <w:rFonts w:ascii="Times New Roman" w:hAnsi="Times New Roman" w:cs="Times New Roman"/>
                <w:smallCaps/>
                <w:sz w:val="24"/>
                <w:szCs w:val="24"/>
              </w:rPr>
            </w:pPr>
            <w:r>
              <w:rPr>
                <w:rFonts w:ascii="Times New Roman" w:hAnsi="Times New Roman" w:cs="Times New Roman"/>
                <w:smallCaps/>
                <w:sz w:val="24"/>
                <w:szCs w:val="24"/>
              </w:rPr>
              <w:t>Legal Assistant</w:t>
            </w:r>
          </w:p>
        </w:tc>
        <w:tc>
          <w:tcPr>
            <w:tcW w:w="5310" w:type="dxa"/>
          </w:tcPr>
          <w:p w:rsidR="003E72C5" w:rsidRDefault="003E72C5" w:rsidP="003E72C5">
            <w:pPr>
              <w:pStyle w:val="ListParagraph"/>
              <w:numPr>
                <w:ilvl w:val="0"/>
                <w:numId w:val="22"/>
              </w:numPr>
              <w:spacing w:before="240"/>
              <w:ind w:left="342" w:hanging="342"/>
              <w:jc w:val="both"/>
              <w:rPr>
                <w:rFonts w:ascii="Times New Roman" w:hAnsi="Times New Roman" w:cs="Times New Roman"/>
                <w:bCs/>
                <w:sz w:val="24"/>
                <w:szCs w:val="24"/>
              </w:rPr>
            </w:pPr>
            <w:r>
              <w:rPr>
                <w:rFonts w:ascii="Times New Roman" w:hAnsi="Times New Roman" w:cs="Times New Roman"/>
                <w:bCs/>
                <w:sz w:val="24"/>
                <w:szCs w:val="24"/>
              </w:rPr>
              <w:t>Briefing the Deputy Registrar on Cases Filed Against Copyright Office or Presented Before the Copyright Board.</w:t>
            </w:r>
          </w:p>
          <w:p w:rsidR="003E72C5" w:rsidRPr="00113C63" w:rsidRDefault="003E72C5" w:rsidP="003E72C5">
            <w:pPr>
              <w:pStyle w:val="ListParagraph"/>
              <w:numPr>
                <w:ilvl w:val="0"/>
                <w:numId w:val="22"/>
              </w:numPr>
              <w:spacing w:before="240"/>
              <w:ind w:left="342" w:hanging="342"/>
              <w:jc w:val="both"/>
              <w:rPr>
                <w:rFonts w:ascii="Times New Roman" w:hAnsi="Times New Roman" w:cs="Times New Roman"/>
                <w:bCs/>
                <w:sz w:val="24"/>
                <w:szCs w:val="24"/>
              </w:rPr>
            </w:pPr>
            <w:r>
              <w:rPr>
                <w:rFonts w:ascii="Times New Roman" w:hAnsi="Times New Roman" w:cs="Times New Roman"/>
                <w:bCs/>
                <w:sz w:val="24"/>
                <w:szCs w:val="24"/>
              </w:rPr>
              <w:t>Research and Preparation of Reply to various Petitions filed before different High Courts Against the Office or presented to Copyright Board.</w:t>
            </w:r>
          </w:p>
        </w:tc>
      </w:tr>
      <w:tr w:rsidR="00324363" w:rsidRPr="004B5487" w:rsidTr="00644907">
        <w:tc>
          <w:tcPr>
            <w:tcW w:w="2808"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Adv. Robert Antony</w:t>
            </w:r>
          </w:p>
          <w:p w:rsidR="00324363" w:rsidRPr="004B5487" w:rsidRDefault="00324363"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Senior Advocate</w:t>
            </w: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District Court Bhopal</w:t>
            </w:r>
          </w:p>
          <w:p w:rsidR="005A31F6" w:rsidRDefault="005A31F6" w:rsidP="003E72C5">
            <w:pPr>
              <w:jc w:val="center"/>
              <w:rPr>
                <w:rFonts w:ascii="Times New Roman" w:hAnsi="Times New Roman" w:cs="Times New Roman"/>
                <w:b/>
                <w:smallCaps/>
                <w:sz w:val="24"/>
                <w:szCs w:val="24"/>
              </w:rPr>
            </w:pPr>
          </w:p>
          <w:p w:rsidR="00324363" w:rsidRPr="00324363" w:rsidRDefault="00324363" w:rsidP="003E72C5">
            <w:pPr>
              <w:jc w:val="center"/>
              <w:rPr>
                <w:rFonts w:ascii="Times New Roman" w:hAnsi="Times New Roman" w:cs="Times New Roman"/>
                <w:b/>
                <w:i/>
                <w:smallCaps/>
                <w:sz w:val="24"/>
                <w:szCs w:val="24"/>
              </w:rPr>
            </w:pPr>
            <w:r w:rsidRPr="00324363">
              <w:rPr>
                <w:rFonts w:ascii="Times New Roman" w:hAnsi="Times New Roman" w:cs="Times New Roman"/>
                <w:b/>
                <w:smallCaps/>
                <w:sz w:val="24"/>
                <w:szCs w:val="24"/>
              </w:rPr>
              <w:t xml:space="preserve">(Nov 2015 – </w:t>
            </w:r>
            <w:r w:rsidR="003E72C5">
              <w:rPr>
                <w:rFonts w:ascii="Times New Roman" w:hAnsi="Times New Roman" w:cs="Times New Roman"/>
                <w:b/>
                <w:iCs/>
                <w:smallCaps/>
                <w:sz w:val="24"/>
                <w:szCs w:val="24"/>
              </w:rPr>
              <w:t xml:space="preserve">July </w:t>
            </w:r>
            <w:r w:rsidR="003E72C5" w:rsidRPr="003E72C5">
              <w:rPr>
                <w:rFonts w:ascii="Times New Roman" w:hAnsi="Times New Roman" w:cs="Times New Roman"/>
                <w:b/>
                <w:iCs/>
                <w:smallCaps/>
                <w:sz w:val="24"/>
                <w:szCs w:val="24"/>
              </w:rPr>
              <w:t>2016</w:t>
            </w:r>
            <w:r w:rsidRPr="003E72C5">
              <w:rPr>
                <w:rFonts w:ascii="Times New Roman" w:hAnsi="Times New Roman" w:cs="Times New Roman"/>
                <w:b/>
                <w:iCs/>
                <w:smallCaps/>
                <w:sz w:val="24"/>
                <w:szCs w:val="24"/>
              </w:rPr>
              <w:t>)</w:t>
            </w:r>
          </w:p>
        </w:tc>
        <w:tc>
          <w:tcPr>
            <w:tcW w:w="1440"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Junior Advocate</w:t>
            </w:r>
          </w:p>
        </w:tc>
        <w:tc>
          <w:tcPr>
            <w:tcW w:w="5310" w:type="dxa"/>
          </w:tcPr>
          <w:p w:rsidR="001925DD" w:rsidRPr="00113C63" w:rsidRDefault="001925DD" w:rsidP="001925DD">
            <w:pPr>
              <w:pStyle w:val="ListParagraph"/>
              <w:jc w:val="both"/>
              <w:rPr>
                <w:rFonts w:ascii="Times New Roman" w:hAnsi="Times New Roman" w:cs="Times New Roman"/>
                <w:bCs/>
                <w:sz w:val="24"/>
                <w:szCs w:val="24"/>
              </w:rPr>
            </w:pPr>
          </w:p>
          <w:p w:rsidR="00324363" w:rsidRPr="00113C63" w:rsidRDefault="00324363" w:rsidP="00644907">
            <w:pPr>
              <w:pStyle w:val="ListParagraph"/>
              <w:numPr>
                <w:ilvl w:val="0"/>
                <w:numId w:val="4"/>
              </w:numPr>
              <w:ind w:left="342"/>
              <w:jc w:val="both"/>
              <w:rPr>
                <w:rFonts w:ascii="Times New Roman" w:hAnsi="Times New Roman" w:cs="Times New Roman"/>
                <w:bCs/>
                <w:sz w:val="24"/>
                <w:szCs w:val="24"/>
              </w:rPr>
            </w:pPr>
            <w:r w:rsidRPr="00113C63">
              <w:rPr>
                <w:rFonts w:ascii="Times New Roman" w:hAnsi="Times New Roman" w:cs="Times New Roman"/>
                <w:bCs/>
                <w:sz w:val="24"/>
                <w:szCs w:val="24"/>
              </w:rPr>
              <w:t>Drafting of Plaints and Written Statements for different Matters.</w:t>
            </w:r>
          </w:p>
          <w:p w:rsidR="00324363" w:rsidRPr="00113C63" w:rsidRDefault="00324363" w:rsidP="00644907">
            <w:pPr>
              <w:pStyle w:val="ListParagraph"/>
              <w:numPr>
                <w:ilvl w:val="0"/>
                <w:numId w:val="4"/>
              </w:numPr>
              <w:ind w:left="342"/>
              <w:jc w:val="both"/>
              <w:rPr>
                <w:rFonts w:ascii="Times New Roman" w:hAnsi="Times New Roman" w:cs="Times New Roman"/>
                <w:bCs/>
                <w:sz w:val="24"/>
                <w:szCs w:val="24"/>
              </w:rPr>
            </w:pPr>
            <w:r w:rsidRPr="00113C63">
              <w:rPr>
                <w:rFonts w:ascii="Times New Roman" w:hAnsi="Times New Roman" w:cs="Times New Roman"/>
                <w:bCs/>
                <w:sz w:val="24"/>
                <w:szCs w:val="24"/>
              </w:rPr>
              <w:t>Assisting and Arguing for and on behalf of the Senior Counsel for the Clients.</w:t>
            </w:r>
          </w:p>
          <w:p w:rsidR="00324363" w:rsidRPr="00113C63" w:rsidRDefault="00324363" w:rsidP="00644907">
            <w:pPr>
              <w:pStyle w:val="ListParagraph"/>
              <w:numPr>
                <w:ilvl w:val="0"/>
                <w:numId w:val="4"/>
              </w:numPr>
              <w:ind w:left="342"/>
              <w:jc w:val="both"/>
              <w:rPr>
                <w:rFonts w:ascii="Times New Roman" w:hAnsi="Times New Roman" w:cs="Times New Roman"/>
                <w:bCs/>
                <w:sz w:val="24"/>
                <w:szCs w:val="24"/>
              </w:rPr>
            </w:pPr>
            <w:r w:rsidRPr="00113C63">
              <w:rPr>
                <w:rFonts w:ascii="Times New Roman" w:hAnsi="Times New Roman" w:cs="Times New Roman"/>
                <w:bCs/>
                <w:sz w:val="24"/>
                <w:szCs w:val="24"/>
              </w:rPr>
              <w:t>Drafting Legal Notice and other Legal Opinion for different Clients.</w:t>
            </w:r>
          </w:p>
          <w:p w:rsidR="00324363" w:rsidRPr="00113C63" w:rsidRDefault="00324363" w:rsidP="003D5FBC">
            <w:pPr>
              <w:jc w:val="both"/>
              <w:rPr>
                <w:rFonts w:ascii="Times New Roman" w:hAnsi="Times New Roman" w:cs="Times New Roman"/>
                <w:bCs/>
                <w:sz w:val="24"/>
                <w:szCs w:val="24"/>
              </w:rPr>
            </w:pPr>
          </w:p>
        </w:tc>
      </w:tr>
      <w:tr w:rsidR="00324363" w:rsidRPr="004B5487" w:rsidTr="00644907">
        <w:tc>
          <w:tcPr>
            <w:tcW w:w="2808"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lastRenderedPageBreak/>
              <w:t>Officers Training Academy, Chennai</w:t>
            </w:r>
          </w:p>
          <w:p w:rsidR="00324363"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(Indian Army)</w:t>
            </w:r>
          </w:p>
          <w:p w:rsidR="005A31F6" w:rsidRDefault="005A31F6" w:rsidP="001925DD">
            <w:pPr>
              <w:jc w:val="center"/>
              <w:rPr>
                <w:rFonts w:ascii="Times New Roman" w:hAnsi="Times New Roman" w:cs="Times New Roman"/>
                <w:b/>
                <w:smallCaps/>
                <w:sz w:val="24"/>
                <w:szCs w:val="24"/>
              </w:rPr>
            </w:pPr>
          </w:p>
          <w:p w:rsidR="00324363" w:rsidRPr="004B5487" w:rsidRDefault="00324363" w:rsidP="001925DD">
            <w:pPr>
              <w:jc w:val="center"/>
              <w:rPr>
                <w:rFonts w:ascii="Times New Roman" w:hAnsi="Times New Roman" w:cs="Times New Roman"/>
                <w:smallCaps/>
                <w:sz w:val="24"/>
                <w:szCs w:val="24"/>
              </w:rPr>
            </w:pPr>
            <w:r>
              <w:rPr>
                <w:rFonts w:ascii="Times New Roman" w:hAnsi="Times New Roman" w:cs="Times New Roman"/>
                <w:b/>
                <w:smallCaps/>
                <w:sz w:val="24"/>
                <w:szCs w:val="24"/>
              </w:rPr>
              <w:t>(April 2015 – Oct 2015)</w:t>
            </w:r>
          </w:p>
        </w:tc>
        <w:tc>
          <w:tcPr>
            <w:tcW w:w="1440"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lastRenderedPageBreak/>
              <w:t>Gentleman Cadet</w:t>
            </w: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(JAG 14 Course)</w:t>
            </w:r>
          </w:p>
        </w:tc>
        <w:tc>
          <w:tcPr>
            <w:tcW w:w="5310" w:type="dxa"/>
          </w:tcPr>
          <w:p w:rsidR="001925DD" w:rsidRPr="00113C63" w:rsidRDefault="001925DD" w:rsidP="001925DD">
            <w:pPr>
              <w:pStyle w:val="ListParagraph"/>
              <w:jc w:val="both"/>
              <w:rPr>
                <w:rFonts w:ascii="Times New Roman" w:hAnsi="Times New Roman" w:cs="Times New Roman"/>
                <w:bCs/>
                <w:sz w:val="24"/>
                <w:szCs w:val="24"/>
              </w:rPr>
            </w:pPr>
          </w:p>
          <w:p w:rsidR="00324363" w:rsidRPr="00113C63" w:rsidRDefault="00324363" w:rsidP="00644907">
            <w:pPr>
              <w:pStyle w:val="ListParagraph"/>
              <w:numPr>
                <w:ilvl w:val="0"/>
                <w:numId w:val="13"/>
              </w:numPr>
              <w:ind w:left="342"/>
              <w:jc w:val="both"/>
              <w:rPr>
                <w:rFonts w:ascii="Times New Roman" w:hAnsi="Times New Roman" w:cs="Times New Roman"/>
                <w:bCs/>
                <w:sz w:val="24"/>
                <w:szCs w:val="24"/>
              </w:rPr>
            </w:pPr>
            <w:r w:rsidRPr="00113C63">
              <w:rPr>
                <w:rFonts w:ascii="Times New Roman" w:hAnsi="Times New Roman" w:cs="Times New Roman"/>
                <w:bCs/>
                <w:sz w:val="24"/>
                <w:szCs w:val="24"/>
              </w:rPr>
              <w:lastRenderedPageBreak/>
              <w:t>Basic Military Training</w:t>
            </w:r>
          </w:p>
        </w:tc>
      </w:tr>
      <w:tr w:rsidR="00324363" w:rsidRPr="004B5487" w:rsidTr="00644907">
        <w:tc>
          <w:tcPr>
            <w:tcW w:w="2808"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AGP  P. Sanjai Gandhi,</w:t>
            </w:r>
          </w:p>
          <w:p w:rsidR="00324363" w:rsidRPr="004B5487" w:rsidRDefault="00324363"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Office of Additional Government Pleader,</w:t>
            </w:r>
          </w:p>
          <w:p w:rsidR="00324363"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High Court of Madras.</w:t>
            </w:r>
          </w:p>
          <w:p w:rsidR="005A31F6" w:rsidRDefault="005A31F6" w:rsidP="003D5FBC">
            <w:pPr>
              <w:jc w:val="center"/>
              <w:rPr>
                <w:rFonts w:ascii="Times New Roman" w:hAnsi="Times New Roman" w:cs="Times New Roman"/>
                <w:b/>
                <w:smallCaps/>
                <w:sz w:val="24"/>
                <w:szCs w:val="24"/>
              </w:rPr>
            </w:pPr>
          </w:p>
          <w:p w:rsidR="00324363" w:rsidRPr="00324363" w:rsidRDefault="00324363" w:rsidP="003D5FBC">
            <w:pPr>
              <w:jc w:val="center"/>
              <w:rPr>
                <w:rFonts w:ascii="Times New Roman" w:hAnsi="Times New Roman" w:cs="Times New Roman"/>
                <w:b/>
                <w:smallCaps/>
                <w:sz w:val="24"/>
                <w:szCs w:val="24"/>
              </w:rPr>
            </w:pPr>
            <w:r>
              <w:rPr>
                <w:rFonts w:ascii="Times New Roman" w:hAnsi="Times New Roman" w:cs="Times New Roman"/>
                <w:b/>
                <w:smallCaps/>
                <w:sz w:val="24"/>
                <w:szCs w:val="24"/>
              </w:rPr>
              <w:t>(May 2014 – April 2015)</w:t>
            </w:r>
          </w:p>
        </w:tc>
        <w:tc>
          <w:tcPr>
            <w:tcW w:w="1440" w:type="dxa"/>
          </w:tcPr>
          <w:p w:rsidR="001925DD" w:rsidRDefault="001925DD" w:rsidP="003D5FBC">
            <w:pPr>
              <w:jc w:val="center"/>
              <w:rPr>
                <w:rFonts w:ascii="Times New Roman" w:hAnsi="Times New Roman" w:cs="Times New Roman"/>
                <w:smallCaps/>
                <w:sz w:val="24"/>
                <w:szCs w:val="24"/>
              </w:rPr>
            </w:pPr>
          </w:p>
          <w:p w:rsidR="00324363" w:rsidRPr="004B5487" w:rsidRDefault="00324363" w:rsidP="003D5FBC">
            <w:pPr>
              <w:jc w:val="center"/>
              <w:rPr>
                <w:rFonts w:ascii="Times New Roman" w:hAnsi="Times New Roman" w:cs="Times New Roman"/>
                <w:smallCaps/>
                <w:sz w:val="24"/>
                <w:szCs w:val="24"/>
              </w:rPr>
            </w:pPr>
            <w:r w:rsidRPr="004B5487">
              <w:rPr>
                <w:rFonts w:ascii="Times New Roman" w:hAnsi="Times New Roman" w:cs="Times New Roman"/>
                <w:smallCaps/>
                <w:sz w:val="24"/>
                <w:szCs w:val="24"/>
              </w:rPr>
              <w:t>Junior Advocate</w:t>
            </w:r>
          </w:p>
        </w:tc>
        <w:tc>
          <w:tcPr>
            <w:tcW w:w="5310" w:type="dxa"/>
          </w:tcPr>
          <w:p w:rsidR="001925DD" w:rsidRPr="00113C63" w:rsidRDefault="001925DD" w:rsidP="001925DD">
            <w:pPr>
              <w:pStyle w:val="ListParagraph"/>
              <w:jc w:val="both"/>
              <w:rPr>
                <w:rFonts w:ascii="Times New Roman" w:hAnsi="Times New Roman" w:cs="Times New Roman"/>
                <w:bCs/>
                <w:sz w:val="24"/>
                <w:szCs w:val="24"/>
              </w:rPr>
            </w:pPr>
          </w:p>
          <w:p w:rsidR="00324363" w:rsidRPr="00113C63" w:rsidRDefault="00324363" w:rsidP="00644907">
            <w:pPr>
              <w:pStyle w:val="ListParagraph"/>
              <w:numPr>
                <w:ilvl w:val="0"/>
                <w:numId w:val="5"/>
              </w:numPr>
              <w:ind w:left="342"/>
              <w:jc w:val="both"/>
              <w:rPr>
                <w:rFonts w:ascii="Times New Roman" w:hAnsi="Times New Roman" w:cs="Times New Roman"/>
                <w:bCs/>
                <w:sz w:val="24"/>
                <w:szCs w:val="24"/>
              </w:rPr>
            </w:pPr>
            <w:r w:rsidRPr="00113C63">
              <w:rPr>
                <w:rFonts w:ascii="Times New Roman" w:hAnsi="Times New Roman" w:cs="Times New Roman"/>
                <w:bCs/>
                <w:sz w:val="24"/>
                <w:szCs w:val="24"/>
              </w:rPr>
              <w:t>Drafting legal documents especially Counter Affidavits against writ petitions for various cases.</w:t>
            </w:r>
          </w:p>
          <w:p w:rsidR="00324363" w:rsidRPr="00113C63" w:rsidRDefault="00324363" w:rsidP="00644907">
            <w:pPr>
              <w:pStyle w:val="ListParagraph"/>
              <w:numPr>
                <w:ilvl w:val="0"/>
                <w:numId w:val="5"/>
              </w:numPr>
              <w:ind w:left="342"/>
              <w:jc w:val="both"/>
              <w:rPr>
                <w:rFonts w:ascii="Times New Roman" w:hAnsi="Times New Roman" w:cs="Times New Roman"/>
                <w:sz w:val="24"/>
                <w:szCs w:val="24"/>
              </w:rPr>
            </w:pPr>
            <w:r w:rsidRPr="00113C63">
              <w:rPr>
                <w:rFonts w:ascii="Times New Roman" w:hAnsi="Times New Roman" w:cs="Times New Roman"/>
                <w:bCs/>
                <w:sz w:val="24"/>
                <w:szCs w:val="24"/>
              </w:rPr>
              <w:t>Drafting the legal documents for applications regarding Patent and Geographical Indication claims and research on the abovementioned.</w:t>
            </w:r>
          </w:p>
          <w:p w:rsidR="00324363" w:rsidRPr="00113C63" w:rsidRDefault="00324363" w:rsidP="00644907">
            <w:pPr>
              <w:pStyle w:val="ListParagraph"/>
              <w:numPr>
                <w:ilvl w:val="0"/>
                <w:numId w:val="5"/>
              </w:numPr>
              <w:ind w:left="342"/>
              <w:jc w:val="both"/>
              <w:rPr>
                <w:rFonts w:ascii="Times New Roman" w:hAnsi="Times New Roman" w:cs="Times New Roman"/>
                <w:sz w:val="24"/>
                <w:szCs w:val="24"/>
              </w:rPr>
            </w:pPr>
            <w:r w:rsidRPr="00113C63">
              <w:rPr>
                <w:rFonts w:ascii="Times New Roman" w:hAnsi="Times New Roman" w:cs="Times New Roman"/>
                <w:sz w:val="24"/>
                <w:szCs w:val="24"/>
              </w:rPr>
              <w:t>Assisting the Government Pleader in doing Background work for all matters for State of Tamil Nadu.</w:t>
            </w:r>
          </w:p>
        </w:tc>
      </w:tr>
    </w:tbl>
    <w:p w:rsidR="00324363" w:rsidRDefault="00324363">
      <w:pPr>
        <w:rPr>
          <w:rFonts w:ascii="Times New Roman" w:hAnsi="Times New Roman" w:cs="Times New Roman"/>
          <w:smallCaps/>
          <w:sz w:val="24"/>
          <w:szCs w:val="24"/>
          <w:u w:val="single"/>
        </w:rPr>
      </w:pPr>
    </w:p>
    <w:p w:rsidR="002B3221" w:rsidRPr="00324363" w:rsidRDefault="00BC0B55" w:rsidP="005361BF">
      <w:pPr>
        <w:jc w:val="center"/>
        <w:rPr>
          <w:rFonts w:ascii="Times New Roman" w:hAnsi="Times New Roman" w:cs="Times New Roman"/>
          <w:smallCaps/>
          <w:sz w:val="24"/>
          <w:szCs w:val="24"/>
          <w:u w:val="single"/>
        </w:rPr>
      </w:pPr>
      <w:r w:rsidRPr="00324363">
        <w:rPr>
          <w:rFonts w:ascii="Times New Roman" w:hAnsi="Times New Roman" w:cs="Times New Roman"/>
          <w:smallCaps/>
          <w:sz w:val="24"/>
          <w:szCs w:val="24"/>
          <w:u w:val="single"/>
        </w:rPr>
        <w:t>Internship</w:t>
      </w:r>
      <w:r>
        <w:rPr>
          <w:rFonts w:ascii="Times New Roman" w:hAnsi="Times New Roman" w:cs="Times New Roman"/>
          <w:b/>
          <w:smallCaps/>
          <w:sz w:val="24"/>
          <w:szCs w:val="24"/>
          <w:u w:val="single"/>
        </w:rPr>
        <w:t xml:space="preserve"> </w:t>
      </w:r>
      <w:r w:rsidRPr="00324363">
        <w:rPr>
          <w:rFonts w:ascii="Times New Roman" w:hAnsi="Times New Roman" w:cs="Times New Roman"/>
          <w:smallCaps/>
          <w:sz w:val="24"/>
          <w:szCs w:val="24"/>
          <w:u w:val="single"/>
        </w:rPr>
        <w:t>Details</w:t>
      </w:r>
    </w:p>
    <w:tbl>
      <w:tblPr>
        <w:tblStyle w:val="TableGrid"/>
        <w:tblW w:w="0" w:type="auto"/>
        <w:tblLook w:val="04A0"/>
      </w:tblPr>
      <w:tblGrid>
        <w:gridCol w:w="3888"/>
        <w:gridCol w:w="5670"/>
      </w:tblGrid>
      <w:tr w:rsidR="00324363" w:rsidTr="009753CA">
        <w:trPr>
          <w:trHeight w:val="276"/>
        </w:trPr>
        <w:tc>
          <w:tcPr>
            <w:tcW w:w="3888" w:type="dxa"/>
            <w:vMerge w:val="restart"/>
          </w:tcPr>
          <w:p w:rsidR="00324363" w:rsidRPr="005361BF" w:rsidRDefault="00324363" w:rsidP="00644907">
            <w:pPr>
              <w:jc w:val="center"/>
              <w:rPr>
                <w:rFonts w:ascii="Times New Roman" w:hAnsi="Times New Roman" w:cs="Times New Roman"/>
                <w:b/>
                <w:smallCaps/>
                <w:sz w:val="24"/>
                <w:szCs w:val="24"/>
              </w:rPr>
            </w:pPr>
            <w:r w:rsidRPr="005361BF">
              <w:rPr>
                <w:rFonts w:ascii="Times New Roman" w:hAnsi="Times New Roman" w:cs="Times New Roman"/>
                <w:b/>
                <w:smallCaps/>
                <w:sz w:val="24"/>
                <w:szCs w:val="24"/>
              </w:rPr>
              <w:t>Name of Organization (with duration)</w:t>
            </w:r>
          </w:p>
        </w:tc>
        <w:tc>
          <w:tcPr>
            <w:tcW w:w="5670" w:type="dxa"/>
            <w:vMerge w:val="restart"/>
          </w:tcPr>
          <w:p w:rsidR="00324363" w:rsidRPr="005361BF" w:rsidRDefault="00324363" w:rsidP="00644907">
            <w:pPr>
              <w:jc w:val="center"/>
              <w:rPr>
                <w:rFonts w:ascii="Times New Roman" w:hAnsi="Times New Roman" w:cs="Times New Roman"/>
                <w:b/>
                <w:smallCaps/>
                <w:sz w:val="24"/>
                <w:szCs w:val="24"/>
              </w:rPr>
            </w:pPr>
          </w:p>
          <w:p w:rsidR="00324363" w:rsidRPr="005361BF" w:rsidRDefault="00324363" w:rsidP="00644907">
            <w:pPr>
              <w:jc w:val="center"/>
              <w:rPr>
                <w:rFonts w:ascii="Times New Roman" w:hAnsi="Times New Roman" w:cs="Times New Roman"/>
                <w:b/>
                <w:smallCaps/>
                <w:sz w:val="24"/>
                <w:szCs w:val="24"/>
              </w:rPr>
            </w:pPr>
            <w:r w:rsidRPr="005361BF">
              <w:rPr>
                <w:rFonts w:ascii="Times New Roman" w:hAnsi="Times New Roman" w:cs="Times New Roman"/>
                <w:b/>
                <w:smallCaps/>
                <w:sz w:val="24"/>
                <w:szCs w:val="24"/>
              </w:rPr>
              <w:t>Working Knowledge</w:t>
            </w:r>
          </w:p>
        </w:tc>
      </w:tr>
      <w:tr w:rsidR="00324363" w:rsidTr="009753CA">
        <w:trPr>
          <w:trHeight w:val="276"/>
        </w:trPr>
        <w:tc>
          <w:tcPr>
            <w:tcW w:w="3888" w:type="dxa"/>
            <w:vMerge/>
          </w:tcPr>
          <w:p w:rsidR="00324363" w:rsidRDefault="00324363" w:rsidP="00644907">
            <w:pPr>
              <w:rPr>
                <w:rFonts w:ascii="Times New Roman" w:hAnsi="Times New Roman" w:cs="Times New Roman"/>
                <w:b/>
                <w:smallCaps/>
                <w:sz w:val="24"/>
                <w:szCs w:val="24"/>
                <w:u w:val="single"/>
              </w:rPr>
            </w:pPr>
          </w:p>
        </w:tc>
        <w:tc>
          <w:tcPr>
            <w:tcW w:w="5670" w:type="dxa"/>
            <w:vMerge/>
          </w:tcPr>
          <w:p w:rsidR="00324363" w:rsidRPr="00113C63" w:rsidRDefault="00324363" w:rsidP="00644907">
            <w:pPr>
              <w:rPr>
                <w:rFonts w:ascii="Times New Roman" w:hAnsi="Times New Roman" w:cs="Times New Roman"/>
                <w:b/>
                <w:sz w:val="24"/>
                <w:szCs w:val="24"/>
                <w:u w:val="single"/>
              </w:rPr>
            </w:pPr>
          </w:p>
        </w:tc>
      </w:tr>
      <w:tr w:rsidR="00324363" w:rsidTr="009753CA">
        <w:tc>
          <w:tcPr>
            <w:tcW w:w="3888" w:type="dxa"/>
          </w:tcPr>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P. Sanjai Gandhi</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Office of Additional Government Pleader</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High Court of Madras</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Pr>
                <w:rFonts w:ascii="Times New Roman" w:hAnsi="Times New Roman" w:cs="Times New Roman"/>
                <w:i/>
                <w:smallCaps/>
                <w:sz w:val="24"/>
                <w:szCs w:val="24"/>
              </w:rPr>
              <w:t>(27</w:t>
            </w:r>
            <w:r w:rsidRPr="00324363">
              <w:rPr>
                <w:rFonts w:ascii="Times New Roman" w:hAnsi="Times New Roman" w:cs="Times New Roman"/>
                <w:i/>
                <w:smallCaps/>
                <w:sz w:val="24"/>
                <w:szCs w:val="24"/>
                <w:vertAlign w:val="superscript"/>
              </w:rPr>
              <w:t>th</w:t>
            </w:r>
            <w:r>
              <w:rPr>
                <w:rFonts w:ascii="Times New Roman" w:hAnsi="Times New Roman" w:cs="Times New Roman"/>
                <w:i/>
                <w:smallCaps/>
                <w:sz w:val="24"/>
                <w:szCs w:val="24"/>
              </w:rPr>
              <w:t xml:space="preserve"> Nov 2013– 28</w:t>
            </w:r>
            <w:r w:rsidRPr="00324363">
              <w:rPr>
                <w:rFonts w:ascii="Times New Roman" w:hAnsi="Times New Roman" w:cs="Times New Roman"/>
                <w:i/>
                <w:smallCaps/>
                <w:sz w:val="24"/>
                <w:szCs w:val="24"/>
                <w:vertAlign w:val="superscript"/>
              </w:rPr>
              <w:t>th</w:t>
            </w:r>
            <w:r>
              <w:rPr>
                <w:rFonts w:ascii="Times New Roman" w:hAnsi="Times New Roman" w:cs="Times New Roman"/>
                <w:i/>
                <w:smallCaps/>
                <w:sz w:val="24"/>
                <w:szCs w:val="24"/>
              </w:rPr>
              <w:t xml:space="preserve"> Dec 2013)</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6"/>
              </w:numPr>
              <w:ind w:left="342"/>
              <w:jc w:val="both"/>
              <w:rPr>
                <w:rFonts w:ascii="Times New Roman" w:eastAsia="Calibri" w:hAnsi="Times New Roman" w:cs="Times New Roman"/>
                <w:sz w:val="24"/>
                <w:szCs w:val="24"/>
              </w:rPr>
            </w:pPr>
            <w:r w:rsidRPr="00113C63">
              <w:rPr>
                <w:rFonts w:ascii="Times New Roman" w:eastAsia="Calibri" w:hAnsi="Times New Roman" w:cs="Times New Roman"/>
                <w:sz w:val="24"/>
                <w:szCs w:val="24"/>
              </w:rPr>
              <w:t>Assisted the office in various cases especially on Patent and Geographical Indications related work.</w:t>
            </w:r>
          </w:p>
          <w:p w:rsidR="00324363" w:rsidRPr="00113C63" w:rsidRDefault="00324363" w:rsidP="00113C63">
            <w:pPr>
              <w:pStyle w:val="ListParagraph"/>
              <w:numPr>
                <w:ilvl w:val="0"/>
                <w:numId w:val="6"/>
              </w:numPr>
              <w:ind w:left="342"/>
              <w:jc w:val="both"/>
              <w:rPr>
                <w:rFonts w:ascii="Times New Roman" w:eastAsia="Calibri" w:hAnsi="Times New Roman" w:cs="Times New Roman"/>
                <w:sz w:val="24"/>
                <w:szCs w:val="24"/>
              </w:rPr>
            </w:pPr>
            <w:r w:rsidRPr="00113C63">
              <w:rPr>
                <w:rFonts w:ascii="Times New Roman" w:eastAsia="Calibri" w:hAnsi="Times New Roman" w:cs="Times New Roman"/>
                <w:sz w:val="24"/>
                <w:szCs w:val="24"/>
              </w:rPr>
              <w:t>Assisted the office in various civil and criminal matters.</w:t>
            </w:r>
          </w:p>
          <w:p w:rsidR="00324363" w:rsidRPr="00113C63" w:rsidRDefault="00324363" w:rsidP="00113C63">
            <w:pPr>
              <w:pStyle w:val="ListParagraph"/>
              <w:numPr>
                <w:ilvl w:val="0"/>
                <w:numId w:val="6"/>
              </w:numPr>
              <w:ind w:left="342"/>
              <w:jc w:val="both"/>
              <w:rPr>
                <w:rFonts w:ascii="Times New Roman" w:hAnsi="Times New Roman" w:cs="Times New Roman"/>
                <w:sz w:val="24"/>
                <w:szCs w:val="24"/>
              </w:rPr>
            </w:pPr>
            <w:r w:rsidRPr="00113C63">
              <w:rPr>
                <w:rFonts w:ascii="Times New Roman" w:eastAsia="Calibri" w:hAnsi="Times New Roman" w:cs="Times New Roman"/>
                <w:sz w:val="24"/>
                <w:szCs w:val="24"/>
              </w:rPr>
              <w:t>Drafting legal documents.</w:t>
            </w:r>
          </w:p>
        </w:tc>
      </w:tr>
      <w:tr w:rsidR="00324363" w:rsidTr="009753CA">
        <w:tc>
          <w:tcPr>
            <w:tcW w:w="3888" w:type="dxa"/>
          </w:tcPr>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Itag Business Solution,</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Kolkata</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Pr>
                <w:rFonts w:ascii="Times New Roman" w:hAnsi="Times New Roman" w:cs="Times New Roman"/>
                <w:i/>
                <w:smallCaps/>
                <w:sz w:val="24"/>
                <w:szCs w:val="24"/>
              </w:rPr>
              <w:t>(10</w:t>
            </w:r>
            <w:r w:rsidRPr="00324363">
              <w:rPr>
                <w:rFonts w:ascii="Times New Roman" w:hAnsi="Times New Roman" w:cs="Times New Roman"/>
                <w:i/>
                <w:smallCaps/>
                <w:sz w:val="24"/>
                <w:szCs w:val="24"/>
                <w:vertAlign w:val="superscript"/>
              </w:rPr>
              <w:t>th</w:t>
            </w:r>
            <w:r>
              <w:rPr>
                <w:rFonts w:ascii="Times New Roman" w:hAnsi="Times New Roman" w:cs="Times New Roman"/>
                <w:i/>
                <w:smallCaps/>
                <w:sz w:val="24"/>
                <w:szCs w:val="24"/>
              </w:rPr>
              <w:t xml:space="preserve"> June 2013 – 6</w:t>
            </w:r>
            <w:r w:rsidRPr="00324363">
              <w:rPr>
                <w:rFonts w:ascii="Times New Roman" w:hAnsi="Times New Roman" w:cs="Times New Roman"/>
                <w:i/>
                <w:smallCaps/>
                <w:sz w:val="24"/>
                <w:szCs w:val="24"/>
                <w:vertAlign w:val="superscript"/>
              </w:rPr>
              <w:t>th</w:t>
            </w:r>
            <w:r>
              <w:rPr>
                <w:rFonts w:ascii="Times New Roman" w:hAnsi="Times New Roman" w:cs="Times New Roman"/>
                <w:i/>
                <w:smallCaps/>
                <w:sz w:val="24"/>
                <w:szCs w:val="24"/>
              </w:rPr>
              <w:t xml:space="preserve"> July 2013)</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7"/>
              </w:numPr>
              <w:ind w:left="342"/>
              <w:jc w:val="both"/>
              <w:rPr>
                <w:rFonts w:ascii="Times New Roman" w:eastAsia="Calibri" w:hAnsi="Times New Roman" w:cs="Times New Roman"/>
                <w:sz w:val="24"/>
                <w:szCs w:val="24"/>
              </w:rPr>
            </w:pPr>
            <w:r w:rsidRPr="00113C63">
              <w:rPr>
                <w:rFonts w:ascii="Times New Roman" w:eastAsia="Calibri" w:hAnsi="Times New Roman" w:cs="Times New Roman"/>
                <w:sz w:val="24"/>
                <w:szCs w:val="24"/>
              </w:rPr>
              <w:t>Assisted the firm in various cases especially on Trademark related work.</w:t>
            </w:r>
          </w:p>
          <w:p w:rsidR="00324363" w:rsidRPr="00113C63" w:rsidRDefault="00324363" w:rsidP="00113C63">
            <w:pPr>
              <w:pStyle w:val="ListParagraph"/>
              <w:numPr>
                <w:ilvl w:val="0"/>
                <w:numId w:val="7"/>
              </w:numPr>
              <w:ind w:left="342"/>
              <w:jc w:val="both"/>
              <w:rPr>
                <w:rFonts w:ascii="Times New Roman" w:eastAsia="Calibri" w:hAnsi="Times New Roman" w:cs="Times New Roman"/>
                <w:sz w:val="24"/>
                <w:szCs w:val="24"/>
              </w:rPr>
            </w:pPr>
            <w:r w:rsidRPr="00113C63">
              <w:rPr>
                <w:rFonts w:ascii="Times New Roman" w:eastAsia="Calibri" w:hAnsi="Times New Roman" w:cs="Times New Roman"/>
                <w:sz w:val="24"/>
                <w:szCs w:val="24"/>
              </w:rPr>
              <w:t>Prepared Projects on IPR related Issues.</w:t>
            </w:r>
          </w:p>
          <w:p w:rsidR="00324363" w:rsidRPr="00113C63" w:rsidRDefault="00324363" w:rsidP="00644907">
            <w:pPr>
              <w:jc w:val="both"/>
              <w:rPr>
                <w:rFonts w:ascii="Times New Roman" w:hAnsi="Times New Roman" w:cs="Times New Roman"/>
                <w:sz w:val="24"/>
                <w:szCs w:val="24"/>
              </w:rPr>
            </w:pPr>
          </w:p>
        </w:tc>
      </w:tr>
      <w:tr w:rsidR="00324363" w:rsidTr="009753CA">
        <w:tc>
          <w:tcPr>
            <w:tcW w:w="3888" w:type="dxa"/>
          </w:tcPr>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Holla Associates,</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Bangalore</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Pr>
                <w:rFonts w:ascii="Times New Roman" w:hAnsi="Times New Roman" w:cs="Times New Roman"/>
                <w:i/>
                <w:smallCaps/>
                <w:sz w:val="24"/>
                <w:szCs w:val="24"/>
              </w:rPr>
              <w:t>(26</w:t>
            </w:r>
            <w:r w:rsidRPr="00324363">
              <w:rPr>
                <w:rFonts w:ascii="Times New Roman" w:hAnsi="Times New Roman" w:cs="Times New Roman"/>
                <w:i/>
                <w:smallCaps/>
                <w:sz w:val="24"/>
                <w:szCs w:val="24"/>
                <w:vertAlign w:val="superscript"/>
              </w:rPr>
              <w:t>th</w:t>
            </w:r>
            <w:r>
              <w:rPr>
                <w:rFonts w:ascii="Times New Roman" w:hAnsi="Times New Roman" w:cs="Times New Roman"/>
                <w:i/>
                <w:smallCaps/>
                <w:sz w:val="24"/>
                <w:szCs w:val="24"/>
              </w:rPr>
              <w:t xml:space="preserve"> Nov 2012 – 21</w:t>
            </w:r>
            <w:r w:rsidRPr="00324363">
              <w:rPr>
                <w:rFonts w:ascii="Times New Roman" w:hAnsi="Times New Roman" w:cs="Times New Roman"/>
                <w:i/>
                <w:smallCaps/>
                <w:sz w:val="24"/>
                <w:szCs w:val="24"/>
                <w:vertAlign w:val="superscript"/>
              </w:rPr>
              <w:t>st</w:t>
            </w:r>
            <w:r>
              <w:rPr>
                <w:rFonts w:ascii="Times New Roman" w:hAnsi="Times New Roman" w:cs="Times New Roman"/>
                <w:i/>
                <w:smallCaps/>
                <w:sz w:val="24"/>
                <w:szCs w:val="24"/>
              </w:rPr>
              <w:t xml:space="preserve"> Dec 2012)</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8"/>
              </w:numPr>
              <w:ind w:left="342"/>
              <w:jc w:val="both"/>
              <w:rPr>
                <w:rFonts w:ascii="Times New Roman" w:eastAsia="Times New Roman" w:hAnsi="Times New Roman" w:cs="Times New Roman"/>
                <w:color w:val="000000"/>
                <w:spacing w:val="20"/>
                <w:sz w:val="24"/>
              </w:rPr>
            </w:pPr>
            <w:r w:rsidRPr="00113C63">
              <w:rPr>
                <w:rFonts w:ascii="Times New Roman" w:eastAsia="Times New Roman" w:hAnsi="Times New Roman" w:cs="Times New Roman"/>
                <w:color w:val="000000"/>
                <w:spacing w:val="20"/>
                <w:sz w:val="24"/>
              </w:rPr>
              <w:t>Attended various proceedings in District Court.</w:t>
            </w:r>
          </w:p>
          <w:p w:rsidR="00324363" w:rsidRPr="00113C63" w:rsidRDefault="00324363" w:rsidP="00113C63">
            <w:pPr>
              <w:pStyle w:val="ListParagraph"/>
              <w:numPr>
                <w:ilvl w:val="0"/>
                <w:numId w:val="8"/>
              </w:numPr>
              <w:ind w:left="342"/>
              <w:jc w:val="both"/>
              <w:rPr>
                <w:rFonts w:ascii="Times New Roman" w:eastAsia="Times New Roman" w:hAnsi="Times New Roman" w:cs="Times New Roman"/>
                <w:color w:val="000000"/>
                <w:spacing w:val="20"/>
                <w:sz w:val="24"/>
              </w:rPr>
            </w:pPr>
            <w:r w:rsidRPr="00113C63">
              <w:rPr>
                <w:rFonts w:ascii="Times New Roman" w:eastAsia="Times New Roman" w:hAnsi="Times New Roman" w:cs="Times New Roman"/>
                <w:color w:val="000000"/>
                <w:spacing w:val="20"/>
                <w:sz w:val="24"/>
              </w:rPr>
              <w:t>Did few Case Studies.</w:t>
            </w:r>
          </w:p>
          <w:p w:rsidR="00324363" w:rsidRPr="00113C63" w:rsidRDefault="00324363" w:rsidP="00113C63">
            <w:pPr>
              <w:pStyle w:val="ListParagraph"/>
              <w:numPr>
                <w:ilvl w:val="0"/>
                <w:numId w:val="8"/>
              </w:numPr>
              <w:ind w:left="342"/>
              <w:jc w:val="both"/>
              <w:rPr>
                <w:rFonts w:ascii="Times New Roman" w:hAnsi="Times New Roman" w:cs="Times New Roman"/>
                <w:sz w:val="24"/>
                <w:szCs w:val="24"/>
              </w:rPr>
            </w:pPr>
            <w:r w:rsidRPr="00113C63">
              <w:rPr>
                <w:rFonts w:ascii="Times New Roman" w:eastAsia="Times New Roman" w:hAnsi="Times New Roman" w:cs="Times New Roman"/>
                <w:color w:val="000000"/>
                <w:spacing w:val="20"/>
                <w:sz w:val="24"/>
              </w:rPr>
              <w:t>Did research-work in field of Intellectual Property (especially in the area of Trademark and Copyright) for various cases of the firm.</w:t>
            </w:r>
          </w:p>
        </w:tc>
      </w:tr>
      <w:tr w:rsidR="00324363" w:rsidTr="009753CA">
        <w:tc>
          <w:tcPr>
            <w:tcW w:w="3888" w:type="dxa"/>
          </w:tcPr>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Adv. Robert Antony</w:t>
            </w:r>
          </w:p>
          <w:p w:rsidR="00324363" w:rsidRDefault="00324363" w:rsidP="00644907">
            <w:pPr>
              <w:jc w:val="center"/>
              <w:rPr>
                <w:rFonts w:ascii="Times New Roman" w:hAnsi="Times New Roman" w:cs="Times New Roman"/>
                <w:smallCaps/>
                <w:sz w:val="24"/>
                <w:szCs w:val="24"/>
              </w:rPr>
            </w:pPr>
          </w:p>
          <w:p w:rsidR="007D4DE2" w:rsidRDefault="007D4DE2" w:rsidP="00644907">
            <w:pPr>
              <w:jc w:val="center"/>
              <w:rPr>
                <w:rFonts w:ascii="Times New Roman" w:hAnsi="Times New Roman" w:cs="Times New Roman"/>
                <w:smallCaps/>
                <w:sz w:val="24"/>
                <w:szCs w:val="24"/>
              </w:rPr>
            </w:pPr>
            <w:r>
              <w:rPr>
                <w:rFonts w:ascii="Times New Roman" w:hAnsi="Times New Roman" w:cs="Times New Roman"/>
                <w:smallCaps/>
                <w:sz w:val="24"/>
                <w:szCs w:val="24"/>
              </w:rPr>
              <w:t>Senior Advocate</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District Court Bhopal.</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sidRPr="00324363">
              <w:rPr>
                <w:rFonts w:ascii="Times New Roman" w:hAnsi="Times New Roman" w:cs="Times New Roman"/>
                <w:i/>
                <w:smallCaps/>
                <w:sz w:val="24"/>
                <w:szCs w:val="24"/>
              </w:rPr>
              <w:t>(25</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May 2012 – 24</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June 2012)</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12"/>
              </w:numPr>
              <w:ind w:left="342"/>
              <w:jc w:val="both"/>
              <w:rPr>
                <w:rFonts w:ascii="Times New Roman" w:eastAsia="Calibri" w:hAnsi="Times New Roman" w:cs="Times New Roman"/>
                <w:sz w:val="24"/>
                <w:szCs w:val="24"/>
              </w:rPr>
            </w:pPr>
            <w:r w:rsidRPr="00113C63">
              <w:rPr>
                <w:rFonts w:ascii="Times New Roman" w:eastAsia="Calibri" w:hAnsi="Times New Roman" w:cs="Times New Roman"/>
                <w:sz w:val="24"/>
                <w:szCs w:val="24"/>
              </w:rPr>
              <w:t>Attended various courts of District Court.</w:t>
            </w:r>
          </w:p>
          <w:p w:rsidR="00324363" w:rsidRPr="00113C63" w:rsidRDefault="00324363" w:rsidP="00113C63">
            <w:pPr>
              <w:pStyle w:val="ListParagraph"/>
              <w:numPr>
                <w:ilvl w:val="0"/>
                <w:numId w:val="12"/>
              </w:numPr>
              <w:ind w:left="342"/>
              <w:jc w:val="both"/>
              <w:rPr>
                <w:rFonts w:ascii="Times New Roman" w:hAnsi="Times New Roman" w:cs="Times New Roman"/>
                <w:sz w:val="24"/>
                <w:szCs w:val="24"/>
              </w:rPr>
            </w:pPr>
            <w:r w:rsidRPr="00113C63">
              <w:rPr>
                <w:rFonts w:ascii="Times New Roman" w:eastAsia="Calibri" w:hAnsi="Times New Roman" w:cs="Times New Roman"/>
                <w:sz w:val="24"/>
                <w:szCs w:val="24"/>
              </w:rPr>
              <w:t>Did few Case Studies.</w:t>
            </w:r>
          </w:p>
        </w:tc>
      </w:tr>
      <w:tr w:rsidR="00324363" w:rsidTr="009753CA">
        <w:tc>
          <w:tcPr>
            <w:tcW w:w="3888" w:type="dxa"/>
          </w:tcPr>
          <w:p w:rsidR="00324363" w:rsidRDefault="00324363" w:rsidP="00644907">
            <w:pP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Adv. Himanshu Munshi</w:t>
            </w:r>
          </w:p>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Advocate-on-Record</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Supreme Court of India.</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sidRPr="00324363">
              <w:rPr>
                <w:rFonts w:ascii="Times New Roman" w:hAnsi="Times New Roman" w:cs="Times New Roman"/>
                <w:i/>
                <w:smallCaps/>
                <w:sz w:val="24"/>
                <w:szCs w:val="24"/>
              </w:rPr>
              <w:t>(1</w:t>
            </w:r>
            <w:r w:rsidRPr="00324363">
              <w:rPr>
                <w:rFonts w:ascii="Times New Roman" w:hAnsi="Times New Roman" w:cs="Times New Roman"/>
                <w:i/>
                <w:smallCaps/>
                <w:sz w:val="24"/>
                <w:szCs w:val="24"/>
                <w:vertAlign w:val="superscript"/>
              </w:rPr>
              <w:t>st</w:t>
            </w:r>
            <w:r w:rsidRPr="00324363">
              <w:rPr>
                <w:rFonts w:ascii="Times New Roman" w:hAnsi="Times New Roman" w:cs="Times New Roman"/>
                <w:i/>
                <w:smallCaps/>
                <w:sz w:val="24"/>
                <w:szCs w:val="24"/>
              </w:rPr>
              <w:t xml:space="preserve"> July 2011 – 28</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July 2011)</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9"/>
              </w:numPr>
              <w:ind w:left="342" w:hanging="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Attended various courts of Supreme Court of India.</w:t>
            </w:r>
          </w:p>
          <w:p w:rsidR="00324363" w:rsidRPr="00113C63" w:rsidRDefault="00324363" w:rsidP="00113C63">
            <w:pPr>
              <w:pStyle w:val="ListParagraph"/>
              <w:numPr>
                <w:ilvl w:val="0"/>
                <w:numId w:val="9"/>
              </w:numPr>
              <w:ind w:left="342" w:hanging="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Had a first-hand experience of drafting Special Leave Petitions.</w:t>
            </w:r>
          </w:p>
          <w:p w:rsidR="00324363" w:rsidRPr="00113C63" w:rsidRDefault="00324363" w:rsidP="00113C63">
            <w:pPr>
              <w:pStyle w:val="ListParagraph"/>
              <w:numPr>
                <w:ilvl w:val="0"/>
                <w:numId w:val="9"/>
              </w:numPr>
              <w:ind w:left="342" w:hanging="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Worked in various fields of law such as constitutional law, criminal law and property law.</w:t>
            </w:r>
          </w:p>
          <w:p w:rsidR="00324363" w:rsidRPr="00113C63" w:rsidRDefault="00324363" w:rsidP="00644907">
            <w:pPr>
              <w:jc w:val="both"/>
              <w:rPr>
                <w:rFonts w:ascii="Times New Roman" w:hAnsi="Times New Roman" w:cs="Times New Roman"/>
                <w:sz w:val="24"/>
                <w:szCs w:val="24"/>
              </w:rPr>
            </w:pPr>
          </w:p>
        </w:tc>
      </w:tr>
      <w:tr w:rsidR="00324363" w:rsidTr="009753CA">
        <w:tc>
          <w:tcPr>
            <w:tcW w:w="3888" w:type="dxa"/>
          </w:tcPr>
          <w:p w:rsidR="00324363" w:rsidRDefault="00324363" w:rsidP="00644907">
            <w:pPr>
              <w:jc w:val="cente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Registrar,</w:t>
            </w: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District Court Bhopal</w:t>
            </w:r>
          </w:p>
          <w:p w:rsidR="00324363" w:rsidRPr="00324363" w:rsidRDefault="00324363" w:rsidP="00644907">
            <w:pPr>
              <w:jc w:val="center"/>
              <w:rPr>
                <w:rFonts w:ascii="Times New Roman" w:hAnsi="Times New Roman" w:cs="Times New Roman"/>
                <w:i/>
                <w:smallCaps/>
                <w:sz w:val="24"/>
                <w:szCs w:val="24"/>
              </w:rPr>
            </w:pPr>
          </w:p>
          <w:p w:rsidR="00324363" w:rsidRDefault="00324363" w:rsidP="00644907">
            <w:pPr>
              <w:jc w:val="center"/>
              <w:rPr>
                <w:rFonts w:ascii="Times New Roman" w:hAnsi="Times New Roman" w:cs="Times New Roman"/>
                <w:smallCaps/>
                <w:sz w:val="24"/>
                <w:szCs w:val="24"/>
              </w:rPr>
            </w:pPr>
            <w:r w:rsidRPr="00324363">
              <w:rPr>
                <w:rFonts w:ascii="Times New Roman" w:hAnsi="Times New Roman" w:cs="Times New Roman"/>
                <w:i/>
                <w:smallCaps/>
                <w:sz w:val="24"/>
                <w:szCs w:val="24"/>
              </w:rPr>
              <w:t>(26</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May 2011 – 25</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June 2011)</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10"/>
              </w:numPr>
              <w:ind w:left="342"/>
              <w:jc w:val="both"/>
              <w:rPr>
                <w:rFonts w:ascii="Times New Roman" w:hAnsi="Times New Roman" w:cs="Times New Roman"/>
                <w:sz w:val="24"/>
                <w:szCs w:val="24"/>
              </w:rPr>
            </w:pPr>
            <w:r w:rsidRPr="00113C63">
              <w:rPr>
                <w:rFonts w:ascii="Times New Roman" w:eastAsia="Calibri" w:hAnsi="Times New Roman" w:cs="Times New Roman"/>
                <w:bCs/>
                <w:sz w:val="24"/>
                <w:szCs w:val="24"/>
              </w:rPr>
              <w:t>Observed various proceedings under different judges of District Court.</w:t>
            </w:r>
          </w:p>
        </w:tc>
      </w:tr>
      <w:tr w:rsidR="00324363" w:rsidTr="009753CA">
        <w:tc>
          <w:tcPr>
            <w:tcW w:w="3888" w:type="dxa"/>
          </w:tcPr>
          <w:p w:rsidR="00324363" w:rsidRDefault="00324363" w:rsidP="00644907">
            <w:pP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Madhya Pradesh Human Rights Commission (MPHRC)</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Pr>
                <w:rFonts w:ascii="Times New Roman" w:hAnsi="Times New Roman" w:cs="Times New Roman"/>
                <w:i/>
                <w:smallCaps/>
                <w:sz w:val="24"/>
                <w:szCs w:val="24"/>
              </w:rPr>
              <w:t>(</w:t>
            </w:r>
            <w:r w:rsidRPr="00324363">
              <w:rPr>
                <w:rFonts w:ascii="Times New Roman" w:hAnsi="Times New Roman" w:cs="Times New Roman"/>
                <w:i/>
                <w:smallCaps/>
                <w:sz w:val="24"/>
                <w:szCs w:val="24"/>
              </w:rPr>
              <w:t>1</w:t>
            </w:r>
            <w:r w:rsidRPr="00324363">
              <w:rPr>
                <w:rFonts w:ascii="Times New Roman" w:hAnsi="Times New Roman" w:cs="Times New Roman"/>
                <w:i/>
                <w:smallCaps/>
                <w:sz w:val="24"/>
                <w:szCs w:val="24"/>
                <w:vertAlign w:val="superscript"/>
              </w:rPr>
              <w:t>st</w:t>
            </w:r>
            <w:r w:rsidRPr="00324363">
              <w:rPr>
                <w:rFonts w:ascii="Times New Roman" w:hAnsi="Times New Roman" w:cs="Times New Roman"/>
                <w:i/>
                <w:smallCaps/>
                <w:sz w:val="24"/>
                <w:szCs w:val="24"/>
              </w:rPr>
              <w:t xml:space="preserve"> June 2010 – 21</w:t>
            </w:r>
            <w:r w:rsidRPr="00324363">
              <w:rPr>
                <w:rFonts w:ascii="Times New Roman" w:hAnsi="Times New Roman" w:cs="Times New Roman"/>
                <w:i/>
                <w:smallCaps/>
                <w:sz w:val="24"/>
                <w:szCs w:val="24"/>
                <w:vertAlign w:val="superscript"/>
              </w:rPr>
              <w:t>st</w:t>
            </w:r>
            <w:r w:rsidRPr="00324363">
              <w:rPr>
                <w:rFonts w:ascii="Times New Roman" w:hAnsi="Times New Roman" w:cs="Times New Roman"/>
                <w:i/>
                <w:smallCaps/>
                <w:sz w:val="24"/>
                <w:szCs w:val="24"/>
              </w:rPr>
              <w:t xml:space="preserve"> June 2010)</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10"/>
              </w:numPr>
              <w:ind w:left="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 xml:space="preserve">Prepared a project on Dowry Prohibition Act, as part of project. </w:t>
            </w:r>
          </w:p>
          <w:p w:rsidR="00324363" w:rsidRPr="00113C63" w:rsidRDefault="00324363" w:rsidP="00113C63">
            <w:pPr>
              <w:pStyle w:val="ListParagraph"/>
              <w:numPr>
                <w:ilvl w:val="0"/>
                <w:numId w:val="10"/>
              </w:numPr>
              <w:ind w:left="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Attended various proceedings in the Human Rights Court.</w:t>
            </w:r>
          </w:p>
          <w:p w:rsidR="00324363" w:rsidRPr="00113C63" w:rsidRDefault="00324363" w:rsidP="00644907">
            <w:pPr>
              <w:jc w:val="both"/>
              <w:rPr>
                <w:rFonts w:ascii="Times New Roman" w:hAnsi="Times New Roman" w:cs="Times New Roman"/>
                <w:sz w:val="24"/>
                <w:szCs w:val="24"/>
              </w:rPr>
            </w:pPr>
          </w:p>
        </w:tc>
      </w:tr>
      <w:tr w:rsidR="00324363" w:rsidTr="009753CA">
        <w:tc>
          <w:tcPr>
            <w:tcW w:w="3888" w:type="dxa"/>
          </w:tcPr>
          <w:p w:rsidR="00324363" w:rsidRDefault="00324363" w:rsidP="00644907">
            <w:pPr>
              <w:rPr>
                <w:rFonts w:ascii="Times New Roman" w:hAnsi="Times New Roman" w:cs="Times New Roman"/>
                <w:smallCaps/>
                <w:sz w:val="24"/>
                <w:szCs w:val="24"/>
              </w:rPr>
            </w:pPr>
          </w:p>
          <w:p w:rsidR="00324363" w:rsidRDefault="00324363" w:rsidP="00644907">
            <w:pPr>
              <w:jc w:val="center"/>
              <w:rPr>
                <w:rFonts w:ascii="Times New Roman" w:hAnsi="Times New Roman" w:cs="Times New Roman"/>
                <w:smallCaps/>
                <w:sz w:val="24"/>
                <w:szCs w:val="24"/>
              </w:rPr>
            </w:pPr>
            <w:r>
              <w:rPr>
                <w:rFonts w:ascii="Times New Roman" w:hAnsi="Times New Roman" w:cs="Times New Roman"/>
                <w:smallCaps/>
                <w:sz w:val="24"/>
                <w:szCs w:val="24"/>
              </w:rPr>
              <w:t>Rural Litigation and Entitlement Kendra (RLEK)</w:t>
            </w:r>
          </w:p>
          <w:p w:rsidR="00324363" w:rsidRDefault="00324363" w:rsidP="00644907">
            <w:pPr>
              <w:jc w:val="center"/>
              <w:rPr>
                <w:rFonts w:ascii="Times New Roman" w:hAnsi="Times New Roman" w:cs="Times New Roman"/>
                <w:smallCaps/>
                <w:sz w:val="24"/>
                <w:szCs w:val="24"/>
              </w:rPr>
            </w:pPr>
          </w:p>
          <w:p w:rsidR="00324363" w:rsidRPr="00324363" w:rsidRDefault="00324363" w:rsidP="00644907">
            <w:pPr>
              <w:jc w:val="center"/>
              <w:rPr>
                <w:rFonts w:ascii="Times New Roman" w:hAnsi="Times New Roman" w:cs="Times New Roman"/>
                <w:i/>
                <w:smallCaps/>
                <w:sz w:val="24"/>
                <w:szCs w:val="24"/>
              </w:rPr>
            </w:pPr>
            <w:r w:rsidRPr="00324363">
              <w:rPr>
                <w:rFonts w:ascii="Times New Roman" w:hAnsi="Times New Roman" w:cs="Times New Roman"/>
                <w:i/>
                <w:smallCaps/>
                <w:sz w:val="24"/>
                <w:szCs w:val="24"/>
              </w:rPr>
              <w:t>(1</w:t>
            </w:r>
            <w:r w:rsidRPr="00324363">
              <w:rPr>
                <w:rFonts w:ascii="Times New Roman" w:hAnsi="Times New Roman" w:cs="Times New Roman"/>
                <w:i/>
                <w:smallCaps/>
                <w:sz w:val="24"/>
                <w:szCs w:val="24"/>
                <w:vertAlign w:val="superscript"/>
              </w:rPr>
              <w:t>st</w:t>
            </w:r>
            <w:r w:rsidRPr="00324363">
              <w:rPr>
                <w:rFonts w:ascii="Times New Roman" w:hAnsi="Times New Roman" w:cs="Times New Roman"/>
                <w:i/>
                <w:smallCaps/>
                <w:sz w:val="24"/>
                <w:szCs w:val="24"/>
              </w:rPr>
              <w:t xml:space="preserve"> May 2010 – 28</w:t>
            </w:r>
            <w:r w:rsidRPr="00324363">
              <w:rPr>
                <w:rFonts w:ascii="Times New Roman" w:hAnsi="Times New Roman" w:cs="Times New Roman"/>
                <w:i/>
                <w:smallCaps/>
                <w:sz w:val="24"/>
                <w:szCs w:val="24"/>
                <w:vertAlign w:val="superscript"/>
              </w:rPr>
              <w:t>th</w:t>
            </w:r>
            <w:r w:rsidRPr="00324363">
              <w:rPr>
                <w:rFonts w:ascii="Times New Roman" w:hAnsi="Times New Roman" w:cs="Times New Roman"/>
                <w:i/>
                <w:smallCaps/>
                <w:sz w:val="24"/>
                <w:szCs w:val="24"/>
              </w:rPr>
              <w:t xml:space="preserve"> May 2010)</w:t>
            </w:r>
          </w:p>
        </w:tc>
        <w:tc>
          <w:tcPr>
            <w:tcW w:w="5670" w:type="dxa"/>
          </w:tcPr>
          <w:p w:rsidR="00324363" w:rsidRPr="00113C63" w:rsidRDefault="00324363" w:rsidP="00644907">
            <w:pPr>
              <w:jc w:val="both"/>
              <w:rPr>
                <w:rFonts w:ascii="Times New Roman" w:hAnsi="Times New Roman" w:cs="Times New Roman"/>
                <w:sz w:val="24"/>
                <w:szCs w:val="24"/>
              </w:rPr>
            </w:pPr>
          </w:p>
          <w:p w:rsidR="00324363" w:rsidRPr="00113C63" w:rsidRDefault="00324363" w:rsidP="00113C63">
            <w:pPr>
              <w:pStyle w:val="ListParagraph"/>
              <w:numPr>
                <w:ilvl w:val="0"/>
                <w:numId w:val="11"/>
              </w:numPr>
              <w:ind w:left="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Did Office Wok or ‘Documentation Work’</w:t>
            </w:r>
          </w:p>
          <w:p w:rsidR="00324363" w:rsidRPr="00113C63" w:rsidRDefault="00324363" w:rsidP="00113C63">
            <w:pPr>
              <w:pStyle w:val="ListParagraph"/>
              <w:numPr>
                <w:ilvl w:val="0"/>
                <w:numId w:val="11"/>
              </w:numPr>
              <w:ind w:left="342"/>
              <w:jc w:val="both"/>
              <w:rPr>
                <w:rFonts w:ascii="Times New Roman" w:eastAsia="Calibri" w:hAnsi="Times New Roman" w:cs="Times New Roman"/>
                <w:bCs/>
                <w:sz w:val="24"/>
                <w:szCs w:val="24"/>
              </w:rPr>
            </w:pPr>
            <w:r w:rsidRPr="00113C63">
              <w:rPr>
                <w:rFonts w:ascii="Times New Roman" w:eastAsia="Calibri" w:hAnsi="Times New Roman" w:cs="Times New Roman"/>
                <w:bCs/>
                <w:sz w:val="24"/>
                <w:szCs w:val="24"/>
              </w:rPr>
              <w:t>Went to various RLEK schools and assisted the NGO worker to educate the village children and women.</w:t>
            </w:r>
          </w:p>
          <w:p w:rsidR="00324363" w:rsidRPr="00113C63" w:rsidRDefault="00324363" w:rsidP="00644907">
            <w:pPr>
              <w:jc w:val="both"/>
              <w:rPr>
                <w:rFonts w:ascii="Times New Roman" w:hAnsi="Times New Roman" w:cs="Times New Roman"/>
                <w:sz w:val="24"/>
                <w:szCs w:val="24"/>
              </w:rPr>
            </w:pPr>
          </w:p>
        </w:tc>
      </w:tr>
    </w:tbl>
    <w:p w:rsidR="00BC0B55" w:rsidRDefault="00BC0B55">
      <w:pPr>
        <w:rPr>
          <w:rFonts w:ascii="Times New Roman" w:hAnsi="Times New Roman" w:cs="Times New Roman"/>
          <w:b/>
          <w:smallCaps/>
          <w:sz w:val="24"/>
          <w:szCs w:val="24"/>
          <w:u w:val="single"/>
        </w:rPr>
      </w:pPr>
    </w:p>
    <w:p w:rsidR="00A773C2" w:rsidRPr="00A773C2" w:rsidRDefault="00A773C2" w:rsidP="00A773C2">
      <w:pPr>
        <w:pBdr>
          <w:bottom w:val="single" w:sz="4" w:space="1" w:color="auto"/>
        </w:pBdr>
        <w:spacing w:line="240" w:lineRule="auto"/>
        <w:rPr>
          <w:rFonts w:ascii="Times New Roman" w:hAnsi="Times New Roman" w:cs="Times New Roman"/>
          <w:b/>
          <w:smallCaps/>
          <w:sz w:val="24"/>
          <w:szCs w:val="24"/>
        </w:rPr>
      </w:pPr>
      <w:r w:rsidRPr="00A773C2">
        <w:rPr>
          <w:rFonts w:ascii="Times New Roman" w:hAnsi="Times New Roman" w:cs="Times New Roman"/>
          <w:b/>
          <w:smallCaps/>
          <w:sz w:val="24"/>
          <w:szCs w:val="24"/>
        </w:rPr>
        <w:t>Publications, Conferences and Workshops</w:t>
      </w:r>
    </w:p>
    <w:p w:rsidR="00A773C2" w:rsidRPr="00113C63" w:rsidRDefault="00A773C2" w:rsidP="007F144C">
      <w:pPr>
        <w:numPr>
          <w:ilvl w:val="0"/>
          <w:numId w:val="14"/>
        </w:numPr>
        <w:spacing w:after="0" w:line="240" w:lineRule="auto"/>
        <w:ind w:left="540"/>
        <w:jc w:val="both"/>
        <w:rPr>
          <w:rFonts w:ascii="Times New Roman" w:hAnsi="Times New Roman" w:cs="Times New Roman"/>
          <w:bCs/>
          <w:sz w:val="24"/>
          <w:szCs w:val="24"/>
          <w:lang w:val="en-IN"/>
        </w:rPr>
      </w:pPr>
      <w:r w:rsidRPr="003D4F3D">
        <w:rPr>
          <w:rFonts w:ascii="Times New Roman" w:hAnsi="Times New Roman" w:cs="Times New Roman"/>
          <w:bCs/>
          <w:sz w:val="24"/>
          <w:szCs w:val="24"/>
        </w:rPr>
        <w:t>Published a paper</w:t>
      </w:r>
      <w:r w:rsidRPr="00113C63">
        <w:rPr>
          <w:rFonts w:ascii="Times New Roman" w:hAnsi="Times New Roman" w:cs="Times New Roman"/>
          <w:bCs/>
          <w:sz w:val="24"/>
          <w:szCs w:val="24"/>
        </w:rPr>
        <w:t xml:space="preserve"> on theme </w:t>
      </w:r>
      <w:r w:rsidRPr="003D4F3D">
        <w:rPr>
          <w:rFonts w:ascii="Times New Roman" w:hAnsi="Times New Roman" w:cs="Times New Roman"/>
          <w:bCs/>
          <w:smallCaps/>
          <w:sz w:val="24"/>
          <w:szCs w:val="24"/>
          <w:u w:val="single"/>
        </w:rPr>
        <w:t>“Trademark And Internet: Domain Name And Dispute Resolution”</w:t>
      </w:r>
      <w:r w:rsidRPr="00113C63">
        <w:rPr>
          <w:rFonts w:ascii="Times New Roman" w:hAnsi="Times New Roman" w:cs="Times New Roman"/>
          <w:bCs/>
          <w:sz w:val="24"/>
          <w:szCs w:val="24"/>
        </w:rPr>
        <w:t>, shortlisted among Top-10 Articles and published on the official website at</w:t>
      </w:r>
      <w:r w:rsidRPr="00113C63">
        <w:rPr>
          <w:rFonts w:ascii="Times New Roman" w:hAnsi="Times New Roman" w:cs="Times New Roman"/>
          <w:bCs/>
          <w:sz w:val="24"/>
          <w:szCs w:val="24"/>
          <w:lang w:val="en-IN"/>
        </w:rPr>
        <w:t xml:space="preserve"> </w:t>
      </w:r>
      <w:hyperlink r:id="rId7" w:history="1">
        <w:r w:rsidRPr="00113C63">
          <w:rPr>
            <w:rStyle w:val="Hyperlink"/>
            <w:rFonts w:ascii="Times New Roman" w:hAnsi="Times New Roman" w:cs="Times New Roman"/>
            <w:bCs/>
            <w:sz w:val="24"/>
            <w:szCs w:val="24"/>
          </w:rPr>
          <w:t>http://www.selvamandselvam.in/trademark-and-internet-domain-name-and-dispute-resolution/</w:t>
        </w:r>
      </w:hyperlink>
      <w:r w:rsidRPr="00113C63">
        <w:rPr>
          <w:rFonts w:ascii="Times New Roman" w:hAnsi="Times New Roman" w:cs="Times New Roman"/>
          <w:bCs/>
          <w:sz w:val="24"/>
          <w:szCs w:val="24"/>
        </w:rPr>
        <w:t xml:space="preserve"> </w:t>
      </w:r>
    </w:p>
    <w:p w:rsidR="00A773C2" w:rsidRPr="00113C63" w:rsidRDefault="00A773C2" w:rsidP="007F144C">
      <w:pPr>
        <w:numPr>
          <w:ilvl w:val="0"/>
          <w:numId w:val="14"/>
        </w:numPr>
        <w:spacing w:after="0" w:line="240" w:lineRule="auto"/>
        <w:ind w:left="540"/>
        <w:jc w:val="both"/>
        <w:rPr>
          <w:rFonts w:ascii="Times New Roman" w:hAnsi="Times New Roman" w:cs="Times New Roman"/>
          <w:sz w:val="24"/>
          <w:szCs w:val="24"/>
        </w:rPr>
      </w:pPr>
      <w:r w:rsidRPr="00113C63">
        <w:rPr>
          <w:rFonts w:ascii="Times New Roman" w:hAnsi="Times New Roman" w:cs="Times New Roman"/>
          <w:sz w:val="24"/>
          <w:szCs w:val="24"/>
          <w:lang w:val="en-GB"/>
        </w:rPr>
        <w:t xml:space="preserve">Participated and Presented a Paper on the topic </w:t>
      </w:r>
      <w:r w:rsidRPr="003D4F3D">
        <w:rPr>
          <w:rFonts w:ascii="Times New Roman" w:hAnsi="Times New Roman" w:cs="Times New Roman"/>
          <w:smallCaps/>
          <w:sz w:val="24"/>
          <w:szCs w:val="24"/>
          <w:u w:val="single"/>
          <w:lang w:val="en-GB"/>
        </w:rPr>
        <w:t>“Complete Corporate Funding: A vision to Legitimate Democracy”</w:t>
      </w:r>
      <w:r w:rsidRPr="00113C63">
        <w:rPr>
          <w:rFonts w:ascii="Times New Roman" w:hAnsi="Times New Roman" w:cs="Times New Roman"/>
          <w:sz w:val="24"/>
          <w:szCs w:val="24"/>
          <w:lang w:val="en-GB"/>
        </w:rPr>
        <w:t>, in the National Seminar on Electoral Reform, held at MATS Law School, Raipur (Chhattisgarh).</w:t>
      </w:r>
    </w:p>
    <w:p w:rsidR="00A773C2" w:rsidRPr="00A773C2" w:rsidRDefault="00A773C2" w:rsidP="007F144C">
      <w:pPr>
        <w:numPr>
          <w:ilvl w:val="0"/>
          <w:numId w:val="14"/>
        </w:numPr>
        <w:spacing w:after="0" w:line="240" w:lineRule="auto"/>
        <w:ind w:left="540"/>
        <w:jc w:val="both"/>
        <w:rPr>
          <w:rFonts w:ascii="Times New Roman" w:hAnsi="Times New Roman" w:cs="Times New Roman"/>
          <w:smallCaps/>
          <w:sz w:val="24"/>
          <w:szCs w:val="24"/>
        </w:rPr>
      </w:pPr>
      <w:r w:rsidRPr="00113C63">
        <w:rPr>
          <w:rFonts w:ascii="Times New Roman" w:hAnsi="Times New Roman" w:cs="Times New Roman"/>
          <w:sz w:val="24"/>
          <w:szCs w:val="24"/>
          <w:lang w:val="en-GB"/>
        </w:rPr>
        <w:t xml:space="preserve">Presented a Paper titled </w:t>
      </w:r>
      <w:r w:rsidRPr="003D4F3D">
        <w:rPr>
          <w:rFonts w:ascii="Times New Roman" w:hAnsi="Times New Roman" w:cs="Times New Roman"/>
          <w:smallCaps/>
          <w:sz w:val="24"/>
          <w:szCs w:val="24"/>
          <w:u w:val="single"/>
          <w:lang w:val="en-GB"/>
        </w:rPr>
        <w:t>“Till Pre-nups Do Us Part: A Vow For A Safe Future Or A Recipe For A Disastrous Marriage”</w:t>
      </w:r>
      <w:r w:rsidRPr="00113C63">
        <w:rPr>
          <w:rFonts w:ascii="Times New Roman" w:hAnsi="Times New Roman" w:cs="Times New Roman"/>
          <w:sz w:val="24"/>
          <w:szCs w:val="24"/>
          <w:lang w:val="en-GB"/>
        </w:rPr>
        <w:t>, for One-Day National Workshop on Non-Resident Indians’ (NRI) Marriage: Need for a New Legal Regime, held at NALSAR, Hyderabad.</w:t>
      </w:r>
    </w:p>
    <w:p w:rsidR="00A773C2" w:rsidRPr="00A773C2" w:rsidRDefault="00A773C2" w:rsidP="00A773C2">
      <w:pPr>
        <w:spacing w:after="0" w:line="240" w:lineRule="auto"/>
        <w:ind w:left="804"/>
        <w:rPr>
          <w:rFonts w:ascii="Times New Roman" w:hAnsi="Times New Roman" w:cs="Times New Roman"/>
          <w:smallCaps/>
          <w:sz w:val="24"/>
          <w:szCs w:val="24"/>
        </w:rPr>
      </w:pPr>
    </w:p>
    <w:p w:rsidR="00A773C2" w:rsidRPr="00A773C2" w:rsidRDefault="00A773C2" w:rsidP="00A773C2">
      <w:pPr>
        <w:pBdr>
          <w:bottom w:val="single" w:sz="4" w:space="1" w:color="auto"/>
        </w:pBdr>
        <w:spacing w:line="240" w:lineRule="auto"/>
        <w:rPr>
          <w:rFonts w:ascii="Times New Roman" w:hAnsi="Times New Roman" w:cs="Times New Roman"/>
          <w:b/>
          <w:smallCaps/>
          <w:sz w:val="24"/>
          <w:szCs w:val="24"/>
          <w:lang w:val="en-GB"/>
        </w:rPr>
      </w:pPr>
      <w:r w:rsidRPr="00A773C2">
        <w:rPr>
          <w:rFonts w:ascii="Times New Roman" w:hAnsi="Times New Roman" w:cs="Times New Roman"/>
          <w:b/>
          <w:smallCaps/>
          <w:sz w:val="24"/>
          <w:szCs w:val="24"/>
          <w:lang w:val="en-GB"/>
        </w:rPr>
        <w:t>Position of Responsibility Held</w:t>
      </w:r>
    </w:p>
    <w:p w:rsidR="00A773C2" w:rsidRPr="00113C63" w:rsidRDefault="00A773C2" w:rsidP="007F144C">
      <w:pPr>
        <w:numPr>
          <w:ilvl w:val="0"/>
          <w:numId w:val="15"/>
        </w:numPr>
        <w:spacing w:after="0" w:line="240" w:lineRule="auto"/>
        <w:ind w:left="540"/>
        <w:jc w:val="both"/>
        <w:rPr>
          <w:rFonts w:ascii="Times New Roman" w:hAnsi="Times New Roman" w:cs="Times New Roman"/>
          <w:bCs/>
          <w:sz w:val="24"/>
          <w:szCs w:val="24"/>
        </w:rPr>
      </w:pPr>
      <w:r w:rsidRPr="00113C63">
        <w:rPr>
          <w:rFonts w:ascii="Times New Roman" w:hAnsi="Times New Roman" w:cs="Times New Roman"/>
          <w:bCs/>
          <w:sz w:val="24"/>
          <w:szCs w:val="24"/>
        </w:rPr>
        <w:t xml:space="preserve">Was the </w:t>
      </w:r>
      <w:r w:rsidRPr="00113C63">
        <w:rPr>
          <w:rFonts w:ascii="Times New Roman" w:hAnsi="Times New Roman" w:cs="Times New Roman"/>
          <w:bCs/>
          <w:sz w:val="24"/>
          <w:szCs w:val="24"/>
          <w:u w:val="single"/>
        </w:rPr>
        <w:t>Head-Boy of the school</w:t>
      </w:r>
      <w:r w:rsidRPr="00113C63">
        <w:rPr>
          <w:rFonts w:ascii="Times New Roman" w:hAnsi="Times New Roman" w:cs="Times New Roman"/>
          <w:bCs/>
          <w:sz w:val="24"/>
          <w:szCs w:val="24"/>
        </w:rPr>
        <w:t>, ST. Montfort School, Bhopal, Madhya Pradesh, in 2008-2009.</w:t>
      </w:r>
    </w:p>
    <w:p w:rsidR="00A773C2" w:rsidRPr="00113C63" w:rsidRDefault="00A773C2" w:rsidP="007F144C">
      <w:pPr>
        <w:numPr>
          <w:ilvl w:val="0"/>
          <w:numId w:val="15"/>
        </w:numPr>
        <w:spacing w:after="0" w:line="240" w:lineRule="auto"/>
        <w:ind w:left="540"/>
        <w:jc w:val="both"/>
        <w:rPr>
          <w:rFonts w:ascii="Times New Roman" w:hAnsi="Times New Roman" w:cs="Times New Roman"/>
          <w:bCs/>
          <w:sz w:val="24"/>
          <w:szCs w:val="24"/>
        </w:rPr>
      </w:pPr>
      <w:r w:rsidRPr="00113C63">
        <w:rPr>
          <w:rFonts w:ascii="Times New Roman" w:hAnsi="Times New Roman" w:cs="Times New Roman"/>
          <w:bCs/>
          <w:sz w:val="24"/>
          <w:szCs w:val="24"/>
          <w:u w:val="single"/>
        </w:rPr>
        <w:t>Member of The Moot Society</w:t>
      </w:r>
      <w:r w:rsidRPr="00113C63">
        <w:rPr>
          <w:rFonts w:ascii="Times New Roman" w:hAnsi="Times New Roman" w:cs="Times New Roman"/>
          <w:bCs/>
          <w:sz w:val="24"/>
          <w:szCs w:val="24"/>
        </w:rPr>
        <w:t xml:space="preserve">, National Law University, Odisha. </w:t>
      </w:r>
    </w:p>
    <w:p w:rsidR="00A773C2" w:rsidRPr="00113C63" w:rsidRDefault="00A773C2" w:rsidP="007F144C">
      <w:pPr>
        <w:numPr>
          <w:ilvl w:val="0"/>
          <w:numId w:val="15"/>
        </w:numPr>
        <w:spacing w:after="0" w:line="240" w:lineRule="auto"/>
        <w:ind w:left="540"/>
        <w:jc w:val="both"/>
        <w:rPr>
          <w:rFonts w:ascii="Times New Roman" w:hAnsi="Times New Roman" w:cs="Times New Roman"/>
          <w:bCs/>
          <w:sz w:val="24"/>
          <w:szCs w:val="24"/>
        </w:rPr>
      </w:pPr>
      <w:r w:rsidRPr="00113C63">
        <w:rPr>
          <w:rFonts w:ascii="Times New Roman" w:hAnsi="Times New Roman" w:cs="Times New Roman"/>
          <w:bCs/>
          <w:sz w:val="24"/>
          <w:szCs w:val="24"/>
          <w:u w:val="single"/>
        </w:rPr>
        <w:lastRenderedPageBreak/>
        <w:t>Member of Core Committee</w:t>
      </w:r>
      <w:r w:rsidRPr="00113C63">
        <w:rPr>
          <w:rFonts w:ascii="Times New Roman" w:hAnsi="Times New Roman" w:cs="Times New Roman"/>
          <w:bCs/>
          <w:sz w:val="24"/>
          <w:szCs w:val="24"/>
        </w:rPr>
        <w:t xml:space="preserve"> for the Intra University Moot Court Competition (IUMCC) 2012-13 and IUMCC 2013-14 [</w:t>
      </w:r>
      <w:r w:rsidRPr="00113C63">
        <w:rPr>
          <w:rFonts w:ascii="Times New Roman" w:hAnsi="Times New Roman" w:cs="Times New Roman"/>
          <w:bCs/>
          <w:sz w:val="24"/>
          <w:szCs w:val="24"/>
          <w:u w:val="single"/>
        </w:rPr>
        <w:t>Head of Tabulation Committee for Both IUMCC</w:t>
      </w:r>
      <w:r w:rsidRPr="00113C63">
        <w:rPr>
          <w:rFonts w:ascii="Times New Roman" w:hAnsi="Times New Roman" w:cs="Times New Roman"/>
          <w:bCs/>
          <w:sz w:val="24"/>
          <w:szCs w:val="24"/>
        </w:rPr>
        <w:t>].</w:t>
      </w:r>
    </w:p>
    <w:p w:rsidR="00A773C2" w:rsidRPr="00113C63" w:rsidRDefault="00A773C2" w:rsidP="007F144C">
      <w:pPr>
        <w:numPr>
          <w:ilvl w:val="0"/>
          <w:numId w:val="15"/>
        </w:numPr>
        <w:spacing w:after="0" w:line="240" w:lineRule="auto"/>
        <w:ind w:left="540"/>
        <w:jc w:val="both"/>
        <w:rPr>
          <w:rFonts w:ascii="Times New Roman" w:hAnsi="Times New Roman" w:cs="Times New Roman"/>
          <w:sz w:val="24"/>
          <w:szCs w:val="24"/>
        </w:rPr>
      </w:pPr>
      <w:r w:rsidRPr="00113C63">
        <w:rPr>
          <w:rFonts w:ascii="Times New Roman" w:hAnsi="Times New Roman" w:cs="Times New Roman"/>
          <w:bCs/>
          <w:sz w:val="24"/>
          <w:szCs w:val="24"/>
        </w:rPr>
        <w:t xml:space="preserve">Was the </w:t>
      </w:r>
      <w:r w:rsidRPr="00113C63">
        <w:rPr>
          <w:rFonts w:ascii="Times New Roman" w:hAnsi="Times New Roman" w:cs="Times New Roman"/>
          <w:bCs/>
          <w:sz w:val="24"/>
          <w:szCs w:val="24"/>
          <w:u w:val="single"/>
        </w:rPr>
        <w:t>Literary and Debating Secretary of the school</w:t>
      </w:r>
      <w:r w:rsidRPr="00113C63">
        <w:rPr>
          <w:rFonts w:ascii="Times New Roman" w:hAnsi="Times New Roman" w:cs="Times New Roman"/>
          <w:bCs/>
          <w:sz w:val="24"/>
          <w:szCs w:val="24"/>
        </w:rPr>
        <w:t>, ST. Montfort School, Bhopal, Madhya Pradesh, in 2006-2007.</w:t>
      </w:r>
    </w:p>
    <w:p w:rsidR="00A773C2" w:rsidRPr="00113C63" w:rsidRDefault="00A773C2" w:rsidP="007F144C">
      <w:pPr>
        <w:numPr>
          <w:ilvl w:val="0"/>
          <w:numId w:val="15"/>
        </w:numPr>
        <w:spacing w:after="0" w:line="240" w:lineRule="auto"/>
        <w:ind w:left="540"/>
        <w:jc w:val="both"/>
        <w:rPr>
          <w:rFonts w:ascii="Times New Roman" w:hAnsi="Times New Roman" w:cs="Times New Roman"/>
          <w:sz w:val="24"/>
          <w:szCs w:val="24"/>
        </w:rPr>
      </w:pPr>
      <w:r w:rsidRPr="00113C63">
        <w:rPr>
          <w:rFonts w:ascii="Times New Roman" w:hAnsi="Times New Roman" w:cs="Times New Roman"/>
          <w:bCs/>
          <w:sz w:val="24"/>
          <w:szCs w:val="24"/>
          <w:lang w:val="en-GB"/>
        </w:rPr>
        <w:t xml:space="preserve">Was the </w:t>
      </w:r>
      <w:r w:rsidRPr="00113C63">
        <w:rPr>
          <w:rFonts w:ascii="Times New Roman" w:hAnsi="Times New Roman" w:cs="Times New Roman"/>
          <w:bCs/>
          <w:sz w:val="24"/>
          <w:szCs w:val="24"/>
          <w:u w:val="single"/>
          <w:lang w:val="en-GB"/>
        </w:rPr>
        <w:t>Troop Leader</w:t>
      </w:r>
      <w:r w:rsidRPr="00113C63">
        <w:rPr>
          <w:rFonts w:ascii="Times New Roman" w:hAnsi="Times New Roman" w:cs="Times New Roman"/>
          <w:bCs/>
          <w:sz w:val="24"/>
          <w:szCs w:val="24"/>
          <w:lang w:val="en-GB"/>
        </w:rPr>
        <w:t xml:space="preserve"> of the Scout-Guide troop of the school, ST. Montfort School, Bhopal, Madhya Pradesh, when school represented in the Scout-Guide Camp in Mahanagar Boys College, Lucknow in 2004.</w:t>
      </w:r>
    </w:p>
    <w:p w:rsidR="00A773C2" w:rsidRPr="00A773C2" w:rsidRDefault="00A773C2" w:rsidP="00A773C2">
      <w:pPr>
        <w:spacing w:after="0" w:line="240" w:lineRule="auto"/>
        <w:ind w:left="720"/>
        <w:rPr>
          <w:rFonts w:ascii="Times New Roman" w:hAnsi="Times New Roman" w:cs="Times New Roman"/>
          <w:smallCaps/>
          <w:sz w:val="24"/>
          <w:szCs w:val="24"/>
        </w:rPr>
      </w:pPr>
    </w:p>
    <w:p w:rsidR="00A773C2" w:rsidRPr="00A773C2" w:rsidRDefault="00A773C2" w:rsidP="00A773C2">
      <w:pPr>
        <w:pBdr>
          <w:bottom w:val="single" w:sz="4" w:space="1" w:color="auto"/>
        </w:pBdr>
        <w:spacing w:after="0" w:line="240" w:lineRule="auto"/>
        <w:rPr>
          <w:rFonts w:ascii="Times New Roman" w:hAnsi="Times New Roman" w:cs="Times New Roman"/>
          <w:b/>
          <w:smallCaps/>
          <w:sz w:val="24"/>
          <w:szCs w:val="24"/>
        </w:rPr>
      </w:pPr>
      <w:r w:rsidRPr="00A773C2">
        <w:rPr>
          <w:rFonts w:ascii="Times New Roman" w:hAnsi="Times New Roman" w:cs="Times New Roman"/>
          <w:b/>
          <w:smallCaps/>
          <w:sz w:val="24"/>
          <w:szCs w:val="24"/>
        </w:rPr>
        <w:t>Other Educational Courses</w:t>
      </w:r>
    </w:p>
    <w:p w:rsidR="00A773C2" w:rsidRPr="00113C63" w:rsidRDefault="00A773C2" w:rsidP="007F144C">
      <w:pPr>
        <w:numPr>
          <w:ilvl w:val="0"/>
          <w:numId w:val="16"/>
        </w:numPr>
        <w:spacing w:after="0" w:line="240" w:lineRule="auto"/>
        <w:ind w:left="540"/>
        <w:jc w:val="both"/>
        <w:rPr>
          <w:rFonts w:ascii="Times New Roman" w:hAnsi="Times New Roman" w:cs="Times New Roman"/>
          <w:sz w:val="24"/>
          <w:szCs w:val="24"/>
        </w:rPr>
      </w:pPr>
      <w:r w:rsidRPr="00113C63">
        <w:rPr>
          <w:rFonts w:ascii="Times New Roman" w:hAnsi="Times New Roman" w:cs="Times New Roman"/>
          <w:sz w:val="24"/>
          <w:szCs w:val="24"/>
        </w:rPr>
        <w:t xml:space="preserve">Completed a </w:t>
      </w:r>
      <w:r w:rsidRPr="003D4F3D">
        <w:rPr>
          <w:rFonts w:ascii="Times New Roman" w:hAnsi="Times New Roman" w:cs="Times New Roman"/>
          <w:b/>
          <w:smallCaps/>
          <w:sz w:val="24"/>
          <w:szCs w:val="24"/>
        </w:rPr>
        <w:t>credit course</w:t>
      </w:r>
      <w:r w:rsidRPr="00113C63">
        <w:rPr>
          <w:rFonts w:ascii="Times New Roman" w:hAnsi="Times New Roman" w:cs="Times New Roman"/>
          <w:sz w:val="24"/>
          <w:szCs w:val="24"/>
        </w:rPr>
        <w:t xml:space="preserve"> on </w:t>
      </w:r>
      <w:r w:rsidRPr="003D4F3D">
        <w:rPr>
          <w:rFonts w:ascii="Times New Roman" w:hAnsi="Times New Roman" w:cs="Times New Roman"/>
          <w:smallCaps/>
          <w:sz w:val="24"/>
          <w:szCs w:val="24"/>
          <w:u w:val="single"/>
        </w:rPr>
        <w:t>Transfer Pricing in International Taxation</w:t>
      </w:r>
      <w:r w:rsidRPr="00113C63">
        <w:rPr>
          <w:rFonts w:ascii="Times New Roman" w:hAnsi="Times New Roman" w:cs="Times New Roman"/>
          <w:sz w:val="24"/>
          <w:szCs w:val="24"/>
        </w:rPr>
        <w:t xml:space="preserve">, conducted by Mr. Jasmeet Singh, Associate at Karanjawala&amp; Co., New Delhi, at National Law University, Odisha. </w:t>
      </w:r>
    </w:p>
    <w:p w:rsidR="00A773C2" w:rsidRPr="00A773C2" w:rsidRDefault="00A773C2" w:rsidP="007F144C">
      <w:pPr>
        <w:numPr>
          <w:ilvl w:val="0"/>
          <w:numId w:val="16"/>
        </w:numPr>
        <w:spacing w:after="0" w:line="240" w:lineRule="auto"/>
        <w:ind w:left="540"/>
        <w:jc w:val="both"/>
        <w:rPr>
          <w:rFonts w:ascii="Times New Roman" w:hAnsi="Times New Roman" w:cs="Times New Roman"/>
          <w:smallCaps/>
          <w:sz w:val="24"/>
          <w:szCs w:val="24"/>
        </w:rPr>
      </w:pPr>
      <w:r w:rsidRPr="00113C63">
        <w:rPr>
          <w:rFonts w:ascii="Times New Roman" w:hAnsi="Times New Roman" w:cs="Times New Roman"/>
          <w:bCs/>
          <w:sz w:val="24"/>
          <w:szCs w:val="24"/>
          <w:lang w:val="en-GB"/>
        </w:rPr>
        <w:t xml:space="preserve">Completed a </w:t>
      </w:r>
      <w:r w:rsidRPr="003D4F3D">
        <w:rPr>
          <w:rFonts w:ascii="Times New Roman" w:hAnsi="Times New Roman" w:cs="Times New Roman"/>
          <w:b/>
          <w:bCs/>
          <w:smallCaps/>
          <w:sz w:val="24"/>
          <w:szCs w:val="24"/>
          <w:lang w:val="en-GB"/>
        </w:rPr>
        <w:t>credit course</w:t>
      </w:r>
      <w:r w:rsidRPr="00113C63">
        <w:rPr>
          <w:rFonts w:ascii="Times New Roman" w:hAnsi="Times New Roman" w:cs="Times New Roman"/>
          <w:bCs/>
          <w:sz w:val="24"/>
          <w:szCs w:val="24"/>
          <w:lang w:val="en-GB"/>
        </w:rPr>
        <w:t xml:space="preserve"> on </w:t>
      </w:r>
      <w:r w:rsidRPr="003D4F3D">
        <w:rPr>
          <w:rFonts w:ascii="Times New Roman" w:hAnsi="Times New Roman" w:cs="Times New Roman"/>
          <w:bCs/>
          <w:smallCaps/>
          <w:sz w:val="24"/>
          <w:szCs w:val="24"/>
          <w:u w:val="single"/>
          <w:lang w:val="en-GB"/>
        </w:rPr>
        <w:t xml:space="preserve">Restorative Justice, </w:t>
      </w:r>
      <w:r w:rsidRPr="003D4F3D">
        <w:rPr>
          <w:rFonts w:ascii="Times New Roman" w:hAnsi="Times New Roman" w:cs="Times New Roman"/>
          <w:bCs/>
          <w:sz w:val="24"/>
          <w:szCs w:val="24"/>
          <w:lang w:val="en-GB"/>
        </w:rPr>
        <w:t>conducted by Prof. Martin E. Price</w:t>
      </w:r>
      <w:r w:rsidRPr="00113C63">
        <w:rPr>
          <w:rFonts w:ascii="Times New Roman" w:hAnsi="Times New Roman" w:cs="Times New Roman"/>
          <w:bCs/>
          <w:sz w:val="24"/>
          <w:szCs w:val="24"/>
          <w:lang w:val="en-GB"/>
        </w:rPr>
        <w:t>, Director, Victim-Offender Reconciliation Program (VORP) Information and Resource Centre, North Carolina, at National Law University, Odisha.</w:t>
      </w:r>
    </w:p>
    <w:p w:rsidR="00A773C2" w:rsidRPr="00A773C2" w:rsidRDefault="00A773C2" w:rsidP="00A773C2">
      <w:pPr>
        <w:spacing w:after="0" w:line="240" w:lineRule="auto"/>
        <w:ind w:left="720"/>
        <w:rPr>
          <w:rFonts w:ascii="Times New Roman" w:hAnsi="Times New Roman" w:cs="Times New Roman"/>
          <w:smallCaps/>
          <w:sz w:val="24"/>
          <w:szCs w:val="24"/>
        </w:rPr>
      </w:pPr>
    </w:p>
    <w:p w:rsidR="00A773C2" w:rsidRPr="00A773C2" w:rsidRDefault="00A773C2" w:rsidP="00A773C2">
      <w:pPr>
        <w:pBdr>
          <w:bottom w:val="single" w:sz="4" w:space="1" w:color="auto"/>
        </w:pBdr>
        <w:rPr>
          <w:rFonts w:ascii="Times New Roman" w:hAnsi="Times New Roman" w:cs="Times New Roman"/>
          <w:b/>
          <w:smallCaps/>
          <w:sz w:val="24"/>
          <w:szCs w:val="24"/>
        </w:rPr>
      </w:pPr>
      <w:r w:rsidRPr="00A773C2">
        <w:rPr>
          <w:rFonts w:ascii="Times New Roman" w:hAnsi="Times New Roman" w:cs="Times New Roman"/>
          <w:b/>
          <w:smallCaps/>
          <w:sz w:val="24"/>
          <w:szCs w:val="24"/>
        </w:rPr>
        <w:t>Co-Curricular Activities</w:t>
      </w:r>
    </w:p>
    <w:p w:rsidR="00A773C2" w:rsidRPr="00A773C2" w:rsidRDefault="00A773C2" w:rsidP="00A773C2">
      <w:pPr>
        <w:spacing w:after="0" w:line="240" w:lineRule="auto"/>
        <w:rPr>
          <w:rFonts w:ascii="Times New Roman" w:hAnsi="Times New Roman" w:cs="Times New Roman"/>
          <w:smallCaps/>
          <w:sz w:val="24"/>
          <w:szCs w:val="24"/>
          <w:u w:val="single"/>
          <w:lang w:val="en-GB"/>
        </w:rPr>
      </w:pPr>
      <w:r w:rsidRPr="00A773C2">
        <w:rPr>
          <w:rFonts w:ascii="Times New Roman" w:hAnsi="Times New Roman" w:cs="Times New Roman"/>
          <w:smallCaps/>
          <w:sz w:val="24"/>
          <w:szCs w:val="24"/>
          <w:u w:val="single"/>
          <w:lang w:val="en-GB"/>
        </w:rPr>
        <w:t>moot courts</w:t>
      </w:r>
    </w:p>
    <w:p w:rsidR="00A773C2" w:rsidRPr="00113C63" w:rsidRDefault="00A773C2" w:rsidP="007F144C">
      <w:pPr>
        <w:numPr>
          <w:ilvl w:val="0"/>
          <w:numId w:val="18"/>
        </w:numPr>
        <w:tabs>
          <w:tab w:val="clear" w:pos="360"/>
          <w:tab w:val="num" w:pos="540"/>
        </w:tabs>
        <w:spacing w:after="0" w:line="240" w:lineRule="auto"/>
        <w:ind w:left="540"/>
        <w:jc w:val="both"/>
        <w:rPr>
          <w:rFonts w:ascii="Times New Roman" w:hAnsi="Times New Roman" w:cs="Times New Roman"/>
          <w:sz w:val="24"/>
          <w:szCs w:val="24"/>
          <w:lang w:val="en-GB"/>
        </w:rPr>
      </w:pPr>
      <w:r w:rsidRPr="00113C63">
        <w:rPr>
          <w:rFonts w:ascii="Times New Roman" w:hAnsi="Times New Roman" w:cs="Times New Roman"/>
          <w:sz w:val="24"/>
          <w:szCs w:val="24"/>
          <w:lang w:val="en-GB"/>
        </w:rPr>
        <w:t>Secured 1</w:t>
      </w:r>
      <w:r w:rsidRPr="00113C63">
        <w:rPr>
          <w:rFonts w:ascii="Times New Roman" w:hAnsi="Times New Roman" w:cs="Times New Roman"/>
          <w:sz w:val="24"/>
          <w:szCs w:val="24"/>
          <w:vertAlign w:val="superscript"/>
          <w:lang w:val="en-GB"/>
        </w:rPr>
        <w:t>st</w:t>
      </w:r>
      <w:r w:rsidRPr="00113C63">
        <w:rPr>
          <w:rFonts w:ascii="Times New Roman" w:hAnsi="Times New Roman" w:cs="Times New Roman"/>
          <w:sz w:val="24"/>
          <w:szCs w:val="24"/>
          <w:lang w:val="en-GB"/>
        </w:rPr>
        <w:t xml:space="preserve"> Rank in the Memorial Rounds of </w:t>
      </w:r>
      <w:r w:rsidRPr="007F144C">
        <w:rPr>
          <w:rFonts w:ascii="Times New Roman" w:hAnsi="Times New Roman" w:cs="Times New Roman"/>
          <w:smallCaps/>
          <w:sz w:val="24"/>
          <w:szCs w:val="24"/>
          <w:u w:val="single"/>
          <w:lang w:val="en-GB"/>
        </w:rPr>
        <w:t xml:space="preserve">DMH International Moot Court Competition </w:t>
      </w:r>
      <w:r w:rsidRPr="00113C63">
        <w:rPr>
          <w:rFonts w:ascii="Times New Roman" w:hAnsi="Times New Roman" w:cs="Times New Roman"/>
          <w:sz w:val="24"/>
          <w:szCs w:val="24"/>
          <w:lang w:val="en-GB"/>
        </w:rPr>
        <w:t>and also qualified in Round of 16 in the final Rounds of the Competition (2012).</w:t>
      </w:r>
    </w:p>
    <w:p w:rsidR="00A773C2" w:rsidRPr="00113C63" w:rsidRDefault="00A773C2" w:rsidP="007F144C">
      <w:pPr>
        <w:numPr>
          <w:ilvl w:val="0"/>
          <w:numId w:val="18"/>
        </w:numPr>
        <w:tabs>
          <w:tab w:val="clear" w:pos="360"/>
          <w:tab w:val="num" w:pos="540"/>
        </w:tabs>
        <w:spacing w:after="0" w:line="240" w:lineRule="auto"/>
        <w:ind w:left="540"/>
        <w:jc w:val="both"/>
        <w:rPr>
          <w:rFonts w:ascii="Times New Roman" w:hAnsi="Times New Roman" w:cs="Times New Roman"/>
          <w:sz w:val="24"/>
          <w:szCs w:val="24"/>
          <w:lang w:val="en-GB"/>
        </w:rPr>
      </w:pPr>
      <w:r w:rsidRPr="00113C63">
        <w:rPr>
          <w:rFonts w:ascii="Times New Roman" w:hAnsi="Times New Roman" w:cs="Times New Roman"/>
          <w:sz w:val="24"/>
          <w:szCs w:val="24"/>
          <w:lang w:val="en-GB"/>
        </w:rPr>
        <w:t xml:space="preserve">Participated in </w:t>
      </w:r>
      <w:r w:rsidRPr="007F144C">
        <w:rPr>
          <w:rFonts w:ascii="Times New Roman" w:hAnsi="Times New Roman" w:cs="Times New Roman"/>
          <w:smallCaps/>
          <w:sz w:val="24"/>
          <w:szCs w:val="24"/>
          <w:u w:val="single"/>
          <w:lang w:val="en-GB"/>
        </w:rPr>
        <w:t>Amity International Moot Court Competition</w:t>
      </w:r>
      <w:r w:rsidRPr="00113C63">
        <w:rPr>
          <w:rFonts w:ascii="Times New Roman" w:hAnsi="Times New Roman" w:cs="Times New Roman"/>
          <w:sz w:val="24"/>
          <w:szCs w:val="24"/>
          <w:lang w:val="en-GB"/>
        </w:rPr>
        <w:t xml:space="preserve"> 2012.</w:t>
      </w:r>
    </w:p>
    <w:p w:rsidR="00A773C2" w:rsidRDefault="00A773C2" w:rsidP="007F144C">
      <w:pPr>
        <w:numPr>
          <w:ilvl w:val="0"/>
          <w:numId w:val="18"/>
        </w:numPr>
        <w:tabs>
          <w:tab w:val="clear" w:pos="360"/>
          <w:tab w:val="left" w:pos="540"/>
        </w:tabs>
        <w:spacing w:after="0" w:line="240" w:lineRule="auto"/>
        <w:ind w:left="540"/>
        <w:jc w:val="both"/>
        <w:rPr>
          <w:rFonts w:ascii="Times New Roman" w:hAnsi="Times New Roman" w:cs="Times New Roman"/>
          <w:smallCaps/>
          <w:sz w:val="24"/>
          <w:szCs w:val="24"/>
          <w:lang w:val="en-GB"/>
        </w:rPr>
      </w:pPr>
      <w:r w:rsidRPr="00113C63">
        <w:rPr>
          <w:rFonts w:ascii="Times New Roman" w:hAnsi="Times New Roman" w:cs="Times New Roman"/>
          <w:sz w:val="24"/>
          <w:szCs w:val="24"/>
          <w:lang w:val="en-GB"/>
        </w:rPr>
        <w:t xml:space="preserve">Semi-Finalist in </w:t>
      </w:r>
      <w:r w:rsidRPr="007F144C">
        <w:rPr>
          <w:rFonts w:ascii="Times New Roman" w:hAnsi="Times New Roman" w:cs="Times New Roman"/>
          <w:smallCaps/>
          <w:sz w:val="24"/>
          <w:szCs w:val="24"/>
          <w:u w:val="single"/>
          <w:lang w:val="en-GB"/>
        </w:rPr>
        <w:t>G.H. Raisoni Moot Court Competition</w:t>
      </w:r>
      <w:r w:rsidRPr="00113C63">
        <w:rPr>
          <w:rFonts w:ascii="Times New Roman" w:hAnsi="Times New Roman" w:cs="Times New Roman"/>
          <w:sz w:val="24"/>
          <w:szCs w:val="24"/>
          <w:lang w:val="en-GB"/>
        </w:rPr>
        <w:t xml:space="preserve"> 2014.</w:t>
      </w:r>
    </w:p>
    <w:p w:rsidR="00A773C2" w:rsidRDefault="00A773C2" w:rsidP="00A773C2">
      <w:pPr>
        <w:spacing w:after="0" w:line="240" w:lineRule="auto"/>
        <w:rPr>
          <w:rFonts w:ascii="Times New Roman" w:hAnsi="Times New Roman" w:cs="Times New Roman"/>
          <w:b/>
          <w:smallCaps/>
          <w:sz w:val="24"/>
          <w:szCs w:val="24"/>
          <w:u w:val="single"/>
          <w:lang w:val="en-GB"/>
        </w:rPr>
      </w:pPr>
    </w:p>
    <w:p w:rsidR="00A773C2" w:rsidRPr="00A773C2" w:rsidRDefault="00A773C2" w:rsidP="00A773C2">
      <w:pPr>
        <w:pBdr>
          <w:bottom w:val="single" w:sz="4" w:space="1" w:color="auto"/>
        </w:pBdr>
        <w:spacing w:line="240" w:lineRule="auto"/>
        <w:rPr>
          <w:rFonts w:ascii="Times New Roman" w:hAnsi="Times New Roman" w:cs="Times New Roman"/>
          <w:smallCaps/>
          <w:sz w:val="24"/>
          <w:szCs w:val="24"/>
          <w:lang w:val="en-GB"/>
        </w:rPr>
      </w:pPr>
      <w:r w:rsidRPr="00A773C2">
        <w:rPr>
          <w:rFonts w:ascii="Times New Roman" w:hAnsi="Times New Roman" w:cs="Times New Roman"/>
          <w:b/>
          <w:smallCaps/>
          <w:sz w:val="24"/>
          <w:szCs w:val="24"/>
          <w:lang w:val="en-GB"/>
        </w:rPr>
        <w:t>Achievements</w:t>
      </w:r>
    </w:p>
    <w:p w:rsidR="00A773C2" w:rsidRPr="00A773C2" w:rsidRDefault="00A773C2" w:rsidP="00A773C2">
      <w:pPr>
        <w:spacing w:after="0" w:line="240" w:lineRule="auto"/>
        <w:rPr>
          <w:rFonts w:ascii="Times New Roman" w:hAnsi="Times New Roman" w:cs="Times New Roman"/>
          <w:smallCaps/>
          <w:sz w:val="24"/>
          <w:szCs w:val="24"/>
          <w:u w:val="single"/>
        </w:rPr>
      </w:pPr>
      <w:r w:rsidRPr="00A773C2">
        <w:rPr>
          <w:rFonts w:ascii="Times New Roman" w:hAnsi="Times New Roman" w:cs="Times New Roman"/>
          <w:smallCaps/>
          <w:sz w:val="24"/>
          <w:szCs w:val="24"/>
          <w:u w:val="single"/>
        </w:rPr>
        <w:t>professional achievements</w:t>
      </w:r>
    </w:p>
    <w:p w:rsidR="00A773C2" w:rsidRPr="007F144C" w:rsidRDefault="00A773C2" w:rsidP="007F144C">
      <w:pPr>
        <w:numPr>
          <w:ilvl w:val="0"/>
          <w:numId w:val="20"/>
        </w:numPr>
        <w:spacing w:after="0" w:line="240" w:lineRule="auto"/>
        <w:ind w:left="540"/>
        <w:jc w:val="both"/>
        <w:rPr>
          <w:rFonts w:ascii="Times New Roman" w:hAnsi="Times New Roman" w:cs="Times New Roman"/>
          <w:b/>
          <w:sz w:val="24"/>
          <w:szCs w:val="24"/>
          <w:lang w:val="en-GB"/>
        </w:rPr>
      </w:pPr>
      <w:r w:rsidRPr="007F144C">
        <w:rPr>
          <w:rFonts w:ascii="Times New Roman" w:hAnsi="Times New Roman" w:cs="Times New Roman"/>
          <w:b/>
          <w:sz w:val="24"/>
          <w:szCs w:val="24"/>
          <w:lang w:val="en-GB"/>
        </w:rPr>
        <w:t>Recommended for Indian Army through JAG (14</w:t>
      </w:r>
      <w:r w:rsidRPr="007F144C">
        <w:rPr>
          <w:rFonts w:ascii="Times New Roman" w:hAnsi="Times New Roman" w:cs="Times New Roman"/>
          <w:b/>
          <w:sz w:val="24"/>
          <w:szCs w:val="24"/>
          <w:vertAlign w:val="superscript"/>
          <w:lang w:val="en-GB"/>
        </w:rPr>
        <w:t>th</w:t>
      </w:r>
      <w:r w:rsidRPr="007F144C">
        <w:rPr>
          <w:rFonts w:ascii="Times New Roman" w:hAnsi="Times New Roman" w:cs="Times New Roman"/>
          <w:b/>
          <w:sz w:val="24"/>
          <w:szCs w:val="24"/>
          <w:lang w:val="en-GB"/>
        </w:rPr>
        <w:t xml:space="preserve"> Course) from 34 SSB Allahabad.</w:t>
      </w:r>
    </w:p>
    <w:p w:rsidR="00A773C2" w:rsidRPr="00A773C2" w:rsidRDefault="00A773C2" w:rsidP="00A773C2">
      <w:pPr>
        <w:spacing w:after="0" w:line="240" w:lineRule="auto"/>
        <w:rPr>
          <w:rFonts w:ascii="Times New Roman" w:hAnsi="Times New Roman" w:cs="Times New Roman"/>
          <w:smallCaps/>
          <w:sz w:val="24"/>
          <w:szCs w:val="24"/>
          <w:u w:val="single"/>
        </w:rPr>
      </w:pPr>
      <w:r w:rsidRPr="00A773C2">
        <w:rPr>
          <w:rFonts w:ascii="Times New Roman" w:hAnsi="Times New Roman" w:cs="Times New Roman"/>
          <w:smallCaps/>
          <w:sz w:val="24"/>
          <w:szCs w:val="24"/>
          <w:u w:val="single"/>
        </w:rPr>
        <w:t xml:space="preserve">academic achievements </w:t>
      </w:r>
    </w:p>
    <w:p w:rsidR="00A773C2" w:rsidRPr="00644907" w:rsidRDefault="00A773C2" w:rsidP="007F144C">
      <w:pPr>
        <w:numPr>
          <w:ilvl w:val="0"/>
          <w:numId w:val="20"/>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Attended the International Workshop on International Minority Rights, organised by EURAC Research, Bolzano, Italy.</w:t>
      </w:r>
    </w:p>
    <w:p w:rsidR="00A773C2" w:rsidRPr="00A773C2" w:rsidRDefault="00A773C2" w:rsidP="00A773C2">
      <w:pPr>
        <w:spacing w:after="0" w:line="240" w:lineRule="auto"/>
        <w:rPr>
          <w:rFonts w:ascii="Times New Roman" w:hAnsi="Times New Roman" w:cs="Times New Roman"/>
          <w:smallCaps/>
          <w:sz w:val="24"/>
          <w:szCs w:val="24"/>
          <w:u w:val="single"/>
        </w:rPr>
      </w:pPr>
      <w:r w:rsidRPr="00A773C2">
        <w:rPr>
          <w:rFonts w:ascii="Times New Roman" w:hAnsi="Times New Roman" w:cs="Times New Roman"/>
          <w:smallCaps/>
          <w:sz w:val="24"/>
          <w:szCs w:val="24"/>
          <w:u w:val="single"/>
        </w:rPr>
        <w:t xml:space="preserve">other achievements </w:t>
      </w:r>
    </w:p>
    <w:p w:rsidR="00A773C2" w:rsidRPr="00644907" w:rsidRDefault="00A773C2" w:rsidP="007F144C">
      <w:pPr>
        <w:numPr>
          <w:ilvl w:val="0"/>
          <w:numId w:val="19"/>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Participated in ‘INVICTA’ of NUJS. Represented College in Basketball Team.</w:t>
      </w:r>
    </w:p>
    <w:p w:rsidR="00A773C2" w:rsidRPr="00644907" w:rsidRDefault="00A773C2" w:rsidP="007F144C">
      <w:pPr>
        <w:numPr>
          <w:ilvl w:val="0"/>
          <w:numId w:val="19"/>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Have Participated in various intra-school debate competitions and secured positions in most of these competitions.</w:t>
      </w:r>
    </w:p>
    <w:p w:rsidR="00A773C2" w:rsidRPr="00644907" w:rsidRDefault="00A773C2" w:rsidP="007F144C">
      <w:pPr>
        <w:numPr>
          <w:ilvl w:val="0"/>
          <w:numId w:val="19"/>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Participated in Science Seminar Contest during National Science Day Celebration 2006 and won 3</w:t>
      </w:r>
      <w:r w:rsidRPr="00644907">
        <w:rPr>
          <w:rFonts w:ascii="Times New Roman" w:hAnsi="Times New Roman" w:cs="Times New Roman"/>
          <w:sz w:val="24"/>
          <w:szCs w:val="24"/>
          <w:vertAlign w:val="superscript"/>
          <w:lang w:val="en-GB"/>
        </w:rPr>
        <w:t>rd</w:t>
      </w:r>
      <w:r w:rsidRPr="00644907">
        <w:rPr>
          <w:rFonts w:ascii="Times New Roman" w:hAnsi="Times New Roman" w:cs="Times New Roman"/>
          <w:sz w:val="24"/>
          <w:szCs w:val="24"/>
          <w:lang w:val="en-GB"/>
        </w:rPr>
        <w:t xml:space="preserve"> Prize in the Contest.</w:t>
      </w:r>
    </w:p>
    <w:p w:rsidR="00A773C2" w:rsidRPr="00644907" w:rsidRDefault="00A773C2" w:rsidP="007F144C">
      <w:pPr>
        <w:numPr>
          <w:ilvl w:val="0"/>
          <w:numId w:val="19"/>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Was awarded Certificate of Excellence and Achievement for being smartly turned out child in the academic session of 2001-2002 in St. Montfort School, Bhopal.</w:t>
      </w:r>
    </w:p>
    <w:p w:rsidR="00A773C2" w:rsidRPr="00644907" w:rsidRDefault="00A773C2" w:rsidP="007F144C">
      <w:pPr>
        <w:numPr>
          <w:ilvl w:val="0"/>
          <w:numId w:val="19"/>
        </w:numPr>
        <w:spacing w:after="0" w:line="240" w:lineRule="auto"/>
        <w:ind w:left="540"/>
        <w:jc w:val="both"/>
        <w:rPr>
          <w:rFonts w:ascii="Times New Roman" w:hAnsi="Times New Roman" w:cs="Times New Roman"/>
          <w:sz w:val="24"/>
          <w:szCs w:val="24"/>
          <w:lang w:val="en-GB"/>
        </w:rPr>
      </w:pPr>
      <w:r w:rsidRPr="00644907">
        <w:rPr>
          <w:rFonts w:ascii="Times New Roman" w:hAnsi="Times New Roman" w:cs="Times New Roman"/>
          <w:sz w:val="24"/>
          <w:szCs w:val="24"/>
          <w:lang w:val="en-GB"/>
        </w:rPr>
        <w:t>Certificate of Effort and Participation for Participation in the Sponsored Music Programme and for efforts taken to raise funds to provide relief and rehabilitation for the blind irrespective of caste and creed.</w:t>
      </w:r>
    </w:p>
    <w:p w:rsidR="00644907" w:rsidRDefault="00644907" w:rsidP="00627302">
      <w:pPr>
        <w:spacing w:after="0" w:line="240" w:lineRule="auto"/>
        <w:rPr>
          <w:rFonts w:ascii="Times New Roman" w:hAnsi="Times New Roman" w:cs="Times New Roman"/>
          <w:b/>
          <w:smallCaps/>
          <w:sz w:val="24"/>
          <w:szCs w:val="24"/>
          <w:u w:val="single"/>
        </w:rPr>
      </w:pPr>
    </w:p>
    <w:p w:rsidR="005A31F6" w:rsidRDefault="005A31F6" w:rsidP="00627302">
      <w:pPr>
        <w:spacing w:after="0" w:line="240" w:lineRule="auto"/>
        <w:rPr>
          <w:rFonts w:ascii="Times New Roman" w:hAnsi="Times New Roman" w:cs="Times New Roman"/>
          <w:b/>
          <w:smallCaps/>
          <w:sz w:val="24"/>
          <w:szCs w:val="24"/>
          <w:u w:val="single"/>
        </w:rPr>
      </w:pPr>
    </w:p>
    <w:p w:rsidR="00A773C2" w:rsidRPr="00627302" w:rsidRDefault="00A773C2" w:rsidP="00627302">
      <w:pPr>
        <w:pBdr>
          <w:bottom w:val="single" w:sz="4" w:space="1" w:color="auto"/>
        </w:pBdr>
        <w:rPr>
          <w:rFonts w:ascii="Times New Roman" w:hAnsi="Times New Roman" w:cs="Times New Roman"/>
          <w:b/>
          <w:smallCaps/>
          <w:sz w:val="24"/>
          <w:szCs w:val="24"/>
        </w:rPr>
      </w:pPr>
      <w:r w:rsidRPr="00627302">
        <w:rPr>
          <w:rFonts w:ascii="Times New Roman" w:hAnsi="Times New Roman" w:cs="Times New Roman"/>
          <w:b/>
          <w:smallCaps/>
          <w:sz w:val="24"/>
          <w:szCs w:val="24"/>
        </w:rPr>
        <w:lastRenderedPageBreak/>
        <w:t>References</w:t>
      </w:r>
    </w:p>
    <w:p w:rsidR="00644907" w:rsidRDefault="00644907" w:rsidP="007F144C">
      <w:pPr>
        <w:pStyle w:val="ListParagraph"/>
        <w:numPr>
          <w:ilvl w:val="0"/>
          <w:numId w:val="21"/>
        </w:numPr>
        <w:jc w:val="both"/>
        <w:rPr>
          <w:rFonts w:ascii="Times New Roman" w:hAnsi="Times New Roman" w:cs="Times New Roman"/>
          <w:smallCaps/>
          <w:sz w:val="24"/>
          <w:szCs w:val="24"/>
        </w:rPr>
      </w:pPr>
      <w:r w:rsidRPr="00644907">
        <w:rPr>
          <w:rFonts w:ascii="Times New Roman" w:hAnsi="Times New Roman" w:cs="Times New Roman"/>
          <w:b/>
          <w:smallCaps/>
          <w:sz w:val="24"/>
          <w:szCs w:val="24"/>
        </w:rPr>
        <w:t>Adv. Robert Antony</w:t>
      </w:r>
      <w:r>
        <w:rPr>
          <w:rFonts w:ascii="Times New Roman" w:hAnsi="Times New Roman" w:cs="Times New Roman"/>
          <w:smallCaps/>
          <w:sz w:val="24"/>
          <w:szCs w:val="24"/>
        </w:rPr>
        <w:t>, Senior Adv</w:t>
      </w:r>
      <w:r w:rsidR="00295E9B">
        <w:rPr>
          <w:rFonts w:ascii="Times New Roman" w:hAnsi="Times New Roman" w:cs="Times New Roman"/>
          <w:smallCaps/>
          <w:sz w:val="24"/>
          <w:szCs w:val="24"/>
        </w:rPr>
        <w:t>ocate, District Court of Bhopal, Madhya Pradesh</w:t>
      </w:r>
    </w:p>
    <w:p w:rsidR="00644907" w:rsidRPr="00644907" w:rsidRDefault="00644907" w:rsidP="007F144C">
      <w:pPr>
        <w:pStyle w:val="ListParagraph"/>
        <w:jc w:val="both"/>
        <w:rPr>
          <w:rFonts w:ascii="Times New Roman" w:hAnsi="Times New Roman" w:cs="Times New Roman"/>
          <w:color w:val="222222"/>
          <w:sz w:val="24"/>
          <w:szCs w:val="24"/>
        </w:rPr>
      </w:pPr>
      <w:r w:rsidRPr="00644907">
        <w:rPr>
          <w:rFonts w:ascii="Times New Roman" w:hAnsi="Times New Roman" w:cs="Times New Roman"/>
          <w:color w:val="222222"/>
          <w:sz w:val="24"/>
          <w:szCs w:val="24"/>
          <w:u w:val="single"/>
        </w:rPr>
        <w:t>Email Id</w:t>
      </w:r>
      <w:r w:rsidRPr="00644907">
        <w:rPr>
          <w:rFonts w:ascii="Times New Roman" w:hAnsi="Times New Roman" w:cs="Times New Roman"/>
          <w:color w:val="222222"/>
          <w:sz w:val="24"/>
          <w:szCs w:val="24"/>
        </w:rPr>
        <w:t>:</w:t>
      </w:r>
      <w:r w:rsidRPr="00644907">
        <w:rPr>
          <w:rStyle w:val="apple-converted-space"/>
          <w:rFonts w:ascii="Times New Roman" w:hAnsi="Times New Roman" w:cs="Times New Roman"/>
          <w:color w:val="222222"/>
          <w:sz w:val="24"/>
          <w:szCs w:val="24"/>
        </w:rPr>
        <w:t> </w:t>
      </w:r>
      <w:hyperlink r:id="rId8" w:tgtFrame="_blank" w:history="1">
        <w:r w:rsidRPr="00644907">
          <w:rPr>
            <w:rStyle w:val="Hyperlink"/>
            <w:rFonts w:ascii="Times New Roman" w:hAnsi="Times New Roman" w:cs="Times New Roman"/>
            <w:color w:val="1155CC"/>
            <w:sz w:val="24"/>
            <w:szCs w:val="24"/>
          </w:rPr>
          <w:t>adv.robertanthony@gmail.com</w:t>
        </w:r>
      </w:hyperlink>
      <w:r w:rsidRPr="00644907">
        <w:rPr>
          <w:rFonts w:ascii="Times New Roman" w:hAnsi="Times New Roman" w:cs="Times New Roman"/>
          <w:color w:val="222222"/>
          <w:sz w:val="24"/>
          <w:szCs w:val="24"/>
        </w:rPr>
        <w:t> </w:t>
      </w:r>
    </w:p>
    <w:p w:rsidR="00644907" w:rsidRDefault="00644907" w:rsidP="007F144C">
      <w:pPr>
        <w:pStyle w:val="ListParagraph"/>
        <w:jc w:val="both"/>
        <w:rPr>
          <w:rFonts w:ascii="Times New Roman" w:hAnsi="Times New Roman" w:cs="Times New Roman"/>
          <w:color w:val="222222"/>
          <w:sz w:val="24"/>
          <w:szCs w:val="24"/>
        </w:rPr>
      </w:pPr>
      <w:r w:rsidRPr="00644907">
        <w:rPr>
          <w:rFonts w:ascii="Times New Roman" w:hAnsi="Times New Roman" w:cs="Times New Roman"/>
          <w:color w:val="222222"/>
          <w:sz w:val="24"/>
          <w:szCs w:val="24"/>
          <w:u w:val="single"/>
        </w:rPr>
        <w:t>Mob</w:t>
      </w:r>
      <w:r w:rsidRPr="00644907">
        <w:rPr>
          <w:rFonts w:ascii="Times New Roman" w:hAnsi="Times New Roman" w:cs="Times New Roman"/>
          <w:color w:val="222222"/>
          <w:sz w:val="24"/>
          <w:szCs w:val="24"/>
        </w:rPr>
        <w:t>: 9425018353</w:t>
      </w:r>
    </w:p>
    <w:p w:rsidR="005A31F6" w:rsidRPr="00644907" w:rsidRDefault="005A31F6" w:rsidP="007F144C">
      <w:pPr>
        <w:pStyle w:val="ListParagraph"/>
        <w:jc w:val="both"/>
        <w:rPr>
          <w:rFonts w:ascii="Times New Roman" w:hAnsi="Times New Roman" w:cs="Times New Roman"/>
          <w:color w:val="222222"/>
          <w:sz w:val="24"/>
          <w:szCs w:val="24"/>
        </w:rPr>
      </w:pPr>
    </w:p>
    <w:p w:rsidR="00644907" w:rsidRPr="00644907" w:rsidRDefault="00644907" w:rsidP="007F144C">
      <w:pPr>
        <w:pStyle w:val="ListParagraph"/>
        <w:numPr>
          <w:ilvl w:val="0"/>
          <w:numId w:val="21"/>
        </w:numPr>
        <w:jc w:val="both"/>
        <w:rPr>
          <w:rFonts w:ascii="Times New Roman" w:hAnsi="Times New Roman" w:cs="Times New Roman"/>
          <w:smallCaps/>
          <w:sz w:val="24"/>
          <w:szCs w:val="24"/>
        </w:rPr>
      </w:pPr>
      <w:r w:rsidRPr="00644907">
        <w:rPr>
          <w:rFonts w:ascii="Times New Roman" w:hAnsi="Times New Roman" w:cs="Times New Roman"/>
          <w:b/>
          <w:smallCaps/>
          <w:sz w:val="24"/>
          <w:szCs w:val="24"/>
        </w:rPr>
        <w:t>AGP Mr. P. Sanjai Gandhi</w:t>
      </w:r>
      <w:r w:rsidRPr="00644907">
        <w:rPr>
          <w:rFonts w:ascii="Times New Roman" w:hAnsi="Times New Roman" w:cs="Times New Roman"/>
          <w:smallCaps/>
          <w:sz w:val="24"/>
          <w:szCs w:val="24"/>
        </w:rPr>
        <w:t>, Additional Government Pleader, Madras High Court, Chennai.</w:t>
      </w:r>
    </w:p>
    <w:p w:rsidR="00644907" w:rsidRDefault="00644907" w:rsidP="007F144C">
      <w:pPr>
        <w:pStyle w:val="ListParagraph"/>
        <w:jc w:val="both"/>
        <w:rPr>
          <w:rFonts w:ascii="Times New Roman" w:hAnsi="Times New Roman" w:cs="Times New Roman"/>
          <w:sz w:val="24"/>
          <w:szCs w:val="24"/>
        </w:rPr>
      </w:pPr>
      <w:r w:rsidRPr="00644907">
        <w:rPr>
          <w:rFonts w:ascii="Times New Roman" w:hAnsi="Times New Roman" w:cs="Times New Roman"/>
          <w:sz w:val="24"/>
          <w:szCs w:val="24"/>
          <w:u w:val="single"/>
        </w:rPr>
        <w:t>Email Id</w:t>
      </w:r>
      <w:r>
        <w:rPr>
          <w:rFonts w:ascii="Times New Roman" w:hAnsi="Times New Roman" w:cs="Times New Roman"/>
          <w:sz w:val="24"/>
          <w:szCs w:val="24"/>
        </w:rPr>
        <w:t xml:space="preserve">: </w:t>
      </w:r>
      <w:hyperlink r:id="rId9" w:history="1">
        <w:r w:rsidRPr="00B033AA">
          <w:rPr>
            <w:rStyle w:val="Hyperlink"/>
            <w:rFonts w:ascii="Times New Roman" w:hAnsi="Times New Roman" w:cs="Times New Roman"/>
            <w:sz w:val="24"/>
            <w:szCs w:val="24"/>
          </w:rPr>
          <w:t>agpsanjaigandhi@gmail.com</w:t>
        </w:r>
      </w:hyperlink>
    </w:p>
    <w:p w:rsidR="00A773C2" w:rsidRDefault="00644907" w:rsidP="007F144C">
      <w:pPr>
        <w:pStyle w:val="ListParagraph"/>
        <w:jc w:val="both"/>
        <w:rPr>
          <w:rFonts w:ascii="Times New Roman" w:hAnsi="Times New Roman" w:cs="Times New Roman"/>
          <w:sz w:val="24"/>
          <w:szCs w:val="24"/>
        </w:rPr>
      </w:pPr>
      <w:r w:rsidRPr="00644907">
        <w:rPr>
          <w:rFonts w:ascii="Times New Roman" w:hAnsi="Times New Roman" w:cs="Times New Roman"/>
          <w:sz w:val="24"/>
          <w:szCs w:val="24"/>
          <w:u w:val="single"/>
        </w:rPr>
        <w:t>Mob</w:t>
      </w:r>
      <w:r>
        <w:rPr>
          <w:rFonts w:ascii="Times New Roman" w:hAnsi="Times New Roman" w:cs="Times New Roman"/>
          <w:sz w:val="24"/>
          <w:szCs w:val="24"/>
        </w:rPr>
        <w:t xml:space="preserve">: </w:t>
      </w:r>
      <w:r w:rsidRPr="00644907">
        <w:rPr>
          <w:rFonts w:ascii="Times New Roman" w:hAnsi="Times New Roman" w:cs="Times New Roman"/>
          <w:sz w:val="24"/>
          <w:szCs w:val="24"/>
        </w:rPr>
        <w:t>9840622474</w:t>
      </w:r>
    </w:p>
    <w:p w:rsidR="005A31F6" w:rsidRDefault="005A31F6" w:rsidP="00627302">
      <w:pPr>
        <w:rPr>
          <w:rFonts w:ascii="Times New Roman" w:hAnsi="Times New Roman" w:cs="Times New Roman"/>
          <w:b/>
          <w:smallCaps/>
          <w:sz w:val="24"/>
          <w:szCs w:val="24"/>
        </w:rPr>
      </w:pPr>
    </w:p>
    <w:p w:rsidR="00627302" w:rsidRPr="00627302" w:rsidRDefault="00627302" w:rsidP="00627302">
      <w:pPr>
        <w:rPr>
          <w:rFonts w:ascii="Times New Roman" w:hAnsi="Times New Roman" w:cs="Times New Roman"/>
          <w:b/>
          <w:smallCaps/>
          <w:sz w:val="24"/>
          <w:szCs w:val="24"/>
        </w:rPr>
      </w:pPr>
      <w:r>
        <w:rPr>
          <w:rFonts w:ascii="Times New Roman" w:hAnsi="Times New Roman" w:cs="Times New Roman"/>
          <w:b/>
          <w:smallCaps/>
          <w:sz w:val="24"/>
          <w:szCs w:val="24"/>
        </w:rPr>
        <w:t xml:space="preserve">Place: </w:t>
      </w:r>
      <w:r w:rsidR="0072464A">
        <w:rPr>
          <w:rFonts w:ascii="Times New Roman" w:hAnsi="Times New Roman" w:cs="Times New Roman"/>
          <w:b/>
          <w:smallCaps/>
          <w:sz w:val="24"/>
          <w:szCs w:val="24"/>
        </w:rPr>
        <w:t>New Delhi</w:t>
      </w:r>
      <w:r w:rsidR="00F625A9">
        <w:rPr>
          <w:rFonts w:ascii="Times New Roman" w:hAnsi="Times New Roman" w:cs="Times New Roman"/>
          <w:b/>
          <w:smallCaps/>
          <w:sz w:val="24"/>
          <w:szCs w:val="24"/>
        </w:rPr>
        <w:t xml:space="preserve">   </w:t>
      </w:r>
      <w:r>
        <w:rPr>
          <w:rFonts w:ascii="Times New Roman" w:hAnsi="Times New Roman" w:cs="Times New Roman"/>
          <w:b/>
          <w:smallCaps/>
          <w:sz w:val="24"/>
          <w:szCs w:val="24"/>
        </w:rPr>
        <w:tab/>
      </w:r>
      <w:r>
        <w:rPr>
          <w:rFonts w:ascii="Times New Roman" w:hAnsi="Times New Roman" w:cs="Times New Roman"/>
          <w:b/>
          <w:smallCaps/>
          <w:sz w:val="24"/>
          <w:szCs w:val="24"/>
        </w:rPr>
        <w:tab/>
      </w:r>
      <w:r>
        <w:rPr>
          <w:rFonts w:ascii="Times New Roman" w:hAnsi="Times New Roman" w:cs="Times New Roman"/>
          <w:b/>
          <w:smallCaps/>
          <w:sz w:val="24"/>
          <w:szCs w:val="24"/>
        </w:rPr>
        <w:tab/>
      </w:r>
      <w:r>
        <w:rPr>
          <w:rFonts w:ascii="Times New Roman" w:hAnsi="Times New Roman" w:cs="Times New Roman"/>
          <w:b/>
          <w:smallCaps/>
          <w:sz w:val="24"/>
          <w:szCs w:val="24"/>
        </w:rPr>
        <w:tab/>
      </w:r>
      <w:r>
        <w:rPr>
          <w:rFonts w:ascii="Times New Roman" w:hAnsi="Times New Roman" w:cs="Times New Roman"/>
          <w:b/>
          <w:smallCaps/>
          <w:sz w:val="24"/>
          <w:szCs w:val="24"/>
        </w:rPr>
        <w:tab/>
      </w:r>
      <w:r w:rsidR="00DD66FD">
        <w:rPr>
          <w:rFonts w:ascii="Times New Roman" w:hAnsi="Times New Roman" w:cs="Times New Roman"/>
          <w:b/>
          <w:smallCaps/>
          <w:sz w:val="24"/>
          <w:szCs w:val="24"/>
        </w:rPr>
        <w:tab/>
      </w:r>
      <w:r>
        <w:rPr>
          <w:rFonts w:ascii="Times New Roman" w:hAnsi="Times New Roman" w:cs="Times New Roman"/>
          <w:b/>
          <w:smallCaps/>
          <w:sz w:val="24"/>
          <w:szCs w:val="24"/>
        </w:rPr>
        <w:tab/>
      </w:r>
      <w:r w:rsidR="00F625A9">
        <w:rPr>
          <w:rFonts w:ascii="Times New Roman" w:hAnsi="Times New Roman" w:cs="Times New Roman"/>
          <w:b/>
          <w:smallCaps/>
          <w:sz w:val="24"/>
          <w:szCs w:val="24"/>
        </w:rPr>
        <w:t xml:space="preserve">   </w:t>
      </w:r>
      <w:r w:rsidR="006E30D1">
        <w:rPr>
          <w:rFonts w:ascii="Times New Roman" w:hAnsi="Times New Roman" w:cs="Times New Roman"/>
          <w:b/>
          <w:smallCaps/>
          <w:sz w:val="24"/>
          <w:szCs w:val="24"/>
        </w:rPr>
        <w:t xml:space="preserve">Adv. </w:t>
      </w:r>
      <w:r>
        <w:rPr>
          <w:rFonts w:ascii="Times New Roman" w:hAnsi="Times New Roman" w:cs="Times New Roman"/>
          <w:b/>
          <w:smallCaps/>
          <w:sz w:val="24"/>
          <w:szCs w:val="24"/>
        </w:rPr>
        <w:t>Meril Mathew Joy</w:t>
      </w:r>
    </w:p>
    <w:sectPr w:rsidR="00627302" w:rsidRPr="00627302" w:rsidSect="00014E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644C"/>
    <w:multiLevelType w:val="hybridMultilevel"/>
    <w:tmpl w:val="F93E6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B532E"/>
    <w:multiLevelType w:val="hybridMultilevel"/>
    <w:tmpl w:val="C8F4F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75DFD"/>
    <w:multiLevelType w:val="hybridMultilevel"/>
    <w:tmpl w:val="DDBC3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754F5"/>
    <w:multiLevelType w:val="hybridMultilevel"/>
    <w:tmpl w:val="2B689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7597F"/>
    <w:multiLevelType w:val="hybridMultilevel"/>
    <w:tmpl w:val="395A9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F5D07"/>
    <w:multiLevelType w:val="hybridMultilevel"/>
    <w:tmpl w:val="ECF0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6E65BD"/>
    <w:multiLevelType w:val="hybridMultilevel"/>
    <w:tmpl w:val="3AF2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45125"/>
    <w:multiLevelType w:val="hybridMultilevel"/>
    <w:tmpl w:val="4758853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nsid w:val="285511B2"/>
    <w:multiLevelType w:val="hybridMultilevel"/>
    <w:tmpl w:val="1CC4FC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818E2"/>
    <w:multiLevelType w:val="hybridMultilevel"/>
    <w:tmpl w:val="A2424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634C5"/>
    <w:multiLevelType w:val="hybridMultilevel"/>
    <w:tmpl w:val="459E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2570B"/>
    <w:multiLevelType w:val="hybridMultilevel"/>
    <w:tmpl w:val="7D803B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3C6E75B3"/>
    <w:multiLevelType w:val="hybridMultilevel"/>
    <w:tmpl w:val="62D06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9719B"/>
    <w:multiLevelType w:val="hybridMultilevel"/>
    <w:tmpl w:val="42F6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E666F9"/>
    <w:multiLevelType w:val="hybridMultilevel"/>
    <w:tmpl w:val="41582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A4B90"/>
    <w:multiLevelType w:val="hybridMultilevel"/>
    <w:tmpl w:val="81D0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F949F4"/>
    <w:multiLevelType w:val="hybridMultilevel"/>
    <w:tmpl w:val="A148D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E90B61"/>
    <w:multiLevelType w:val="hybridMultilevel"/>
    <w:tmpl w:val="8C201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156B1C"/>
    <w:multiLevelType w:val="hybridMultilevel"/>
    <w:tmpl w:val="D1228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E7E6C"/>
    <w:multiLevelType w:val="hybridMultilevel"/>
    <w:tmpl w:val="9F30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DB5284"/>
    <w:multiLevelType w:val="hybridMultilevel"/>
    <w:tmpl w:val="C5E0A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D2EEC"/>
    <w:multiLevelType w:val="hybridMultilevel"/>
    <w:tmpl w:val="A0FEC0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1"/>
  </w:num>
  <w:num w:numId="2">
    <w:abstractNumId w:val="13"/>
  </w:num>
  <w:num w:numId="3">
    <w:abstractNumId w:val="14"/>
  </w:num>
  <w:num w:numId="4">
    <w:abstractNumId w:val="16"/>
  </w:num>
  <w:num w:numId="5">
    <w:abstractNumId w:val="1"/>
  </w:num>
  <w:num w:numId="6">
    <w:abstractNumId w:val="2"/>
  </w:num>
  <w:num w:numId="7">
    <w:abstractNumId w:val="20"/>
  </w:num>
  <w:num w:numId="8">
    <w:abstractNumId w:val="9"/>
  </w:num>
  <w:num w:numId="9">
    <w:abstractNumId w:val="0"/>
  </w:num>
  <w:num w:numId="10">
    <w:abstractNumId w:val="4"/>
  </w:num>
  <w:num w:numId="11">
    <w:abstractNumId w:val="12"/>
  </w:num>
  <w:num w:numId="12">
    <w:abstractNumId w:val="3"/>
  </w:num>
  <w:num w:numId="13">
    <w:abstractNumId w:val="18"/>
  </w:num>
  <w:num w:numId="14">
    <w:abstractNumId w:val="7"/>
  </w:num>
  <w:num w:numId="15">
    <w:abstractNumId w:val="19"/>
  </w:num>
  <w:num w:numId="16">
    <w:abstractNumId w:val="10"/>
  </w:num>
  <w:num w:numId="17">
    <w:abstractNumId w:val="15"/>
  </w:num>
  <w:num w:numId="18">
    <w:abstractNumId w:val="8"/>
  </w:num>
  <w:num w:numId="19">
    <w:abstractNumId w:val="21"/>
  </w:num>
  <w:num w:numId="20">
    <w:abstractNumId w:val="5"/>
  </w:num>
  <w:num w:numId="21">
    <w:abstractNumId w:val="6"/>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C2746"/>
    <w:rsid w:val="00014E17"/>
    <w:rsid w:val="00095C3B"/>
    <w:rsid w:val="00113C63"/>
    <w:rsid w:val="00182C23"/>
    <w:rsid w:val="001925DD"/>
    <w:rsid w:val="0029395E"/>
    <w:rsid w:val="00295E9B"/>
    <w:rsid w:val="002B3221"/>
    <w:rsid w:val="00324363"/>
    <w:rsid w:val="00325AD4"/>
    <w:rsid w:val="00335BAE"/>
    <w:rsid w:val="003D4F3D"/>
    <w:rsid w:val="003D5FBC"/>
    <w:rsid w:val="003E72C5"/>
    <w:rsid w:val="004771D4"/>
    <w:rsid w:val="004B5487"/>
    <w:rsid w:val="004C5633"/>
    <w:rsid w:val="005361BF"/>
    <w:rsid w:val="005A31F6"/>
    <w:rsid w:val="005C774D"/>
    <w:rsid w:val="00627302"/>
    <w:rsid w:val="00644907"/>
    <w:rsid w:val="00680B59"/>
    <w:rsid w:val="006E30D1"/>
    <w:rsid w:val="0072464A"/>
    <w:rsid w:val="00727DF4"/>
    <w:rsid w:val="007D4DE2"/>
    <w:rsid w:val="007F144C"/>
    <w:rsid w:val="0080784C"/>
    <w:rsid w:val="0082662B"/>
    <w:rsid w:val="00836C55"/>
    <w:rsid w:val="0089528D"/>
    <w:rsid w:val="009753CA"/>
    <w:rsid w:val="009B61D5"/>
    <w:rsid w:val="00A613F0"/>
    <w:rsid w:val="00A773C2"/>
    <w:rsid w:val="00AC2746"/>
    <w:rsid w:val="00B27211"/>
    <w:rsid w:val="00BC0B55"/>
    <w:rsid w:val="00C07589"/>
    <w:rsid w:val="00CE1F0D"/>
    <w:rsid w:val="00D74E95"/>
    <w:rsid w:val="00DD66FD"/>
    <w:rsid w:val="00E971F5"/>
    <w:rsid w:val="00F146C1"/>
    <w:rsid w:val="00F625A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27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D5FBC"/>
    <w:rPr>
      <w:color w:val="0000FF" w:themeColor="hyperlink"/>
      <w:u w:val="single"/>
    </w:rPr>
  </w:style>
  <w:style w:type="paragraph" w:styleId="ListParagraph">
    <w:name w:val="List Paragraph"/>
    <w:basedOn w:val="Normal"/>
    <w:uiPriority w:val="34"/>
    <w:qFormat/>
    <w:rsid w:val="003D5FBC"/>
    <w:pPr>
      <w:ind w:left="720"/>
      <w:contextualSpacing/>
    </w:pPr>
  </w:style>
  <w:style w:type="character" w:customStyle="1" w:styleId="apple-converted-space">
    <w:name w:val="apple-converted-space"/>
    <w:basedOn w:val="DefaultParagraphFont"/>
    <w:rsid w:val="00644907"/>
  </w:style>
</w:styles>
</file>

<file path=word/webSettings.xml><?xml version="1.0" encoding="utf-8"?>
<w:webSettings xmlns:r="http://schemas.openxmlformats.org/officeDocument/2006/relationships" xmlns:w="http://schemas.openxmlformats.org/wordprocessingml/2006/main">
  <w:divs>
    <w:div w:id="1053851171">
      <w:bodyDiv w:val="1"/>
      <w:marLeft w:val="0"/>
      <w:marRight w:val="0"/>
      <w:marTop w:val="0"/>
      <w:marBottom w:val="0"/>
      <w:divBdr>
        <w:top w:val="none" w:sz="0" w:space="0" w:color="auto"/>
        <w:left w:val="none" w:sz="0" w:space="0" w:color="auto"/>
        <w:bottom w:val="none" w:sz="0" w:space="0" w:color="auto"/>
        <w:right w:val="none" w:sz="0" w:space="0" w:color="auto"/>
      </w:divBdr>
      <w:divsChild>
        <w:div w:id="1701512666">
          <w:marLeft w:val="0"/>
          <w:marRight w:val="0"/>
          <w:marTop w:val="0"/>
          <w:marBottom w:val="0"/>
          <w:divBdr>
            <w:top w:val="none" w:sz="0" w:space="0" w:color="auto"/>
            <w:left w:val="none" w:sz="0" w:space="0" w:color="auto"/>
            <w:bottom w:val="none" w:sz="0" w:space="0" w:color="auto"/>
            <w:right w:val="none" w:sz="0" w:space="0" w:color="auto"/>
          </w:divBdr>
        </w:div>
        <w:div w:id="204925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v.robertanthony@gmail.com" TargetMode="External"/><Relationship Id="rId3" Type="http://schemas.openxmlformats.org/officeDocument/2006/relationships/settings" Target="settings.xml"/><Relationship Id="rId7" Type="http://schemas.openxmlformats.org/officeDocument/2006/relationships/hyperlink" Target="http://www.selvamandselvam.in/trademark-and-internet-domain-name-and-dispute-res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il.nluo@gmail.com" TargetMode="External"/><Relationship Id="rId11" Type="http://schemas.openxmlformats.org/officeDocument/2006/relationships/theme" Target="theme/theme1.xml"/><Relationship Id="rId5" Type="http://schemas.openxmlformats.org/officeDocument/2006/relationships/hyperlink" Target="mailto:merilmathew0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gpsanjaigand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2016-04-05T17:47:00Z</dcterms:created>
  <dcterms:modified xsi:type="dcterms:W3CDTF">2016-08-16T05:10:00Z</dcterms:modified>
</cp:coreProperties>
</file>