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4BD" w:rsidRDefault="00CD74BD" w:rsidP="00CD74BD">
      <w:pPr>
        <w:jc w:val="center"/>
        <w:rPr>
          <w:rFonts w:ascii="Calibri" w:hAnsi="Calibri"/>
          <w:b/>
          <w:shadow/>
          <w:sz w:val="28"/>
          <w:szCs w:val="28"/>
        </w:rPr>
      </w:pPr>
      <w:r>
        <w:rPr>
          <w:rFonts w:ascii="Calibri" w:hAnsi="Calibri"/>
          <w:b/>
          <w:shadow/>
          <w:sz w:val="28"/>
          <w:szCs w:val="28"/>
        </w:rPr>
        <w:t>MANDAR JOSHI</w:t>
      </w:r>
    </w:p>
    <w:p w:rsidR="00C30496" w:rsidRDefault="00CD74BD" w:rsidP="00277019">
      <w:pPr>
        <w:jc w:val="center"/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Calibri" w:hAnsi="Calibri" w:cs="Calibri"/>
          <w:sz w:val="22"/>
          <w:szCs w:val="22"/>
        </w:rPr>
        <w:t xml:space="preserve">  </w:t>
      </w:r>
      <w:r w:rsidR="00201475">
        <w:rPr>
          <w:rFonts w:ascii="Arial" w:hAnsi="Arial" w:cs="Arial"/>
          <w:bCs/>
          <w:color w:val="000000"/>
          <w:sz w:val="18"/>
          <w:szCs w:val="18"/>
        </w:rPr>
        <w:t xml:space="preserve">D1/101, </w:t>
      </w:r>
      <w:proofErr w:type="spellStart"/>
      <w:r w:rsidR="00201475">
        <w:rPr>
          <w:rFonts w:ascii="Arial" w:hAnsi="Arial" w:cs="Arial"/>
          <w:bCs/>
          <w:color w:val="000000"/>
          <w:sz w:val="18"/>
          <w:szCs w:val="18"/>
        </w:rPr>
        <w:t>Suncity</w:t>
      </w:r>
      <w:proofErr w:type="spellEnd"/>
      <w:r w:rsidR="00201475">
        <w:rPr>
          <w:rFonts w:ascii="Arial" w:hAnsi="Arial" w:cs="Arial"/>
          <w:bCs/>
          <w:color w:val="000000"/>
          <w:sz w:val="18"/>
          <w:szCs w:val="18"/>
        </w:rPr>
        <w:t xml:space="preserve"> Co- O</w:t>
      </w:r>
      <w:r w:rsidR="00277019" w:rsidRPr="00213D0F">
        <w:rPr>
          <w:rFonts w:ascii="Arial" w:hAnsi="Arial" w:cs="Arial"/>
          <w:bCs/>
          <w:color w:val="000000"/>
          <w:sz w:val="18"/>
          <w:szCs w:val="18"/>
        </w:rPr>
        <w:t>p Housing Society Phase 1&amp;2, Wadgaon Budruk,</w:t>
      </w:r>
    </w:p>
    <w:p w:rsidR="00277019" w:rsidRPr="00C30496" w:rsidRDefault="00277019" w:rsidP="00C30496">
      <w:pPr>
        <w:jc w:val="center"/>
        <w:rPr>
          <w:rFonts w:ascii="Calibri" w:hAnsi="Calibri" w:cs="Calibri"/>
          <w:sz w:val="22"/>
          <w:szCs w:val="22"/>
        </w:rPr>
      </w:pPr>
      <w:r w:rsidRPr="00213D0F">
        <w:rPr>
          <w:rFonts w:ascii="Arial" w:hAnsi="Arial" w:cs="Arial"/>
          <w:bCs/>
          <w:color w:val="000000"/>
          <w:sz w:val="18"/>
          <w:szCs w:val="18"/>
        </w:rPr>
        <w:t xml:space="preserve"> Sinhgad</w:t>
      </w:r>
      <w:r w:rsidR="00C30496">
        <w:rPr>
          <w:rFonts w:ascii="Calibri" w:hAnsi="Calibri" w:cs="Calibri"/>
          <w:sz w:val="22"/>
          <w:szCs w:val="22"/>
        </w:rPr>
        <w:t xml:space="preserve"> </w:t>
      </w:r>
      <w:r w:rsidRPr="00213D0F">
        <w:rPr>
          <w:rFonts w:ascii="Arial" w:hAnsi="Arial" w:cs="Arial"/>
          <w:bCs/>
          <w:color w:val="000000"/>
          <w:sz w:val="18"/>
          <w:szCs w:val="18"/>
        </w:rPr>
        <w:t>Road, Pune-411051</w:t>
      </w:r>
    </w:p>
    <w:p w:rsidR="00277019" w:rsidRDefault="00277019" w:rsidP="00277019">
      <w:pPr>
        <w:jc w:val="center"/>
        <w:rPr>
          <w:rFonts w:ascii="Calibri" w:hAnsi="Calibri" w:cs="Calibri"/>
          <w:sz w:val="22"/>
          <w:szCs w:val="22"/>
        </w:rPr>
      </w:pPr>
      <w:r>
        <w:rPr>
          <w:rFonts w:ascii="Wingdings" w:hAnsi="Wingdings"/>
          <w:sz w:val="20"/>
          <w:szCs w:val="20"/>
        </w:rPr>
        <w:t></w:t>
      </w:r>
      <w:r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+91 </w:t>
      </w:r>
      <w:r>
        <w:rPr>
          <w:rFonts w:asciiTheme="minorHAnsi" w:hAnsiTheme="minorHAnsi" w:cstheme="minorHAnsi"/>
          <w:color w:val="222222"/>
          <w:sz w:val="22"/>
          <w:szCs w:val="22"/>
        </w:rPr>
        <w:t>8108-936-820</w:t>
      </w:r>
      <w:r>
        <w:rPr>
          <w:rFonts w:ascii="Calibri" w:hAnsi="Calibri"/>
          <w:sz w:val="20"/>
          <w:szCs w:val="20"/>
        </w:rPr>
        <w:t xml:space="preserve">   </w:t>
      </w:r>
      <w:r>
        <w:rPr>
          <w:rFonts w:ascii="Wingdings" w:hAnsi="Wingdings"/>
          <w:sz w:val="20"/>
          <w:szCs w:val="20"/>
        </w:rPr>
        <w:t></w:t>
      </w:r>
      <w:r>
        <w:rPr>
          <w:rFonts w:ascii="Calibri" w:hAnsi="Calibri"/>
          <w:sz w:val="20"/>
          <w:szCs w:val="20"/>
        </w:rPr>
        <w:t xml:space="preserve"> </w:t>
      </w:r>
      <w:hyperlink r:id="rId7" w:history="1">
        <w:r>
          <w:rPr>
            <w:rStyle w:val="Hyperlink"/>
            <w:rFonts w:asciiTheme="minorHAnsi" w:hAnsiTheme="minorHAnsi" w:cstheme="minorHAnsi"/>
            <w:sz w:val="22"/>
            <w:szCs w:val="22"/>
          </w:rPr>
          <w:t>mandarj10</w:t>
        </w:r>
        <w:r>
          <w:rPr>
            <w:rStyle w:val="Hyperlink"/>
            <w:rFonts w:ascii="Calibri" w:hAnsi="Calibri" w:cs="Calibri"/>
            <w:sz w:val="22"/>
            <w:szCs w:val="22"/>
          </w:rPr>
          <w:t>@gmail.com</w:t>
        </w:r>
      </w:hyperlink>
    </w:p>
    <w:p w:rsidR="00730023" w:rsidRDefault="000B2408" w:rsidP="00730023">
      <w:pPr>
        <w:spacing w:before="60" w:after="60" w:line="240" w:lineRule="atLeast"/>
        <w:jc w:val="center"/>
        <w:rPr>
          <w:rFonts w:asciiTheme="minorHAnsi" w:hAnsiTheme="minorHAnsi" w:cstheme="minorHAnsi"/>
          <w:bCs/>
          <w:iCs/>
          <w:sz w:val="22"/>
          <w:szCs w:val="22"/>
          <w:lang w:val="en-AU"/>
        </w:rPr>
      </w:pPr>
      <w:r w:rsidRPr="000B2408">
        <w:rPr>
          <w:i/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47.25pt;margin-top:14.5pt;width:563.25pt;height:.05pt;z-index:251658240" o:connectortype="straight"/>
        </w:pict>
      </w:r>
    </w:p>
    <w:p w:rsidR="00874ADF" w:rsidRDefault="00874ADF" w:rsidP="00874ADF">
      <w:pPr>
        <w:rPr>
          <w:rFonts w:ascii="Calibri" w:hAnsi="Calibri"/>
          <w:b/>
          <w:shadow/>
          <w:sz w:val="22"/>
          <w:szCs w:val="22"/>
        </w:rPr>
      </w:pPr>
    </w:p>
    <w:p w:rsidR="00B860EC" w:rsidRDefault="00D453CB" w:rsidP="005847DA">
      <w:pPr>
        <w:rPr>
          <w:rFonts w:ascii="Calibri" w:hAnsi="Calibri"/>
          <w:b/>
          <w:shadow/>
          <w:sz w:val="22"/>
          <w:szCs w:val="22"/>
        </w:rPr>
      </w:pPr>
      <w:r w:rsidRPr="00874ADF">
        <w:rPr>
          <w:rFonts w:ascii="Calibri" w:hAnsi="Calibri"/>
          <w:b/>
          <w:shadow/>
          <w:sz w:val="22"/>
          <w:szCs w:val="22"/>
        </w:rPr>
        <w:t>Career Objective:</w:t>
      </w:r>
    </w:p>
    <w:p w:rsidR="00DD29C1" w:rsidRPr="00DD29C1" w:rsidRDefault="00DD29C1" w:rsidP="005847DA">
      <w:pPr>
        <w:rPr>
          <w:rFonts w:ascii="Calibri" w:hAnsi="Calibri"/>
          <w:b/>
          <w:shadow/>
          <w:sz w:val="22"/>
          <w:szCs w:val="22"/>
        </w:rPr>
      </w:pPr>
    </w:p>
    <w:p w:rsidR="00B860EC" w:rsidRPr="0087582A" w:rsidRDefault="0087582A" w:rsidP="005847DA">
      <w:pPr>
        <w:rPr>
          <w:rFonts w:ascii="Arial" w:hAnsi="Arial" w:cs="Arial"/>
          <w:color w:val="000000"/>
          <w:sz w:val="18"/>
          <w:szCs w:val="18"/>
        </w:rPr>
      </w:pPr>
      <w:r w:rsidRPr="0087582A">
        <w:rPr>
          <w:rFonts w:ascii="Arial" w:hAnsi="Arial" w:cs="Arial"/>
          <w:color w:val="000000"/>
          <w:sz w:val="18"/>
          <w:szCs w:val="18"/>
        </w:rPr>
        <w:t>Seeking Assignments in Equity/Investment Research, Valuations and Financial Modeling, Investment Management, Portfolio Allocation, Team Management and Client relationship Management in Financial Services Domain</w:t>
      </w:r>
    </w:p>
    <w:p w:rsidR="00DD29C1" w:rsidRDefault="00DD29C1" w:rsidP="005847DA">
      <w:pPr>
        <w:rPr>
          <w:rFonts w:ascii="Calibri" w:hAnsi="Calibri"/>
          <w:b/>
          <w:shadow/>
          <w:sz w:val="22"/>
          <w:szCs w:val="22"/>
        </w:rPr>
      </w:pPr>
    </w:p>
    <w:p w:rsidR="00DD29C1" w:rsidRDefault="00DD29C1" w:rsidP="005847DA">
      <w:pPr>
        <w:rPr>
          <w:rFonts w:ascii="Calibri" w:hAnsi="Calibri"/>
          <w:b/>
          <w:shadow/>
          <w:sz w:val="22"/>
          <w:szCs w:val="22"/>
        </w:rPr>
      </w:pPr>
    </w:p>
    <w:p w:rsidR="005C2664" w:rsidRDefault="00A20665" w:rsidP="005847DA">
      <w:pPr>
        <w:rPr>
          <w:rFonts w:ascii="Calibri" w:hAnsi="Calibri"/>
          <w:b/>
          <w:shadow/>
          <w:sz w:val="22"/>
          <w:szCs w:val="22"/>
        </w:rPr>
      </w:pPr>
      <w:r w:rsidRPr="005847DA">
        <w:rPr>
          <w:rFonts w:ascii="Calibri" w:hAnsi="Calibri"/>
          <w:b/>
          <w:shadow/>
          <w:sz w:val="22"/>
          <w:szCs w:val="22"/>
        </w:rPr>
        <w:t xml:space="preserve"> </w:t>
      </w:r>
      <w:r w:rsidR="005C2664" w:rsidRPr="005847DA">
        <w:rPr>
          <w:rFonts w:ascii="Calibri" w:hAnsi="Calibri"/>
          <w:b/>
          <w:shadow/>
          <w:sz w:val="22"/>
          <w:szCs w:val="22"/>
        </w:rPr>
        <w:t xml:space="preserve">PROFESSIONAL </w:t>
      </w:r>
      <w:r w:rsidR="005847DA" w:rsidRPr="005847DA">
        <w:rPr>
          <w:rFonts w:ascii="Calibri" w:hAnsi="Calibri"/>
          <w:b/>
          <w:shadow/>
          <w:sz w:val="22"/>
          <w:szCs w:val="22"/>
        </w:rPr>
        <w:t>SYNOPSIS:</w:t>
      </w:r>
    </w:p>
    <w:p w:rsidR="005847DA" w:rsidRPr="005847DA" w:rsidRDefault="005847DA" w:rsidP="005847DA">
      <w:pPr>
        <w:rPr>
          <w:rFonts w:ascii="Calibri" w:hAnsi="Calibri"/>
          <w:b/>
          <w:shadow/>
          <w:sz w:val="22"/>
          <w:szCs w:val="22"/>
        </w:rPr>
      </w:pPr>
    </w:p>
    <w:p w:rsidR="00D453CB" w:rsidRPr="00213D0F" w:rsidRDefault="00D453CB" w:rsidP="00D453CB">
      <w:pPr>
        <w:pStyle w:val="ListParagraph"/>
        <w:numPr>
          <w:ilvl w:val="0"/>
          <w:numId w:val="12"/>
        </w:numPr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 w:rsidRPr="00213D0F">
        <w:rPr>
          <w:rFonts w:ascii="Arial" w:hAnsi="Arial" w:cs="Arial"/>
          <w:color w:val="000000"/>
          <w:sz w:val="18"/>
          <w:szCs w:val="18"/>
        </w:rPr>
        <w:t>Fair understanding of monitoring clients’ portfolio performance, conducting profitability analysis and rendering sustained advisory services for securing high ROI &amp; increasing retention levels</w:t>
      </w:r>
    </w:p>
    <w:p w:rsidR="00D453CB" w:rsidRPr="00213D0F" w:rsidRDefault="00D453CB" w:rsidP="00D453CB">
      <w:pPr>
        <w:pStyle w:val="ListParagraph"/>
        <w:numPr>
          <w:ilvl w:val="0"/>
          <w:numId w:val="12"/>
        </w:numPr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 w:rsidRPr="00213D0F">
        <w:rPr>
          <w:rFonts w:ascii="Arial" w:hAnsi="Arial" w:cs="Arial"/>
          <w:color w:val="000000"/>
          <w:sz w:val="18"/>
          <w:szCs w:val="18"/>
        </w:rPr>
        <w:t>Resourceful at maintaining relationships with clients to achieve quality product and service norms by resolving their service related critical issues</w:t>
      </w:r>
    </w:p>
    <w:p w:rsidR="00D453CB" w:rsidRDefault="00D453CB" w:rsidP="00D453CB">
      <w:pPr>
        <w:pStyle w:val="ListParagraph"/>
        <w:numPr>
          <w:ilvl w:val="0"/>
          <w:numId w:val="12"/>
        </w:numPr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 w:rsidRPr="00213D0F">
        <w:rPr>
          <w:rFonts w:ascii="Arial" w:hAnsi="Arial" w:cs="Arial"/>
          <w:color w:val="000000"/>
          <w:sz w:val="18"/>
          <w:szCs w:val="18"/>
        </w:rPr>
        <w:t>An effective communicator with excellent interpersonal, personal and client servicing skills</w:t>
      </w:r>
    </w:p>
    <w:p w:rsidR="001A42DA" w:rsidRPr="001A42DA" w:rsidRDefault="001A42DA" w:rsidP="001A42DA">
      <w:pPr>
        <w:pStyle w:val="ListParagraph"/>
        <w:numPr>
          <w:ilvl w:val="0"/>
          <w:numId w:val="12"/>
        </w:numPr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 w:rsidRPr="00DD29C1">
        <w:rPr>
          <w:rFonts w:ascii="Arial" w:hAnsi="Arial" w:cs="Arial"/>
          <w:color w:val="000000"/>
          <w:sz w:val="18"/>
          <w:szCs w:val="18"/>
        </w:rPr>
        <w:t>Highly</w:t>
      </w:r>
      <w:r>
        <w:rPr>
          <w:rFonts w:ascii="Verdana" w:hAnsi="Verdana"/>
          <w:color w:val="444444"/>
          <w:sz w:val="20"/>
          <w:szCs w:val="20"/>
        </w:rPr>
        <w:t xml:space="preserve"> </w:t>
      </w:r>
      <w:r w:rsidRPr="001A42DA">
        <w:rPr>
          <w:rFonts w:ascii="Arial" w:hAnsi="Arial" w:cs="Arial"/>
          <w:color w:val="000000"/>
          <w:sz w:val="18"/>
          <w:szCs w:val="18"/>
        </w:rPr>
        <w:t>skilled in analyzing, interpreting and decision making abilities</w:t>
      </w:r>
    </w:p>
    <w:p w:rsidR="001A42DA" w:rsidRPr="001A42DA" w:rsidRDefault="001A42DA" w:rsidP="001A42DA">
      <w:pPr>
        <w:pStyle w:val="ListParagraph"/>
        <w:numPr>
          <w:ilvl w:val="0"/>
          <w:numId w:val="12"/>
        </w:numPr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 w:rsidRPr="001A42DA">
        <w:rPr>
          <w:rFonts w:ascii="Arial" w:hAnsi="Arial" w:cs="Arial"/>
          <w:color w:val="000000"/>
          <w:sz w:val="18"/>
          <w:szCs w:val="18"/>
        </w:rPr>
        <w:t>Ability to analyze a problem, identify causes and work feasible solution against them</w:t>
      </w:r>
    </w:p>
    <w:p w:rsidR="00DD29C1" w:rsidRDefault="00DD29C1" w:rsidP="008C64A4">
      <w:pPr>
        <w:rPr>
          <w:rFonts w:ascii="Arial" w:hAnsi="Arial" w:cs="Arial"/>
          <w:color w:val="000000"/>
          <w:sz w:val="18"/>
          <w:szCs w:val="18"/>
        </w:rPr>
      </w:pPr>
    </w:p>
    <w:p w:rsidR="00DD29C1" w:rsidRDefault="00DD29C1" w:rsidP="008C64A4">
      <w:pPr>
        <w:rPr>
          <w:rFonts w:ascii="Arial" w:hAnsi="Arial" w:cs="Arial"/>
          <w:color w:val="000000"/>
          <w:sz w:val="18"/>
          <w:szCs w:val="18"/>
        </w:rPr>
      </w:pPr>
    </w:p>
    <w:p w:rsidR="008C64A4" w:rsidRDefault="008C64A4" w:rsidP="008C64A4">
      <w:pPr>
        <w:rPr>
          <w:rFonts w:ascii="Calibri" w:hAnsi="Calibri"/>
          <w:b/>
          <w:shadow/>
          <w:sz w:val="22"/>
          <w:szCs w:val="22"/>
        </w:rPr>
      </w:pPr>
      <w:r w:rsidRPr="00897725">
        <w:rPr>
          <w:rFonts w:ascii="Calibri" w:hAnsi="Calibri"/>
          <w:b/>
          <w:shadow/>
          <w:sz w:val="22"/>
          <w:szCs w:val="22"/>
        </w:rPr>
        <w:t xml:space="preserve">ORGANIZATION </w:t>
      </w:r>
      <w:r w:rsidR="00797BBD" w:rsidRPr="00897725">
        <w:rPr>
          <w:rFonts w:ascii="Calibri" w:hAnsi="Calibri"/>
          <w:b/>
          <w:shadow/>
          <w:sz w:val="22"/>
          <w:szCs w:val="22"/>
        </w:rPr>
        <w:t>SCAN</w:t>
      </w:r>
      <w:r w:rsidR="00797BBD" w:rsidRPr="00797BBD">
        <w:rPr>
          <w:rFonts w:ascii="Calibri" w:hAnsi="Calibri"/>
          <w:b/>
          <w:shadow/>
          <w:sz w:val="22"/>
          <w:szCs w:val="22"/>
        </w:rPr>
        <w:t>:</w:t>
      </w:r>
    </w:p>
    <w:p w:rsidR="00874ADF" w:rsidRPr="00797BBD" w:rsidRDefault="00874ADF" w:rsidP="008C64A4">
      <w:pPr>
        <w:rPr>
          <w:rFonts w:ascii="Calibri" w:hAnsi="Calibri"/>
          <w:b/>
          <w:shadow/>
          <w:sz w:val="22"/>
          <w:szCs w:val="22"/>
        </w:rPr>
      </w:pPr>
    </w:p>
    <w:p w:rsidR="00D453CB" w:rsidRPr="00271141" w:rsidRDefault="00D453CB" w:rsidP="00D453CB">
      <w:pPr>
        <w:spacing w:before="60" w:after="60" w:line="240" w:lineRule="atLeast"/>
        <w:jc w:val="both"/>
        <w:rPr>
          <w:rStyle w:val="Hyperlink"/>
          <w:rFonts w:asciiTheme="minorHAnsi" w:hAnsiTheme="minorHAnsi"/>
          <w:b/>
          <w:sz w:val="22"/>
          <w:szCs w:val="22"/>
        </w:rPr>
      </w:pPr>
      <w:r w:rsidRPr="00874ADF">
        <w:rPr>
          <w:rFonts w:ascii="Calibri" w:hAnsi="Calibri"/>
          <w:b/>
          <w:shadow/>
          <w:sz w:val="22"/>
          <w:szCs w:val="22"/>
        </w:rPr>
        <w:t>ICICI Bank Ltd:</w:t>
      </w:r>
      <w:r w:rsidRPr="007F0DE0">
        <w:t xml:space="preserve"> </w:t>
      </w:r>
      <w:hyperlink r:id="rId8" w:history="1">
        <w:r w:rsidRPr="00271141">
          <w:rPr>
            <w:rStyle w:val="Hyperlink"/>
            <w:rFonts w:asciiTheme="minorHAnsi" w:hAnsiTheme="minorHAnsi" w:cstheme="minorHAnsi"/>
            <w:b/>
            <w:bCs/>
            <w:iCs/>
            <w:sz w:val="22"/>
            <w:szCs w:val="22"/>
            <w:lang w:val="en-AU"/>
          </w:rPr>
          <w:t>http://icicibank.com/</w:t>
        </w:r>
      </w:hyperlink>
    </w:p>
    <w:p w:rsidR="00D453CB" w:rsidRPr="00213D0F" w:rsidRDefault="00D453CB" w:rsidP="00213D0F">
      <w:pPr>
        <w:jc w:val="both"/>
        <w:rPr>
          <w:rFonts w:ascii="Arial" w:hAnsi="Arial" w:cs="Arial"/>
          <w:color w:val="000000"/>
          <w:sz w:val="18"/>
          <w:szCs w:val="18"/>
        </w:rPr>
      </w:pPr>
      <w:r w:rsidRPr="00213D0F">
        <w:rPr>
          <w:rFonts w:ascii="Arial" w:hAnsi="Arial" w:cs="Arial"/>
          <w:color w:val="000000"/>
          <w:sz w:val="18"/>
          <w:szCs w:val="18"/>
        </w:rPr>
        <w:t xml:space="preserve">June 2013 to </w:t>
      </w:r>
      <w:r w:rsidR="00874ADF" w:rsidRPr="00213D0F">
        <w:rPr>
          <w:rFonts w:ascii="Arial" w:hAnsi="Arial" w:cs="Arial"/>
          <w:color w:val="000000"/>
          <w:sz w:val="18"/>
          <w:szCs w:val="18"/>
        </w:rPr>
        <w:t>Oct 2014</w:t>
      </w:r>
    </w:p>
    <w:p w:rsidR="00D453CB" w:rsidRPr="00213D0F" w:rsidRDefault="00D453CB" w:rsidP="00D453CB">
      <w:pPr>
        <w:spacing w:before="60" w:after="60" w:line="240" w:lineRule="atLeast"/>
        <w:jc w:val="both"/>
        <w:rPr>
          <w:rFonts w:asciiTheme="majorHAnsi" w:hAnsiTheme="majorHAnsi" w:cstheme="minorHAnsi"/>
          <w:b/>
          <w:i/>
          <w:iCs/>
          <w:sz w:val="18"/>
          <w:szCs w:val="18"/>
          <w:lang w:val="en-AU"/>
        </w:rPr>
      </w:pPr>
      <w:r w:rsidRPr="00213D0F">
        <w:rPr>
          <w:rFonts w:ascii="Arial" w:hAnsi="Arial" w:cs="Arial"/>
          <w:i/>
          <w:iCs/>
          <w:sz w:val="18"/>
          <w:szCs w:val="18"/>
          <w:lang w:val="en-AU"/>
        </w:rPr>
        <w:t>Designation:</w:t>
      </w:r>
      <w:r w:rsidRPr="00213D0F">
        <w:rPr>
          <w:rFonts w:asciiTheme="majorHAnsi" w:hAnsiTheme="majorHAnsi" w:cstheme="minorHAnsi"/>
          <w:i/>
          <w:iCs/>
          <w:sz w:val="18"/>
          <w:szCs w:val="18"/>
          <w:lang w:val="en-AU"/>
        </w:rPr>
        <w:t xml:space="preserve"> </w:t>
      </w:r>
      <w:r w:rsidRPr="00213D0F">
        <w:rPr>
          <w:rFonts w:ascii="Arial" w:hAnsi="Arial" w:cs="Arial"/>
          <w:b/>
          <w:i/>
          <w:iCs/>
          <w:sz w:val="18"/>
          <w:szCs w:val="18"/>
          <w:lang w:val="en-AU"/>
        </w:rPr>
        <w:t>Assistant Manager II</w:t>
      </w:r>
    </w:p>
    <w:p w:rsidR="00D453CB" w:rsidRDefault="00D453CB" w:rsidP="00D453CB">
      <w:pPr>
        <w:spacing w:before="60" w:after="60" w:line="240" w:lineRule="atLeast"/>
        <w:jc w:val="both"/>
        <w:rPr>
          <w:rFonts w:asciiTheme="majorHAnsi" w:hAnsiTheme="majorHAnsi" w:cstheme="minorHAnsi"/>
          <w:b/>
          <w:i/>
          <w:iCs/>
          <w:sz w:val="20"/>
          <w:szCs w:val="20"/>
          <w:lang w:val="en-AU"/>
        </w:rPr>
      </w:pPr>
    </w:p>
    <w:p w:rsidR="00D453CB" w:rsidRPr="00213D0F" w:rsidRDefault="00D453CB" w:rsidP="00DB27AE">
      <w:pPr>
        <w:pStyle w:val="ListParagraph"/>
        <w:numPr>
          <w:ilvl w:val="0"/>
          <w:numId w:val="12"/>
        </w:numPr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 w:rsidRPr="00213D0F">
        <w:rPr>
          <w:rFonts w:ascii="Arial" w:hAnsi="Arial" w:cs="Arial"/>
          <w:color w:val="000000"/>
          <w:sz w:val="18"/>
          <w:szCs w:val="18"/>
        </w:rPr>
        <w:t>Producing</w:t>
      </w:r>
      <w:r w:rsidRPr="00213D0F">
        <w:rPr>
          <w:sz w:val="18"/>
          <w:szCs w:val="18"/>
        </w:rPr>
        <w:t> </w:t>
      </w:r>
      <w:r w:rsidRPr="00014823">
        <w:rPr>
          <w:rFonts w:ascii="Arial" w:hAnsi="Arial" w:cs="Arial"/>
          <w:color w:val="000000"/>
          <w:sz w:val="18"/>
          <w:szCs w:val="18"/>
        </w:rPr>
        <w:t>research</w:t>
      </w:r>
      <w:r w:rsidRPr="00213D0F">
        <w:rPr>
          <w:rFonts w:ascii="Arial" w:hAnsi="Arial" w:cs="Arial"/>
          <w:color w:val="000000"/>
          <w:sz w:val="18"/>
          <w:szCs w:val="18"/>
        </w:rPr>
        <w:t>-analyzing companie</w:t>
      </w:r>
      <w:r w:rsidR="00450F58">
        <w:rPr>
          <w:rFonts w:ascii="Arial" w:hAnsi="Arial" w:cs="Arial"/>
          <w:color w:val="000000"/>
          <w:sz w:val="18"/>
          <w:szCs w:val="18"/>
        </w:rPr>
        <w:t xml:space="preserve">s, industries and market trends </w:t>
      </w:r>
      <w:r w:rsidRPr="00213D0F">
        <w:rPr>
          <w:rFonts w:ascii="Arial" w:hAnsi="Arial" w:cs="Arial"/>
          <w:color w:val="000000"/>
          <w:sz w:val="18"/>
          <w:szCs w:val="18"/>
        </w:rPr>
        <w:t>project-planning and account management</w:t>
      </w:r>
    </w:p>
    <w:p w:rsidR="00D453CB" w:rsidRPr="00213D0F" w:rsidRDefault="00D453CB" w:rsidP="00DB27AE">
      <w:pPr>
        <w:pStyle w:val="ListParagraph"/>
        <w:numPr>
          <w:ilvl w:val="0"/>
          <w:numId w:val="12"/>
        </w:numPr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 w:rsidRPr="00213D0F">
        <w:rPr>
          <w:rFonts w:ascii="Arial" w:hAnsi="Arial" w:cs="Arial"/>
          <w:color w:val="000000"/>
          <w:sz w:val="18"/>
          <w:szCs w:val="18"/>
        </w:rPr>
        <w:t>Managing key accounts, focusing on pilot projects and product development, working cl</w:t>
      </w:r>
      <w:r w:rsidR="00CE5124">
        <w:rPr>
          <w:rFonts w:ascii="Arial" w:hAnsi="Arial" w:cs="Arial"/>
          <w:color w:val="000000"/>
          <w:sz w:val="18"/>
          <w:szCs w:val="18"/>
        </w:rPr>
        <w:t xml:space="preserve">osely with consultants, </w:t>
      </w:r>
      <w:r w:rsidR="00745F37">
        <w:rPr>
          <w:rFonts w:ascii="Arial" w:hAnsi="Arial" w:cs="Arial"/>
          <w:color w:val="000000"/>
          <w:sz w:val="18"/>
          <w:szCs w:val="18"/>
        </w:rPr>
        <w:t>fund m</w:t>
      </w:r>
      <w:r w:rsidR="00CE5124">
        <w:rPr>
          <w:rFonts w:ascii="Arial" w:hAnsi="Arial" w:cs="Arial"/>
          <w:color w:val="000000"/>
          <w:sz w:val="18"/>
          <w:szCs w:val="18"/>
        </w:rPr>
        <w:t>anagers</w:t>
      </w:r>
      <w:r w:rsidRPr="00213D0F">
        <w:rPr>
          <w:rFonts w:ascii="Arial" w:hAnsi="Arial" w:cs="Arial"/>
          <w:color w:val="000000"/>
          <w:sz w:val="18"/>
          <w:szCs w:val="18"/>
        </w:rPr>
        <w:t xml:space="preserve"> and vendors</w:t>
      </w:r>
    </w:p>
    <w:p w:rsidR="00D453CB" w:rsidRPr="00213D0F" w:rsidRDefault="00D453CB" w:rsidP="00DB27AE">
      <w:pPr>
        <w:pStyle w:val="ListParagraph"/>
        <w:numPr>
          <w:ilvl w:val="0"/>
          <w:numId w:val="12"/>
        </w:numPr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 w:rsidRPr="00213D0F">
        <w:rPr>
          <w:rFonts w:ascii="Arial" w:hAnsi="Arial" w:cs="Arial"/>
          <w:color w:val="000000"/>
          <w:sz w:val="18"/>
          <w:szCs w:val="18"/>
        </w:rPr>
        <w:t xml:space="preserve">Act as an interface between clients, organizations and development teams </w:t>
      </w:r>
    </w:p>
    <w:p w:rsidR="00D453CB" w:rsidRPr="00213D0F" w:rsidRDefault="00D453CB" w:rsidP="00DB27AE">
      <w:pPr>
        <w:pStyle w:val="ListParagraph"/>
        <w:numPr>
          <w:ilvl w:val="0"/>
          <w:numId w:val="12"/>
        </w:numPr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 w:rsidRPr="00213D0F">
        <w:rPr>
          <w:rFonts w:ascii="Arial" w:hAnsi="Arial" w:cs="Arial"/>
          <w:color w:val="000000"/>
          <w:sz w:val="18"/>
          <w:szCs w:val="18"/>
        </w:rPr>
        <w:t xml:space="preserve">Worked extensively with </w:t>
      </w:r>
      <w:r w:rsidR="00E606D7">
        <w:rPr>
          <w:rFonts w:ascii="Arial" w:hAnsi="Arial" w:cs="Arial"/>
          <w:color w:val="000000"/>
          <w:sz w:val="18"/>
          <w:szCs w:val="18"/>
        </w:rPr>
        <w:t>Product Managers,</w:t>
      </w:r>
      <w:r w:rsidRPr="00213D0F">
        <w:rPr>
          <w:rFonts w:ascii="Arial" w:hAnsi="Arial" w:cs="Arial"/>
          <w:color w:val="000000"/>
          <w:sz w:val="18"/>
          <w:szCs w:val="18"/>
        </w:rPr>
        <w:t xml:space="preserve"> addressing banking and investment requirements of HNI client’s </w:t>
      </w:r>
    </w:p>
    <w:p w:rsidR="00D453CB" w:rsidRPr="00213D0F" w:rsidRDefault="00D453CB" w:rsidP="00DB27AE">
      <w:pPr>
        <w:pStyle w:val="ListParagraph"/>
        <w:numPr>
          <w:ilvl w:val="0"/>
          <w:numId w:val="12"/>
        </w:numPr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 w:rsidRPr="00213D0F">
        <w:rPr>
          <w:rFonts w:ascii="Arial" w:hAnsi="Arial" w:cs="Arial"/>
          <w:color w:val="000000"/>
          <w:sz w:val="18"/>
          <w:szCs w:val="18"/>
        </w:rPr>
        <w:t xml:space="preserve">Utilizing financial acumen and investment expertise to review client’s personal data and their needs </w:t>
      </w:r>
    </w:p>
    <w:p w:rsidR="00D453CB" w:rsidRPr="00213D0F" w:rsidRDefault="00D453CB" w:rsidP="00DB27AE">
      <w:pPr>
        <w:pStyle w:val="ListParagraph"/>
        <w:numPr>
          <w:ilvl w:val="0"/>
          <w:numId w:val="12"/>
        </w:numPr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 w:rsidRPr="00213D0F">
        <w:rPr>
          <w:rFonts w:ascii="Arial" w:hAnsi="Arial" w:cs="Arial"/>
          <w:color w:val="000000"/>
          <w:sz w:val="18"/>
          <w:szCs w:val="18"/>
        </w:rPr>
        <w:t>Providing superior service &amp; delivery to the clients &amp; helping them to make their short term &amp; long term investment goals</w:t>
      </w:r>
    </w:p>
    <w:p w:rsidR="00D453CB" w:rsidRPr="00213D0F" w:rsidRDefault="00D453CB" w:rsidP="00DB27AE">
      <w:pPr>
        <w:pStyle w:val="ListParagraph"/>
        <w:numPr>
          <w:ilvl w:val="0"/>
          <w:numId w:val="12"/>
        </w:numPr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 w:rsidRPr="00213D0F">
        <w:rPr>
          <w:rFonts w:ascii="Arial" w:hAnsi="Arial" w:cs="Arial"/>
          <w:color w:val="000000"/>
          <w:sz w:val="18"/>
          <w:szCs w:val="18"/>
        </w:rPr>
        <w:t>Accountable for achieving product wise target plans &amp; acquiring new HNI customer for increasing customer base</w:t>
      </w:r>
    </w:p>
    <w:p w:rsidR="00D453CB" w:rsidRPr="00213D0F" w:rsidRDefault="00D453CB" w:rsidP="00DB27AE">
      <w:pPr>
        <w:pStyle w:val="ListParagraph"/>
        <w:numPr>
          <w:ilvl w:val="0"/>
          <w:numId w:val="12"/>
        </w:numPr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 w:rsidRPr="00213D0F">
        <w:rPr>
          <w:rFonts w:ascii="Arial" w:hAnsi="Arial" w:cs="Arial"/>
          <w:color w:val="000000"/>
          <w:sz w:val="18"/>
          <w:szCs w:val="18"/>
        </w:rPr>
        <w:t>Profiling risk of all mapped clients for better advisory on investment needs</w:t>
      </w:r>
    </w:p>
    <w:p w:rsidR="00D453CB" w:rsidRPr="00213D0F" w:rsidRDefault="00D453CB" w:rsidP="00DB27AE">
      <w:pPr>
        <w:pStyle w:val="ListParagraph"/>
        <w:numPr>
          <w:ilvl w:val="0"/>
          <w:numId w:val="12"/>
        </w:numPr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 w:rsidRPr="00213D0F">
        <w:rPr>
          <w:rFonts w:ascii="Arial" w:hAnsi="Arial" w:cs="Arial"/>
          <w:color w:val="000000"/>
          <w:sz w:val="18"/>
          <w:szCs w:val="18"/>
        </w:rPr>
        <w:t>Resolving queries of all mapped clients within specified Turn Around Time (TAT)</w:t>
      </w:r>
    </w:p>
    <w:p w:rsidR="00D453CB" w:rsidRPr="00874ADF" w:rsidRDefault="00D453CB" w:rsidP="00874ADF">
      <w:pPr>
        <w:rPr>
          <w:rFonts w:ascii="Calibri" w:hAnsi="Calibri"/>
          <w:b/>
          <w:shadow/>
          <w:sz w:val="22"/>
          <w:szCs w:val="22"/>
        </w:rPr>
      </w:pPr>
    </w:p>
    <w:p w:rsidR="00D453CB" w:rsidRDefault="00D453CB" w:rsidP="00874ADF">
      <w:pPr>
        <w:rPr>
          <w:rFonts w:ascii="Calibri" w:hAnsi="Calibri"/>
          <w:b/>
          <w:shadow/>
          <w:sz w:val="22"/>
          <w:szCs w:val="22"/>
        </w:rPr>
      </w:pPr>
      <w:r w:rsidRPr="00874ADF">
        <w:rPr>
          <w:rFonts w:ascii="Calibri" w:hAnsi="Calibri"/>
          <w:b/>
          <w:shadow/>
          <w:sz w:val="22"/>
          <w:szCs w:val="22"/>
        </w:rPr>
        <w:t>Domain Knowledge:</w:t>
      </w:r>
    </w:p>
    <w:p w:rsidR="00874ADF" w:rsidRPr="00874ADF" w:rsidRDefault="00874ADF" w:rsidP="00874ADF">
      <w:pPr>
        <w:rPr>
          <w:rFonts w:ascii="Calibri" w:hAnsi="Calibri"/>
          <w:b/>
          <w:shadow/>
          <w:sz w:val="22"/>
          <w:szCs w:val="22"/>
        </w:rPr>
      </w:pPr>
    </w:p>
    <w:p w:rsidR="00D453CB" w:rsidRPr="00213D0F" w:rsidRDefault="00D453CB" w:rsidP="00DB27AE">
      <w:pPr>
        <w:pStyle w:val="ListParagraph"/>
        <w:numPr>
          <w:ilvl w:val="0"/>
          <w:numId w:val="12"/>
        </w:numPr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 w:rsidRPr="00213D0F">
        <w:rPr>
          <w:rFonts w:ascii="Arial" w:hAnsi="Arial" w:cs="Arial"/>
          <w:color w:val="000000"/>
          <w:sz w:val="18"/>
          <w:szCs w:val="18"/>
        </w:rPr>
        <w:t>Retail Banking</w:t>
      </w:r>
    </w:p>
    <w:p w:rsidR="00D453CB" w:rsidRPr="00213D0F" w:rsidRDefault="00D453CB" w:rsidP="00DB27AE">
      <w:pPr>
        <w:pStyle w:val="ListParagraph"/>
        <w:numPr>
          <w:ilvl w:val="0"/>
          <w:numId w:val="12"/>
        </w:numPr>
        <w:ind w:left="360"/>
        <w:jc w:val="both"/>
        <w:rPr>
          <w:rFonts w:ascii="Arial" w:hAnsi="Arial" w:cs="Arial"/>
          <w:color w:val="000000"/>
          <w:sz w:val="18"/>
          <w:szCs w:val="18"/>
        </w:rPr>
      </w:pPr>
      <w:r w:rsidRPr="00213D0F">
        <w:rPr>
          <w:rFonts w:ascii="Arial" w:hAnsi="Arial" w:cs="Arial"/>
          <w:color w:val="000000"/>
          <w:sz w:val="18"/>
          <w:szCs w:val="18"/>
        </w:rPr>
        <w:t>Business Banking: Banking role in Export Import Trades</w:t>
      </w:r>
    </w:p>
    <w:p w:rsidR="00874ADF" w:rsidRDefault="00874ADF" w:rsidP="00904118">
      <w:pPr>
        <w:spacing w:before="60" w:after="60" w:line="240" w:lineRule="atLeast"/>
        <w:rPr>
          <w:rFonts w:ascii="Calibri" w:hAnsi="Calibri"/>
          <w:b/>
          <w:shadow/>
          <w:sz w:val="22"/>
          <w:szCs w:val="22"/>
        </w:rPr>
      </w:pPr>
    </w:p>
    <w:p w:rsidR="002048DE" w:rsidRDefault="002048DE" w:rsidP="00904118">
      <w:pPr>
        <w:spacing w:before="60" w:after="60" w:line="240" w:lineRule="atLeast"/>
        <w:rPr>
          <w:rFonts w:ascii="Calibri" w:hAnsi="Calibri"/>
          <w:b/>
          <w:shadow/>
          <w:sz w:val="22"/>
          <w:szCs w:val="22"/>
        </w:rPr>
      </w:pPr>
    </w:p>
    <w:p w:rsidR="00277019" w:rsidRDefault="00277019" w:rsidP="00904118">
      <w:pPr>
        <w:spacing w:before="60" w:after="60" w:line="240" w:lineRule="atLeast"/>
        <w:rPr>
          <w:rFonts w:ascii="Calibri" w:hAnsi="Calibri"/>
          <w:b/>
          <w:shadow/>
          <w:sz w:val="22"/>
          <w:szCs w:val="22"/>
        </w:rPr>
      </w:pPr>
    </w:p>
    <w:p w:rsidR="00277019" w:rsidRDefault="00277019" w:rsidP="00904118">
      <w:pPr>
        <w:spacing w:before="60" w:after="60" w:line="240" w:lineRule="atLeast"/>
        <w:rPr>
          <w:rFonts w:ascii="Calibri" w:hAnsi="Calibri"/>
          <w:b/>
          <w:shadow/>
          <w:sz w:val="22"/>
          <w:szCs w:val="22"/>
        </w:rPr>
      </w:pPr>
    </w:p>
    <w:p w:rsidR="00C30496" w:rsidRDefault="00C30496" w:rsidP="00904118">
      <w:pPr>
        <w:spacing w:before="60" w:after="60" w:line="240" w:lineRule="atLeast"/>
        <w:rPr>
          <w:rFonts w:ascii="Calibri" w:hAnsi="Calibri"/>
          <w:b/>
          <w:shadow/>
          <w:sz w:val="22"/>
          <w:szCs w:val="22"/>
        </w:rPr>
      </w:pPr>
    </w:p>
    <w:p w:rsidR="00407593" w:rsidRDefault="00D453CB" w:rsidP="00904118">
      <w:pPr>
        <w:spacing w:before="60" w:after="60" w:line="240" w:lineRule="atLeast"/>
        <w:rPr>
          <w:rFonts w:ascii="Calibri" w:hAnsi="Calibri"/>
          <w:b/>
          <w:shadow/>
          <w:sz w:val="22"/>
          <w:szCs w:val="22"/>
        </w:rPr>
      </w:pPr>
      <w:r w:rsidRPr="003F5CE6">
        <w:rPr>
          <w:rFonts w:ascii="Calibri" w:hAnsi="Calibri"/>
          <w:b/>
          <w:shadow/>
          <w:sz w:val="22"/>
          <w:szCs w:val="22"/>
        </w:rPr>
        <w:lastRenderedPageBreak/>
        <w:t>Pre MBA/PGDM EXPERIENCE</w:t>
      </w:r>
      <w:r w:rsidR="00874ADF">
        <w:rPr>
          <w:rFonts w:ascii="Calibri" w:hAnsi="Calibri"/>
          <w:b/>
          <w:shadow/>
          <w:sz w:val="22"/>
          <w:szCs w:val="22"/>
        </w:rPr>
        <w:t>:</w:t>
      </w:r>
    </w:p>
    <w:p w:rsidR="00841E30" w:rsidRDefault="00841E30" w:rsidP="00904118">
      <w:pPr>
        <w:spacing w:before="60" w:after="60" w:line="240" w:lineRule="atLeast"/>
        <w:rPr>
          <w:rFonts w:ascii="Arial" w:hAnsi="Arial" w:cs="Arial"/>
          <w:color w:val="000000"/>
          <w:sz w:val="20"/>
          <w:szCs w:val="20"/>
        </w:rPr>
      </w:pPr>
    </w:p>
    <w:p w:rsidR="00407593" w:rsidRPr="00904315" w:rsidRDefault="000B2408" w:rsidP="00904118">
      <w:pPr>
        <w:spacing w:before="60" w:after="60" w:line="240" w:lineRule="atLeast"/>
        <w:rPr>
          <w:rFonts w:asciiTheme="minorHAnsi" w:hAnsiTheme="minorHAnsi" w:cstheme="minorHAnsi"/>
          <w:b/>
          <w:bCs/>
          <w:iCs/>
          <w:sz w:val="22"/>
          <w:szCs w:val="22"/>
          <w:u w:val="single"/>
          <w:lang w:val="en-AU"/>
        </w:rPr>
      </w:pPr>
      <w:hyperlink r:id="rId9" w:history="1">
        <w:r w:rsidR="00407593" w:rsidRPr="008330B1">
          <w:rPr>
            <w:rFonts w:ascii="Calibri" w:hAnsi="Calibri"/>
            <w:b/>
            <w:shadow/>
            <w:sz w:val="22"/>
            <w:szCs w:val="22"/>
          </w:rPr>
          <w:t>Bakers Deligh</w:t>
        </w:r>
        <w:r w:rsidR="00407593" w:rsidRPr="008330B1">
          <w:rPr>
            <w:rFonts w:ascii="Calibri" w:hAnsi="Calibri"/>
            <w:shadow/>
          </w:rPr>
          <w:t>t:</w:t>
        </w:r>
      </w:hyperlink>
      <w:r w:rsidR="00407593" w:rsidRPr="00904315">
        <w:rPr>
          <w:rFonts w:asciiTheme="minorHAnsi" w:hAnsiTheme="minorHAnsi" w:cstheme="minorHAnsi"/>
          <w:sz w:val="22"/>
          <w:szCs w:val="22"/>
        </w:rPr>
        <w:t xml:space="preserve"> </w:t>
      </w:r>
      <w:hyperlink r:id="rId10" w:history="1">
        <w:r w:rsidR="00407593" w:rsidRPr="00904315">
          <w:rPr>
            <w:rStyle w:val="Hyperlink"/>
            <w:rFonts w:asciiTheme="minorHAnsi" w:hAnsiTheme="minorHAnsi" w:cstheme="minorHAnsi"/>
            <w:b/>
            <w:bCs/>
            <w:iCs/>
            <w:sz w:val="22"/>
            <w:szCs w:val="22"/>
            <w:lang w:val="en-AU"/>
          </w:rPr>
          <w:t>http://www.bakersdelight.com.au/cms/</w:t>
        </w:r>
      </w:hyperlink>
    </w:p>
    <w:p w:rsidR="00407593" w:rsidRPr="00213D0F" w:rsidRDefault="00407593" w:rsidP="00904118">
      <w:pPr>
        <w:spacing w:before="60" w:after="60" w:line="240" w:lineRule="atLeast"/>
        <w:rPr>
          <w:rFonts w:ascii="Arial" w:hAnsi="Arial" w:cs="Arial"/>
          <w:bCs/>
          <w:iCs/>
          <w:sz w:val="18"/>
          <w:szCs w:val="18"/>
          <w:lang w:val="en-AU"/>
        </w:rPr>
      </w:pPr>
      <w:r w:rsidRPr="00213D0F">
        <w:rPr>
          <w:rFonts w:ascii="Arial" w:hAnsi="Arial" w:cs="Arial"/>
          <w:bCs/>
          <w:iCs/>
          <w:sz w:val="18"/>
          <w:szCs w:val="18"/>
          <w:lang w:val="en-AU"/>
        </w:rPr>
        <w:t>September 2008 to March 2009</w:t>
      </w:r>
    </w:p>
    <w:p w:rsidR="00407593" w:rsidRPr="00213D0F" w:rsidRDefault="003163EA" w:rsidP="00904118">
      <w:pPr>
        <w:spacing w:before="60" w:after="60" w:line="240" w:lineRule="atLeast"/>
        <w:rPr>
          <w:rFonts w:ascii="Arial" w:hAnsi="Arial" w:cs="Arial"/>
          <w:b/>
          <w:bCs/>
          <w:i/>
          <w:iCs/>
          <w:sz w:val="18"/>
          <w:szCs w:val="18"/>
          <w:lang w:val="en-AU"/>
        </w:rPr>
      </w:pPr>
      <w:r w:rsidRPr="00213D0F">
        <w:rPr>
          <w:rFonts w:ascii="Arial" w:hAnsi="Arial" w:cs="Arial"/>
          <w:bCs/>
          <w:i/>
          <w:iCs/>
          <w:sz w:val="18"/>
          <w:szCs w:val="18"/>
          <w:lang w:val="en-AU"/>
        </w:rPr>
        <w:t>Designation</w:t>
      </w:r>
      <w:r w:rsidR="00407593" w:rsidRPr="00213D0F">
        <w:rPr>
          <w:rFonts w:ascii="Arial" w:hAnsi="Arial" w:cs="Arial"/>
          <w:b/>
          <w:bCs/>
          <w:i/>
          <w:iCs/>
          <w:sz w:val="18"/>
          <w:szCs w:val="18"/>
          <w:lang w:val="en-AU"/>
        </w:rPr>
        <w:t>: Baker</w:t>
      </w:r>
    </w:p>
    <w:p w:rsidR="00874ADF" w:rsidRPr="00213D0F" w:rsidRDefault="00874ADF" w:rsidP="00904118">
      <w:pPr>
        <w:spacing w:before="60" w:after="60" w:line="240" w:lineRule="atLeast"/>
        <w:rPr>
          <w:rFonts w:ascii="Arial" w:hAnsi="Arial" w:cs="Arial"/>
          <w:b/>
          <w:bCs/>
          <w:i/>
          <w:iCs/>
          <w:sz w:val="18"/>
          <w:szCs w:val="18"/>
          <w:lang w:val="en-AU"/>
        </w:rPr>
      </w:pPr>
    </w:p>
    <w:p w:rsidR="00D530E6" w:rsidRPr="00213D0F" w:rsidRDefault="00D530E6" w:rsidP="00D530E6">
      <w:pPr>
        <w:numPr>
          <w:ilvl w:val="0"/>
          <w:numId w:val="4"/>
        </w:numPr>
        <w:spacing w:before="60" w:after="60" w:line="240" w:lineRule="atLeast"/>
        <w:rPr>
          <w:rFonts w:ascii="Arial" w:hAnsi="Arial" w:cs="Arial"/>
          <w:color w:val="000000"/>
          <w:sz w:val="18"/>
          <w:szCs w:val="18"/>
        </w:rPr>
      </w:pPr>
      <w:r w:rsidRPr="00213D0F">
        <w:rPr>
          <w:rFonts w:ascii="Arial" w:hAnsi="Arial" w:cs="Arial"/>
          <w:color w:val="000000"/>
          <w:sz w:val="18"/>
          <w:szCs w:val="18"/>
        </w:rPr>
        <w:t xml:space="preserve">Inventory control and production of bakery products </w:t>
      </w:r>
    </w:p>
    <w:p w:rsidR="00D530E6" w:rsidRPr="00213D0F" w:rsidRDefault="00D530E6" w:rsidP="00D530E6">
      <w:pPr>
        <w:numPr>
          <w:ilvl w:val="0"/>
          <w:numId w:val="4"/>
        </w:numPr>
        <w:spacing w:before="60" w:after="60" w:line="240" w:lineRule="atLeast"/>
        <w:rPr>
          <w:rFonts w:ascii="Arial" w:hAnsi="Arial" w:cs="Arial"/>
          <w:color w:val="000000"/>
          <w:sz w:val="18"/>
          <w:szCs w:val="18"/>
        </w:rPr>
      </w:pPr>
      <w:r w:rsidRPr="00213D0F">
        <w:rPr>
          <w:rFonts w:ascii="Arial" w:hAnsi="Arial" w:cs="Arial"/>
          <w:color w:val="000000"/>
          <w:sz w:val="18"/>
          <w:szCs w:val="18"/>
        </w:rPr>
        <w:t xml:space="preserve">Involved in providing  training </w:t>
      </w:r>
    </w:p>
    <w:p w:rsidR="00D530E6" w:rsidRPr="00213D0F" w:rsidRDefault="00D530E6" w:rsidP="00D530E6">
      <w:pPr>
        <w:numPr>
          <w:ilvl w:val="0"/>
          <w:numId w:val="4"/>
        </w:numPr>
        <w:spacing w:before="60" w:after="60" w:line="240" w:lineRule="atLeast"/>
        <w:rPr>
          <w:rFonts w:ascii="Arial" w:hAnsi="Arial" w:cs="Arial"/>
          <w:color w:val="000000"/>
          <w:sz w:val="18"/>
          <w:szCs w:val="18"/>
        </w:rPr>
      </w:pPr>
      <w:r w:rsidRPr="00213D0F">
        <w:rPr>
          <w:rFonts w:ascii="Arial" w:hAnsi="Arial" w:cs="Arial"/>
          <w:color w:val="000000"/>
          <w:sz w:val="18"/>
          <w:szCs w:val="18"/>
        </w:rPr>
        <w:t xml:space="preserve">Performing  day to day Bakery operations such as sales, ordering and packaging </w:t>
      </w:r>
    </w:p>
    <w:p w:rsidR="00D530E6" w:rsidRPr="00213D0F" w:rsidRDefault="001338E8" w:rsidP="00D530E6">
      <w:pPr>
        <w:numPr>
          <w:ilvl w:val="0"/>
          <w:numId w:val="4"/>
        </w:numPr>
        <w:spacing w:before="60" w:after="60" w:line="240" w:lineRule="atLeast"/>
        <w:rPr>
          <w:rFonts w:ascii="Arial" w:hAnsi="Arial" w:cs="Arial"/>
          <w:color w:val="000000"/>
          <w:sz w:val="18"/>
          <w:szCs w:val="18"/>
        </w:rPr>
      </w:pPr>
      <w:r w:rsidRPr="00213D0F">
        <w:rPr>
          <w:rFonts w:ascii="Arial" w:hAnsi="Arial" w:cs="Arial"/>
          <w:color w:val="000000"/>
          <w:sz w:val="18"/>
          <w:szCs w:val="18"/>
        </w:rPr>
        <w:t xml:space="preserve">Improved </w:t>
      </w:r>
      <w:r w:rsidR="00D530E6" w:rsidRPr="00213D0F">
        <w:rPr>
          <w:rFonts w:ascii="Arial" w:hAnsi="Arial" w:cs="Arial"/>
          <w:color w:val="000000"/>
          <w:sz w:val="18"/>
          <w:szCs w:val="18"/>
        </w:rPr>
        <w:t xml:space="preserve">the operational efficiency of the bakery by adopting appropriate processes and techniques </w:t>
      </w:r>
    </w:p>
    <w:p w:rsidR="00470DDB" w:rsidRPr="00904315" w:rsidRDefault="00470DDB" w:rsidP="00470DDB">
      <w:pPr>
        <w:spacing w:before="60" w:after="60" w:line="240" w:lineRule="atLeast"/>
        <w:ind w:left="720"/>
        <w:rPr>
          <w:rFonts w:asciiTheme="minorHAnsi" w:hAnsiTheme="minorHAnsi" w:cstheme="minorHAnsi"/>
          <w:iCs/>
          <w:sz w:val="22"/>
          <w:szCs w:val="22"/>
          <w:lang w:bidi="en-US"/>
        </w:rPr>
      </w:pPr>
    </w:p>
    <w:p w:rsidR="00407593" w:rsidRPr="00904315" w:rsidRDefault="00407593" w:rsidP="00904118">
      <w:pPr>
        <w:spacing w:before="60" w:after="60" w:line="240" w:lineRule="atLeast"/>
        <w:rPr>
          <w:rFonts w:asciiTheme="minorHAnsi" w:hAnsiTheme="minorHAnsi" w:cstheme="minorHAnsi"/>
          <w:b/>
          <w:bCs/>
          <w:iCs/>
          <w:sz w:val="22"/>
          <w:szCs w:val="22"/>
          <w:u w:val="single"/>
          <w:lang w:val="en-AU"/>
        </w:rPr>
      </w:pPr>
      <w:r w:rsidRPr="008330B1">
        <w:rPr>
          <w:rFonts w:ascii="Calibri" w:hAnsi="Calibri"/>
          <w:b/>
          <w:shadow/>
          <w:sz w:val="22"/>
          <w:szCs w:val="22"/>
        </w:rPr>
        <w:t xml:space="preserve">Princess </w:t>
      </w:r>
      <w:r w:rsidR="00172E03" w:rsidRPr="008330B1">
        <w:rPr>
          <w:rFonts w:ascii="Calibri" w:hAnsi="Calibri"/>
          <w:b/>
          <w:shadow/>
          <w:sz w:val="22"/>
          <w:szCs w:val="22"/>
        </w:rPr>
        <w:t>Cruises</w:t>
      </w:r>
      <w:r w:rsidR="00172E03">
        <w:rPr>
          <w:rFonts w:ascii="Calibri" w:hAnsi="Calibri"/>
          <w:b/>
          <w:shadow/>
          <w:sz w:val="22"/>
          <w:szCs w:val="22"/>
        </w:rPr>
        <w:t xml:space="preserve">: </w:t>
      </w:r>
      <w:hyperlink r:id="rId11" w:history="1">
        <w:r w:rsidR="000B69AB" w:rsidRPr="00904315">
          <w:rPr>
            <w:rStyle w:val="Hyperlink"/>
            <w:rFonts w:asciiTheme="minorHAnsi" w:hAnsiTheme="minorHAnsi" w:cstheme="minorHAnsi"/>
            <w:b/>
            <w:bCs/>
            <w:iCs/>
            <w:sz w:val="22"/>
            <w:szCs w:val="22"/>
            <w:lang w:val="en-AU"/>
          </w:rPr>
          <w:t>http://www.princess.com/.html</w:t>
        </w:r>
      </w:hyperlink>
    </w:p>
    <w:p w:rsidR="00407593" w:rsidRPr="0027368F" w:rsidRDefault="00407593" w:rsidP="00904118">
      <w:pPr>
        <w:spacing w:before="60" w:after="60" w:line="240" w:lineRule="atLeast"/>
        <w:rPr>
          <w:rFonts w:ascii="Arial" w:hAnsi="Arial" w:cs="Arial"/>
          <w:bCs/>
          <w:iCs/>
          <w:sz w:val="18"/>
          <w:szCs w:val="18"/>
          <w:lang w:val="en-AU"/>
        </w:rPr>
      </w:pPr>
      <w:r w:rsidRPr="0027368F">
        <w:rPr>
          <w:rFonts w:ascii="Arial" w:hAnsi="Arial" w:cs="Arial"/>
          <w:bCs/>
          <w:iCs/>
          <w:sz w:val="18"/>
          <w:szCs w:val="18"/>
          <w:lang w:val="en-AU"/>
        </w:rPr>
        <w:t>June 2005 to August 2008</w:t>
      </w:r>
    </w:p>
    <w:p w:rsidR="00407593" w:rsidRPr="0027368F" w:rsidRDefault="003163EA" w:rsidP="00904118">
      <w:pPr>
        <w:rPr>
          <w:rFonts w:ascii="Arial" w:hAnsi="Arial" w:cs="Arial"/>
          <w:b/>
          <w:bCs/>
          <w:i/>
          <w:sz w:val="18"/>
          <w:szCs w:val="18"/>
        </w:rPr>
      </w:pPr>
      <w:r w:rsidRPr="0027368F">
        <w:rPr>
          <w:rFonts w:ascii="Arial" w:hAnsi="Arial" w:cs="Arial"/>
          <w:bCs/>
          <w:i/>
          <w:iCs/>
          <w:sz w:val="18"/>
          <w:szCs w:val="18"/>
          <w:lang w:val="en-AU"/>
        </w:rPr>
        <w:t>Designation</w:t>
      </w:r>
      <w:r w:rsidR="00407593" w:rsidRPr="0027368F">
        <w:rPr>
          <w:rFonts w:ascii="Arial" w:hAnsi="Arial" w:cs="Arial"/>
          <w:bCs/>
          <w:sz w:val="18"/>
          <w:szCs w:val="18"/>
        </w:rPr>
        <w:t xml:space="preserve">: </w:t>
      </w:r>
      <w:r w:rsidR="00407593" w:rsidRPr="0027368F">
        <w:rPr>
          <w:rFonts w:ascii="Arial" w:hAnsi="Arial" w:cs="Arial"/>
          <w:b/>
          <w:bCs/>
          <w:i/>
          <w:sz w:val="18"/>
          <w:szCs w:val="18"/>
        </w:rPr>
        <w:t>Second Baker, Third Baker, Assistant Baker</w:t>
      </w:r>
    </w:p>
    <w:p w:rsidR="00874ADF" w:rsidRPr="00213D0F" w:rsidRDefault="00874ADF" w:rsidP="00904118">
      <w:pPr>
        <w:rPr>
          <w:rFonts w:asciiTheme="minorHAnsi" w:hAnsiTheme="minorHAnsi" w:cstheme="minorHAnsi"/>
          <w:b/>
          <w:bCs/>
          <w:i/>
          <w:sz w:val="18"/>
          <w:szCs w:val="18"/>
        </w:rPr>
      </w:pPr>
    </w:p>
    <w:p w:rsidR="0027179E" w:rsidRPr="00213D0F" w:rsidRDefault="0027179E" w:rsidP="0027179E">
      <w:pPr>
        <w:numPr>
          <w:ilvl w:val="0"/>
          <w:numId w:val="4"/>
        </w:numPr>
        <w:spacing w:before="60" w:after="60" w:line="240" w:lineRule="atLeast"/>
        <w:rPr>
          <w:rFonts w:ascii="Arial" w:hAnsi="Arial" w:cs="Arial"/>
          <w:color w:val="000000"/>
          <w:sz w:val="18"/>
          <w:szCs w:val="18"/>
        </w:rPr>
      </w:pPr>
      <w:r w:rsidRPr="00213D0F">
        <w:rPr>
          <w:rFonts w:ascii="Arial" w:hAnsi="Arial" w:cs="Arial"/>
          <w:color w:val="000000"/>
          <w:sz w:val="18"/>
          <w:szCs w:val="18"/>
        </w:rPr>
        <w:t xml:space="preserve">Assisting Chief Baker in  day to day Bakery operations such as requisition , inventory and packaging </w:t>
      </w:r>
    </w:p>
    <w:p w:rsidR="00D530E6" w:rsidRPr="00213D0F" w:rsidRDefault="00D530E6" w:rsidP="0027179E">
      <w:pPr>
        <w:numPr>
          <w:ilvl w:val="0"/>
          <w:numId w:val="4"/>
        </w:numPr>
        <w:spacing w:before="60" w:after="60" w:line="240" w:lineRule="atLeast"/>
        <w:rPr>
          <w:rFonts w:ascii="Arial" w:hAnsi="Arial" w:cs="Arial"/>
          <w:color w:val="000000"/>
          <w:sz w:val="18"/>
          <w:szCs w:val="18"/>
        </w:rPr>
      </w:pPr>
      <w:r w:rsidRPr="00213D0F">
        <w:rPr>
          <w:rFonts w:ascii="Arial" w:hAnsi="Arial" w:cs="Arial"/>
          <w:color w:val="000000"/>
          <w:sz w:val="18"/>
          <w:szCs w:val="18"/>
        </w:rPr>
        <w:t xml:space="preserve">Inventory control and production of bakery products </w:t>
      </w:r>
    </w:p>
    <w:p w:rsidR="00D530E6" w:rsidRPr="00213D0F" w:rsidRDefault="00D530E6" w:rsidP="00D530E6">
      <w:pPr>
        <w:numPr>
          <w:ilvl w:val="0"/>
          <w:numId w:val="4"/>
        </w:numPr>
        <w:spacing w:before="60" w:after="60" w:line="240" w:lineRule="atLeast"/>
        <w:rPr>
          <w:rFonts w:ascii="Arial" w:hAnsi="Arial" w:cs="Arial"/>
          <w:color w:val="000000"/>
          <w:sz w:val="18"/>
          <w:szCs w:val="18"/>
        </w:rPr>
      </w:pPr>
      <w:r w:rsidRPr="00213D0F">
        <w:rPr>
          <w:rFonts w:ascii="Arial" w:hAnsi="Arial" w:cs="Arial"/>
          <w:color w:val="000000"/>
          <w:sz w:val="18"/>
          <w:szCs w:val="18"/>
        </w:rPr>
        <w:t xml:space="preserve">Coordinating with F&amp;B Service, Accommodation &amp; Front Office department for special orders </w:t>
      </w:r>
    </w:p>
    <w:p w:rsidR="00D530E6" w:rsidRPr="00213D0F" w:rsidRDefault="00D530E6" w:rsidP="00D530E6">
      <w:pPr>
        <w:numPr>
          <w:ilvl w:val="0"/>
          <w:numId w:val="4"/>
        </w:numPr>
        <w:spacing w:before="60" w:after="60" w:line="240" w:lineRule="atLeast"/>
        <w:rPr>
          <w:rFonts w:ascii="Arial" w:hAnsi="Arial" w:cs="Arial"/>
          <w:color w:val="000000"/>
          <w:sz w:val="18"/>
          <w:szCs w:val="18"/>
        </w:rPr>
      </w:pPr>
      <w:r w:rsidRPr="00213D0F">
        <w:rPr>
          <w:rFonts w:ascii="Arial" w:hAnsi="Arial" w:cs="Arial"/>
          <w:color w:val="000000"/>
          <w:sz w:val="18"/>
          <w:szCs w:val="18"/>
        </w:rPr>
        <w:t>Working  with Chief baker to improve product quality based on passenger and superior’s feedback</w:t>
      </w:r>
    </w:p>
    <w:p w:rsidR="00407593" w:rsidRPr="00904315" w:rsidRDefault="00407593" w:rsidP="00904118">
      <w:pPr>
        <w:rPr>
          <w:rFonts w:asciiTheme="minorHAnsi" w:hAnsiTheme="minorHAnsi" w:cstheme="minorHAnsi"/>
          <w:bCs/>
          <w:sz w:val="22"/>
          <w:szCs w:val="22"/>
        </w:rPr>
      </w:pPr>
    </w:p>
    <w:p w:rsidR="00407593" w:rsidRPr="00904315" w:rsidRDefault="00407593" w:rsidP="00904118">
      <w:pPr>
        <w:rPr>
          <w:rFonts w:asciiTheme="minorHAnsi" w:hAnsiTheme="minorHAnsi" w:cstheme="minorHAnsi"/>
          <w:bCs/>
          <w:sz w:val="22"/>
          <w:szCs w:val="22"/>
        </w:rPr>
      </w:pPr>
      <w:r w:rsidRPr="00172E03">
        <w:rPr>
          <w:rFonts w:ascii="Calibri" w:hAnsi="Calibri"/>
          <w:b/>
          <w:shadow/>
          <w:sz w:val="22"/>
          <w:szCs w:val="22"/>
        </w:rPr>
        <w:t>The Oberoi Grand</w:t>
      </w:r>
      <w:r w:rsidRPr="00904315">
        <w:rPr>
          <w:rFonts w:asciiTheme="minorHAnsi" w:hAnsiTheme="minorHAnsi" w:cstheme="minorHAnsi"/>
          <w:b/>
          <w:color w:val="632423"/>
          <w:sz w:val="22"/>
          <w:szCs w:val="22"/>
        </w:rPr>
        <w:t xml:space="preserve">: </w:t>
      </w:r>
      <w:hyperlink r:id="rId12" w:history="1">
        <w:r w:rsidRPr="00904315">
          <w:rPr>
            <w:rStyle w:val="Hyperlink"/>
            <w:rFonts w:asciiTheme="minorHAnsi" w:hAnsiTheme="minorHAnsi" w:cstheme="minorHAnsi"/>
            <w:b/>
            <w:sz w:val="22"/>
            <w:szCs w:val="22"/>
          </w:rPr>
          <w:t>http://www.oberoikolkata.com/en-US/Hotel/Hotel-Overview.aspx</w:t>
        </w:r>
      </w:hyperlink>
      <w:r w:rsidRPr="00904315">
        <w:rPr>
          <w:rFonts w:asciiTheme="minorHAnsi" w:hAnsiTheme="minorHAnsi" w:cstheme="minorHAnsi"/>
          <w:b/>
          <w:color w:val="632423"/>
          <w:sz w:val="22"/>
          <w:szCs w:val="22"/>
        </w:rPr>
        <w:t xml:space="preserve"> </w:t>
      </w:r>
    </w:p>
    <w:p w:rsidR="00407593" w:rsidRPr="0027368F" w:rsidRDefault="00407593" w:rsidP="00904118">
      <w:pPr>
        <w:rPr>
          <w:rFonts w:ascii="Arial" w:hAnsi="Arial" w:cs="Arial"/>
          <w:sz w:val="18"/>
          <w:szCs w:val="18"/>
        </w:rPr>
      </w:pPr>
      <w:r w:rsidRPr="0027368F">
        <w:rPr>
          <w:rFonts w:ascii="Arial" w:hAnsi="Arial" w:cs="Arial"/>
          <w:sz w:val="18"/>
          <w:szCs w:val="18"/>
        </w:rPr>
        <w:t>Oct 2003 to March 2005</w:t>
      </w:r>
    </w:p>
    <w:p w:rsidR="001379EF" w:rsidRPr="0027368F" w:rsidRDefault="003163EA" w:rsidP="00904118">
      <w:pPr>
        <w:spacing w:before="60" w:after="60" w:line="240" w:lineRule="atLeast"/>
        <w:rPr>
          <w:rFonts w:ascii="Arial" w:hAnsi="Arial" w:cs="Arial"/>
          <w:b/>
          <w:bCs/>
          <w:i/>
          <w:iCs/>
          <w:sz w:val="18"/>
          <w:szCs w:val="18"/>
          <w:lang w:val="en-AU"/>
        </w:rPr>
      </w:pPr>
      <w:r w:rsidRPr="0027368F">
        <w:rPr>
          <w:rFonts w:ascii="Arial" w:hAnsi="Arial" w:cs="Arial"/>
          <w:bCs/>
          <w:i/>
          <w:iCs/>
          <w:sz w:val="18"/>
          <w:szCs w:val="18"/>
          <w:lang w:val="en-AU"/>
        </w:rPr>
        <w:t>Designation</w:t>
      </w:r>
      <w:r w:rsidR="00407593" w:rsidRPr="0027368F">
        <w:rPr>
          <w:rFonts w:ascii="Arial" w:hAnsi="Arial" w:cs="Arial"/>
          <w:bCs/>
          <w:i/>
          <w:iCs/>
          <w:sz w:val="18"/>
          <w:szCs w:val="18"/>
          <w:lang w:val="en-AU"/>
        </w:rPr>
        <w:t xml:space="preserve">: </w:t>
      </w:r>
      <w:r w:rsidR="00867F57" w:rsidRPr="0027368F">
        <w:rPr>
          <w:rFonts w:ascii="Arial" w:hAnsi="Arial" w:cs="Arial"/>
          <w:b/>
          <w:bCs/>
          <w:i/>
          <w:iCs/>
          <w:sz w:val="18"/>
          <w:szCs w:val="18"/>
          <w:lang w:val="en-AU"/>
        </w:rPr>
        <w:t xml:space="preserve">Operational Trainee </w:t>
      </w:r>
    </w:p>
    <w:p w:rsidR="00874ADF" w:rsidRPr="00213D0F" w:rsidRDefault="00874ADF" w:rsidP="00904118">
      <w:pPr>
        <w:spacing w:before="60" w:after="60" w:line="240" w:lineRule="atLeast"/>
        <w:rPr>
          <w:rFonts w:asciiTheme="minorHAnsi" w:hAnsiTheme="minorHAnsi" w:cstheme="minorHAnsi"/>
          <w:b/>
          <w:bCs/>
          <w:i/>
          <w:iCs/>
          <w:sz w:val="18"/>
          <w:szCs w:val="18"/>
          <w:lang w:val="en-AU"/>
        </w:rPr>
      </w:pPr>
    </w:p>
    <w:p w:rsidR="00075F21" w:rsidRPr="00213D0F" w:rsidRDefault="00075F21" w:rsidP="00DB27AE">
      <w:pPr>
        <w:numPr>
          <w:ilvl w:val="0"/>
          <w:numId w:val="4"/>
        </w:numPr>
        <w:spacing w:before="60" w:after="60" w:line="240" w:lineRule="atLeast"/>
        <w:rPr>
          <w:rFonts w:ascii="Arial" w:hAnsi="Arial" w:cs="Arial"/>
          <w:color w:val="000000"/>
          <w:sz w:val="18"/>
          <w:szCs w:val="18"/>
        </w:rPr>
      </w:pPr>
      <w:r w:rsidRPr="00213D0F">
        <w:rPr>
          <w:rFonts w:ascii="Arial" w:hAnsi="Arial" w:cs="Arial"/>
          <w:color w:val="000000"/>
          <w:sz w:val="18"/>
          <w:szCs w:val="18"/>
        </w:rPr>
        <w:t>Preparing roaster, inventory taking and making requisitions</w:t>
      </w:r>
    </w:p>
    <w:p w:rsidR="00075F21" w:rsidRPr="00213D0F" w:rsidRDefault="00075F21" w:rsidP="00DB27AE">
      <w:pPr>
        <w:numPr>
          <w:ilvl w:val="0"/>
          <w:numId w:val="4"/>
        </w:numPr>
        <w:spacing w:before="60" w:after="60" w:line="240" w:lineRule="atLeast"/>
        <w:rPr>
          <w:rFonts w:ascii="Arial" w:hAnsi="Arial" w:cs="Arial"/>
          <w:color w:val="000000"/>
          <w:sz w:val="18"/>
          <w:szCs w:val="18"/>
        </w:rPr>
      </w:pPr>
      <w:r w:rsidRPr="00213D0F">
        <w:rPr>
          <w:rFonts w:ascii="Arial" w:hAnsi="Arial" w:cs="Arial"/>
          <w:color w:val="000000"/>
          <w:sz w:val="18"/>
          <w:szCs w:val="18"/>
        </w:rPr>
        <w:t>Onsite preparation and kitchen inductions which help me gain experience in customer relationship.</w:t>
      </w:r>
    </w:p>
    <w:p w:rsidR="00841E30" w:rsidRDefault="00841E30" w:rsidP="00355F9F">
      <w:pPr>
        <w:spacing w:before="60" w:after="60" w:line="360" w:lineRule="auto"/>
        <w:rPr>
          <w:rFonts w:asciiTheme="minorHAnsi" w:hAnsiTheme="minorHAnsi" w:cstheme="minorHAnsi"/>
          <w:bCs/>
          <w:iCs/>
          <w:sz w:val="18"/>
          <w:szCs w:val="18"/>
          <w:lang w:val="en-AU"/>
        </w:rPr>
      </w:pPr>
    </w:p>
    <w:p w:rsidR="00841E30" w:rsidRDefault="00841E30" w:rsidP="00355F9F">
      <w:pPr>
        <w:spacing w:before="60" w:after="60" w:line="360" w:lineRule="auto"/>
        <w:rPr>
          <w:rFonts w:asciiTheme="minorHAnsi" w:hAnsiTheme="minorHAnsi" w:cstheme="minorHAnsi"/>
          <w:bCs/>
          <w:iCs/>
          <w:sz w:val="18"/>
          <w:szCs w:val="18"/>
          <w:lang w:val="en-AU"/>
        </w:rPr>
      </w:pPr>
    </w:p>
    <w:p w:rsidR="00C745B4" w:rsidRDefault="00CF66D2" w:rsidP="00355F9F">
      <w:pPr>
        <w:spacing w:before="60" w:after="60" w:line="360" w:lineRule="auto"/>
        <w:rPr>
          <w:rFonts w:ascii="Calibri" w:hAnsi="Calibri"/>
          <w:b/>
          <w:shadow/>
          <w:sz w:val="22"/>
          <w:szCs w:val="22"/>
        </w:rPr>
      </w:pPr>
      <w:r w:rsidRPr="003F5CE6">
        <w:rPr>
          <w:rFonts w:ascii="Calibri" w:hAnsi="Calibri"/>
          <w:b/>
          <w:shadow/>
          <w:sz w:val="22"/>
          <w:szCs w:val="22"/>
        </w:rPr>
        <w:t xml:space="preserve">ACADEMIC </w:t>
      </w:r>
      <w:r w:rsidR="00874ADF">
        <w:rPr>
          <w:rFonts w:ascii="Calibri" w:hAnsi="Calibri"/>
          <w:b/>
          <w:shadow/>
          <w:sz w:val="22"/>
          <w:szCs w:val="22"/>
        </w:rPr>
        <w:t>PROJECT:</w:t>
      </w:r>
    </w:p>
    <w:p w:rsidR="00B754BC" w:rsidRPr="00EC6186" w:rsidRDefault="00B754BC" w:rsidP="00355F9F">
      <w:pPr>
        <w:spacing w:before="60" w:after="60" w:line="360" w:lineRule="auto"/>
        <w:rPr>
          <w:rFonts w:ascii="Calibri" w:hAnsi="Calibri"/>
          <w:i/>
          <w:shadow/>
          <w:sz w:val="22"/>
          <w:szCs w:val="22"/>
        </w:rPr>
      </w:pPr>
      <w:r w:rsidRPr="00EC6186">
        <w:rPr>
          <w:rFonts w:ascii="Calibri" w:hAnsi="Calibri"/>
          <w:i/>
          <w:shadow/>
          <w:sz w:val="22"/>
          <w:szCs w:val="22"/>
        </w:rPr>
        <w:t xml:space="preserve">Valuation </w:t>
      </w:r>
      <w:r w:rsidR="005322A1" w:rsidRPr="00EC6186">
        <w:rPr>
          <w:rFonts w:ascii="Calibri" w:hAnsi="Calibri"/>
          <w:i/>
          <w:shadow/>
          <w:sz w:val="22"/>
          <w:szCs w:val="22"/>
        </w:rPr>
        <w:t>of</w:t>
      </w:r>
      <w:r w:rsidRPr="00EC6186">
        <w:rPr>
          <w:rFonts w:ascii="Calibri" w:hAnsi="Calibri"/>
          <w:i/>
          <w:shadow/>
          <w:sz w:val="22"/>
          <w:szCs w:val="22"/>
        </w:rPr>
        <w:t xml:space="preserve"> Cipla</w:t>
      </w:r>
      <w:r w:rsidR="005322A1">
        <w:rPr>
          <w:rFonts w:ascii="Calibri" w:hAnsi="Calibri"/>
          <w:i/>
          <w:shadow/>
          <w:sz w:val="22"/>
          <w:szCs w:val="22"/>
        </w:rPr>
        <w:t xml:space="preserve"> Global Limited </w:t>
      </w:r>
    </w:p>
    <w:p w:rsidR="00CF66D2" w:rsidRPr="00213D0F" w:rsidRDefault="00CF66D2" w:rsidP="00DB27AE">
      <w:pPr>
        <w:numPr>
          <w:ilvl w:val="0"/>
          <w:numId w:val="4"/>
        </w:numPr>
        <w:spacing w:before="60" w:after="60" w:line="240" w:lineRule="atLeast"/>
        <w:rPr>
          <w:rFonts w:ascii="Arial" w:hAnsi="Arial" w:cs="Arial"/>
          <w:color w:val="000000"/>
          <w:sz w:val="18"/>
          <w:szCs w:val="18"/>
        </w:rPr>
      </w:pPr>
      <w:r w:rsidRPr="00213D0F">
        <w:rPr>
          <w:rFonts w:ascii="Arial" w:hAnsi="Arial" w:cs="Arial"/>
          <w:color w:val="000000"/>
          <w:sz w:val="18"/>
          <w:szCs w:val="18"/>
        </w:rPr>
        <w:t>Performed industry analysis of pharmaceutical industry. Did secondary analysis on various players in the industry.</w:t>
      </w:r>
    </w:p>
    <w:p w:rsidR="00CF66D2" w:rsidRPr="00213D0F" w:rsidRDefault="00CF66D2" w:rsidP="00DB27AE">
      <w:pPr>
        <w:numPr>
          <w:ilvl w:val="0"/>
          <w:numId w:val="4"/>
        </w:numPr>
        <w:spacing w:before="60" w:after="60" w:line="240" w:lineRule="atLeast"/>
        <w:rPr>
          <w:rFonts w:ascii="Arial" w:hAnsi="Arial" w:cs="Arial"/>
          <w:color w:val="000000"/>
          <w:sz w:val="18"/>
          <w:szCs w:val="18"/>
        </w:rPr>
      </w:pPr>
      <w:r w:rsidRPr="00213D0F">
        <w:rPr>
          <w:rFonts w:ascii="Arial" w:hAnsi="Arial" w:cs="Arial"/>
          <w:color w:val="000000"/>
          <w:sz w:val="18"/>
          <w:szCs w:val="18"/>
        </w:rPr>
        <w:t>Evaluated various valuation options and based on Dr. Reddy’s Laboratories revenue components performed a ‘Discounted Cash Flow’ (DCF) analysis to calculate ‘Value of firm’ and</w:t>
      </w:r>
      <w:r w:rsidR="00213D0F">
        <w:rPr>
          <w:rFonts w:ascii="Arial" w:hAnsi="Arial" w:cs="Arial"/>
          <w:color w:val="000000"/>
          <w:sz w:val="18"/>
          <w:szCs w:val="18"/>
        </w:rPr>
        <w:t xml:space="preserve"> ‘Value of a share.</w:t>
      </w:r>
    </w:p>
    <w:p w:rsidR="004D2BD3" w:rsidRDefault="004D2BD3" w:rsidP="00355F9F">
      <w:pPr>
        <w:spacing w:before="60" w:after="60" w:line="360" w:lineRule="auto"/>
        <w:rPr>
          <w:rFonts w:asciiTheme="minorHAnsi" w:hAnsiTheme="minorHAnsi" w:cstheme="minorHAnsi"/>
          <w:bCs/>
          <w:iCs/>
          <w:sz w:val="22"/>
          <w:szCs w:val="22"/>
          <w:lang w:val="en-AU"/>
        </w:rPr>
      </w:pPr>
    </w:p>
    <w:p w:rsidR="00355F9F" w:rsidRDefault="00B754BC" w:rsidP="00355F9F">
      <w:pPr>
        <w:spacing w:before="60" w:after="60" w:line="360" w:lineRule="auto"/>
        <w:rPr>
          <w:rFonts w:ascii="Calibri" w:hAnsi="Calibri"/>
          <w:b/>
          <w:shadow/>
          <w:sz w:val="22"/>
          <w:szCs w:val="22"/>
        </w:rPr>
      </w:pPr>
      <w:r w:rsidRPr="005E516C">
        <w:rPr>
          <w:rFonts w:ascii="Calibri" w:hAnsi="Calibri"/>
          <w:b/>
          <w:shadow/>
          <w:sz w:val="22"/>
          <w:szCs w:val="22"/>
        </w:rPr>
        <w:t>CERTIFICATIONS:</w:t>
      </w:r>
    </w:p>
    <w:p w:rsidR="00D453CB" w:rsidRPr="00213D0F" w:rsidRDefault="00D453CB" w:rsidP="00D453CB">
      <w:pPr>
        <w:numPr>
          <w:ilvl w:val="0"/>
          <w:numId w:val="18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213D0F">
        <w:rPr>
          <w:rFonts w:ascii="Arial" w:hAnsi="Arial" w:cs="Arial"/>
          <w:color w:val="000000"/>
          <w:sz w:val="18"/>
          <w:szCs w:val="18"/>
        </w:rPr>
        <w:t>Wealth Management Training at ICICI Bank covering Retail and Business Banking</w:t>
      </w:r>
    </w:p>
    <w:p w:rsidR="00D453CB" w:rsidRPr="00213D0F" w:rsidRDefault="00D453CB" w:rsidP="00D453CB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213D0F">
        <w:rPr>
          <w:rFonts w:ascii="Arial" w:hAnsi="Arial" w:cs="Arial"/>
          <w:color w:val="000000"/>
          <w:sz w:val="18"/>
          <w:szCs w:val="18"/>
        </w:rPr>
        <w:t>Cleared NISM Certification Exam (AMFI for selling Mutual funds) with 70% aggregate (July2013)</w:t>
      </w:r>
    </w:p>
    <w:p w:rsidR="00D453CB" w:rsidRPr="00213D0F" w:rsidRDefault="00D453CB" w:rsidP="00D453CB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213D0F">
        <w:rPr>
          <w:rFonts w:ascii="Arial" w:hAnsi="Arial" w:cs="Arial"/>
          <w:color w:val="000000"/>
          <w:sz w:val="18"/>
          <w:szCs w:val="18"/>
        </w:rPr>
        <w:t xml:space="preserve">Insurance Regulatory &amp; Development Authority Certification Exam (for selling Insurance) with 68% aggregate (July2013) </w:t>
      </w:r>
    </w:p>
    <w:p w:rsidR="002048DE" w:rsidRDefault="002048DE" w:rsidP="003F5CE6">
      <w:pPr>
        <w:spacing w:before="60" w:after="60" w:line="360" w:lineRule="auto"/>
        <w:rPr>
          <w:rFonts w:ascii="Calibri" w:hAnsi="Calibri"/>
          <w:b/>
          <w:shadow/>
          <w:sz w:val="22"/>
          <w:szCs w:val="22"/>
        </w:rPr>
      </w:pPr>
    </w:p>
    <w:p w:rsidR="00407593" w:rsidRPr="003F5CE6" w:rsidRDefault="00D453CB" w:rsidP="003F5CE6">
      <w:pPr>
        <w:spacing w:before="60" w:after="60" w:line="360" w:lineRule="auto"/>
        <w:rPr>
          <w:rFonts w:ascii="Calibri" w:hAnsi="Calibri"/>
          <w:b/>
          <w:shadow/>
          <w:sz w:val="22"/>
          <w:szCs w:val="22"/>
        </w:rPr>
      </w:pPr>
      <w:r w:rsidRPr="003F5CE6">
        <w:rPr>
          <w:rFonts w:ascii="Calibri" w:hAnsi="Calibri"/>
          <w:b/>
          <w:shadow/>
          <w:sz w:val="22"/>
          <w:szCs w:val="22"/>
        </w:rPr>
        <w:t>IT SKILLS</w:t>
      </w:r>
      <w:r w:rsidR="00874ADF">
        <w:rPr>
          <w:rFonts w:ascii="Calibri" w:hAnsi="Calibri"/>
          <w:b/>
          <w:shadow/>
          <w:sz w:val="22"/>
          <w:szCs w:val="22"/>
        </w:rPr>
        <w:t>:</w:t>
      </w:r>
    </w:p>
    <w:p w:rsidR="00D453CB" w:rsidRPr="00213D0F" w:rsidRDefault="00D453CB" w:rsidP="00DB27AE">
      <w:pPr>
        <w:numPr>
          <w:ilvl w:val="0"/>
          <w:numId w:val="18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213D0F">
        <w:rPr>
          <w:rFonts w:ascii="Arial" w:hAnsi="Arial" w:cs="Arial"/>
          <w:color w:val="000000"/>
          <w:sz w:val="18"/>
          <w:szCs w:val="18"/>
        </w:rPr>
        <w:t>Proficient in MS Office (Word, Excel, PowerPoint) &amp; Internet Applications</w:t>
      </w:r>
    </w:p>
    <w:p w:rsidR="00CF66D2" w:rsidRPr="004D2BD3" w:rsidRDefault="00D453CB" w:rsidP="00CF66D2">
      <w:pPr>
        <w:numPr>
          <w:ilvl w:val="0"/>
          <w:numId w:val="18"/>
        </w:numPr>
        <w:jc w:val="both"/>
        <w:rPr>
          <w:rFonts w:asciiTheme="majorHAnsi" w:hAnsiTheme="majorHAnsi" w:cstheme="minorHAnsi"/>
          <w:sz w:val="18"/>
          <w:szCs w:val="18"/>
        </w:rPr>
      </w:pPr>
      <w:r w:rsidRPr="00213D0F">
        <w:rPr>
          <w:rFonts w:ascii="Arial" w:hAnsi="Arial" w:cs="Arial"/>
          <w:color w:val="000000"/>
          <w:sz w:val="18"/>
          <w:szCs w:val="18"/>
        </w:rPr>
        <w:t>Expert in SPSS- A tool for statistical analysis</w:t>
      </w:r>
    </w:p>
    <w:p w:rsidR="002048DE" w:rsidRDefault="002048DE" w:rsidP="00CF66D2">
      <w:pPr>
        <w:spacing w:before="60" w:after="60" w:line="240" w:lineRule="atLeast"/>
        <w:rPr>
          <w:rFonts w:ascii="Calibri" w:hAnsi="Calibri"/>
          <w:b/>
          <w:shadow/>
          <w:sz w:val="22"/>
          <w:szCs w:val="22"/>
        </w:rPr>
      </w:pPr>
    </w:p>
    <w:p w:rsidR="002048DE" w:rsidRDefault="002048DE" w:rsidP="00CF66D2">
      <w:pPr>
        <w:spacing w:before="60" w:after="60" w:line="240" w:lineRule="atLeast"/>
        <w:rPr>
          <w:rFonts w:ascii="Calibri" w:hAnsi="Calibri"/>
          <w:b/>
          <w:shadow/>
          <w:sz w:val="22"/>
          <w:szCs w:val="22"/>
        </w:rPr>
      </w:pPr>
    </w:p>
    <w:p w:rsidR="00CF66D2" w:rsidRPr="00F508D8" w:rsidRDefault="00F508D8" w:rsidP="00CF66D2">
      <w:pPr>
        <w:spacing w:before="60" w:after="60" w:line="240" w:lineRule="atLeast"/>
        <w:rPr>
          <w:rFonts w:ascii="Calibri" w:hAnsi="Calibri"/>
          <w:b/>
          <w:shadow/>
          <w:sz w:val="22"/>
          <w:szCs w:val="22"/>
        </w:rPr>
      </w:pPr>
      <w:r>
        <w:rPr>
          <w:rFonts w:ascii="Calibri" w:hAnsi="Calibri"/>
          <w:b/>
          <w:shadow/>
          <w:sz w:val="22"/>
          <w:szCs w:val="22"/>
        </w:rPr>
        <w:t>ACADEMIC QUALIFICATION</w:t>
      </w:r>
      <w:r w:rsidR="00874ADF">
        <w:rPr>
          <w:rFonts w:ascii="Calibri" w:hAnsi="Calibri"/>
          <w:b/>
          <w:shadow/>
          <w:sz w:val="22"/>
          <w:szCs w:val="22"/>
        </w:rPr>
        <w:t>:</w:t>
      </w:r>
    </w:p>
    <w:p w:rsidR="00D453CB" w:rsidRDefault="00D453CB" w:rsidP="00904118">
      <w:pPr>
        <w:spacing w:before="60" w:after="60" w:line="240" w:lineRule="atLeast"/>
        <w:rPr>
          <w:rFonts w:asciiTheme="minorHAnsi" w:hAnsiTheme="minorHAnsi" w:cstheme="minorHAnsi"/>
          <w:bCs/>
          <w:iCs/>
          <w:sz w:val="22"/>
          <w:szCs w:val="22"/>
          <w:lang w:val="en-AU"/>
        </w:rPr>
      </w:pPr>
    </w:p>
    <w:tbl>
      <w:tblPr>
        <w:tblW w:w="5838" w:type="pct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56"/>
        <w:gridCol w:w="5275"/>
        <w:gridCol w:w="3147"/>
        <w:gridCol w:w="828"/>
        <w:gridCol w:w="875"/>
      </w:tblGrid>
      <w:tr w:rsidR="00DB27AE" w:rsidRPr="007E6EDA" w:rsidTr="00CF66D2">
        <w:trPr>
          <w:trHeight w:val="316"/>
        </w:trPr>
        <w:tc>
          <w:tcPr>
            <w:tcW w:w="461" w:type="pct"/>
          </w:tcPr>
          <w:p w:rsidR="00CF66D2" w:rsidRPr="007E6EDA" w:rsidRDefault="00CF66D2" w:rsidP="00204174">
            <w:pPr>
              <w:pStyle w:val="NoSpacing"/>
              <w:spacing w:line="276" w:lineRule="auto"/>
              <w:rPr>
                <w:rFonts w:ascii="Calibri" w:hAnsi="Calibri" w:cs="Arial"/>
                <w:b/>
                <w:sz w:val="21"/>
                <w:szCs w:val="21"/>
              </w:rPr>
            </w:pPr>
            <w:r w:rsidRPr="007E6EDA">
              <w:rPr>
                <w:rFonts w:ascii="Calibri" w:hAnsi="Calibri" w:cs="Arial"/>
                <w:b/>
                <w:sz w:val="21"/>
                <w:szCs w:val="21"/>
              </w:rPr>
              <w:t>Degree</w:t>
            </w:r>
          </w:p>
        </w:tc>
        <w:tc>
          <w:tcPr>
            <w:tcW w:w="2362" w:type="pct"/>
          </w:tcPr>
          <w:p w:rsidR="00CF66D2" w:rsidRPr="007E6EDA" w:rsidRDefault="00CF66D2" w:rsidP="00204174">
            <w:pPr>
              <w:pStyle w:val="NoSpacing"/>
              <w:spacing w:line="276" w:lineRule="auto"/>
              <w:rPr>
                <w:rFonts w:ascii="Calibri" w:hAnsi="Calibri" w:cs="Arial"/>
                <w:b/>
                <w:sz w:val="21"/>
                <w:szCs w:val="21"/>
              </w:rPr>
            </w:pPr>
            <w:r w:rsidRPr="007E6EDA">
              <w:rPr>
                <w:rFonts w:ascii="Calibri" w:hAnsi="Calibri" w:cs="Arial"/>
                <w:b/>
                <w:sz w:val="21"/>
                <w:szCs w:val="21"/>
              </w:rPr>
              <w:t>Institute / School</w:t>
            </w:r>
          </w:p>
        </w:tc>
        <w:tc>
          <w:tcPr>
            <w:tcW w:w="1410" w:type="pct"/>
          </w:tcPr>
          <w:p w:rsidR="00CF66D2" w:rsidRPr="007E6EDA" w:rsidRDefault="00CF66D2" w:rsidP="00204174">
            <w:pPr>
              <w:pStyle w:val="NoSpacing"/>
              <w:spacing w:line="276" w:lineRule="auto"/>
              <w:rPr>
                <w:rFonts w:ascii="Calibri" w:hAnsi="Calibri" w:cs="Arial"/>
                <w:b/>
                <w:sz w:val="21"/>
                <w:szCs w:val="21"/>
              </w:rPr>
            </w:pPr>
            <w:r w:rsidRPr="007E6EDA">
              <w:rPr>
                <w:rFonts w:ascii="Calibri" w:hAnsi="Calibri" w:cs="Arial"/>
                <w:b/>
                <w:sz w:val="21"/>
                <w:szCs w:val="21"/>
              </w:rPr>
              <w:t>Board</w:t>
            </w:r>
          </w:p>
        </w:tc>
        <w:tc>
          <w:tcPr>
            <w:tcW w:w="373" w:type="pct"/>
          </w:tcPr>
          <w:p w:rsidR="00CF66D2" w:rsidRPr="007E6EDA" w:rsidRDefault="00CF66D2" w:rsidP="00204174">
            <w:pPr>
              <w:pStyle w:val="NoSpacing"/>
              <w:spacing w:line="276" w:lineRule="auto"/>
              <w:rPr>
                <w:rFonts w:ascii="Calibri" w:hAnsi="Calibri" w:cs="Arial"/>
                <w:b/>
                <w:sz w:val="21"/>
                <w:szCs w:val="21"/>
              </w:rPr>
            </w:pPr>
            <w:r w:rsidRPr="007E6EDA">
              <w:rPr>
                <w:rFonts w:ascii="Calibri" w:hAnsi="Calibri" w:cs="Arial"/>
                <w:b/>
                <w:sz w:val="21"/>
                <w:szCs w:val="21"/>
              </w:rPr>
              <w:t>Year</w:t>
            </w:r>
          </w:p>
        </w:tc>
        <w:tc>
          <w:tcPr>
            <w:tcW w:w="394" w:type="pct"/>
          </w:tcPr>
          <w:p w:rsidR="00CF66D2" w:rsidRPr="007E6EDA" w:rsidRDefault="00CF66D2" w:rsidP="00204174">
            <w:pPr>
              <w:pStyle w:val="NoSpacing"/>
              <w:spacing w:line="276" w:lineRule="auto"/>
              <w:rPr>
                <w:rFonts w:ascii="Calibri" w:hAnsi="Calibri" w:cs="Arial"/>
                <w:b/>
                <w:sz w:val="21"/>
                <w:szCs w:val="21"/>
              </w:rPr>
            </w:pPr>
            <w:r w:rsidRPr="007E6EDA">
              <w:rPr>
                <w:rFonts w:ascii="Calibri" w:hAnsi="Calibri" w:cs="Arial"/>
                <w:b/>
                <w:sz w:val="21"/>
                <w:szCs w:val="21"/>
              </w:rPr>
              <w:t>Results</w:t>
            </w:r>
          </w:p>
        </w:tc>
      </w:tr>
      <w:tr w:rsidR="00DB27AE" w:rsidTr="00CF66D2">
        <w:trPr>
          <w:trHeight w:val="316"/>
        </w:trPr>
        <w:tc>
          <w:tcPr>
            <w:tcW w:w="461" w:type="pct"/>
          </w:tcPr>
          <w:p w:rsidR="00CF66D2" w:rsidRPr="00DB27AE" w:rsidRDefault="00CF66D2" w:rsidP="00841E3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B27AE">
              <w:rPr>
                <w:rFonts w:ascii="Arial" w:hAnsi="Arial" w:cs="Arial"/>
                <w:sz w:val="18"/>
                <w:szCs w:val="18"/>
              </w:rPr>
              <w:t>PGDM-FS</w:t>
            </w:r>
          </w:p>
        </w:tc>
        <w:tc>
          <w:tcPr>
            <w:tcW w:w="2362" w:type="pct"/>
          </w:tcPr>
          <w:p w:rsidR="00CF66D2" w:rsidRPr="00DB27AE" w:rsidRDefault="00CF66D2" w:rsidP="00DB27AE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B27AE">
              <w:rPr>
                <w:rFonts w:ascii="Arial" w:hAnsi="Arial" w:cs="Arial"/>
                <w:sz w:val="18"/>
                <w:szCs w:val="18"/>
              </w:rPr>
              <w:t>K.J. Somaiya Institute of Management Studies &amp; Research, Mumbai</w:t>
            </w:r>
          </w:p>
        </w:tc>
        <w:tc>
          <w:tcPr>
            <w:tcW w:w="1410" w:type="pct"/>
          </w:tcPr>
          <w:p w:rsidR="00CF66D2" w:rsidRPr="00DB27AE" w:rsidRDefault="00CF66D2" w:rsidP="00DB27AE">
            <w:pPr>
              <w:pStyle w:val="CompanyName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B27AE">
              <w:rPr>
                <w:rFonts w:ascii="Arial" w:hAnsi="Arial" w:cs="Arial"/>
                <w:sz w:val="18"/>
                <w:szCs w:val="18"/>
              </w:rPr>
              <w:t>SIMSR</w:t>
            </w:r>
          </w:p>
        </w:tc>
        <w:tc>
          <w:tcPr>
            <w:tcW w:w="373" w:type="pct"/>
          </w:tcPr>
          <w:p w:rsidR="00CF66D2" w:rsidRPr="00DB27AE" w:rsidRDefault="00CF66D2" w:rsidP="00DB27AE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B27AE">
              <w:rPr>
                <w:rFonts w:ascii="Arial" w:hAnsi="Arial" w:cs="Arial"/>
                <w:sz w:val="18"/>
                <w:szCs w:val="18"/>
              </w:rPr>
              <w:t>2013</w:t>
            </w:r>
          </w:p>
        </w:tc>
        <w:tc>
          <w:tcPr>
            <w:tcW w:w="394" w:type="pct"/>
          </w:tcPr>
          <w:p w:rsidR="00CF66D2" w:rsidRPr="00DB27AE" w:rsidRDefault="00CF66D2" w:rsidP="00DB27AE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B27AE">
              <w:rPr>
                <w:rFonts w:ascii="Arial" w:hAnsi="Arial" w:cs="Arial"/>
                <w:sz w:val="18"/>
                <w:szCs w:val="18"/>
              </w:rPr>
              <w:t>2.6</w:t>
            </w:r>
            <w:r w:rsidR="00327D61">
              <w:rPr>
                <w:rFonts w:ascii="Arial" w:hAnsi="Arial" w:cs="Arial"/>
                <w:sz w:val="18"/>
                <w:szCs w:val="18"/>
              </w:rPr>
              <w:t>4</w:t>
            </w:r>
            <w:r w:rsidRPr="00DB27AE">
              <w:rPr>
                <w:rFonts w:ascii="Arial" w:hAnsi="Arial" w:cs="Arial"/>
                <w:sz w:val="18"/>
                <w:szCs w:val="18"/>
              </w:rPr>
              <w:t>/4</w:t>
            </w:r>
            <w:r w:rsidR="00271141">
              <w:rPr>
                <w:rFonts w:ascii="Arial" w:hAnsi="Arial" w:cs="Arial"/>
                <w:sz w:val="18"/>
                <w:szCs w:val="18"/>
              </w:rPr>
              <w:t>.0</w:t>
            </w:r>
          </w:p>
        </w:tc>
      </w:tr>
      <w:tr w:rsidR="00DB27AE" w:rsidRPr="0008513F" w:rsidTr="00CF66D2">
        <w:trPr>
          <w:trHeight w:val="316"/>
        </w:trPr>
        <w:tc>
          <w:tcPr>
            <w:tcW w:w="461" w:type="pct"/>
          </w:tcPr>
          <w:p w:rsidR="00CF66D2" w:rsidRPr="00DB27AE" w:rsidRDefault="00CF66D2" w:rsidP="00DB27AE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DB27AE">
              <w:rPr>
                <w:rFonts w:ascii="Arial" w:hAnsi="Arial" w:cs="Arial"/>
                <w:sz w:val="18"/>
                <w:szCs w:val="18"/>
              </w:rPr>
              <w:t>B.</w:t>
            </w:r>
            <w:r w:rsidR="005F3BAF" w:rsidRPr="00DB27AE">
              <w:rPr>
                <w:rFonts w:ascii="Arial" w:hAnsi="Arial" w:cs="Arial"/>
                <w:sz w:val="18"/>
                <w:szCs w:val="18"/>
              </w:rPr>
              <w:t>H.M.C.T</w:t>
            </w:r>
          </w:p>
        </w:tc>
        <w:tc>
          <w:tcPr>
            <w:tcW w:w="2362" w:type="pct"/>
          </w:tcPr>
          <w:p w:rsidR="00CF66D2" w:rsidRPr="00DB27AE" w:rsidRDefault="005F3BAF" w:rsidP="00DB27AE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B27AE">
              <w:rPr>
                <w:rFonts w:ascii="Arial" w:hAnsi="Arial" w:cs="Arial"/>
                <w:bCs/>
                <w:color w:val="000000"/>
                <w:sz w:val="18"/>
                <w:szCs w:val="18"/>
              </w:rPr>
              <w:t>Institute of Hotel Management and Catering Technology, Pune</w:t>
            </w:r>
          </w:p>
        </w:tc>
        <w:tc>
          <w:tcPr>
            <w:tcW w:w="1410" w:type="pct"/>
          </w:tcPr>
          <w:p w:rsidR="00CF66D2" w:rsidRPr="00DB27AE" w:rsidRDefault="00CF66D2" w:rsidP="00DB27AE">
            <w:pPr>
              <w:pStyle w:val="CompanyName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B27AE">
              <w:rPr>
                <w:rFonts w:ascii="Arial" w:hAnsi="Arial" w:cs="Arial"/>
                <w:sz w:val="18"/>
                <w:szCs w:val="18"/>
              </w:rPr>
              <w:t>University</w:t>
            </w:r>
            <w:r w:rsidR="005F3BAF" w:rsidRPr="00DB27AE">
              <w:rPr>
                <w:rFonts w:ascii="Arial" w:hAnsi="Arial" w:cs="Arial"/>
                <w:sz w:val="18"/>
                <w:szCs w:val="18"/>
              </w:rPr>
              <w:t xml:space="preserve"> Of Pune</w:t>
            </w:r>
          </w:p>
        </w:tc>
        <w:tc>
          <w:tcPr>
            <w:tcW w:w="373" w:type="pct"/>
          </w:tcPr>
          <w:p w:rsidR="00CF66D2" w:rsidRPr="00DB27AE" w:rsidRDefault="00CF66D2" w:rsidP="00DB27AE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B27AE">
              <w:rPr>
                <w:rFonts w:ascii="Arial" w:hAnsi="Arial" w:cs="Arial"/>
                <w:sz w:val="18"/>
                <w:szCs w:val="18"/>
              </w:rPr>
              <w:t>200</w:t>
            </w:r>
            <w:r w:rsidR="003F5CE6" w:rsidRPr="00DB27AE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94" w:type="pct"/>
          </w:tcPr>
          <w:p w:rsidR="00CF66D2" w:rsidRPr="00DB27AE" w:rsidRDefault="00CF66D2" w:rsidP="00DB27AE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B27AE">
              <w:rPr>
                <w:rFonts w:ascii="Arial" w:hAnsi="Arial" w:cs="Arial"/>
                <w:sz w:val="18"/>
                <w:szCs w:val="18"/>
              </w:rPr>
              <w:t>63%</w:t>
            </w:r>
          </w:p>
        </w:tc>
      </w:tr>
      <w:tr w:rsidR="00DB27AE" w:rsidRPr="0008513F" w:rsidTr="00CF66D2">
        <w:trPr>
          <w:trHeight w:val="316"/>
        </w:trPr>
        <w:tc>
          <w:tcPr>
            <w:tcW w:w="461" w:type="pct"/>
          </w:tcPr>
          <w:p w:rsidR="00CF66D2" w:rsidRPr="00DB27AE" w:rsidRDefault="00CF66D2" w:rsidP="00DB27AE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B27AE">
              <w:rPr>
                <w:rFonts w:ascii="Arial" w:hAnsi="Arial" w:cs="Arial"/>
                <w:sz w:val="18"/>
                <w:szCs w:val="18"/>
              </w:rPr>
              <w:t>HSC</w:t>
            </w:r>
          </w:p>
        </w:tc>
        <w:tc>
          <w:tcPr>
            <w:tcW w:w="2362" w:type="pct"/>
          </w:tcPr>
          <w:p w:rsidR="00CF66D2" w:rsidRPr="00DB27AE" w:rsidRDefault="005F3BAF" w:rsidP="00DB27AE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B27AE">
              <w:rPr>
                <w:rFonts w:ascii="Arial" w:hAnsi="Arial" w:cs="Arial"/>
                <w:color w:val="000000"/>
                <w:sz w:val="18"/>
                <w:szCs w:val="18"/>
              </w:rPr>
              <w:t>Indian Senior Secondary School, Tehran, Iran</w:t>
            </w:r>
          </w:p>
        </w:tc>
        <w:tc>
          <w:tcPr>
            <w:tcW w:w="1410" w:type="pct"/>
          </w:tcPr>
          <w:p w:rsidR="00CF66D2" w:rsidRPr="00DB27AE" w:rsidRDefault="005F3BAF" w:rsidP="00DB27AE">
            <w:pPr>
              <w:pStyle w:val="CompanyName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B27AE">
              <w:rPr>
                <w:rFonts w:ascii="Arial" w:hAnsi="Arial" w:cs="Arial"/>
                <w:sz w:val="18"/>
                <w:szCs w:val="18"/>
              </w:rPr>
              <w:t>C.B.S.E</w:t>
            </w:r>
          </w:p>
        </w:tc>
        <w:tc>
          <w:tcPr>
            <w:tcW w:w="373" w:type="pct"/>
          </w:tcPr>
          <w:p w:rsidR="00CF66D2" w:rsidRPr="00DB27AE" w:rsidRDefault="003F5CE6" w:rsidP="00DB27AE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B27AE">
              <w:rPr>
                <w:rFonts w:ascii="Arial" w:hAnsi="Arial" w:cs="Arial"/>
                <w:sz w:val="18"/>
                <w:szCs w:val="18"/>
              </w:rPr>
              <w:t>1999</w:t>
            </w:r>
          </w:p>
        </w:tc>
        <w:tc>
          <w:tcPr>
            <w:tcW w:w="394" w:type="pct"/>
          </w:tcPr>
          <w:p w:rsidR="00CF66D2" w:rsidRPr="00DB27AE" w:rsidRDefault="003F5CE6" w:rsidP="00DB27AE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B27AE">
              <w:rPr>
                <w:rFonts w:ascii="Arial" w:hAnsi="Arial" w:cs="Arial"/>
                <w:sz w:val="18"/>
                <w:szCs w:val="18"/>
              </w:rPr>
              <w:t>54</w:t>
            </w:r>
            <w:r w:rsidR="00CF66D2" w:rsidRPr="00DB27AE">
              <w:rPr>
                <w:rFonts w:ascii="Arial" w:hAnsi="Arial" w:cs="Arial"/>
                <w:sz w:val="18"/>
                <w:szCs w:val="18"/>
              </w:rPr>
              <w:t>%</w:t>
            </w:r>
          </w:p>
        </w:tc>
      </w:tr>
      <w:tr w:rsidR="00DB27AE" w:rsidRPr="0008513F" w:rsidTr="00CF66D2">
        <w:trPr>
          <w:trHeight w:val="316"/>
        </w:trPr>
        <w:tc>
          <w:tcPr>
            <w:tcW w:w="461" w:type="pct"/>
          </w:tcPr>
          <w:p w:rsidR="00CF66D2" w:rsidRPr="00DB27AE" w:rsidRDefault="00CF66D2" w:rsidP="00DB27AE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B27AE">
              <w:rPr>
                <w:rFonts w:ascii="Arial" w:hAnsi="Arial" w:cs="Arial"/>
                <w:sz w:val="18"/>
                <w:szCs w:val="18"/>
              </w:rPr>
              <w:t>SSC</w:t>
            </w:r>
          </w:p>
        </w:tc>
        <w:tc>
          <w:tcPr>
            <w:tcW w:w="2362" w:type="pct"/>
          </w:tcPr>
          <w:p w:rsidR="00CF66D2" w:rsidRPr="00DB27AE" w:rsidRDefault="005F3BAF" w:rsidP="00DB27AE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B27AE">
              <w:rPr>
                <w:rFonts w:ascii="Arial" w:hAnsi="Arial" w:cs="Arial"/>
                <w:color w:val="000000"/>
                <w:sz w:val="18"/>
                <w:szCs w:val="18"/>
              </w:rPr>
              <w:t>Indian Senior Secondary School, Tehran, Iran</w:t>
            </w:r>
          </w:p>
        </w:tc>
        <w:tc>
          <w:tcPr>
            <w:tcW w:w="1410" w:type="pct"/>
          </w:tcPr>
          <w:p w:rsidR="00CF66D2" w:rsidRPr="00DB27AE" w:rsidRDefault="005F3BAF" w:rsidP="00DB27AE">
            <w:pPr>
              <w:pStyle w:val="CompanyName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B27AE">
              <w:rPr>
                <w:rFonts w:ascii="Arial" w:hAnsi="Arial" w:cs="Arial"/>
                <w:sz w:val="18"/>
                <w:szCs w:val="18"/>
              </w:rPr>
              <w:t>C.B.S.E</w:t>
            </w:r>
          </w:p>
        </w:tc>
        <w:tc>
          <w:tcPr>
            <w:tcW w:w="373" w:type="pct"/>
          </w:tcPr>
          <w:p w:rsidR="00CF66D2" w:rsidRPr="00DB27AE" w:rsidRDefault="003F5CE6" w:rsidP="00DB27AE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B27AE">
              <w:rPr>
                <w:rFonts w:ascii="Arial" w:hAnsi="Arial" w:cs="Arial"/>
                <w:sz w:val="18"/>
                <w:szCs w:val="18"/>
              </w:rPr>
              <w:t>1997</w:t>
            </w:r>
          </w:p>
        </w:tc>
        <w:tc>
          <w:tcPr>
            <w:tcW w:w="394" w:type="pct"/>
          </w:tcPr>
          <w:p w:rsidR="00CF66D2" w:rsidRPr="00DB27AE" w:rsidRDefault="003F5CE6" w:rsidP="00DB27AE">
            <w:pPr>
              <w:pStyle w:val="NoSpacing"/>
              <w:spacing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B27AE">
              <w:rPr>
                <w:rFonts w:ascii="Arial" w:hAnsi="Arial" w:cs="Arial"/>
                <w:sz w:val="18"/>
                <w:szCs w:val="18"/>
              </w:rPr>
              <w:t>50</w:t>
            </w:r>
            <w:r w:rsidR="00CF66D2" w:rsidRPr="00DB27AE">
              <w:rPr>
                <w:rFonts w:ascii="Arial" w:hAnsi="Arial" w:cs="Arial"/>
                <w:sz w:val="18"/>
                <w:szCs w:val="18"/>
              </w:rPr>
              <w:t>%</w:t>
            </w:r>
          </w:p>
        </w:tc>
      </w:tr>
    </w:tbl>
    <w:p w:rsidR="00CF66D2" w:rsidRDefault="00CF66D2" w:rsidP="00904118">
      <w:pPr>
        <w:spacing w:before="60" w:after="60" w:line="240" w:lineRule="atLeast"/>
        <w:rPr>
          <w:rFonts w:asciiTheme="minorHAnsi" w:hAnsiTheme="minorHAnsi" w:cstheme="minorHAnsi"/>
          <w:bCs/>
          <w:iCs/>
          <w:sz w:val="22"/>
          <w:szCs w:val="22"/>
          <w:lang w:val="en-AU"/>
        </w:rPr>
      </w:pPr>
    </w:p>
    <w:p w:rsidR="003F5CE6" w:rsidRPr="00904315" w:rsidRDefault="003F5CE6" w:rsidP="00904118">
      <w:pPr>
        <w:spacing w:before="60" w:after="60" w:line="240" w:lineRule="atLeast"/>
        <w:rPr>
          <w:rFonts w:asciiTheme="minorHAnsi" w:hAnsiTheme="minorHAnsi" w:cstheme="minorHAnsi"/>
          <w:bCs/>
          <w:iCs/>
          <w:sz w:val="22"/>
          <w:szCs w:val="22"/>
          <w:lang w:val="en-AU"/>
        </w:rPr>
      </w:pPr>
    </w:p>
    <w:p w:rsidR="00C745B4" w:rsidRDefault="00D453CB" w:rsidP="006C1BF6">
      <w:pPr>
        <w:spacing w:before="60" w:after="60" w:line="240" w:lineRule="atLeast"/>
        <w:jc w:val="both"/>
        <w:rPr>
          <w:rFonts w:ascii="Calibri" w:hAnsi="Calibri"/>
          <w:b/>
          <w:shadow/>
          <w:sz w:val="22"/>
          <w:szCs w:val="22"/>
        </w:rPr>
      </w:pPr>
      <w:r>
        <w:rPr>
          <w:rFonts w:ascii="Calibri" w:hAnsi="Calibri"/>
          <w:b/>
          <w:shadow/>
          <w:sz w:val="22"/>
          <w:szCs w:val="22"/>
        </w:rPr>
        <w:t>PERSONAL DETAILS</w:t>
      </w:r>
      <w:r w:rsidR="00874ADF">
        <w:rPr>
          <w:rFonts w:ascii="Calibri" w:hAnsi="Calibri"/>
          <w:b/>
          <w:shadow/>
          <w:sz w:val="22"/>
          <w:szCs w:val="22"/>
        </w:rPr>
        <w:t>:</w:t>
      </w:r>
    </w:p>
    <w:p w:rsidR="00D453CB" w:rsidRDefault="00D453CB" w:rsidP="006C1BF6">
      <w:pPr>
        <w:spacing w:before="60" w:after="60" w:line="240" w:lineRule="atLeast"/>
        <w:jc w:val="both"/>
        <w:rPr>
          <w:rFonts w:ascii="Calibri" w:hAnsi="Calibri"/>
          <w:b/>
          <w:shadow/>
          <w:sz w:val="22"/>
          <w:szCs w:val="22"/>
        </w:rPr>
      </w:pPr>
    </w:p>
    <w:p w:rsidR="00213D0F" w:rsidRPr="00C30496" w:rsidRDefault="006C1BF6" w:rsidP="00C30496">
      <w:pPr>
        <w:spacing w:before="60" w:after="60" w:line="240" w:lineRule="atLeast"/>
        <w:jc w:val="both"/>
        <w:rPr>
          <w:rFonts w:ascii="Arial" w:hAnsi="Arial" w:cs="Arial"/>
          <w:bCs/>
          <w:iCs/>
          <w:sz w:val="22"/>
          <w:szCs w:val="22"/>
          <w:lang w:val="en-AU"/>
        </w:rPr>
      </w:pPr>
      <w:r w:rsidRPr="00213D0F">
        <w:rPr>
          <w:rFonts w:ascii="Arial" w:hAnsi="Arial" w:cs="Arial"/>
          <w:b/>
          <w:shadow/>
          <w:sz w:val="18"/>
          <w:szCs w:val="18"/>
        </w:rPr>
        <w:t>Date of Birth:</w:t>
      </w:r>
      <w:r w:rsidR="00213D0F">
        <w:rPr>
          <w:rFonts w:ascii="Arial" w:hAnsi="Arial" w:cs="Arial"/>
          <w:b/>
          <w:shadow/>
          <w:sz w:val="22"/>
          <w:szCs w:val="22"/>
        </w:rPr>
        <w:t xml:space="preserve">                      </w:t>
      </w:r>
      <w:r w:rsidR="003F5CE6" w:rsidRPr="00213D0F">
        <w:rPr>
          <w:rFonts w:ascii="Arial" w:hAnsi="Arial" w:cs="Arial"/>
          <w:b/>
          <w:shadow/>
          <w:sz w:val="22"/>
          <w:szCs w:val="22"/>
        </w:rPr>
        <w:t xml:space="preserve"> </w:t>
      </w:r>
      <w:r w:rsidRPr="00213D0F">
        <w:rPr>
          <w:rFonts w:ascii="Arial" w:hAnsi="Arial" w:cs="Arial"/>
          <w:bCs/>
          <w:color w:val="000000"/>
          <w:sz w:val="18"/>
          <w:szCs w:val="18"/>
        </w:rPr>
        <w:t>22nd Oct 1981</w:t>
      </w:r>
      <w:r w:rsidR="003F5CE6" w:rsidRPr="00213D0F">
        <w:rPr>
          <w:rFonts w:ascii="Arial" w:hAnsi="Arial" w:cs="Arial"/>
          <w:bCs/>
          <w:color w:val="000000"/>
          <w:sz w:val="18"/>
          <w:szCs w:val="18"/>
        </w:rPr>
        <w:t xml:space="preserve"> </w:t>
      </w:r>
    </w:p>
    <w:p w:rsidR="003F5CE6" w:rsidRPr="00213D0F" w:rsidRDefault="003F5CE6" w:rsidP="00213D0F">
      <w:pPr>
        <w:pStyle w:val="NoSpacing"/>
        <w:spacing w:line="276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 w:rsidRPr="00213D0F">
        <w:rPr>
          <w:rFonts w:ascii="Arial" w:hAnsi="Arial" w:cs="Arial"/>
          <w:b/>
          <w:shadow/>
          <w:sz w:val="18"/>
          <w:szCs w:val="18"/>
        </w:rPr>
        <w:t>Languages Known:</w:t>
      </w:r>
      <w:r>
        <w:rPr>
          <w:rFonts w:asciiTheme="majorHAnsi" w:hAnsiTheme="majorHAnsi" w:cstheme="minorHAnsi"/>
        </w:rPr>
        <w:tab/>
      </w:r>
      <w:r>
        <w:rPr>
          <w:rFonts w:asciiTheme="minorHAnsi" w:hAnsiTheme="minorHAnsi" w:cstheme="minorHAnsi"/>
          <w:bCs/>
          <w:iCs/>
          <w:sz w:val="22"/>
          <w:szCs w:val="22"/>
          <w:lang w:val="en-AU"/>
        </w:rPr>
        <w:t xml:space="preserve">       </w:t>
      </w:r>
      <w:r w:rsidRPr="00874ADF">
        <w:rPr>
          <w:rFonts w:ascii="Arial" w:hAnsi="Arial" w:cs="Arial"/>
          <w:bCs/>
          <w:color w:val="000000"/>
          <w:sz w:val="18"/>
          <w:szCs w:val="18"/>
        </w:rPr>
        <w:t>English, Hindi and Marathi</w:t>
      </w:r>
    </w:p>
    <w:p w:rsidR="00365727" w:rsidRDefault="00365727" w:rsidP="00085CDC">
      <w:pPr>
        <w:pStyle w:val="cb2normal"/>
        <w:spacing w:before="60" w:after="60"/>
        <w:rPr>
          <w:rFonts w:cstheme="minorHAnsi"/>
        </w:rPr>
      </w:pPr>
    </w:p>
    <w:p w:rsidR="00365727" w:rsidRDefault="00365727" w:rsidP="00085CDC">
      <w:pPr>
        <w:pStyle w:val="cb2normal"/>
        <w:spacing w:before="60" w:after="60"/>
        <w:rPr>
          <w:rFonts w:cstheme="minorHAnsi"/>
        </w:rPr>
      </w:pPr>
    </w:p>
    <w:p w:rsidR="00A31A2B" w:rsidRDefault="00A31A2B" w:rsidP="00085CDC">
      <w:pPr>
        <w:pStyle w:val="cb2normal"/>
        <w:spacing w:before="60" w:after="60"/>
        <w:rPr>
          <w:rFonts w:cstheme="minorHAnsi"/>
        </w:rPr>
      </w:pPr>
    </w:p>
    <w:sectPr w:rsidR="00A31A2B" w:rsidSect="00A03D65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199E" w:rsidRDefault="0033199E" w:rsidP="00F72E31">
      <w:r>
        <w:separator/>
      </w:r>
    </w:p>
  </w:endnote>
  <w:endnote w:type="continuationSeparator" w:id="0">
    <w:p w:rsidR="0033199E" w:rsidRDefault="0033199E" w:rsidP="00F72E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199E" w:rsidRDefault="0033199E" w:rsidP="00F72E31">
      <w:r>
        <w:separator/>
      </w:r>
    </w:p>
  </w:footnote>
  <w:footnote w:type="continuationSeparator" w:id="0">
    <w:p w:rsidR="0033199E" w:rsidRDefault="0033199E" w:rsidP="00F72E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B4D52"/>
    <w:multiLevelType w:val="hybridMultilevel"/>
    <w:tmpl w:val="F200B172"/>
    <w:lvl w:ilvl="0" w:tplc="40090001">
      <w:start w:val="1"/>
      <w:numFmt w:val="bullet"/>
      <w:lvlText w:val=""/>
      <w:lvlJc w:val="left"/>
      <w:pPr>
        <w:ind w:left="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</w:abstractNum>
  <w:abstractNum w:abstractNumId="1">
    <w:nsid w:val="06E24DC6"/>
    <w:multiLevelType w:val="hybridMultilevel"/>
    <w:tmpl w:val="DE9C8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37FE2"/>
    <w:multiLevelType w:val="hybridMultilevel"/>
    <w:tmpl w:val="98406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F0CFF"/>
    <w:multiLevelType w:val="hybridMultilevel"/>
    <w:tmpl w:val="615A3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6D44A2"/>
    <w:multiLevelType w:val="hybridMultilevel"/>
    <w:tmpl w:val="9C8E9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C41835"/>
    <w:multiLevelType w:val="hybridMultilevel"/>
    <w:tmpl w:val="C096D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856295"/>
    <w:multiLevelType w:val="hybridMultilevel"/>
    <w:tmpl w:val="90B60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F53A3A"/>
    <w:multiLevelType w:val="hybridMultilevel"/>
    <w:tmpl w:val="00B45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C156D5"/>
    <w:multiLevelType w:val="hybridMultilevel"/>
    <w:tmpl w:val="C1DCA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E16060"/>
    <w:multiLevelType w:val="hybridMultilevel"/>
    <w:tmpl w:val="FBDCF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C152FB"/>
    <w:multiLevelType w:val="hybridMultilevel"/>
    <w:tmpl w:val="829C3718"/>
    <w:lvl w:ilvl="0" w:tplc="ED7AF15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D634968"/>
    <w:multiLevelType w:val="hybridMultilevel"/>
    <w:tmpl w:val="C8B8E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5D94DC4"/>
    <w:multiLevelType w:val="multilevel"/>
    <w:tmpl w:val="024C7AAA"/>
    <w:lvl w:ilvl="0">
      <w:start w:val="1"/>
      <w:numFmt w:val="bullet"/>
      <w:lvlText w:val="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8105C61"/>
    <w:multiLevelType w:val="hybridMultilevel"/>
    <w:tmpl w:val="01E87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AE26E2"/>
    <w:multiLevelType w:val="hybridMultilevel"/>
    <w:tmpl w:val="E376D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CD35A90"/>
    <w:multiLevelType w:val="hybridMultilevel"/>
    <w:tmpl w:val="598A5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973CD5"/>
    <w:multiLevelType w:val="multilevel"/>
    <w:tmpl w:val="E482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BC749A"/>
    <w:multiLevelType w:val="hybridMultilevel"/>
    <w:tmpl w:val="FF0AC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F87E78"/>
    <w:multiLevelType w:val="hybridMultilevel"/>
    <w:tmpl w:val="17A43E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DED30B5"/>
    <w:multiLevelType w:val="hybridMultilevel"/>
    <w:tmpl w:val="E1AE6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4"/>
  </w:num>
  <w:num w:numId="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8"/>
  </w:num>
  <w:num w:numId="8">
    <w:abstractNumId w:val="12"/>
  </w:num>
  <w:num w:numId="9">
    <w:abstractNumId w:val="9"/>
  </w:num>
  <w:num w:numId="10">
    <w:abstractNumId w:val="1"/>
  </w:num>
  <w:num w:numId="11">
    <w:abstractNumId w:val="2"/>
  </w:num>
  <w:num w:numId="12">
    <w:abstractNumId w:val="6"/>
  </w:num>
  <w:num w:numId="13">
    <w:abstractNumId w:val="15"/>
  </w:num>
  <w:num w:numId="14">
    <w:abstractNumId w:val="17"/>
  </w:num>
  <w:num w:numId="15">
    <w:abstractNumId w:val="5"/>
  </w:num>
  <w:num w:numId="16">
    <w:abstractNumId w:val="19"/>
  </w:num>
  <w:num w:numId="17">
    <w:abstractNumId w:val="3"/>
  </w:num>
  <w:num w:numId="18">
    <w:abstractNumId w:val="13"/>
  </w:num>
  <w:num w:numId="19">
    <w:abstractNumId w:val="10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407593"/>
    <w:rsid w:val="000036D8"/>
    <w:rsid w:val="00014823"/>
    <w:rsid w:val="0002773D"/>
    <w:rsid w:val="00042727"/>
    <w:rsid w:val="00071239"/>
    <w:rsid w:val="00075F21"/>
    <w:rsid w:val="0008327A"/>
    <w:rsid w:val="00085CDC"/>
    <w:rsid w:val="00092A56"/>
    <w:rsid w:val="000A382E"/>
    <w:rsid w:val="000B2408"/>
    <w:rsid w:val="000B288E"/>
    <w:rsid w:val="000B69AB"/>
    <w:rsid w:val="000D6214"/>
    <w:rsid w:val="000E12BE"/>
    <w:rsid w:val="000E310C"/>
    <w:rsid w:val="000E3628"/>
    <w:rsid w:val="0010054B"/>
    <w:rsid w:val="0010114D"/>
    <w:rsid w:val="0010348E"/>
    <w:rsid w:val="00104C27"/>
    <w:rsid w:val="00132851"/>
    <w:rsid w:val="001338E8"/>
    <w:rsid w:val="00136BB4"/>
    <w:rsid w:val="001379EF"/>
    <w:rsid w:val="00171B49"/>
    <w:rsid w:val="00172E03"/>
    <w:rsid w:val="001A42DA"/>
    <w:rsid w:val="001A7126"/>
    <w:rsid w:val="001B457E"/>
    <w:rsid w:val="001B7BED"/>
    <w:rsid w:val="001C3AEC"/>
    <w:rsid w:val="001C51EF"/>
    <w:rsid w:val="001C5FEA"/>
    <w:rsid w:val="001D6C2A"/>
    <w:rsid w:val="001E0D31"/>
    <w:rsid w:val="001F3FD4"/>
    <w:rsid w:val="001F4BA4"/>
    <w:rsid w:val="00201475"/>
    <w:rsid w:val="00201C61"/>
    <w:rsid w:val="002048DE"/>
    <w:rsid w:val="00207E6F"/>
    <w:rsid w:val="0021073A"/>
    <w:rsid w:val="00213D0F"/>
    <w:rsid w:val="00244CA4"/>
    <w:rsid w:val="00245650"/>
    <w:rsid w:val="00252404"/>
    <w:rsid w:val="002602CF"/>
    <w:rsid w:val="00271141"/>
    <w:rsid w:val="0027179E"/>
    <w:rsid w:val="0027368F"/>
    <w:rsid w:val="00276E27"/>
    <w:rsid w:val="00277019"/>
    <w:rsid w:val="002C0724"/>
    <w:rsid w:val="002C7549"/>
    <w:rsid w:val="002D3972"/>
    <w:rsid w:val="002D5F6C"/>
    <w:rsid w:val="00301D17"/>
    <w:rsid w:val="00303C0E"/>
    <w:rsid w:val="00315294"/>
    <w:rsid w:val="003163EA"/>
    <w:rsid w:val="00327D61"/>
    <w:rsid w:val="0033199E"/>
    <w:rsid w:val="00333B19"/>
    <w:rsid w:val="00347646"/>
    <w:rsid w:val="00355F9F"/>
    <w:rsid w:val="00362D4F"/>
    <w:rsid w:val="00363E68"/>
    <w:rsid w:val="00365727"/>
    <w:rsid w:val="00372757"/>
    <w:rsid w:val="003758C2"/>
    <w:rsid w:val="00391269"/>
    <w:rsid w:val="003E3A2F"/>
    <w:rsid w:val="003F4D66"/>
    <w:rsid w:val="003F5CE6"/>
    <w:rsid w:val="00401C8F"/>
    <w:rsid w:val="00401FED"/>
    <w:rsid w:val="00406D7C"/>
    <w:rsid w:val="00407593"/>
    <w:rsid w:val="00421398"/>
    <w:rsid w:val="00421B44"/>
    <w:rsid w:val="00427728"/>
    <w:rsid w:val="00450F58"/>
    <w:rsid w:val="00451337"/>
    <w:rsid w:val="0046246E"/>
    <w:rsid w:val="0046470D"/>
    <w:rsid w:val="00470DDB"/>
    <w:rsid w:val="004749E5"/>
    <w:rsid w:val="00487255"/>
    <w:rsid w:val="004903D3"/>
    <w:rsid w:val="00497C4F"/>
    <w:rsid w:val="004A2DFA"/>
    <w:rsid w:val="004A7137"/>
    <w:rsid w:val="004B3BB3"/>
    <w:rsid w:val="004C5814"/>
    <w:rsid w:val="004D2BD3"/>
    <w:rsid w:val="004E4DE3"/>
    <w:rsid w:val="00500D83"/>
    <w:rsid w:val="005147D2"/>
    <w:rsid w:val="005322A1"/>
    <w:rsid w:val="00532CDD"/>
    <w:rsid w:val="00555632"/>
    <w:rsid w:val="005847DA"/>
    <w:rsid w:val="005862FD"/>
    <w:rsid w:val="005907C8"/>
    <w:rsid w:val="005A674A"/>
    <w:rsid w:val="005A6E1B"/>
    <w:rsid w:val="005C2664"/>
    <w:rsid w:val="005E14BB"/>
    <w:rsid w:val="005E3BD8"/>
    <w:rsid w:val="005F3AB8"/>
    <w:rsid w:val="005F3BAF"/>
    <w:rsid w:val="00604D5C"/>
    <w:rsid w:val="00611A54"/>
    <w:rsid w:val="0063036D"/>
    <w:rsid w:val="00636201"/>
    <w:rsid w:val="00637483"/>
    <w:rsid w:val="00641312"/>
    <w:rsid w:val="00644C81"/>
    <w:rsid w:val="00663F34"/>
    <w:rsid w:val="006927C1"/>
    <w:rsid w:val="00696383"/>
    <w:rsid w:val="006A0847"/>
    <w:rsid w:val="006C1BF6"/>
    <w:rsid w:val="006D0197"/>
    <w:rsid w:val="006D0669"/>
    <w:rsid w:val="006E0712"/>
    <w:rsid w:val="006E450D"/>
    <w:rsid w:val="006E70B8"/>
    <w:rsid w:val="00702A8E"/>
    <w:rsid w:val="00712F70"/>
    <w:rsid w:val="00716878"/>
    <w:rsid w:val="00722492"/>
    <w:rsid w:val="00730023"/>
    <w:rsid w:val="00745F37"/>
    <w:rsid w:val="00745F9E"/>
    <w:rsid w:val="00766CDF"/>
    <w:rsid w:val="007749FE"/>
    <w:rsid w:val="0079261E"/>
    <w:rsid w:val="00797BBD"/>
    <w:rsid w:val="007B1ECA"/>
    <w:rsid w:val="007E2782"/>
    <w:rsid w:val="007E7064"/>
    <w:rsid w:val="00807566"/>
    <w:rsid w:val="00822F9B"/>
    <w:rsid w:val="00830F8B"/>
    <w:rsid w:val="008330B1"/>
    <w:rsid w:val="00841E30"/>
    <w:rsid w:val="0085690A"/>
    <w:rsid w:val="00864190"/>
    <w:rsid w:val="00867593"/>
    <w:rsid w:val="00867B6B"/>
    <w:rsid w:val="00867F57"/>
    <w:rsid w:val="00874ADF"/>
    <w:rsid w:val="0087582A"/>
    <w:rsid w:val="00897725"/>
    <w:rsid w:val="008C0E79"/>
    <w:rsid w:val="008C624B"/>
    <w:rsid w:val="008C64A4"/>
    <w:rsid w:val="008D117D"/>
    <w:rsid w:val="008D2A8D"/>
    <w:rsid w:val="008E093C"/>
    <w:rsid w:val="008E3F05"/>
    <w:rsid w:val="00901466"/>
    <w:rsid w:val="00904118"/>
    <w:rsid w:val="00904315"/>
    <w:rsid w:val="00911CC6"/>
    <w:rsid w:val="00914579"/>
    <w:rsid w:val="009374F1"/>
    <w:rsid w:val="00947DE1"/>
    <w:rsid w:val="0096318E"/>
    <w:rsid w:val="00966BB4"/>
    <w:rsid w:val="00974986"/>
    <w:rsid w:val="009861A6"/>
    <w:rsid w:val="00992CC3"/>
    <w:rsid w:val="0099575C"/>
    <w:rsid w:val="009A29AF"/>
    <w:rsid w:val="009B1BF0"/>
    <w:rsid w:val="009E1FA4"/>
    <w:rsid w:val="00A13562"/>
    <w:rsid w:val="00A20665"/>
    <w:rsid w:val="00A31A2B"/>
    <w:rsid w:val="00A361E2"/>
    <w:rsid w:val="00A42A14"/>
    <w:rsid w:val="00A638E7"/>
    <w:rsid w:val="00A6446B"/>
    <w:rsid w:val="00A67C42"/>
    <w:rsid w:val="00A83199"/>
    <w:rsid w:val="00AA3E59"/>
    <w:rsid w:val="00AB035A"/>
    <w:rsid w:val="00AB55F7"/>
    <w:rsid w:val="00AC2FF2"/>
    <w:rsid w:val="00AC63E7"/>
    <w:rsid w:val="00AC68E1"/>
    <w:rsid w:val="00AE15A7"/>
    <w:rsid w:val="00AF7ED9"/>
    <w:rsid w:val="00B14CD8"/>
    <w:rsid w:val="00B3700F"/>
    <w:rsid w:val="00B754BC"/>
    <w:rsid w:val="00B776B5"/>
    <w:rsid w:val="00B81BBD"/>
    <w:rsid w:val="00B860EC"/>
    <w:rsid w:val="00C017D0"/>
    <w:rsid w:val="00C222B0"/>
    <w:rsid w:val="00C30496"/>
    <w:rsid w:val="00C3540B"/>
    <w:rsid w:val="00C60175"/>
    <w:rsid w:val="00C606E0"/>
    <w:rsid w:val="00C745B4"/>
    <w:rsid w:val="00C7572F"/>
    <w:rsid w:val="00C97B21"/>
    <w:rsid w:val="00CC500E"/>
    <w:rsid w:val="00CC7F6F"/>
    <w:rsid w:val="00CD5954"/>
    <w:rsid w:val="00CD74BD"/>
    <w:rsid w:val="00CE5124"/>
    <w:rsid w:val="00CF0A79"/>
    <w:rsid w:val="00CF4F7E"/>
    <w:rsid w:val="00CF5618"/>
    <w:rsid w:val="00CF66D2"/>
    <w:rsid w:val="00CF793B"/>
    <w:rsid w:val="00D16625"/>
    <w:rsid w:val="00D453CB"/>
    <w:rsid w:val="00D530E6"/>
    <w:rsid w:val="00D63132"/>
    <w:rsid w:val="00D731CC"/>
    <w:rsid w:val="00DA474B"/>
    <w:rsid w:val="00DA783F"/>
    <w:rsid w:val="00DA7A5F"/>
    <w:rsid w:val="00DB27AE"/>
    <w:rsid w:val="00DC7493"/>
    <w:rsid w:val="00DD29C1"/>
    <w:rsid w:val="00DE52C9"/>
    <w:rsid w:val="00DF0509"/>
    <w:rsid w:val="00E1375E"/>
    <w:rsid w:val="00E24837"/>
    <w:rsid w:val="00E42AC4"/>
    <w:rsid w:val="00E525F6"/>
    <w:rsid w:val="00E606D7"/>
    <w:rsid w:val="00E736DE"/>
    <w:rsid w:val="00E73C94"/>
    <w:rsid w:val="00E771BB"/>
    <w:rsid w:val="00E84BFF"/>
    <w:rsid w:val="00E90910"/>
    <w:rsid w:val="00E97DA7"/>
    <w:rsid w:val="00EC1BFE"/>
    <w:rsid w:val="00EC6186"/>
    <w:rsid w:val="00ED4801"/>
    <w:rsid w:val="00EF6C09"/>
    <w:rsid w:val="00F123D7"/>
    <w:rsid w:val="00F16ECE"/>
    <w:rsid w:val="00F508D8"/>
    <w:rsid w:val="00F56C72"/>
    <w:rsid w:val="00F65E95"/>
    <w:rsid w:val="00F72E31"/>
    <w:rsid w:val="00F80189"/>
    <w:rsid w:val="00FB52B9"/>
    <w:rsid w:val="00FD1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5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40759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07593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Title">
    <w:name w:val="Title"/>
    <w:basedOn w:val="Normal"/>
    <w:link w:val="TitleChar"/>
    <w:qFormat/>
    <w:rsid w:val="00407593"/>
    <w:pPr>
      <w:jc w:val="center"/>
    </w:pPr>
    <w:rPr>
      <w:b/>
      <w:bCs/>
      <w:u w:val="single"/>
    </w:rPr>
  </w:style>
  <w:style w:type="character" w:customStyle="1" w:styleId="TitleChar">
    <w:name w:val="Title Char"/>
    <w:basedOn w:val="DefaultParagraphFont"/>
    <w:link w:val="Title"/>
    <w:rsid w:val="00407593"/>
    <w:rPr>
      <w:rFonts w:ascii="Times New Roman" w:eastAsia="Times New Roman" w:hAnsi="Times New Roman" w:cs="Times New Roman"/>
      <w:b/>
      <w:bCs/>
      <w:sz w:val="24"/>
      <w:szCs w:val="24"/>
      <w:u w:val="single"/>
      <w:lang w:val="en-US"/>
    </w:rPr>
  </w:style>
  <w:style w:type="character" w:styleId="Hyperlink">
    <w:name w:val="Hyperlink"/>
    <w:basedOn w:val="DefaultParagraphFont"/>
    <w:semiHidden/>
    <w:rsid w:val="00407593"/>
    <w:rPr>
      <w:color w:val="0000FF"/>
      <w:u w:val="single"/>
    </w:rPr>
  </w:style>
  <w:style w:type="paragraph" w:styleId="NormalWeb">
    <w:name w:val="Normal (Web)"/>
    <w:basedOn w:val="Normal"/>
    <w:semiHidden/>
    <w:unhideWhenUsed/>
    <w:rsid w:val="00407593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593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07593"/>
    <w:pPr>
      <w:ind w:left="720"/>
      <w:contextualSpacing/>
    </w:pPr>
  </w:style>
  <w:style w:type="character" w:customStyle="1" w:styleId="cb2normalChar">
    <w:name w:val="cb2_normal Char"/>
    <w:link w:val="cb2normal"/>
    <w:locked/>
    <w:rsid w:val="00085CDC"/>
    <w:rPr>
      <w:iCs/>
      <w:lang w:bidi="en-US"/>
    </w:rPr>
  </w:style>
  <w:style w:type="paragraph" w:customStyle="1" w:styleId="cb2normal">
    <w:name w:val="cb2_normal"/>
    <w:basedOn w:val="Normal"/>
    <w:link w:val="cb2normalChar"/>
    <w:autoRedefine/>
    <w:qFormat/>
    <w:rsid w:val="00085CDC"/>
    <w:pPr>
      <w:spacing w:after="80"/>
      <w:jc w:val="both"/>
    </w:pPr>
    <w:rPr>
      <w:rFonts w:asciiTheme="minorHAnsi" w:eastAsiaTheme="minorHAnsi" w:hAnsiTheme="minorHAnsi" w:cstheme="minorBidi"/>
      <w:iCs/>
      <w:sz w:val="22"/>
      <w:szCs w:val="22"/>
      <w:lang w:bidi="en-US"/>
    </w:rPr>
  </w:style>
  <w:style w:type="paragraph" w:customStyle="1" w:styleId="CompanyName">
    <w:name w:val="Company Name"/>
    <w:basedOn w:val="Normal"/>
    <w:next w:val="Normal"/>
    <w:autoRedefine/>
    <w:rsid w:val="008D117D"/>
    <w:pPr>
      <w:tabs>
        <w:tab w:val="left" w:pos="720"/>
        <w:tab w:val="left" w:pos="2160"/>
        <w:tab w:val="right" w:pos="6480"/>
      </w:tabs>
      <w:spacing w:line="300" w:lineRule="atLeast"/>
    </w:pPr>
    <w:rPr>
      <w:rFonts w:ascii="Calibri" w:hAnsi="Calibri" w:cs="Tahoma"/>
      <w:sz w:val="16"/>
      <w:szCs w:val="16"/>
      <w:lang w:val="en-GB"/>
    </w:rPr>
  </w:style>
  <w:style w:type="paragraph" w:styleId="NoSpacing">
    <w:name w:val="No Spacing"/>
    <w:uiPriority w:val="1"/>
    <w:qFormat/>
    <w:rsid w:val="008D11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F72E3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2E3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F72E3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2E3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D453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D453CB"/>
  </w:style>
  <w:style w:type="character" w:customStyle="1" w:styleId="hl">
    <w:name w:val="h_l"/>
    <w:basedOn w:val="DefaultParagraphFont"/>
    <w:rsid w:val="00D453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6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cicibank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ndarj10@gmail.com" TargetMode="External"/><Relationship Id="rId12" Type="http://schemas.openxmlformats.org/officeDocument/2006/relationships/hyperlink" Target="http://www.oberoikolkata.com/en-US/Hotel/Hotel-Overview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rincess.com/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bakersdelight.com.au/cm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akersdelight.com.a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dell</cp:lastModifiedBy>
  <cp:revision>40</cp:revision>
  <dcterms:created xsi:type="dcterms:W3CDTF">2014-12-15T07:02:00Z</dcterms:created>
  <dcterms:modified xsi:type="dcterms:W3CDTF">2014-12-15T10:16:00Z</dcterms:modified>
</cp:coreProperties>
</file>