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075" w:rsidRDefault="00395075">
      <w:pPr>
        <w:rPr>
          <w:rFonts w:ascii="Arial" w:eastAsia="Tahoma" w:hAnsi="Arial" w:cs="Arial"/>
          <w:b/>
          <w:color w:val="0000FF"/>
        </w:rPr>
      </w:pPr>
      <w:r w:rsidRPr="00395075">
        <w:rPr>
          <w:rFonts w:ascii="Arial" w:eastAsia="Tahoma" w:hAnsi="Arial" w:cs="Arial"/>
          <w:b/>
          <w:color w:val="0000FF"/>
        </w:rPr>
        <w:t>Objective</w:t>
      </w:r>
    </w:p>
    <w:p w:rsidR="00395075" w:rsidRDefault="00395075">
      <w:pPr>
        <w:rPr>
          <w:rFonts w:ascii="Arial" w:eastAsia="Tahoma" w:hAnsi="Arial" w:cs="Arial"/>
          <w:b/>
          <w:color w:val="0000FF"/>
        </w:rPr>
      </w:pPr>
    </w:p>
    <w:p w:rsidR="00395075" w:rsidRPr="00E8079F" w:rsidRDefault="00395075" w:rsidP="00E8079F">
      <w:pPr>
        <w:autoSpaceDE w:val="0"/>
        <w:autoSpaceDN w:val="0"/>
        <w:adjustRightInd w:val="0"/>
        <w:rPr>
          <w:rFonts w:ascii="Arial" w:eastAsia="Arial" w:hAnsi="Arial" w:cs="Arial"/>
          <w:color w:val="000000"/>
          <w:sz w:val="18"/>
        </w:rPr>
      </w:pPr>
      <w:r>
        <w:rPr>
          <w:rFonts w:ascii="Arial" w:eastAsia="Arial" w:hAnsi="Arial" w:cs="Arial"/>
          <w:color w:val="000000"/>
          <w:sz w:val="18"/>
        </w:rPr>
        <w:t xml:space="preserve">I feel </w:t>
      </w:r>
      <w:r w:rsidR="00E8079F">
        <w:rPr>
          <w:rFonts w:ascii="Arial" w:eastAsia="Arial" w:hAnsi="Arial" w:cs="Arial"/>
          <w:color w:val="000000"/>
          <w:sz w:val="18"/>
        </w:rPr>
        <w:t>satisfied</w:t>
      </w:r>
      <w:r>
        <w:rPr>
          <w:rFonts w:ascii="Arial" w:eastAsia="Arial" w:hAnsi="Arial" w:cs="Arial"/>
          <w:color w:val="000000"/>
          <w:sz w:val="18"/>
        </w:rPr>
        <w:t xml:space="preserve"> when my time is utilized in solving a </w:t>
      </w:r>
      <w:r w:rsidR="003F5E64">
        <w:rPr>
          <w:rFonts w:ascii="Arial" w:eastAsia="Arial" w:hAnsi="Arial" w:cs="Arial"/>
          <w:color w:val="000000"/>
          <w:sz w:val="18"/>
        </w:rPr>
        <w:t xml:space="preserve">challenging </w:t>
      </w:r>
      <w:r w:rsidR="0078436D">
        <w:rPr>
          <w:rFonts w:ascii="Arial" w:eastAsia="Arial" w:hAnsi="Arial" w:cs="Arial"/>
          <w:color w:val="000000"/>
          <w:sz w:val="18"/>
        </w:rPr>
        <w:t>problem and SAP BPC</w:t>
      </w:r>
      <w:r w:rsidR="00C13583">
        <w:rPr>
          <w:rFonts w:ascii="Arial" w:eastAsia="Arial" w:hAnsi="Arial" w:cs="Arial"/>
          <w:color w:val="000000"/>
          <w:sz w:val="18"/>
        </w:rPr>
        <w:t>/</w:t>
      </w:r>
      <w:r w:rsidR="0078436D">
        <w:rPr>
          <w:rFonts w:ascii="Arial" w:eastAsia="Arial" w:hAnsi="Arial" w:cs="Arial"/>
          <w:color w:val="000000"/>
          <w:sz w:val="18"/>
        </w:rPr>
        <w:t>BI</w:t>
      </w:r>
      <w:r w:rsidR="00CD5779">
        <w:rPr>
          <w:rFonts w:ascii="Arial" w:eastAsia="Arial" w:hAnsi="Arial" w:cs="Arial"/>
          <w:color w:val="000000"/>
          <w:sz w:val="18"/>
        </w:rPr>
        <w:t xml:space="preserve"> </w:t>
      </w:r>
      <w:r>
        <w:rPr>
          <w:rFonts w:ascii="Arial" w:eastAsia="Arial" w:hAnsi="Arial" w:cs="Arial"/>
          <w:color w:val="000000"/>
          <w:sz w:val="18"/>
        </w:rPr>
        <w:t xml:space="preserve">is one </w:t>
      </w:r>
      <w:r w:rsidR="00742755">
        <w:rPr>
          <w:rFonts w:ascii="Arial" w:eastAsia="Arial" w:hAnsi="Arial" w:cs="Arial"/>
          <w:color w:val="000000"/>
          <w:sz w:val="18"/>
        </w:rPr>
        <w:t xml:space="preserve">perfect </w:t>
      </w:r>
      <w:r>
        <w:rPr>
          <w:rFonts w:ascii="Arial" w:eastAsia="Arial" w:hAnsi="Arial" w:cs="Arial"/>
          <w:color w:val="000000"/>
          <w:sz w:val="18"/>
        </w:rPr>
        <w:t xml:space="preserve">platform </w:t>
      </w:r>
      <w:r w:rsidR="00742755">
        <w:rPr>
          <w:rFonts w:ascii="Arial" w:eastAsia="Arial" w:hAnsi="Arial" w:cs="Arial"/>
          <w:color w:val="000000"/>
          <w:sz w:val="18"/>
        </w:rPr>
        <w:t xml:space="preserve">to </w:t>
      </w:r>
      <w:r>
        <w:rPr>
          <w:rFonts w:ascii="Arial" w:eastAsia="Arial" w:hAnsi="Arial" w:cs="Arial"/>
          <w:color w:val="000000"/>
          <w:sz w:val="18"/>
        </w:rPr>
        <w:t>showcase.</w:t>
      </w:r>
      <w:r>
        <w:tab/>
      </w:r>
    </w:p>
    <w:tbl>
      <w:tblPr>
        <w:tblW w:w="9538" w:type="dxa"/>
        <w:tblLayout w:type="fixed"/>
        <w:tblCellMar>
          <w:left w:w="0" w:type="dxa"/>
          <w:right w:w="0" w:type="dxa"/>
        </w:tblCellMar>
        <w:tblLook w:val="0000" w:firstRow="0" w:lastRow="0" w:firstColumn="0" w:lastColumn="0" w:noHBand="0" w:noVBand="0"/>
      </w:tblPr>
      <w:tblGrid>
        <w:gridCol w:w="20"/>
        <w:gridCol w:w="2904"/>
        <w:gridCol w:w="6614"/>
      </w:tblGrid>
      <w:tr w:rsidR="00E56E62" w:rsidRPr="005873EF" w:rsidTr="0019652F">
        <w:trPr>
          <w:trHeight w:val="1395"/>
        </w:trPr>
        <w:tc>
          <w:tcPr>
            <w:tcW w:w="9538" w:type="dxa"/>
            <w:gridSpan w:val="3"/>
          </w:tcPr>
          <w:p w:rsidR="00395075" w:rsidRDefault="00395075"/>
          <w:tbl>
            <w:tblPr>
              <w:tblW w:w="9540" w:type="dxa"/>
              <w:tblLayout w:type="fixed"/>
              <w:tblCellMar>
                <w:left w:w="0" w:type="dxa"/>
                <w:right w:w="0" w:type="dxa"/>
              </w:tblCellMar>
              <w:tblLook w:val="0000" w:firstRow="0" w:lastRow="0" w:firstColumn="0" w:lastColumn="0" w:noHBand="0" w:noVBand="0"/>
            </w:tblPr>
            <w:tblGrid>
              <w:gridCol w:w="9540"/>
            </w:tblGrid>
            <w:tr w:rsidR="00E56E62" w:rsidRPr="005873EF" w:rsidTr="00395075">
              <w:trPr>
                <w:trHeight w:val="135"/>
              </w:trPr>
              <w:tc>
                <w:tcPr>
                  <w:tcW w:w="9540" w:type="dxa"/>
                  <w:tcMar>
                    <w:top w:w="0" w:type="dxa"/>
                    <w:left w:w="40" w:type="dxa"/>
                    <w:bottom w:w="0" w:type="dxa"/>
                    <w:right w:w="0" w:type="dxa"/>
                  </w:tcMar>
                </w:tcPr>
                <w:p w:rsidR="00E56E62" w:rsidRPr="005873EF" w:rsidRDefault="00E56E62" w:rsidP="00E56E62">
                  <w:pPr>
                    <w:rPr>
                      <w:rFonts w:ascii="Arial" w:eastAsia="Tahoma" w:hAnsi="Arial" w:cs="Arial"/>
                      <w:b/>
                      <w:color w:val="0000FF"/>
                    </w:rPr>
                  </w:pPr>
                  <w:r w:rsidRPr="005873EF">
                    <w:rPr>
                      <w:rFonts w:ascii="Arial" w:eastAsia="Tahoma" w:hAnsi="Arial" w:cs="Arial"/>
                      <w:b/>
                      <w:color w:val="0000FF"/>
                    </w:rPr>
                    <w:t>Experience Summary</w:t>
                  </w:r>
                </w:p>
                <w:p w:rsidR="00E56E62" w:rsidRPr="005873EF" w:rsidRDefault="00E56E62" w:rsidP="00E56E62">
                  <w:pPr>
                    <w:rPr>
                      <w:rFonts w:ascii="Arial" w:eastAsia="Tahoma" w:hAnsi="Arial" w:cs="Arial"/>
                      <w:b/>
                      <w:color w:val="0000FF"/>
                    </w:rPr>
                  </w:pPr>
                </w:p>
                <w:p w:rsidR="00E56E62" w:rsidRPr="005873EF" w:rsidRDefault="00E56E62" w:rsidP="00E56E62">
                  <w:pPr>
                    <w:pStyle w:val="ListParagraph"/>
                    <w:numPr>
                      <w:ilvl w:val="0"/>
                      <w:numId w:val="3"/>
                    </w:numPr>
                    <w:rPr>
                      <w:rFonts w:ascii="Arial" w:eastAsia="Arial" w:hAnsi="Arial" w:cs="Arial"/>
                      <w:color w:val="000000"/>
                      <w:sz w:val="18"/>
                    </w:rPr>
                  </w:pPr>
                  <w:r w:rsidRPr="005873EF">
                    <w:rPr>
                      <w:rFonts w:ascii="Arial" w:eastAsia="Arial" w:hAnsi="Arial" w:cs="Arial"/>
                      <w:color w:val="000000"/>
                      <w:sz w:val="18"/>
                    </w:rPr>
                    <w:t>Nearly 2</w:t>
                  </w:r>
                  <w:r w:rsidR="000C7131">
                    <w:rPr>
                      <w:rFonts w:ascii="Arial" w:eastAsia="Arial" w:hAnsi="Arial" w:cs="Arial"/>
                      <w:color w:val="000000"/>
                      <w:sz w:val="18"/>
                    </w:rPr>
                    <w:t xml:space="preserve"> </w:t>
                  </w:r>
                  <w:proofErr w:type="gramStart"/>
                  <w:r w:rsidR="00865FDB">
                    <w:rPr>
                      <w:rFonts w:ascii="Arial" w:eastAsia="Arial" w:hAnsi="Arial" w:cs="Arial"/>
                      <w:color w:val="000000"/>
                      <w:sz w:val="18"/>
                    </w:rPr>
                    <w:t>years  and</w:t>
                  </w:r>
                  <w:proofErr w:type="gramEnd"/>
                  <w:r w:rsidR="00865FDB">
                    <w:rPr>
                      <w:rFonts w:ascii="Arial" w:eastAsia="Arial" w:hAnsi="Arial" w:cs="Arial"/>
                      <w:color w:val="000000"/>
                      <w:sz w:val="18"/>
                    </w:rPr>
                    <w:t xml:space="preserve"> 3 months</w:t>
                  </w:r>
                  <w:r w:rsidRPr="005873EF">
                    <w:rPr>
                      <w:rFonts w:ascii="Arial" w:eastAsia="Arial" w:hAnsi="Arial" w:cs="Arial"/>
                      <w:color w:val="000000"/>
                      <w:sz w:val="18"/>
                    </w:rPr>
                    <w:t xml:space="preserve"> </w:t>
                  </w:r>
                  <w:r w:rsidR="001B7003">
                    <w:rPr>
                      <w:rFonts w:ascii="Arial" w:eastAsia="Arial" w:hAnsi="Arial" w:cs="Arial"/>
                      <w:color w:val="000000"/>
                      <w:sz w:val="18"/>
                    </w:rPr>
                    <w:t xml:space="preserve">as </w:t>
                  </w:r>
                  <w:r w:rsidR="00400CA2">
                    <w:rPr>
                      <w:rFonts w:ascii="Arial" w:eastAsia="Arial" w:hAnsi="Arial" w:cs="Arial"/>
                      <w:color w:val="000000"/>
                      <w:sz w:val="18"/>
                    </w:rPr>
                    <w:t>SAP BPC</w:t>
                  </w:r>
                  <w:r w:rsidRPr="005873EF">
                    <w:rPr>
                      <w:rFonts w:ascii="Arial" w:eastAsia="Arial" w:hAnsi="Arial" w:cs="Arial"/>
                      <w:color w:val="000000"/>
                      <w:sz w:val="18"/>
                    </w:rPr>
                    <w:t xml:space="preserve"> Consultant at </w:t>
                  </w:r>
                  <w:r w:rsidR="00400CA2">
                    <w:rPr>
                      <w:rFonts w:ascii="Arial" w:eastAsia="Arial" w:hAnsi="Arial" w:cs="Arial"/>
                      <w:color w:val="000000"/>
                      <w:sz w:val="18"/>
                    </w:rPr>
                    <w:t>TCS</w:t>
                  </w:r>
                  <w:r w:rsidRPr="005873EF">
                    <w:rPr>
                      <w:rFonts w:ascii="Arial" w:eastAsia="Arial" w:hAnsi="Arial" w:cs="Arial"/>
                      <w:color w:val="000000"/>
                      <w:sz w:val="18"/>
                    </w:rPr>
                    <w:t xml:space="preserve"> Ltd.</w:t>
                  </w:r>
                </w:p>
                <w:p w:rsidR="00E56E62" w:rsidRPr="005873EF" w:rsidRDefault="00B61BF4" w:rsidP="00E56E62">
                  <w:pPr>
                    <w:pStyle w:val="ListParagraph"/>
                    <w:numPr>
                      <w:ilvl w:val="0"/>
                      <w:numId w:val="3"/>
                    </w:numPr>
                    <w:rPr>
                      <w:rFonts w:ascii="Arial" w:eastAsia="Arial" w:hAnsi="Arial" w:cs="Arial"/>
                      <w:color w:val="000000"/>
                      <w:sz w:val="18"/>
                    </w:rPr>
                  </w:pPr>
                  <w:r>
                    <w:rPr>
                      <w:rFonts w:ascii="Arial" w:eastAsia="Arial" w:hAnsi="Arial" w:cs="Arial"/>
                      <w:color w:val="000000"/>
                      <w:sz w:val="18"/>
                    </w:rPr>
                    <w:t>W</w:t>
                  </w:r>
                  <w:r w:rsidR="00A2710C" w:rsidRPr="005873EF">
                    <w:rPr>
                      <w:rFonts w:ascii="Arial" w:eastAsia="Arial" w:hAnsi="Arial" w:cs="Arial"/>
                      <w:color w:val="000000"/>
                      <w:sz w:val="18"/>
                    </w:rPr>
                    <w:t>orked</w:t>
                  </w:r>
                  <w:r w:rsidR="00E56E62" w:rsidRPr="005873EF">
                    <w:rPr>
                      <w:rFonts w:ascii="Arial" w:eastAsia="Arial" w:hAnsi="Arial" w:cs="Arial"/>
                      <w:color w:val="000000"/>
                      <w:sz w:val="18"/>
                    </w:rPr>
                    <w:t xml:space="preserve"> on a variety of phases in a p</w:t>
                  </w:r>
                  <w:r w:rsidR="0064559F">
                    <w:rPr>
                      <w:rFonts w:ascii="Arial" w:eastAsia="Arial" w:hAnsi="Arial" w:cs="Arial"/>
                      <w:color w:val="000000"/>
                      <w:sz w:val="18"/>
                    </w:rPr>
                    <w:t xml:space="preserve">roject like </w:t>
                  </w:r>
                  <w:r w:rsidR="00F925F8">
                    <w:rPr>
                      <w:rFonts w:ascii="Arial" w:eastAsia="Arial" w:hAnsi="Arial" w:cs="Arial"/>
                      <w:color w:val="000000"/>
                      <w:sz w:val="18"/>
                    </w:rPr>
                    <w:t xml:space="preserve"> S</w:t>
                  </w:r>
                  <w:r w:rsidR="00E56E62" w:rsidRPr="005873EF">
                    <w:rPr>
                      <w:rFonts w:ascii="Arial" w:eastAsia="Arial" w:hAnsi="Arial" w:cs="Arial"/>
                      <w:color w:val="000000"/>
                      <w:sz w:val="18"/>
                    </w:rPr>
                    <w:t>upp</w:t>
                  </w:r>
                  <w:r w:rsidR="00F925F8">
                    <w:rPr>
                      <w:rFonts w:ascii="Arial" w:eastAsia="Arial" w:hAnsi="Arial" w:cs="Arial"/>
                      <w:color w:val="000000"/>
                      <w:sz w:val="18"/>
                    </w:rPr>
                    <w:t>ort and Enhancements</w:t>
                  </w:r>
                </w:p>
                <w:p w:rsidR="00E56E62" w:rsidRPr="005873EF" w:rsidRDefault="00CD5B82" w:rsidP="00E56E62">
                  <w:pPr>
                    <w:pStyle w:val="ListParagraph"/>
                    <w:numPr>
                      <w:ilvl w:val="0"/>
                      <w:numId w:val="3"/>
                    </w:numPr>
                    <w:rPr>
                      <w:rFonts w:ascii="Arial" w:eastAsia="Arial" w:hAnsi="Arial" w:cs="Arial"/>
                      <w:color w:val="000000"/>
                      <w:sz w:val="18"/>
                    </w:rPr>
                  </w:pPr>
                  <w:r>
                    <w:rPr>
                      <w:rFonts w:ascii="Arial" w:eastAsia="Arial" w:hAnsi="Arial" w:cs="Arial"/>
                      <w:color w:val="000000"/>
                      <w:sz w:val="18"/>
                    </w:rPr>
                    <w:t>Worked in enhancements of SAP BPC</w:t>
                  </w:r>
                  <w:r w:rsidR="00E56E62" w:rsidRPr="005873EF">
                    <w:rPr>
                      <w:rFonts w:ascii="Arial" w:eastAsia="Arial" w:hAnsi="Arial" w:cs="Arial"/>
                      <w:color w:val="000000"/>
                      <w:sz w:val="18"/>
                    </w:rPr>
                    <w:t xml:space="preserve"> Module.</w:t>
                  </w:r>
                </w:p>
              </w:tc>
            </w:tr>
            <w:tr w:rsidR="00285EF2" w:rsidRPr="005873EF" w:rsidTr="00395075">
              <w:trPr>
                <w:trHeight w:val="135"/>
              </w:trPr>
              <w:tc>
                <w:tcPr>
                  <w:tcW w:w="9540" w:type="dxa"/>
                  <w:tcMar>
                    <w:top w:w="0" w:type="dxa"/>
                    <w:left w:w="40" w:type="dxa"/>
                    <w:bottom w:w="0" w:type="dxa"/>
                    <w:right w:w="0" w:type="dxa"/>
                  </w:tcMar>
                </w:tcPr>
                <w:p w:rsidR="00285EF2" w:rsidRPr="005873EF" w:rsidRDefault="00285EF2" w:rsidP="00E56E62">
                  <w:pPr>
                    <w:rPr>
                      <w:rFonts w:ascii="Arial" w:eastAsia="Tahoma" w:hAnsi="Arial" w:cs="Arial"/>
                      <w:b/>
                      <w:color w:val="0000FF"/>
                    </w:rPr>
                  </w:pPr>
                </w:p>
              </w:tc>
            </w:tr>
          </w:tbl>
          <w:p w:rsidR="00E56E62" w:rsidRPr="005873EF" w:rsidRDefault="00E56E62" w:rsidP="00DB6DBD">
            <w:pPr>
              <w:rPr>
                <w:rFonts w:ascii="Arial" w:hAnsi="Arial" w:cs="Arial"/>
              </w:rPr>
            </w:pPr>
          </w:p>
        </w:tc>
      </w:tr>
      <w:tr w:rsidR="00E56E62" w:rsidRPr="005873EF" w:rsidTr="0019652F">
        <w:trPr>
          <w:trHeight w:val="238"/>
        </w:trPr>
        <w:tc>
          <w:tcPr>
            <w:tcW w:w="20" w:type="dxa"/>
          </w:tcPr>
          <w:p w:rsidR="00E56E62" w:rsidRPr="005873EF" w:rsidRDefault="00E56E62" w:rsidP="00DB6DBD">
            <w:pPr>
              <w:pStyle w:val="EmptyLayoutCell"/>
              <w:rPr>
                <w:rFonts w:ascii="Arial" w:hAnsi="Arial" w:cs="Arial"/>
              </w:rPr>
            </w:pPr>
          </w:p>
        </w:tc>
        <w:tc>
          <w:tcPr>
            <w:tcW w:w="2904" w:type="dxa"/>
          </w:tcPr>
          <w:p w:rsidR="00E56E62" w:rsidRPr="005873EF" w:rsidRDefault="00E56E62" w:rsidP="00DB6DBD">
            <w:pPr>
              <w:pStyle w:val="EmptyLayoutCell"/>
              <w:rPr>
                <w:rFonts w:ascii="Arial" w:hAnsi="Arial" w:cs="Arial"/>
              </w:rPr>
            </w:pPr>
          </w:p>
        </w:tc>
        <w:tc>
          <w:tcPr>
            <w:tcW w:w="6614" w:type="dxa"/>
          </w:tcPr>
          <w:p w:rsidR="00E56E62" w:rsidRPr="005873EF" w:rsidRDefault="00E56E62" w:rsidP="00DB6DBD">
            <w:pPr>
              <w:pStyle w:val="EmptyLayoutCell"/>
              <w:rPr>
                <w:rFonts w:ascii="Arial" w:hAnsi="Arial" w:cs="Arial"/>
              </w:rPr>
            </w:pPr>
          </w:p>
        </w:tc>
      </w:tr>
      <w:tr w:rsidR="00E56E62" w:rsidRPr="005873EF" w:rsidTr="0019652F">
        <w:trPr>
          <w:trHeight w:val="276"/>
        </w:trPr>
        <w:tc>
          <w:tcPr>
            <w:tcW w:w="2924" w:type="dxa"/>
            <w:gridSpan w:val="2"/>
          </w:tcPr>
          <w:p w:rsidR="00E56E62" w:rsidRPr="005873EF" w:rsidRDefault="00742755" w:rsidP="00DB6DBD">
            <w:pPr>
              <w:rPr>
                <w:rFonts w:ascii="Arial" w:hAnsi="Arial" w:cs="Arial"/>
              </w:rPr>
            </w:pPr>
            <w:r w:rsidRPr="00742755">
              <w:rPr>
                <w:rFonts w:ascii="Arial" w:eastAsia="Tahoma" w:hAnsi="Arial" w:cs="Arial"/>
                <w:b/>
                <w:color w:val="0000FF"/>
              </w:rPr>
              <w:t>Experience Details</w:t>
            </w:r>
          </w:p>
        </w:tc>
        <w:tc>
          <w:tcPr>
            <w:tcW w:w="6614" w:type="dxa"/>
          </w:tcPr>
          <w:p w:rsidR="00E56E62" w:rsidRPr="005873EF" w:rsidRDefault="00E56E62" w:rsidP="00DB6DBD">
            <w:pPr>
              <w:tabs>
                <w:tab w:val="left" w:pos="1050"/>
              </w:tabs>
              <w:rPr>
                <w:rFonts w:ascii="Arial" w:hAnsi="Arial" w:cs="Arial"/>
              </w:rPr>
            </w:pPr>
            <w:r w:rsidRPr="005873EF">
              <w:rPr>
                <w:rFonts w:ascii="Arial" w:hAnsi="Arial" w:cs="Arial"/>
              </w:rPr>
              <w:tab/>
            </w:r>
          </w:p>
        </w:tc>
      </w:tr>
      <w:tr w:rsidR="00E56E62" w:rsidRPr="005873EF" w:rsidTr="0019652F">
        <w:trPr>
          <w:trHeight w:val="180"/>
        </w:trPr>
        <w:tc>
          <w:tcPr>
            <w:tcW w:w="20" w:type="dxa"/>
          </w:tcPr>
          <w:p w:rsidR="00E56E62" w:rsidRPr="005873EF" w:rsidRDefault="00E56E62" w:rsidP="00DB6DBD">
            <w:pPr>
              <w:pStyle w:val="EmptyLayoutCell"/>
              <w:rPr>
                <w:rFonts w:ascii="Arial" w:hAnsi="Arial" w:cs="Arial"/>
              </w:rPr>
            </w:pPr>
          </w:p>
        </w:tc>
        <w:tc>
          <w:tcPr>
            <w:tcW w:w="2904" w:type="dxa"/>
          </w:tcPr>
          <w:p w:rsidR="00E56E62" w:rsidRPr="005873EF" w:rsidRDefault="00E56E62" w:rsidP="00DB6DBD">
            <w:pPr>
              <w:pStyle w:val="EmptyLayoutCell"/>
              <w:rPr>
                <w:rFonts w:ascii="Arial" w:hAnsi="Arial" w:cs="Arial"/>
              </w:rPr>
            </w:pPr>
          </w:p>
        </w:tc>
        <w:tc>
          <w:tcPr>
            <w:tcW w:w="6614" w:type="dxa"/>
          </w:tcPr>
          <w:p w:rsidR="00E56E62" w:rsidRPr="005873EF" w:rsidRDefault="00E56E62" w:rsidP="00DB6DBD">
            <w:pPr>
              <w:pStyle w:val="EmptyLayoutCell"/>
              <w:rPr>
                <w:rFonts w:ascii="Arial" w:hAnsi="Arial" w:cs="Arial"/>
              </w:rPr>
            </w:pPr>
          </w:p>
        </w:tc>
      </w:tr>
      <w:tr w:rsidR="00E56E62" w:rsidRPr="005873EF" w:rsidTr="0019652F">
        <w:tc>
          <w:tcPr>
            <w:tcW w:w="20" w:type="dxa"/>
          </w:tcPr>
          <w:p w:rsidR="00E56E62" w:rsidRPr="005873EF" w:rsidRDefault="00E56E62" w:rsidP="00DB6DBD">
            <w:pPr>
              <w:pStyle w:val="EmptyLayoutCell"/>
              <w:rPr>
                <w:rFonts w:ascii="Arial" w:hAnsi="Arial" w:cs="Arial"/>
              </w:rPr>
            </w:pPr>
          </w:p>
        </w:tc>
        <w:tc>
          <w:tcPr>
            <w:tcW w:w="9518" w:type="dxa"/>
            <w:gridSpan w:val="2"/>
          </w:tcPr>
          <w:tbl>
            <w:tblPr>
              <w:tblW w:w="9414" w:type="dxa"/>
              <w:tblLayout w:type="fixed"/>
              <w:tblCellMar>
                <w:left w:w="0" w:type="dxa"/>
                <w:right w:w="0" w:type="dxa"/>
              </w:tblCellMar>
              <w:tblLook w:val="0000" w:firstRow="0" w:lastRow="0" w:firstColumn="0" w:lastColumn="0" w:noHBand="0" w:noVBand="0"/>
            </w:tblPr>
            <w:tblGrid>
              <w:gridCol w:w="2797"/>
              <w:gridCol w:w="1673"/>
              <w:gridCol w:w="4944"/>
            </w:tblGrid>
            <w:tr w:rsidR="00E56E62" w:rsidRPr="005873EF" w:rsidTr="00395075">
              <w:trPr>
                <w:trHeight w:val="501"/>
              </w:trPr>
              <w:tc>
                <w:tcPr>
                  <w:tcW w:w="279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56E62" w:rsidRPr="005873EF" w:rsidRDefault="00E56E62" w:rsidP="00DB6DBD">
                  <w:pPr>
                    <w:rPr>
                      <w:rFonts w:ascii="Arial" w:eastAsia="Arial" w:hAnsi="Arial" w:cs="Arial"/>
                      <w:b/>
                      <w:color w:val="C04000"/>
                      <w:sz w:val="17"/>
                    </w:rPr>
                  </w:pPr>
                  <w:r w:rsidRPr="005873EF">
                    <w:rPr>
                      <w:rFonts w:ascii="Arial" w:eastAsia="Arial" w:hAnsi="Arial" w:cs="Arial"/>
                      <w:b/>
                      <w:color w:val="C04000"/>
                      <w:sz w:val="17"/>
                    </w:rPr>
                    <w:t>Functional Domain Name</w:t>
                  </w:r>
                </w:p>
              </w:tc>
              <w:tc>
                <w:tcPr>
                  <w:tcW w:w="167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56E62" w:rsidRPr="005873EF" w:rsidRDefault="00E56E62" w:rsidP="00DB6DBD">
                  <w:pPr>
                    <w:rPr>
                      <w:rFonts w:ascii="Arial" w:eastAsia="Arial" w:hAnsi="Arial" w:cs="Arial"/>
                      <w:b/>
                      <w:color w:val="C04000"/>
                      <w:sz w:val="17"/>
                    </w:rPr>
                  </w:pPr>
                  <w:r w:rsidRPr="005873EF">
                    <w:rPr>
                      <w:rFonts w:ascii="Arial" w:eastAsia="Arial" w:hAnsi="Arial" w:cs="Arial"/>
                      <w:b/>
                      <w:color w:val="C04000"/>
                      <w:sz w:val="17"/>
                    </w:rPr>
                    <w:t>Experience in Yrs.</w:t>
                  </w:r>
                </w:p>
              </w:tc>
              <w:tc>
                <w:tcPr>
                  <w:tcW w:w="4944"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56E62" w:rsidRPr="005873EF" w:rsidRDefault="00E56E62" w:rsidP="00DB6DBD">
                  <w:pPr>
                    <w:rPr>
                      <w:rFonts w:ascii="Arial" w:eastAsia="Arial" w:hAnsi="Arial" w:cs="Arial"/>
                      <w:b/>
                      <w:color w:val="C04000"/>
                      <w:sz w:val="17"/>
                    </w:rPr>
                  </w:pPr>
                  <w:r w:rsidRPr="005873EF">
                    <w:rPr>
                      <w:rFonts w:ascii="Arial" w:eastAsia="Arial" w:hAnsi="Arial" w:cs="Arial"/>
                      <w:b/>
                      <w:color w:val="C04000"/>
                      <w:sz w:val="17"/>
                    </w:rPr>
                    <w:t>Description</w:t>
                  </w:r>
                </w:p>
              </w:tc>
            </w:tr>
            <w:tr w:rsidR="00E56E62" w:rsidRPr="005873EF" w:rsidTr="009A711F">
              <w:trPr>
                <w:trHeight w:val="696"/>
              </w:trPr>
              <w:tc>
                <w:tcPr>
                  <w:tcW w:w="27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D76F81" w:rsidRDefault="00400CA2" w:rsidP="00DB6DBD">
                  <w:pPr>
                    <w:rPr>
                      <w:rFonts w:ascii="Arial" w:eastAsia="Arial" w:hAnsi="Arial" w:cs="Arial"/>
                      <w:b/>
                      <w:color w:val="000000"/>
                      <w:sz w:val="18"/>
                    </w:rPr>
                  </w:pPr>
                  <w:r>
                    <w:rPr>
                      <w:rFonts w:ascii="Arial" w:eastAsia="Arial" w:hAnsi="Arial" w:cs="Arial"/>
                      <w:b/>
                      <w:color w:val="000000"/>
                      <w:sz w:val="18"/>
                    </w:rPr>
                    <w:t>SAP BPC</w:t>
                  </w:r>
                </w:p>
              </w:tc>
              <w:tc>
                <w:tcPr>
                  <w:tcW w:w="16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D76F81" w:rsidRDefault="00E56E62" w:rsidP="00DB6DBD">
                  <w:pPr>
                    <w:rPr>
                      <w:rFonts w:ascii="Arial" w:eastAsia="Arial" w:hAnsi="Arial" w:cs="Arial"/>
                      <w:b/>
                      <w:color w:val="000000"/>
                      <w:sz w:val="18"/>
                    </w:rPr>
                  </w:pPr>
                  <w:r w:rsidRPr="00D76F81">
                    <w:rPr>
                      <w:rFonts w:ascii="Arial" w:eastAsia="Arial" w:hAnsi="Arial" w:cs="Arial"/>
                      <w:b/>
                      <w:color w:val="000000"/>
                      <w:sz w:val="18"/>
                    </w:rPr>
                    <w:t>2</w:t>
                  </w:r>
                  <w:r w:rsidR="00865FDB">
                    <w:rPr>
                      <w:rFonts w:ascii="Arial" w:eastAsia="Arial" w:hAnsi="Arial" w:cs="Arial"/>
                      <w:b/>
                      <w:color w:val="000000"/>
                      <w:sz w:val="18"/>
                    </w:rPr>
                    <w:t xml:space="preserve"> </w:t>
                  </w:r>
                  <w:r w:rsidR="002D5E5E">
                    <w:rPr>
                      <w:rFonts w:ascii="Arial" w:eastAsia="Arial" w:hAnsi="Arial" w:cs="Arial"/>
                      <w:b/>
                      <w:color w:val="000000"/>
                      <w:sz w:val="18"/>
                    </w:rPr>
                    <w:t>years and 5</w:t>
                  </w:r>
                  <w:r w:rsidR="000C7131">
                    <w:rPr>
                      <w:rFonts w:ascii="Arial" w:eastAsia="Arial" w:hAnsi="Arial" w:cs="Arial"/>
                      <w:b/>
                      <w:color w:val="000000"/>
                      <w:sz w:val="18"/>
                    </w:rPr>
                    <w:t xml:space="preserve"> months</w:t>
                  </w:r>
                </w:p>
              </w:tc>
              <w:tc>
                <w:tcPr>
                  <w:tcW w:w="494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D76F81" w:rsidRDefault="00E56E62" w:rsidP="009B519D">
                  <w:pPr>
                    <w:rPr>
                      <w:rFonts w:ascii="Arial" w:eastAsia="Arial" w:hAnsi="Arial" w:cs="Arial"/>
                      <w:b/>
                      <w:color w:val="000000"/>
                      <w:sz w:val="18"/>
                    </w:rPr>
                  </w:pPr>
                  <w:r w:rsidRPr="00D76F81">
                    <w:rPr>
                      <w:rFonts w:ascii="Arial" w:eastAsia="Arial" w:hAnsi="Arial" w:cs="Arial"/>
                      <w:b/>
                      <w:color w:val="000000"/>
                      <w:sz w:val="18"/>
                    </w:rPr>
                    <w:t>Worked on various</w:t>
                  </w:r>
                  <w:r w:rsidR="009B519D">
                    <w:rPr>
                      <w:rFonts w:ascii="Arial" w:eastAsia="Arial" w:hAnsi="Arial" w:cs="Arial"/>
                      <w:b/>
                      <w:color w:val="000000"/>
                      <w:sz w:val="18"/>
                    </w:rPr>
                    <w:t xml:space="preserve"> environments, models, dimensions ,properties</w:t>
                  </w:r>
                  <w:r w:rsidRPr="00D76F81">
                    <w:rPr>
                      <w:rFonts w:ascii="Arial" w:eastAsia="Arial" w:hAnsi="Arial" w:cs="Arial"/>
                      <w:b/>
                      <w:color w:val="000000"/>
                      <w:sz w:val="18"/>
                    </w:rPr>
                    <w:t xml:space="preserve"> </w:t>
                  </w:r>
                  <w:r w:rsidR="009B519D">
                    <w:rPr>
                      <w:rFonts w:ascii="Arial" w:eastAsia="Arial" w:hAnsi="Arial" w:cs="Arial"/>
                      <w:b/>
                      <w:color w:val="000000"/>
                      <w:sz w:val="18"/>
                    </w:rPr>
                    <w:t>,I</w:t>
                  </w:r>
                  <w:r w:rsidR="0078436D">
                    <w:rPr>
                      <w:rFonts w:ascii="Arial" w:eastAsia="Arial" w:hAnsi="Arial" w:cs="Arial"/>
                      <w:b/>
                      <w:color w:val="000000"/>
                      <w:sz w:val="18"/>
                    </w:rPr>
                    <w:t>n</w:t>
                  </w:r>
                  <w:r w:rsidR="009B519D">
                    <w:rPr>
                      <w:rFonts w:ascii="Arial" w:eastAsia="Arial" w:hAnsi="Arial" w:cs="Arial"/>
                      <w:b/>
                      <w:color w:val="000000"/>
                      <w:sz w:val="18"/>
                    </w:rPr>
                    <w:t>put schedules,</w:t>
                  </w:r>
                  <w:r w:rsidR="0078436D">
                    <w:rPr>
                      <w:rFonts w:ascii="Arial" w:eastAsia="Arial" w:hAnsi="Arial" w:cs="Arial"/>
                      <w:b/>
                      <w:color w:val="000000"/>
                      <w:sz w:val="18"/>
                    </w:rPr>
                    <w:t xml:space="preserve"> Script logics, </w:t>
                  </w:r>
                  <w:r w:rsidR="009B519D">
                    <w:rPr>
                      <w:rFonts w:ascii="Arial" w:eastAsia="Arial" w:hAnsi="Arial" w:cs="Arial"/>
                      <w:b/>
                      <w:color w:val="000000"/>
                      <w:sz w:val="18"/>
                    </w:rPr>
                    <w:t xml:space="preserve">Data manager </w:t>
                  </w:r>
                  <w:r w:rsidR="00CD5B82">
                    <w:rPr>
                      <w:rFonts w:ascii="Arial" w:eastAsia="Arial" w:hAnsi="Arial" w:cs="Arial"/>
                      <w:b/>
                      <w:color w:val="000000"/>
                      <w:sz w:val="18"/>
                    </w:rPr>
                    <w:t>packages, Audit</w:t>
                  </w:r>
                  <w:r w:rsidR="0078436D">
                    <w:rPr>
                      <w:rFonts w:ascii="Arial" w:eastAsia="Arial" w:hAnsi="Arial" w:cs="Arial"/>
                      <w:b/>
                      <w:color w:val="000000"/>
                      <w:sz w:val="18"/>
                    </w:rPr>
                    <w:t xml:space="preserve"> reports, , dimension member formulae , BADIs and Macros</w:t>
                  </w:r>
                </w:p>
              </w:tc>
            </w:tr>
            <w:tr w:rsidR="00E56E62" w:rsidRPr="005873EF" w:rsidTr="00395075">
              <w:trPr>
                <w:trHeight w:val="468"/>
              </w:trPr>
              <w:tc>
                <w:tcPr>
                  <w:tcW w:w="27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D76F81" w:rsidRDefault="00400CA2" w:rsidP="00DB6DBD">
                  <w:pPr>
                    <w:rPr>
                      <w:rFonts w:ascii="Arial" w:eastAsia="Arial" w:hAnsi="Arial" w:cs="Arial"/>
                      <w:b/>
                      <w:color w:val="000000"/>
                      <w:sz w:val="18"/>
                    </w:rPr>
                  </w:pPr>
                  <w:r>
                    <w:rPr>
                      <w:rFonts w:ascii="Arial" w:eastAsia="Arial" w:hAnsi="Arial" w:cs="Arial"/>
                      <w:b/>
                      <w:color w:val="000000"/>
                      <w:sz w:val="18"/>
                    </w:rPr>
                    <w:t>SAP BI</w:t>
                  </w:r>
                </w:p>
              </w:tc>
              <w:tc>
                <w:tcPr>
                  <w:tcW w:w="16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D76F81" w:rsidRDefault="000C7131" w:rsidP="00DB6DBD">
                  <w:pPr>
                    <w:rPr>
                      <w:rFonts w:ascii="Arial" w:eastAsia="Arial" w:hAnsi="Arial" w:cs="Arial"/>
                      <w:b/>
                      <w:color w:val="000000"/>
                      <w:sz w:val="18"/>
                    </w:rPr>
                  </w:pPr>
                  <w:r w:rsidRPr="00D76F81">
                    <w:rPr>
                      <w:rFonts w:ascii="Arial" w:eastAsia="Arial" w:hAnsi="Arial" w:cs="Arial"/>
                      <w:b/>
                      <w:color w:val="000000"/>
                      <w:sz w:val="18"/>
                    </w:rPr>
                    <w:t>2</w:t>
                  </w:r>
                  <w:r w:rsidR="002D5E5E">
                    <w:rPr>
                      <w:rFonts w:ascii="Arial" w:eastAsia="Arial" w:hAnsi="Arial" w:cs="Arial"/>
                      <w:b/>
                      <w:color w:val="000000"/>
                      <w:sz w:val="18"/>
                    </w:rPr>
                    <w:t xml:space="preserve"> years and 5</w:t>
                  </w:r>
                  <w:r>
                    <w:rPr>
                      <w:rFonts w:ascii="Arial" w:eastAsia="Arial" w:hAnsi="Arial" w:cs="Arial"/>
                      <w:b/>
                      <w:color w:val="000000"/>
                      <w:sz w:val="18"/>
                    </w:rPr>
                    <w:t xml:space="preserve"> months</w:t>
                  </w:r>
                </w:p>
              </w:tc>
              <w:tc>
                <w:tcPr>
                  <w:tcW w:w="494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D76F81" w:rsidRDefault="002D5E5E" w:rsidP="0078436D">
                  <w:pPr>
                    <w:rPr>
                      <w:rFonts w:ascii="Arial" w:eastAsia="Arial" w:hAnsi="Arial" w:cs="Arial"/>
                      <w:b/>
                      <w:color w:val="000000"/>
                      <w:sz w:val="18"/>
                    </w:rPr>
                  </w:pPr>
                  <w:r>
                    <w:rPr>
                      <w:rFonts w:ascii="Arial" w:eastAsia="Arial" w:hAnsi="Arial" w:cs="Arial"/>
                      <w:b/>
                      <w:color w:val="000000"/>
                      <w:sz w:val="18"/>
                    </w:rPr>
                    <w:t>V</w:t>
                  </w:r>
                  <w:r w:rsidR="00400CA2" w:rsidRPr="00D76F81">
                    <w:rPr>
                      <w:rFonts w:ascii="Arial" w:eastAsia="Arial" w:hAnsi="Arial" w:cs="Arial"/>
                      <w:b/>
                      <w:color w:val="000000"/>
                      <w:sz w:val="18"/>
                    </w:rPr>
                    <w:t xml:space="preserve">arious Modeling, Extraction, Data </w:t>
                  </w:r>
                  <w:r w:rsidR="0078436D">
                    <w:rPr>
                      <w:rFonts w:ascii="Arial" w:eastAsia="Arial" w:hAnsi="Arial" w:cs="Arial"/>
                      <w:b/>
                      <w:color w:val="000000"/>
                      <w:sz w:val="18"/>
                    </w:rPr>
                    <w:t>Loading,</w:t>
                  </w:r>
                  <w:r w:rsidR="009B519D">
                    <w:rPr>
                      <w:rFonts w:ascii="Arial" w:eastAsia="Arial" w:hAnsi="Arial" w:cs="Arial"/>
                      <w:b/>
                      <w:color w:val="000000"/>
                      <w:sz w:val="18"/>
                    </w:rPr>
                    <w:t xml:space="preserve"> Process chains</w:t>
                  </w:r>
                </w:p>
              </w:tc>
            </w:tr>
          </w:tbl>
          <w:p w:rsidR="00E56E62" w:rsidRPr="005873EF" w:rsidRDefault="00E56E62" w:rsidP="00DB6DBD">
            <w:pPr>
              <w:rPr>
                <w:rFonts w:ascii="Arial" w:hAnsi="Arial" w:cs="Arial"/>
              </w:rPr>
            </w:pPr>
          </w:p>
        </w:tc>
      </w:tr>
    </w:tbl>
    <w:p w:rsidR="00E56E62" w:rsidRPr="005873EF" w:rsidRDefault="00E56E62">
      <w:pPr>
        <w:rPr>
          <w:rFonts w:ascii="Arial" w:hAnsi="Arial" w:cs="Arial"/>
        </w:rPr>
      </w:pPr>
    </w:p>
    <w:p w:rsidR="00E56E62" w:rsidRPr="005873EF" w:rsidRDefault="00E56E62">
      <w:pPr>
        <w:rPr>
          <w:rFonts w:ascii="Arial" w:hAnsi="Arial" w:cs="Arial"/>
        </w:rPr>
      </w:pPr>
    </w:p>
    <w:tbl>
      <w:tblPr>
        <w:tblStyle w:val="TableGrid"/>
        <w:tblW w:w="1071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610"/>
        <w:gridCol w:w="810"/>
        <w:gridCol w:w="329"/>
        <w:gridCol w:w="3031"/>
        <w:gridCol w:w="1024"/>
        <w:gridCol w:w="2121"/>
        <w:gridCol w:w="785"/>
      </w:tblGrid>
      <w:tr w:rsidR="003E0398" w:rsidRPr="005873EF" w:rsidTr="00D90975">
        <w:trPr>
          <w:gridAfter w:val="1"/>
          <w:wAfter w:w="785" w:type="dxa"/>
          <w:trHeight w:hRule="exact" w:val="280"/>
        </w:trPr>
        <w:tc>
          <w:tcPr>
            <w:tcW w:w="3749" w:type="dxa"/>
            <w:gridSpan w:val="3"/>
          </w:tcPr>
          <w:p w:rsidR="003E0398" w:rsidRPr="005873EF" w:rsidRDefault="002E36BA" w:rsidP="003E0398">
            <w:pPr>
              <w:rPr>
                <w:rFonts w:ascii="Arial" w:eastAsia="Tahoma" w:hAnsi="Arial" w:cs="Arial"/>
                <w:b/>
                <w:color w:val="0000FF"/>
              </w:rPr>
            </w:pPr>
            <w:r>
              <w:rPr>
                <w:rFonts w:ascii="Arial" w:eastAsia="Tahoma" w:hAnsi="Arial" w:cs="Arial"/>
                <w:b/>
                <w:color w:val="0000FF"/>
              </w:rPr>
              <w:t xml:space="preserve"> </w:t>
            </w:r>
            <w:r w:rsidR="003E0398" w:rsidRPr="005873EF">
              <w:rPr>
                <w:rFonts w:ascii="Arial" w:eastAsia="Tahoma" w:hAnsi="Arial" w:cs="Arial"/>
                <w:b/>
                <w:color w:val="0000FF"/>
              </w:rPr>
              <w:fldChar w:fldCharType="begin"/>
            </w:r>
            <w:r w:rsidR="003E0398" w:rsidRPr="005873EF">
              <w:rPr>
                <w:rFonts w:ascii="Arial" w:eastAsia="Tahoma" w:hAnsi="Arial" w:cs="Arial"/>
                <w:b/>
                <w:color w:val="0000FF"/>
              </w:rPr>
              <w:instrText xml:space="preserve"> TC "Technical Skills" \f C \l "2" </w:instrText>
            </w:r>
            <w:r w:rsidR="003E0398" w:rsidRPr="005873EF">
              <w:rPr>
                <w:rFonts w:ascii="Arial" w:eastAsia="Tahoma" w:hAnsi="Arial" w:cs="Arial"/>
                <w:b/>
                <w:color w:val="0000FF"/>
              </w:rPr>
              <w:fldChar w:fldCharType="end"/>
            </w:r>
            <w:r w:rsidR="003E0398" w:rsidRPr="005873EF">
              <w:rPr>
                <w:rFonts w:ascii="Arial" w:eastAsia="Tahoma" w:hAnsi="Arial" w:cs="Arial"/>
                <w:b/>
                <w:color w:val="0000FF"/>
              </w:rPr>
              <w:t>Technical Skills</w:t>
            </w:r>
          </w:p>
          <w:p w:rsidR="003E0398" w:rsidRPr="005873EF" w:rsidRDefault="003E0398">
            <w:pPr>
              <w:rPr>
                <w:rFonts w:ascii="Arial" w:hAnsi="Arial" w:cs="Arial"/>
              </w:rPr>
            </w:pPr>
          </w:p>
        </w:tc>
        <w:tc>
          <w:tcPr>
            <w:tcW w:w="6176" w:type="dxa"/>
            <w:gridSpan w:val="3"/>
          </w:tcPr>
          <w:p w:rsidR="003E0398" w:rsidRPr="005873EF" w:rsidRDefault="003E0398">
            <w:pPr>
              <w:rPr>
                <w:rFonts w:ascii="Arial" w:hAnsi="Arial" w:cs="Arial"/>
              </w:rPr>
            </w:pPr>
          </w:p>
        </w:tc>
      </w:tr>
      <w:tr w:rsidR="003E0398" w:rsidRPr="005873EF" w:rsidTr="00D90975">
        <w:trPr>
          <w:gridAfter w:val="1"/>
          <w:wAfter w:w="785" w:type="dxa"/>
          <w:trHeight w:val="1781"/>
        </w:trPr>
        <w:tc>
          <w:tcPr>
            <w:tcW w:w="3749" w:type="dxa"/>
            <w:gridSpan w:val="3"/>
          </w:tcPr>
          <w:p w:rsidR="003E0398" w:rsidRPr="005873EF" w:rsidRDefault="002E36BA">
            <w:pPr>
              <w:rPr>
                <w:rFonts w:ascii="Arial" w:hAnsi="Arial" w:cs="Arial"/>
              </w:rPr>
            </w:pPr>
            <w:r>
              <w:rPr>
                <w:rFonts w:ascii="Arial" w:eastAsia="Arial" w:hAnsi="Arial" w:cs="Arial"/>
                <w:b/>
                <w:color w:val="C04000"/>
                <w:sz w:val="17"/>
              </w:rPr>
              <w:t xml:space="preserve">  </w:t>
            </w:r>
            <w:r w:rsidR="003E0398" w:rsidRPr="005873EF">
              <w:rPr>
                <w:rFonts w:ascii="Arial" w:eastAsia="Arial" w:hAnsi="Arial" w:cs="Arial"/>
                <w:b/>
                <w:color w:val="C04000"/>
                <w:sz w:val="17"/>
              </w:rPr>
              <w:t>Primary Skills</w:t>
            </w:r>
          </w:p>
        </w:tc>
        <w:tc>
          <w:tcPr>
            <w:tcW w:w="6176" w:type="dxa"/>
            <w:gridSpan w:val="3"/>
          </w:tcPr>
          <w:p w:rsidR="003E0398" w:rsidRPr="005873EF" w:rsidRDefault="00456A95" w:rsidP="003E0398">
            <w:pPr>
              <w:jc w:val="both"/>
              <w:rPr>
                <w:rFonts w:ascii="Arial" w:eastAsia="Arial" w:hAnsi="Arial" w:cs="Arial"/>
                <w:color w:val="000000"/>
                <w:sz w:val="18"/>
              </w:rPr>
            </w:pPr>
            <w:r>
              <w:rPr>
                <w:rFonts w:ascii="Arial" w:eastAsia="Arial" w:hAnsi="Arial" w:cs="Arial"/>
                <w:color w:val="000000"/>
                <w:sz w:val="18"/>
              </w:rPr>
              <w:t xml:space="preserve">Experience working with </w:t>
            </w:r>
            <w:r w:rsidR="009B519D">
              <w:rPr>
                <w:rFonts w:ascii="Arial" w:eastAsia="Arial" w:hAnsi="Arial" w:cs="Arial"/>
                <w:color w:val="000000"/>
                <w:sz w:val="18"/>
              </w:rPr>
              <w:t xml:space="preserve">Environment, Models, dimensions and properties, </w:t>
            </w:r>
            <w:r>
              <w:rPr>
                <w:rFonts w:ascii="Arial" w:eastAsia="Arial" w:hAnsi="Arial" w:cs="Arial"/>
                <w:color w:val="000000"/>
                <w:sz w:val="18"/>
              </w:rPr>
              <w:t>data loading activities from flat file/BW to BPC both master data and transaction data,</w:t>
            </w:r>
            <w:r w:rsidR="008308E0">
              <w:rPr>
                <w:rFonts w:ascii="Arial" w:eastAsia="Arial" w:hAnsi="Arial" w:cs="Arial"/>
                <w:color w:val="000000"/>
                <w:sz w:val="18"/>
              </w:rPr>
              <w:t xml:space="preserve"> </w:t>
            </w:r>
            <w:r>
              <w:rPr>
                <w:rFonts w:ascii="Arial" w:eastAsia="Arial" w:hAnsi="Arial" w:cs="Arial"/>
                <w:color w:val="000000"/>
                <w:sz w:val="18"/>
              </w:rPr>
              <w:t>E</w:t>
            </w:r>
            <w:r w:rsidR="008308E0">
              <w:rPr>
                <w:rFonts w:ascii="Arial" w:eastAsia="Arial" w:hAnsi="Arial" w:cs="Arial"/>
                <w:color w:val="000000"/>
                <w:sz w:val="18"/>
              </w:rPr>
              <w:t xml:space="preserve">nhancing the input layouts, </w:t>
            </w:r>
            <w:r>
              <w:rPr>
                <w:rFonts w:ascii="Arial" w:eastAsia="Arial" w:hAnsi="Arial" w:cs="Arial"/>
                <w:color w:val="000000"/>
                <w:sz w:val="18"/>
              </w:rPr>
              <w:t>script logic</w:t>
            </w:r>
            <w:r w:rsidR="008308E0">
              <w:rPr>
                <w:rFonts w:ascii="Arial" w:eastAsia="Arial" w:hAnsi="Arial" w:cs="Arial"/>
                <w:color w:val="000000"/>
                <w:sz w:val="18"/>
              </w:rPr>
              <w:t xml:space="preserve"> and data manager package</w:t>
            </w:r>
            <w:r>
              <w:rPr>
                <w:rFonts w:ascii="Arial" w:eastAsia="Arial" w:hAnsi="Arial" w:cs="Arial"/>
                <w:color w:val="000000"/>
                <w:sz w:val="18"/>
              </w:rPr>
              <w:t xml:space="preserve"> as per business needs, Involving light optimization </w:t>
            </w:r>
            <w:r w:rsidR="009B519D">
              <w:rPr>
                <w:rFonts w:ascii="Arial" w:eastAsia="Arial" w:hAnsi="Arial" w:cs="Arial"/>
                <w:color w:val="000000"/>
                <w:sz w:val="18"/>
              </w:rPr>
              <w:t>and full optimization</w:t>
            </w:r>
            <w:r>
              <w:rPr>
                <w:rFonts w:ascii="Arial" w:eastAsia="Arial" w:hAnsi="Arial" w:cs="Arial"/>
                <w:color w:val="000000"/>
                <w:sz w:val="18"/>
              </w:rPr>
              <w:t>,</w:t>
            </w:r>
            <w:r>
              <w:rPr>
                <w:sz w:val="21"/>
                <w:szCs w:val="21"/>
              </w:rPr>
              <w:t xml:space="preserve"> </w:t>
            </w:r>
            <w:r w:rsidRPr="00456A95">
              <w:rPr>
                <w:rFonts w:ascii="Arial" w:eastAsia="Arial" w:hAnsi="Arial" w:cs="Arial"/>
                <w:color w:val="000000"/>
                <w:sz w:val="18"/>
              </w:rPr>
              <w:t>Configuring and checking Audit reports</w:t>
            </w:r>
            <w:r>
              <w:rPr>
                <w:rFonts w:ascii="Arial" w:eastAsia="Arial" w:hAnsi="Arial" w:cs="Arial"/>
                <w:color w:val="000000"/>
                <w:sz w:val="18"/>
              </w:rPr>
              <w:t xml:space="preserve"> </w:t>
            </w:r>
          </w:p>
          <w:p w:rsidR="00E56E62" w:rsidRPr="005873EF" w:rsidRDefault="00E56E62" w:rsidP="003E0398">
            <w:pPr>
              <w:jc w:val="both"/>
              <w:rPr>
                <w:rFonts w:ascii="Arial" w:hAnsi="Arial" w:cs="Arial"/>
              </w:rPr>
            </w:pPr>
          </w:p>
        </w:tc>
      </w:tr>
      <w:tr w:rsidR="003E0398" w:rsidRPr="005873EF" w:rsidTr="00D90975">
        <w:trPr>
          <w:gridAfter w:val="1"/>
          <w:wAfter w:w="785" w:type="dxa"/>
          <w:trHeight w:val="179"/>
        </w:trPr>
        <w:tc>
          <w:tcPr>
            <w:tcW w:w="3749" w:type="dxa"/>
            <w:gridSpan w:val="3"/>
          </w:tcPr>
          <w:p w:rsidR="003E0398" w:rsidRPr="005873EF" w:rsidRDefault="002E36BA">
            <w:pPr>
              <w:rPr>
                <w:rFonts w:ascii="Arial" w:hAnsi="Arial" w:cs="Arial"/>
              </w:rPr>
            </w:pPr>
            <w:r>
              <w:rPr>
                <w:rFonts w:ascii="Arial" w:eastAsia="Arial" w:hAnsi="Arial" w:cs="Arial"/>
                <w:b/>
                <w:color w:val="C04000"/>
                <w:sz w:val="17"/>
              </w:rPr>
              <w:t xml:space="preserve"> </w:t>
            </w:r>
            <w:r w:rsidR="003E0398" w:rsidRPr="005873EF">
              <w:rPr>
                <w:rFonts w:ascii="Arial" w:eastAsia="Arial" w:hAnsi="Arial" w:cs="Arial"/>
                <w:b/>
                <w:color w:val="C04000"/>
                <w:sz w:val="17"/>
              </w:rPr>
              <w:t>Secondary Skills</w:t>
            </w:r>
          </w:p>
        </w:tc>
        <w:tc>
          <w:tcPr>
            <w:tcW w:w="6176" w:type="dxa"/>
            <w:gridSpan w:val="3"/>
          </w:tcPr>
          <w:p w:rsidR="00E56E62" w:rsidRPr="005873EF" w:rsidRDefault="00456A95">
            <w:pPr>
              <w:rPr>
                <w:rFonts w:ascii="Arial" w:hAnsi="Arial" w:cs="Arial"/>
              </w:rPr>
            </w:pPr>
            <w:r w:rsidRPr="005873EF">
              <w:rPr>
                <w:rFonts w:ascii="Arial" w:eastAsia="Arial" w:hAnsi="Arial" w:cs="Arial"/>
                <w:color w:val="000000"/>
                <w:sz w:val="18"/>
              </w:rPr>
              <w:t>Experience working with</w:t>
            </w:r>
            <w:r>
              <w:rPr>
                <w:rFonts w:ascii="Arial" w:eastAsia="Arial" w:hAnsi="Arial" w:cs="Arial"/>
                <w:color w:val="000000"/>
                <w:sz w:val="18"/>
              </w:rPr>
              <w:t xml:space="preserve"> standard Info providers, Info Cubes, Info Objects, DSO’s, Logistics data sources, Info Package, DTP’s, </w:t>
            </w:r>
            <w:r w:rsidRPr="005873EF">
              <w:rPr>
                <w:rFonts w:ascii="Arial" w:eastAsia="Arial" w:hAnsi="Arial" w:cs="Arial"/>
                <w:color w:val="000000"/>
                <w:sz w:val="18"/>
              </w:rPr>
              <w:t>Proces</w:t>
            </w:r>
            <w:r>
              <w:rPr>
                <w:rFonts w:ascii="Arial" w:eastAsia="Arial" w:hAnsi="Arial" w:cs="Arial"/>
                <w:color w:val="000000"/>
                <w:sz w:val="18"/>
              </w:rPr>
              <w:t>s chains and Scheduling of data</w:t>
            </w:r>
            <w:r w:rsidRPr="005873EF">
              <w:rPr>
                <w:rFonts w:ascii="Arial" w:eastAsia="Arial" w:hAnsi="Arial" w:cs="Arial"/>
                <w:color w:val="000000"/>
                <w:sz w:val="18"/>
              </w:rPr>
              <w:t xml:space="preserve"> load</w:t>
            </w:r>
            <w:r>
              <w:rPr>
                <w:rFonts w:ascii="Arial" w:eastAsia="Arial" w:hAnsi="Arial" w:cs="Arial"/>
                <w:color w:val="000000"/>
                <w:sz w:val="18"/>
              </w:rPr>
              <w:t>s</w:t>
            </w:r>
            <w:r w:rsidRPr="005873EF">
              <w:rPr>
                <w:rFonts w:ascii="Arial" w:hAnsi="Arial" w:cs="Arial"/>
              </w:rPr>
              <w:t xml:space="preserve"> </w:t>
            </w:r>
          </w:p>
          <w:p w:rsidR="00E56E62" w:rsidRPr="005873EF" w:rsidRDefault="00E56E62">
            <w:pPr>
              <w:rPr>
                <w:rFonts w:ascii="Arial" w:hAnsi="Arial" w:cs="Arial"/>
              </w:rPr>
            </w:pPr>
          </w:p>
        </w:tc>
      </w:tr>
      <w:tr w:rsidR="001C4AEB"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420" w:type="dxa"/>
            <w:gridSpan w:val="2"/>
            <w:tcBorders>
              <w:top w:val="nil"/>
              <w:left w:val="nil"/>
              <w:bottom w:val="nil"/>
              <w:right w:val="nil"/>
            </w:tcBorders>
          </w:tcPr>
          <w:p w:rsidR="00395075" w:rsidRDefault="001C4AEB">
            <w:pPr>
              <w:rPr>
                <w:rFonts w:ascii="Arial" w:eastAsia="Tahoma" w:hAnsi="Arial" w:cs="Arial"/>
                <w:b/>
                <w:color w:val="0000FF"/>
              </w:rPr>
            </w:pPr>
            <w:r w:rsidRPr="005873EF">
              <w:rPr>
                <w:rFonts w:ascii="Arial" w:eastAsia="Tahoma" w:hAnsi="Arial" w:cs="Arial"/>
                <w:b/>
                <w:color w:val="0000FF"/>
              </w:rPr>
              <w:t>Project Experience</w:t>
            </w:r>
          </w:p>
          <w:p w:rsidR="00FE057A" w:rsidRPr="00395075" w:rsidRDefault="00FE057A">
            <w:pPr>
              <w:rPr>
                <w:rFonts w:ascii="Arial" w:eastAsia="Tahoma" w:hAnsi="Arial" w:cs="Arial"/>
                <w:b/>
                <w:color w:val="0000FF"/>
              </w:rPr>
            </w:pPr>
          </w:p>
        </w:tc>
        <w:tc>
          <w:tcPr>
            <w:tcW w:w="4384" w:type="dxa"/>
            <w:gridSpan w:val="3"/>
            <w:tcBorders>
              <w:top w:val="nil"/>
              <w:left w:val="nil"/>
              <w:bottom w:val="nil"/>
              <w:right w:val="nil"/>
            </w:tcBorders>
          </w:tcPr>
          <w:p w:rsidR="001C4AEB" w:rsidRPr="005873EF" w:rsidRDefault="001C4AEB">
            <w:pPr>
              <w:rPr>
                <w:rFonts w:ascii="Arial" w:hAnsi="Arial" w:cs="Arial"/>
              </w:rPr>
            </w:pPr>
          </w:p>
        </w:tc>
        <w:tc>
          <w:tcPr>
            <w:tcW w:w="2906" w:type="dxa"/>
            <w:gridSpan w:val="2"/>
            <w:tcBorders>
              <w:top w:val="nil"/>
              <w:left w:val="nil"/>
              <w:bottom w:val="nil"/>
              <w:right w:val="nil"/>
            </w:tcBorders>
          </w:tcPr>
          <w:p w:rsidR="001C4AEB" w:rsidRPr="005873EF" w:rsidRDefault="001C4AEB">
            <w:pPr>
              <w:rPr>
                <w:rFonts w:ascii="Arial" w:hAnsi="Arial" w:cs="Arial"/>
              </w:rPr>
            </w:pPr>
          </w:p>
        </w:tc>
      </w:tr>
      <w:tr w:rsidR="00140B83"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610" w:type="dxa"/>
            <w:tcBorders>
              <w:top w:val="nil"/>
              <w:left w:val="nil"/>
              <w:bottom w:val="nil"/>
              <w:right w:val="nil"/>
            </w:tcBorders>
            <w:shd w:val="clear" w:color="auto" w:fill="BDD6EE" w:themeFill="accent1" w:themeFillTint="66"/>
          </w:tcPr>
          <w:p w:rsidR="00140B83" w:rsidRPr="005873EF" w:rsidRDefault="00140B83" w:rsidP="00434D59">
            <w:pPr>
              <w:rPr>
                <w:rFonts w:ascii="Arial" w:hAnsi="Arial" w:cs="Arial"/>
                <w:shd w:val="clear" w:color="auto" w:fill="BDD6EE" w:themeFill="accent1" w:themeFillTint="66"/>
              </w:rPr>
            </w:pPr>
            <w:r w:rsidRPr="005873EF">
              <w:rPr>
                <w:rFonts w:ascii="Arial" w:eastAsia="Arial" w:hAnsi="Arial" w:cs="Arial"/>
                <w:b/>
                <w:color w:val="000000"/>
                <w:sz w:val="18"/>
                <w:shd w:val="clear" w:color="auto" w:fill="BDD6EE" w:themeFill="accent1" w:themeFillTint="66"/>
              </w:rPr>
              <w:t>Project</w:t>
            </w:r>
          </w:p>
        </w:tc>
        <w:tc>
          <w:tcPr>
            <w:tcW w:w="4170" w:type="dxa"/>
            <w:gridSpan w:val="3"/>
            <w:tcBorders>
              <w:top w:val="nil"/>
              <w:left w:val="nil"/>
              <w:bottom w:val="nil"/>
              <w:right w:val="nil"/>
            </w:tcBorders>
            <w:shd w:val="clear" w:color="auto" w:fill="BDD6EE" w:themeFill="accent1" w:themeFillTint="66"/>
          </w:tcPr>
          <w:p w:rsidR="00140B83" w:rsidRPr="005873EF" w:rsidRDefault="00456A95" w:rsidP="00456A95">
            <w:pPr>
              <w:rPr>
                <w:rFonts w:ascii="Arial" w:hAnsi="Arial" w:cs="Arial"/>
                <w:shd w:val="clear" w:color="auto" w:fill="BDD6EE" w:themeFill="accent1" w:themeFillTint="66"/>
              </w:rPr>
            </w:pPr>
            <w:r>
              <w:rPr>
                <w:rFonts w:ascii="Arial" w:hAnsi="Arial" w:cs="Arial"/>
                <w:b/>
                <w:sz w:val="24"/>
                <w:szCs w:val="24"/>
                <w:shd w:val="clear" w:color="auto" w:fill="BDD6EE" w:themeFill="accent1" w:themeFillTint="66"/>
              </w:rPr>
              <w:t xml:space="preserve"> </w:t>
            </w:r>
            <w:r w:rsidR="007557B9">
              <w:rPr>
                <w:rFonts w:ascii="Arial" w:hAnsi="Arial" w:cs="Arial"/>
                <w:b/>
                <w:sz w:val="24"/>
                <w:szCs w:val="24"/>
                <w:shd w:val="clear" w:color="auto" w:fill="BDD6EE" w:themeFill="accent1" w:themeFillTint="66"/>
              </w:rPr>
              <w:t xml:space="preserve">                </w:t>
            </w:r>
            <w:r>
              <w:rPr>
                <w:rFonts w:ascii="Arial" w:hAnsi="Arial" w:cs="Arial"/>
                <w:b/>
                <w:sz w:val="24"/>
                <w:szCs w:val="24"/>
                <w:shd w:val="clear" w:color="auto" w:fill="BDD6EE" w:themeFill="accent1" w:themeFillTint="66"/>
              </w:rPr>
              <w:t>SAP AG BPC/BI</w:t>
            </w:r>
            <w:r w:rsidR="005873EF">
              <w:rPr>
                <w:rFonts w:ascii="Arial" w:hAnsi="Arial" w:cs="Arial"/>
                <w:b/>
                <w:sz w:val="24"/>
                <w:szCs w:val="24"/>
                <w:shd w:val="clear" w:color="auto" w:fill="BDD6EE" w:themeFill="accent1" w:themeFillTint="66"/>
              </w:rPr>
              <w:t xml:space="preserve"> </w:t>
            </w:r>
            <w:r w:rsidR="00434D59" w:rsidRPr="005873EF">
              <w:rPr>
                <w:rFonts w:ascii="Arial" w:hAnsi="Arial" w:cs="Arial"/>
                <w:b/>
                <w:sz w:val="24"/>
                <w:szCs w:val="24"/>
                <w:shd w:val="clear" w:color="auto" w:fill="BDD6EE" w:themeFill="accent1" w:themeFillTint="66"/>
              </w:rPr>
              <w:t>Project</w:t>
            </w:r>
          </w:p>
        </w:tc>
        <w:tc>
          <w:tcPr>
            <w:tcW w:w="3930" w:type="dxa"/>
            <w:gridSpan w:val="3"/>
            <w:tcBorders>
              <w:top w:val="nil"/>
              <w:left w:val="nil"/>
              <w:bottom w:val="nil"/>
              <w:right w:val="nil"/>
            </w:tcBorders>
            <w:shd w:val="clear" w:color="auto" w:fill="BDD6EE" w:themeFill="accent1" w:themeFillTint="66"/>
          </w:tcPr>
          <w:p w:rsidR="00140B83" w:rsidRPr="005873EF" w:rsidRDefault="00E56E62" w:rsidP="007557B9">
            <w:pPr>
              <w:rPr>
                <w:rFonts w:ascii="Arial" w:hAnsi="Arial" w:cs="Arial"/>
                <w:shd w:val="clear" w:color="auto" w:fill="BDD6EE" w:themeFill="accent1" w:themeFillTint="66"/>
              </w:rPr>
            </w:pPr>
            <w:r w:rsidRPr="005873EF">
              <w:rPr>
                <w:rFonts w:ascii="Arial" w:eastAsia="Arial" w:hAnsi="Arial" w:cs="Arial"/>
                <w:b/>
                <w:color w:val="000000"/>
                <w:sz w:val="18"/>
                <w:shd w:val="clear" w:color="auto" w:fill="BDD6EE" w:themeFill="accent1" w:themeFillTint="66"/>
              </w:rPr>
              <w:t xml:space="preserve">                                       </w:t>
            </w:r>
          </w:p>
        </w:tc>
      </w:tr>
      <w:tr w:rsidR="001C4AEB"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420" w:type="dxa"/>
            <w:gridSpan w:val="2"/>
            <w:tcBorders>
              <w:top w:val="nil"/>
              <w:left w:val="nil"/>
              <w:bottom w:val="nil"/>
              <w:right w:val="nil"/>
            </w:tcBorders>
          </w:tcPr>
          <w:p w:rsidR="001C4AEB" w:rsidRPr="005873EF" w:rsidRDefault="001C4AEB">
            <w:pPr>
              <w:rPr>
                <w:rFonts w:ascii="Arial" w:hAnsi="Arial" w:cs="Arial"/>
              </w:rPr>
            </w:pPr>
            <w:r w:rsidRPr="005873EF">
              <w:rPr>
                <w:rFonts w:ascii="Arial" w:eastAsia="Arial" w:hAnsi="Arial" w:cs="Arial"/>
                <w:color w:val="C04000"/>
                <w:sz w:val="18"/>
              </w:rPr>
              <w:t>Customer Name</w:t>
            </w:r>
          </w:p>
        </w:tc>
        <w:tc>
          <w:tcPr>
            <w:tcW w:w="4384" w:type="dxa"/>
            <w:gridSpan w:val="3"/>
            <w:tcBorders>
              <w:top w:val="nil"/>
              <w:left w:val="nil"/>
              <w:bottom w:val="nil"/>
              <w:right w:val="nil"/>
            </w:tcBorders>
          </w:tcPr>
          <w:p w:rsidR="001C4AEB" w:rsidRPr="005873EF" w:rsidRDefault="003B126E">
            <w:pPr>
              <w:rPr>
                <w:rFonts w:ascii="Arial" w:hAnsi="Arial" w:cs="Arial"/>
                <w:sz w:val="18"/>
                <w:szCs w:val="18"/>
              </w:rPr>
            </w:pPr>
            <w:r w:rsidRPr="005873EF">
              <w:rPr>
                <w:rFonts w:ascii="Arial" w:hAnsi="Arial" w:cs="Arial"/>
                <w:sz w:val="18"/>
                <w:szCs w:val="18"/>
              </w:rPr>
              <w:t xml:space="preserve">       </w:t>
            </w:r>
            <w:r w:rsidR="00456A95">
              <w:rPr>
                <w:rFonts w:ascii="Arial" w:hAnsi="Arial" w:cs="Arial"/>
                <w:sz w:val="18"/>
                <w:szCs w:val="18"/>
              </w:rPr>
              <w:t>SAP</w:t>
            </w:r>
          </w:p>
          <w:p w:rsidR="00140B83" w:rsidRPr="005873EF" w:rsidRDefault="00140B83">
            <w:pPr>
              <w:rPr>
                <w:rFonts w:ascii="Arial" w:hAnsi="Arial" w:cs="Arial"/>
              </w:rPr>
            </w:pPr>
          </w:p>
        </w:tc>
        <w:tc>
          <w:tcPr>
            <w:tcW w:w="2906" w:type="dxa"/>
            <w:gridSpan w:val="2"/>
            <w:tcBorders>
              <w:top w:val="nil"/>
              <w:left w:val="nil"/>
              <w:bottom w:val="nil"/>
              <w:right w:val="nil"/>
            </w:tcBorders>
          </w:tcPr>
          <w:p w:rsidR="001C4AEB" w:rsidRPr="005873EF" w:rsidRDefault="001C4AEB">
            <w:pPr>
              <w:rPr>
                <w:rFonts w:ascii="Arial" w:hAnsi="Arial" w:cs="Arial"/>
              </w:rPr>
            </w:pPr>
          </w:p>
        </w:tc>
      </w:tr>
      <w:tr w:rsidR="001C4AEB"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420" w:type="dxa"/>
            <w:gridSpan w:val="2"/>
            <w:tcBorders>
              <w:top w:val="nil"/>
              <w:left w:val="nil"/>
              <w:bottom w:val="nil"/>
              <w:right w:val="nil"/>
            </w:tcBorders>
          </w:tcPr>
          <w:p w:rsidR="001C4AEB" w:rsidRPr="005873EF" w:rsidRDefault="001C4AEB">
            <w:pPr>
              <w:rPr>
                <w:rFonts w:ascii="Arial" w:hAnsi="Arial" w:cs="Arial"/>
              </w:rPr>
            </w:pPr>
            <w:r w:rsidRPr="005873EF">
              <w:rPr>
                <w:rFonts w:ascii="Arial" w:eastAsia="Arial" w:hAnsi="Arial" w:cs="Arial"/>
                <w:color w:val="C04000"/>
                <w:sz w:val="18"/>
              </w:rPr>
              <w:t>Description</w:t>
            </w:r>
          </w:p>
        </w:tc>
        <w:tc>
          <w:tcPr>
            <w:tcW w:w="7290" w:type="dxa"/>
            <w:gridSpan w:val="5"/>
            <w:tcBorders>
              <w:top w:val="nil"/>
              <w:left w:val="nil"/>
              <w:bottom w:val="nil"/>
              <w:right w:val="nil"/>
            </w:tcBorders>
          </w:tcPr>
          <w:tbl>
            <w:tblPr>
              <w:tblW w:w="9782" w:type="dxa"/>
              <w:tblLayout w:type="fixed"/>
              <w:tblCellMar>
                <w:left w:w="0" w:type="dxa"/>
                <w:right w:w="0" w:type="dxa"/>
              </w:tblCellMar>
              <w:tblLook w:val="0000" w:firstRow="0" w:lastRow="0" w:firstColumn="0" w:lastColumn="0" w:noHBand="0" w:noVBand="0"/>
            </w:tblPr>
            <w:tblGrid>
              <w:gridCol w:w="7529"/>
              <w:gridCol w:w="2253"/>
            </w:tblGrid>
            <w:tr w:rsidR="001C4AEB" w:rsidRPr="005873EF" w:rsidTr="001C4AEB">
              <w:trPr>
                <w:trHeight w:val="408"/>
              </w:trPr>
              <w:tc>
                <w:tcPr>
                  <w:tcW w:w="7228"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6567"/>
                  </w:tblGrid>
                  <w:tr w:rsidR="001C4AEB" w:rsidRPr="005873EF" w:rsidTr="001C4AEB">
                    <w:trPr>
                      <w:trHeight w:val="246"/>
                    </w:trPr>
                    <w:tc>
                      <w:tcPr>
                        <w:tcW w:w="6567" w:type="dxa"/>
                        <w:tcMar>
                          <w:top w:w="0" w:type="dxa"/>
                          <w:left w:w="40" w:type="dxa"/>
                          <w:bottom w:w="0" w:type="dxa"/>
                          <w:right w:w="0" w:type="dxa"/>
                        </w:tcMar>
                      </w:tcPr>
                      <w:p w:rsidR="00456A95" w:rsidRPr="00456A95" w:rsidRDefault="00456A95" w:rsidP="00456A95">
                        <w:pPr>
                          <w:ind w:left="288"/>
                          <w:jc w:val="both"/>
                          <w:rPr>
                            <w:rFonts w:ascii="Arial" w:hAnsi="Arial" w:cs="Arial"/>
                            <w:sz w:val="18"/>
                            <w:szCs w:val="18"/>
                          </w:rPr>
                        </w:pPr>
                        <w:r w:rsidRPr="00456A95">
                          <w:rPr>
                            <w:rFonts w:ascii="Arial" w:hAnsi="Arial" w:cs="Arial"/>
                            <w:sz w:val="18"/>
                            <w:szCs w:val="18"/>
                          </w:rPr>
                          <w:t>AG, a subsidiary of SAP AG provides the end-to-end technical support for application, database, operating and hardware support along with Sun guard and HP Data Centers. A global response team has been setup by TCS at the TCS Offshore Delivery Centre in Bangalore and Mumbai, to provide SAP BI support to customers on behalf of SAP AG.</w:t>
                        </w:r>
                      </w:p>
                      <w:p w:rsidR="001C4AEB" w:rsidRPr="005873EF" w:rsidRDefault="001C4AEB" w:rsidP="003B126E">
                        <w:pPr>
                          <w:ind w:left="288"/>
                          <w:jc w:val="both"/>
                          <w:rPr>
                            <w:rFonts w:ascii="Arial" w:hAnsi="Arial" w:cs="Arial"/>
                            <w:sz w:val="18"/>
                            <w:szCs w:val="18"/>
                          </w:rPr>
                        </w:pPr>
                        <w:r w:rsidRPr="005873EF">
                          <w:rPr>
                            <w:rFonts w:ascii="Arial" w:hAnsi="Arial" w:cs="Arial"/>
                            <w:sz w:val="18"/>
                            <w:szCs w:val="18"/>
                          </w:rPr>
                          <w:t xml:space="preserve">. </w:t>
                        </w:r>
                      </w:p>
                      <w:p w:rsidR="00140B83" w:rsidRPr="005873EF" w:rsidRDefault="00140B83" w:rsidP="00140B83">
                        <w:pPr>
                          <w:jc w:val="both"/>
                          <w:rPr>
                            <w:rFonts w:ascii="Arial" w:hAnsi="Arial" w:cs="Arial"/>
                          </w:rPr>
                        </w:pPr>
                      </w:p>
                    </w:tc>
                  </w:tr>
                </w:tbl>
                <w:p w:rsidR="001C4AEB" w:rsidRPr="005873EF" w:rsidRDefault="001C4AEB" w:rsidP="00140B83">
                  <w:pPr>
                    <w:jc w:val="both"/>
                    <w:rPr>
                      <w:rFonts w:ascii="Arial" w:hAnsi="Arial" w:cs="Arial"/>
                    </w:rPr>
                  </w:pPr>
                </w:p>
              </w:tc>
            </w:tr>
            <w:tr w:rsidR="001C4AEB" w:rsidRPr="005873EF" w:rsidTr="001C4AEB">
              <w:trPr>
                <w:trHeight w:val="1024"/>
              </w:trPr>
              <w:tc>
                <w:tcPr>
                  <w:tcW w:w="7228" w:type="dxa"/>
                  <w:gridSpan w:val="2"/>
                  <w:vMerge/>
                </w:tcPr>
                <w:p w:rsidR="001C4AEB" w:rsidRPr="005873EF" w:rsidRDefault="001C4AEB" w:rsidP="00140B83">
                  <w:pPr>
                    <w:pStyle w:val="EmptyLayoutCell"/>
                    <w:jc w:val="both"/>
                    <w:rPr>
                      <w:rFonts w:ascii="Arial" w:hAnsi="Arial" w:cs="Arial"/>
                    </w:rPr>
                  </w:pPr>
                </w:p>
              </w:tc>
            </w:tr>
            <w:tr w:rsidR="001C4AEB" w:rsidRPr="005873EF" w:rsidTr="001C4AEB">
              <w:trPr>
                <w:gridAfter w:val="1"/>
                <w:wAfter w:w="1663" w:type="dxa"/>
                <w:trHeight w:val="12"/>
              </w:trPr>
              <w:tc>
                <w:tcPr>
                  <w:tcW w:w="5563" w:type="dxa"/>
                </w:tcPr>
                <w:p w:rsidR="001C4AEB" w:rsidRPr="005873EF" w:rsidRDefault="001C4AEB" w:rsidP="00140B83">
                  <w:pPr>
                    <w:pStyle w:val="EmptyLayoutCell"/>
                    <w:jc w:val="both"/>
                    <w:rPr>
                      <w:rFonts w:ascii="Arial" w:hAnsi="Arial" w:cs="Arial"/>
                    </w:rPr>
                  </w:pPr>
                </w:p>
              </w:tc>
            </w:tr>
          </w:tbl>
          <w:p w:rsidR="001C4AEB" w:rsidRPr="005873EF" w:rsidRDefault="001C4AEB" w:rsidP="00140B83">
            <w:pPr>
              <w:jc w:val="both"/>
              <w:rPr>
                <w:rFonts w:ascii="Arial" w:hAnsi="Arial" w:cs="Arial"/>
              </w:rPr>
            </w:pPr>
          </w:p>
        </w:tc>
      </w:tr>
      <w:tr w:rsidR="001C4AEB"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32"/>
        </w:trPr>
        <w:tc>
          <w:tcPr>
            <w:tcW w:w="3420" w:type="dxa"/>
            <w:gridSpan w:val="2"/>
            <w:tcBorders>
              <w:top w:val="nil"/>
              <w:left w:val="nil"/>
              <w:bottom w:val="nil"/>
              <w:right w:val="nil"/>
            </w:tcBorders>
          </w:tcPr>
          <w:tbl>
            <w:tblPr>
              <w:tblW w:w="9782" w:type="dxa"/>
              <w:tblLayout w:type="fixed"/>
              <w:tblCellMar>
                <w:left w:w="0" w:type="dxa"/>
                <w:right w:w="0" w:type="dxa"/>
              </w:tblCellMar>
              <w:tblLook w:val="0000" w:firstRow="0" w:lastRow="0" w:firstColumn="0" w:lastColumn="0" w:noHBand="0" w:noVBand="0"/>
            </w:tblPr>
            <w:tblGrid>
              <w:gridCol w:w="122"/>
              <w:gridCol w:w="9660"/>
            </w:tblGrid>
            <w:tr w:rsidR="001C4AEB" w:rsidRPr="005873EF" w:rsidTr="001C4AEB">
              <w:trPr>
                <w:trHeight w:val="12"/>
              </w:trPr>
              <w:tc>
                <w:tcPr>
                  <w:tcW w:w="17" w:type="dxa"/>
                </w:tcPr>
                <w:p w:rsidR="001C4AEB" w:rsidRPr="005873EF" w:rsidRDefault="001C4AEB" w:rsidP="001C4AEB">
                  <w:pPr>
                    <w:pStyle w:val="EmptyLayoutCell"/>
                    <w:rPr>
                      <w:rFonts w:ascii="Arial" w:hAnsi="Arial" w:cs="Arial"/>
                    </w:rPr>
                  </w:pPr>
                </w:p>
              </w:tc>
              <w:tc>
                <w:tcPr>
                  <w:tcW w:w="1585" w:type="dxa"/>
                </w:tcPr>
                <w:p w:rsidR="001C4AEB" w:rsidRPr="005873EF" w:rsidRDefault="001C4AEB" w:rsidP="001C4AEB">
                  <w:pPr>
                    <w:pStyle w:val="EmptyLayoutCell"/>
                    <w:rPr>
                      <w:rFonts w:ascii="Arial" w:hAnsi="Arial" w:cs="Arial"/>
                    </w:rPr>
                  </w:pPr>
                </w:p>
              </w:tc>
            </w:tr>
            <w:tr w:rsidR="001C4AEB" w:rsidRPr="005873EF" w:rsidTr="001C4AEB">
              <w:trPr>
                <w:trHeight w:val="408"/>
              </w:trPr>
              <w:tc>
                <w:tcPr>
                  <w:tcW w:w="1602" w:type="dxa"/>
                  <w:gridSpan w:val="2"/>
                  <w:vMerge w:val="restart"/>
                </w:tcPr>
                <w:tbl>
                  <w:tblPr>
                    <w:tblW w:w="1748" w:type="dxa"/>
                    <w:tblLayout w:type="fixed"/>
                    <w:tblCellMar>
                      <w:left w:w="0" w:type="dxa"/>
                      <w:right w:w="0" w:type="dxa"/>
                    </w:tblCellMar>
                    <w:tblLook w:val="0000" w:firstRow="0" w:lastRow="0" w:firstColumn="0" w:lastColumn="0" w:noHBand="0" w:noVBand="0"/>
                  </w:tblPr>
                  <w:tblGrid>
                    <w:gridCol w:w="1748"/>
                  </w:tblGrid>
                  <w:tr w:rsidR="001C4AEB" w:rsidRPr="005873EF" w:rsidTr="001C4AEB">
                    <w:trPr>
                      <w:trHeight w:val="180"/>
                    </w:trPr>
                    <w:tc>
                      <w:tcPr>
                        <w:tcW w:w="1748" w:type="dxa"/>
                        <w:tcMar>
                          <w:top w:w="40" w:type="dxa"/>
                          <w:left w:w="40" w:type="dxa"/>
                          <w:bottom w:w="40" w:type="dxa"/>
                          <w:right w:w="40" w:type="dxa"/>
                        </w:tcMar>
                      </w:tcPr>
                      <w:p w:rsidR="001C4AEB" w:rsidRPr="005873EF" w:rsidRDefault="001C4AEB" w:rsidP="001C4AEB">
                        <w:pPr>
                          <w:rPr>
                            <w:rFonts w:ascii="Arial" w:hAnsi="Arial" w:cs="Arial"/>
                          </w:rPr>
                        </w:pPr>
                        <w:r w:rsidRPr="005873EF">
                          <w:rPr>
                            <w:rFonts w:ascii="Arial" w:eastAsia="Arial" w:hAnsi="Arial" w:cs="Arial"/>
                            <w:color w:val="C04000"/>
                            <w:sz w:val="18"/>
                          </w:rPr>
                          <w:t>Tools &amp; Technologies</w:t>
                        </w:r>
                      </w:p>
                    </w:tc>
                  </w:tr>
                </w:tbl>
                <w:p w:rsidR="001C4AEB" w:rsidRPr="005873EF" w:rsidRDefault="001C4AEB" w:rsidP="001C4AEB">
                  <w:pPr>
                    <w:rPr>
                      <w:rFonts w:ascii="Arial" w:hAnsi="Arial" w:cs="Arial"/>
                    </w:rPr>
                  </w:pPr>
                </w:p>
              </w:tc>
            </w:tr>
            <w:tr w:rsidR="001C4AEB" w:rsidRPr="005873EF" w:rsidTr="001C4AEB">
              <w:trPr>
                <w:trHeight w:val="215"/>
              </w:trPr>
              <w:tc>
                <w:tcPr>
                  <w:tcW w:w="1602" w:type="dxa"/>
                  <w:gridSpan w:val="2"/>
                  <w:vMerge/>
                </w:tcPr>
                <w:p w:rsidR="001C4AEB" w:rsidRPr="005873EF" w:rsidRDefault="001C4AEB" w:rsidP="001C4AEB">
                  <w:pPr>
                    <w:pStyle w:val="EmptyLayoutCell"/>
                    <w:rPr>
                      <w:rFonts w:ascii="Arial" w:hAnsi="Arial" w:cs="Arial"/>
                    </w:rPr>
                  </w:pPr>
                </w:p>
              </w:tc>
            </w:tr>
          </w:tbl>
          <w:p w:rsidR="001C4AEB" w:rsidRPr="005873EF" w:rsidRDefault="001C4AEB">
            <w:pPr>
              <w:rPr>
                <w:rFonts w:ascii="Arial" w:hAnsi="Arial" w:cs="Arial"/>
              </w:rPr>
            </w:pPr>
          </w:p>
        </w:tc>
        <w:tc>
          <w:tcPr>
            <w:tcW w:w="7290" w:type="dxa"/>
            <w:gridSpan w:val="5"/>
            <w:tcBorders>
              <w:top w:val="nil"/>
              <w:left w:val="nil"/>
              <w:bottom w:val="nil"/>
              <w:right w:val="nil"/>
            </w:tcBorders>
          </w:tcPr>
          <w:p w:rsidR="003B126E" w:rsidRPr="005873EF" w:rsidRDefault="003B126E" w:rsidP="00140B83">
            <w:pPr>
              <w:jc w:val="both"/>
              <w:rPr>
                <w:rFonts w:ascii="Arial" w:hAnsi="Arial" w:cs="Arial"/>
                <w:bCs/>
                <w:color w:val="000000"/>
                <w:sz w:val="18"/>
                <w:szCs w:val="18"/>
              </w:rPr>
            </w:pPr>
          </w:p>
          <w:p w:rsidR="001C4AEB" w:rsidRPr="005873EF" w:rsidRDefault="00456A95" w:rsidP="003B126E">
            <w:pPr>
              <w:ind w:left="288"/>
              <w:jc w:val="both"/>
              <w:rPr>
                <w:rFonts w:ascii="Arial" w:hAnsi="Arial" w:cs="Arial"/>
                <w:sz w:val="18"/>
                <w:szCs w:val="18"/>
              </w:rPr>
            </w:pPr>
            <w:r>
              <w:rPr>
                <w:rFonts w:ascii="Arial" w:hAnsi="Arial" w:cs="Arial"/>
                <w:sz w:val="18"/>
                <w:szCs w:val="18"/>
              </w:rPr>
              <w:t xml:space="preserve">SAP BPC 10 web </w:t>
            </w:r>
            <w:proofErr w:type="gramStart"/>
            <w:r>
              <w:rPr>
                <w:rFonts w:ascii="Arial" w:hAnsi="Arial" w:cs="Arial"/>
                <w:sz w:val="18"/>
                <w:szCs w:val="18"/>
              </w:rPr>
              <w:t>admin ,</w:t>
            </w:r>
            <w:proofErr w:type="gramEnd"/>
            <w:r>
              <w:rPr>
                <w:rFonts w:ascii="Arial" w:hAnsi="Arial" w:cs="Arial"/>
                <w:sz w:val="18"/>
                <w:szCs w:val="18"/>
              </w:rPr>
              <w:t xml:space="preserve"> EPM SP21,</w:t>
            </w:r>
            <w:r w:rsidR="006A0044">
              <w:rPr>
                <w:rFonts w:ascii="Arial" w:hAnsi="Arial" w:cs="Arial"/>
                <w:sz w:val="18"/>
                <w:szCs w:val="18"/>
              </w:rPr>
              <w:t>SAP BW 7.4</w:t>
            </w:r>
            <w:r w:rsidR="001C4AEB" w:rsidRPr="005873EF">
              <w:rPr>
                <w:rFonts w:ascii="Arial" w:hAnsi="Arial" w:cs="Arial"/>
                <w:sz w:val="18"/>
                <w:szCs w:val="18"/>
              </w:rPr>
              <w:t>, ABAP, BW interface with Sour</w:t>
            </w:r>
            <w:r w:rsidR="006A0044">
              <w:rPr>
                <w:rFonts w:ascii="Arial" w:hAnsi="Arial" w:cs="Arial"/>
                <w:sz w:val="18"/>
                <w:szCs w:val="18"/>
              </w:rPr>
              <w:t>ce Systems,</w:t>
            </w:r>
            <w:r w:rsidR="001C4AEB" w:rsidRPr="005873EF">
              <w:rPr>
                <w:rFonts w:ascii="Arial" w:hAnsi="Arial" w:cs="Arial"/>
                <w:sz w:val="18"/>
                <w:szCs w:val="18"/>
              </w:rPr>
              <w:t xml:space="preserve"> MS </w:t>
            </w:r>
            <w:r w:rsidR="003B126E" w:rsidRPr="005873EF">
              <w:rPr>
                <w:rFonts w:ascii="Arial" w:hAnsi="Arial" w:cs="Arial"/>
                <w:sz w:val="18"/>
                <w:szCs w:val="18"/>
              </w:rPr>
              <w:t>Excel, MS</w:t>
            </w:r>
            <w:r w:rsidR="009B519D">
              <w:rPr>
                <w:rFonts w:ascii="Arial" w:hAnsi="Arial" w:cs="Arial"/>
                <w:sz w:val="18"/>
                <w:szCs w:val="18"/>
              </w:rPr>
              <w:t xml:space="preserve"> Word 2007.</w:t>
            </w:r>
          </w:p>
          <w:p w:rsidR="00140B83" w:rsidRPr="005873EF" w:rsidRDefault="00140B83" w:rsidP="00140B83">
            <w:pPr>
              <w:jc w:val="both"/>
              <w:rPr>
                <w:rFonts w:ascii="Arial" w:hAnsi="Arial" w:cs="Arial"/>
              </w:rPr>
            </w:pPr>
          </w:p>
        </w:tc>
      </w:tr>
      <w:tr w:rsidR="001C4AEB"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420" w:type="dxa"/>
            <w:gridSpan w:val="2"/>
            <w:tcBorders>
              <w:top w:val="nil"/>
              <w:left w:val="nil"/>
              <w:bottom w:val="nil"/>
              <w:right w:val="nil"/>
            </w:tcBorders>
          </w:tcPr>
          <w:p w:rsidR="001C4AEB" w:rsidRPr="005873EF" w:rsidRDefault="001C4AEB">
            <w:pPr>
              <w:rPr>
                <w:rFonts w:ascii="Arial" w:hAnsi="Arial" w:cs="Arial"/>
              </w:rPr>
            </w:pPr>
            <w:r w:rsidRPr="005873EF">
              <w:rPr>
                <w:rFonts w:ascii="Arial" w:eastAsia="Arial" w:hAnsi="Arial" w:cs="Arial"/>
                <w:color w:val="C04000"/>
                <w:sz w:val="18"/>
              </w:rPr>
              <w:t>Role Played</w:t>
            </w:r>
          </w:p>
        </w:tc>
        <w:tc>
          <w:tcPr>
            <w:tcW w:w="7290" w:type="dxa"/>
            <w:gridSpan w:val="5"/>
            <w:tcBorders>
              <w:top w:val="nil"/>
              <w:left w:val="nil"/>
              <w:bottom w:val="nil"/>
              <w:right w:val="nil"/>
            </w:tcBorders>
          </w:tcPr>
          <w:p w:rsidR="001C4AEB" w:rsidRPr="005873EF" w:rsidRDefault="003B126E" w:rsidP="00140B83">
            <w:pPr>
              <w:jc w:val="both"/>
              <w:rPr>
                <w:rFonts w:ascii="Arial" w:eastAsia="Arial" w:hAnsi="Arial" w:cs="Arial"/>
                <w:color w:val="000000"/>
                <w:sz w:val="18"/>
              </w:rPr>
            </w:pPr>
            <w:r w:rsidRPr="005873EF">
              <w:rPr>
                <w:rFonts w:ascii="Arial" w:eastAsia="Arial" w:hAnsi="Arial" w:cs="Arial"/>
                <w:color w:val="000000"/>
                <w:sz w:val="18"/>
              </w:rPr>
              <w:t xml:space="preserve">      </w:t>
            </w:r>
            <w:r w:rsidR="009B519D">
              <w:rPr>
                <w:rFonts w:ascii="Arial" w:eastAsia="Arial" w:hAnsi="Arial" w:cs="Arial"/>
                <w:color w:val="000000"/>
                <w:sz w:val="18"/>
              </w:rPr>
              <w:t xml:space="preserve">SAP BPC Consultant </w:t>
            </w:r>
          </w:p>
          <w:p w:rsidR="00140B83" w:rsidRPr="005873EF" w:rsidRDefault="00140B83" w:rsidP="00140B83">
            <w:pPr>
              <w:jc w:val="both"/>
              <w:rPr>
                <w:rFonts w:ascii="Arial" w:eastAsia="Arial" w:hAnsi="Arial" w:cs="Arial"/>
                <w:color w:val="000000"/>
                <w:sz w:val="18"/>
              </w:rPr>
            </w:pPr>
          </w:p>
        </w:tc>
      </w:tr>
      <w:tr w:rsidR="001C4AEB" w:rsidRPr="005873EF" w:rsidTr="00A57F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73"/>
        </w:trPr>
        <w:tc>
          <w:tcPr>
            <w:tcW w:w="3420" w:type="dxa"/>
            <w:gridSpan w:val="2"/>
            <w:tcBorders>
              <w:top w:val="nil"/>
              <w:left w:val="nil"/>
              <w:bottom w:val="nil"/>
              <w:right w:val="nil"/>
            </w:tcBorders>
          </w:tcPr>
          <w:p w:rsidR="0061750A" w:rsidRDefault="0061750A">
            <w:pPr>
              <w:rPr>
                <w:rFonts w:ascii="Arial" w:eastAsia="Arial" w:hAnsi="Arial" w:cs="Arial"/>
                <w:color w:val="C04000"/>
                <w:sz w:val="18"/>
              </w:rPr>
            </w:pPr>
          </w:p>
          <w:p w:rsidR="0061750A" w:rsidRDefault="0061750A">
            <w:pPr>
              <w:rPr>
                <w:rFonts w:ascii="Arial" w:eastAsia="Arial" w:hAnsi="Arial" w:cs="Arial"/>
                <w:color w:val="C04000"/>
                <w:sz w:val="18"/>
              </w:rPr>
            </w:pPr>
          </w:p>
          <w:p w:rsidR="001C4AEB" w:rsidRPr="005873EF" w:rsidRDefault="001C4AEB">
            <w:pPr>
              <w:rPr>
                <w:rFonts w:ascii="Arial" w:eastAsia="Arial" w:hAnsi="Arial" w:cs="Arial"/>
                <w:color w:val="C04000"/>
                <w:sz w:val="18"/>
              </w:rPr>
            </w:pPr>
            <w:r w:rsidRPr="005873EF">
              <w:rPr>
                <w:rFonts w:ascii="Arial" w:eastAsia="Arial" w:hAnsi="Arial" w:cs="Arial"/>
                <w:color w:val="C04000"/>
                <w:sz w:val="18"/>
              </w:rPr>
              <w:t>Responsibilities / Contribution</w:t>
            </w:r>
          </w:p>
        </w:tc>
        <w:tc>
          <w:tcPr>
            <w:tcW w:w="7290" w:type="dxa"/>
            <w:gridSpan w:val="5"/>
            <w:tcBorders>
              <w:top w:val="nil"/>
              <w:left w:val="nil"/>
              <w:bottom w:val="nil"/>
              <w:right w:val="nil"/>
            </w:tcBorders>
          </w:tcPr>
          <w:p w:rsidR="0061750A" w:rsidRDefault="0061750A" w:rsidP="0061750A">
            <w:pPr>
              <w:pStyle w:val="ListParagraph"/>
              <w:jc w:val="both"/>
              <w:rPr>
                <w:rFonts w:ascii="Arial" w:hAnsi="Arial" w:cs="Arial"/>
                <w:sz w:val="18"/>
                <w:szCs w:val="18"/>
              </w:rPr>
            </w:pPr>
          </w:p>
          <w:p w:rsidR="0061750A" w:rsidRDefault="0061750A" w:rsidP="0061750A">
            <w:pPr>
              <w:pStyle w:val="ListParagraph"/>
              <w:jc w:val="both"/>
              <w:rPr>
                <w:rFonts w:ascii="Arial" w:hAnsi="Arial" w:cs="Arial"/>
                <w:sz w:val="18"/>
                <w:szCs w:val="18"/>
              </w:rPr>
            </w:pPr>
          </w:p>
          <w:p w:rsidR="009B519D" w:rsidRPr="008308E0" w:rsidRDefault="008308E0" w:rsidP="008308E0">
            <w:pPr>
              <w:pStyle w:val="ListParagraph"/>
              <w:numPr>
                <w:ilvl w:val="0"/>
                <w:numId w:val="2"/>
              </w:numPr>
              <w:jc w:val="both"/>
              <w:rPr>
                <w:rFonts w:ascii="Arial" w:hAnsi="Arial" w:cs="Arial"/>
                <w:sz w:val="18"/>
                <w:szCs w:val="18"/>
              </w:rPr>
            </w:pPr>
            <w:r>
              <w:rPr>
                <w:rFonts w:ascii="Arial" w:hAnsi="Arial" w:cs="Arial"/>
                <w:sz w:val="18"/>
                <w:szCs w:val="18"/>
              </w:rPr>
              <w:t xml:space="preserve"> </w:t>
            </w:r>
            <w:r w:rsidR="009B519D" w:rsidRPr="008308E0">
              <w:rPr>
                <w:rFonts w:ascii="Arial" w:hAnsi="Arial" w:cs="Arial"/>
                <w:sz w:val="18"/>
                <w:szCs w:val="18"/>
              </w:rPr>
              <w:t>Loading Master data using flat files and from BI Info Objects.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Loading Transaction data using flat file and from BI Info Provider.</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Creating and maintaining Environment, Models, Dimensions, Properties and members.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Involved Light optimization and full optimization activities to improve model performance</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Enhanced the input layouts as per business needs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Changing the hierarchy structure and updating the master data for dimensions on adhoc basis.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Backup of master data and transaction data on weekly basis.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Data validation of data between BPC &amp; BW during the Forecast or Budget cycle on daily basis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Conducted sessions within team for knowledge transfer of the current process.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Developed Solution Document on Forecasting process and activities involved as part of operational activities.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Doing RET testing in non-production systems on monthly basis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Extensively worked in resolving the business user issues/EPM issues through calls and through desktop sharing options.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Creating a package link that automates the load from BW to BPC as per the business needs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Involved in modifying the existing clear package to invoke the default script logic.</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Made use of different Data Manager Packages to perform the forecast relevant cut over activities.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Usage of conversion, transformation files for the data management process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Customizations in a table that will be accessed by a Write Back BADI that helps in controlling the data flow before forecast and budget cycle opens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Loading actual data and planned data of the previous forecast version to the current forecast version</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Configuring and checking Audit reports as per the business requirements.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 xml:space="preserve">Worked on all EPM related </w:t>
            </w:r>
            <w:r w:rsidR="006A0044" w:rsidRPr="009B519D">
              <w:rPr>
                <w:rFonts w:ascii="Arial" w:hAnsi="Arial" w:cs="Arial"/>
                <w:sz w:val="18"/>
                <w:szCs w:val="18"/>
              </w:rPr>
              <w:t>issues.</w:t>
            </w:r>
          </w:p>
          <w:p w:rsidR="009B519D" w:rsidRPr="009B519D" w:rsidRDefault="009B519D" w:rsidP="009B519D">
            <w:pPr>
              <w:pStyle w:val="ListParagraph"/>
              <w:numPr>
                <w:ilvl w:val="0"/>
                <w:numId w:val="2"/>
              </w:numPr>
              <w:jc w:val="both"/>
              <w:rPr>
                <w:rFonts w:ascii="Arial" w:hAnsi="Arial" w:cs="Arial"/>
                <w:sz w:val="18"/>
                <w:szCs w:val="18"/>
              </w:rPr>
            </w:pPr>
            <w:r w:rsidRPr="009B519D">
              <w:rPr>
                <w:rFonts w:ascii="Arial" w:hAnsi="Arial" w:cs="Arial"/>
                <w:sz w:val="18"/>
                <w:szCs w:val="18"/>
              </w:rPr>
              <w:t xml:space="preserve"> Also involved in the debugging the write back BADI logic behind the data getting updated to the different infocubes in SAP BW system which is to be loaded for the purpose of reporting by the higher management.</w:t>
            </w:r>
          </w:p>
          <w:p w:rsidR="003B126E" w:rsidRPr="008308E0" w:rsidRDefault="009B519D" w:rsidP="009B519D">
            <w:pPr>
              <w:pStyle w:val="ListParagraph"/>
              <w:numPr>
                <w:ilvl w:val="0"/>
                <w:numId w:val="2"/>
              </w:numPr>
              <w:jc w:val="both"/>
              <w:rPr>
                <w:rFonts w:ascii="Arial" w:hAnsi="Arial" w:cs="Arial"/>
                <w:b/>
                <w:sz w:val="18"/>
                <w:szCs w:val="18"/>
              </w:rPr>
            </w:pPr>
            <w:r w:rsidRPr="009B519D">
              <w:rPr>
                <w:rFonts w:ascii="Arial" w:hAnsi="Arial" w:cs="Arial"/>
                <w:sz w:val="18"/>
                <w:szCs w:val="18"/>
              </w:rPr>
              <w:t>Worked on creating script logic for moving the data from one model to another model</w:t>
            </w:r>
          </w:p>
          <w:p w:rsidR="008308E0" w:rsidRDefault="008308E0" w:rsidP="008308E0">
            <w:pPr>
              <w:pStyle w:val="ListParagraph"/>
              <w:jc w:val="both"/>
              <w:rPr>
                <w:rFonts w:ascii="Arial" w:hAnsi="Arial" w:cs="Arial"/>
                <w:sz w:val="18"/>
                <w:szCs w:val="18"/>
              </w:rPr>
            </w:pPr>
          </w:p>
          <w:p w:rsidR="008308E0" w:rsidRPr="009B519D" w:rsidRDefault="008308E0" w:rsidP="008308E0">
            <w:pPr>
              <w:pStyle w:val="ListParagraph"/>
              <w:jc w:val="both"/>
              <w:rPr>
                <w:rFonts w:ascii="Arial" w:hAnsi="Arial" w:cs="Arial"/>
                <w:b/>
                <w:sz w:val="18"/>
                <w:szCs w:val="18"/>
              </w:rPr>
            </w:pPr>
          </w:p>
        </w:tc>
      </w:tr>
      <w:tr w:rsidR="001C4AEB"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420" w:type="dxa"/>
            <w:gridSpan w:val="2"/>
            <w:tcBorders>
              <w:top w:val="nil"/>
              <w:left w:val="nil"/>
              <w:bottom w:val="nil"/>
              <w:right w:val="nil"/>
            </w:tcBorders>
          </w:tcPr>
          <w:p w:rsidR="001C4AEB" w:rsidRPr="005873EF" w:rsidRDefault="001C4AEB">
            <w:pPr>
              <w:rPr>
                <w:rFonts w:ascii="Arial" w:hAnsi="Arial" w:cs="Arial"/>
              </w:rPr>
            </w:pPr>
            <w:r w:rsidRPr="005873EF">
              <w:rPr>
                <w:rFonts w:ascii="Arial" w:eastAsia="Arial" w:hAnsi="Arial" w:cs="Arial"/>
                <w:color w:val="C04000"/>
                <w:sz w:val="18"/>
              </w:rPr>
              <w:t>Team Size</w:t>
            </w:r>
          </w:p>
        </w:tc>
        <w:tc>
          <w:tcPr>
            <w:tcW w:w="7290" w:type="dxa"/>
            <w:gridSpan w:val="5"/>
            <w:tcBorders>
              <w:top w:val="nil"/>
              <w:left w:val="nil"/>
              <w:bottom w:val="nil"/>
              <w:right w:val="nil"/>
            </w:tcBorders>
          </w:tcPr>
          <w:p w:rsidR="001C4AEB" w:rsidRPr="005873EF" w:rsidRDefault="009B519D" w:rsidP="003B126E">
            <w:pPr>
              <w:ind w:left="72"/>
              <w:jc w:val="both"/>
              <w:rPr>
                <w:rFonts w:ascii="Arial" w:hAnsi="Arial" w:cs="Arial"/>
              </w:rPr>
            </w:pPr>
            <w:r>
              <w:rPr>
                <w:rFonts w:ascii="Arial" w:eastAsia="Arial" w:hAnsi="Arial" w:cs="Arial"/>
                <w:color w:val="000000" w:themeColor="text1"/>
                <w:sz w:val="18"/>
              </w:rPr>
              <w:t xml:space="preserve">       10</w:t>
            </w:r>
          </w:p>
        </w:tc>
      </w:tr>
      <w:tr w:rsidR="004D025D" w:rsidRPr="005873EF" w:rsidTr="003B1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420" w:type="dxa"/>
            <w:gridSpan w:val="2"/>
            <w:tcBorders>
              <w:top w:val="nil"/>
              <w:left w:val="nil"/>
              <w:bottom w:val="nil"/>
              <w:right w:val="nil"/>
            </w:tcBorders>
          </w:tcPr>
          <w:p w:rsidR="004D025D" w:rsidRPr="005873EF" w:rsidRDefault="004D025D">
            <w:pPr>
              <w:rPr>
                <w:rFonts w:ascii="Arial" w:eastAsia="Arial" w:hAnsi="Arial" w:cs="Arial"/>
                <w:color w:val="C04000"/>
                <w:sz w:val="18"/>
              </w:rPr>
            </w:pPr>
          </w:p>
        </w:tc>
        <w:tc>
          <w:tcPr>
            <w:tcW w:w="7290" w:type="dxa"/>
            <w:gridSpan w:val="5"/>
            <w:tcBorders>
              <w:top w:val="nil"/>
              <w:left w:val="nil"/>
              <w:bottom w:val="nil"/>
              <w:right w:val="nil"/>
            </w:tcBorders>
          </w:tcPr>
          <w:p w:rsidR="004D025D" w:rsidRPr="005873EF" w:rsidRDefault="004D025D" w:rsidP="003B126E">
            <w:pPr>
              <w:ind w:left="72"/>
              <w:jc w:val="both"/>
              <w:rPr>
                <w:rFonts w:ascii="Arial" w:eastAsia="Arial" w:hAnsi="Arial" w:cs="Arial"/>
                <w:color w:val="000000" w:themeColor="text1"/>
                <w:sz w:val="18"/>
              </w:rPr>
            </w:pPr>
          </w:p>
        </w:tc>
      </w:tr>
      <w:tr w:rsidR="004D025D" w:rsidRPr="005873EF" w:rsidTr="00DB6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420" w:type="dxa"/>
            <w:gridSpan w:val="2"/>
            <w:tcBorders>
              <w:top w:val="nil"/>
              <w:left w:val="nil"/>
              <w:bottom w:val="nil"/>
              <w:right w:val="nil"/>
            </w:tcBorders>
          </w:tcPr>
          <w:p w:rsidR="004D025D" w:rsidRPr="005873EF" w:rsidRDefault="004D025D" w:rsidP="00DB6DBD">
            <w:pPr>
              <w:rPr>
                <w:rFonts w:ascii="Arial" w:hAnsi="Arial" w:cs="Arial"/>
              </w:rPr>
            </w:pPr>
          </w:p>
        </w:tc>
        <w:tc>
          <w:tcPr>
            <w:tcW w:w="7290" w:type="dxa"/>
            <w:gridSpan w:val="5"/>
            <w:tcBorders>
              <w:top w:val="nil"/>
              <w:left w:val="nil"/>
              <w:bottom w:val="nil"/>
              <w:right w:val="nil"/>
            </w:tcBorders>
          </w:tcPr>
          <w:p w:rsidR="00E56E62" w:rsidRPr="005873EF" w:rsidRDefault="00E56E62" w:rsidP="00DB6DBD">
            <w:pPr>
              <w:ind w:left="72"/>
              <w:jc w:val="both"/>
              <w:rPr>
                <w:rFonts w:ascii="Arial" w:hAnsi="Arial" w:cs="Arial"/>
              </w:rPr>
            </w:pPr>
          </w:p>
        </w:tc>
      </w:tr>
    </w:tbl>
    <w:p w:rsidR="00933049" w:rsidRDefault="00933049">
      <w:pPr>
        <w:rPr>
          <w:rFonts w:ascii="Arial" w:eastAsia="Tahoma" w:hAnsi="Arial" w:cs="Arial"/>
          <w:b/>
          <w:color w:val="0000FF"/>
        </w:rPr>
      </w:pPr>
    </w:p>
    <w:p w:rsidR="00E56E62" w:rsidRPr="005873EF" w:rsidRDefault="00E56E62">
      <w:pPr>
        <w:rPr>
          <w:rFonts w:ascii="Arial" w:eastAsia="Tahoma" w:hAnsi="Arial" w:cs="Arial"/>
          <w:b/>
          <w:color w:val="0000FF"/>
        </w:rPr>
      </w:pPr>
      <w:r w:rsidRPr="005873EF">
        <w:rPr>
          <w:rFonts w:ascii="Arial" w:eastAsia="Tahoma" w:hAnsi="Arial" w:cs="Arial"/>
          <w:b/>
          <w:color w:val="0000FF"/>
        </w:rPr>
        <w:t>Special Achievements</w:t>
      </w:r>
    </w:p>
    <w:p w:rsidR="00E56E62" w:rsidRPr="005873EF" w:rsidRDefault="00E56E62">
      <w:pPr>
        <w:rPr>
          <w:rFonts w:ascii="Arial" w:eastAsia="Tahoma" w:hAnsi="Arial" w:cs="Arial"/>
          <w:b/>
          <w:color w:val="0000FF"/>
        </w:rPr>
      </w:pPr>
    </w:p>
    <w:tbl>
      <w:tblPr>
        <w:tblW w:w="0" w:type="auto"/>
        <w:tblLayout w:type="fixed"/>
        <w:tblCellMar>
          <w:left w:w="0" w:type="dxa"/>
          <w:right w:w="0" w:type="dxa"/>
        </w:tblCellMar>
        <w:tblLook w:val="0000" w:firstRow="0" w:lastRow="0" w:firstColumn="0" w:lastColumn="0" w:noHBand="0" w:noVBand="0"/>
      </w:tblPr>
      <w:tblGrid>
        <w:gridCol w:w="2897"/>
        <w:gridCol w:w="6567"/>
      </w:tblGrid>
      <w:tr w:rsidR="00E56E62" w:rsidRPr="005873EF" w:rsidTr="00DB6DBD">
        <w:tc>
          <w:tcPr>
            <w:tcW w:w="9464" w:type="dxa"/>
            <w:gridSpan w:val="2"/>
          </w:tcPr>
          <w:tbl>
            <w:tblPr>
              <w:tblW w:w="9127" w:type="dxa"/>
              <w:tblLayout w:type="fixed"/>
              <w:tblCellMar>
                <w:left w:w="0" w:type="dxa"/>
                <w:right w:w="0" w:type="dxa"/>
              </w:tblCellMar>
              <w:tblLook w:val="0000" w:firstRow="0" w:lastRow="0" w:firstColumn="0" w:lastColumn="0" w:noHBand="0" w:noVBand="0"/>
            </w:tblPr>
            <w:tblGrid>
              <w:gridCol w:w="2287"/>
              <w:gridCol w:w="5618"/>
              <w:gridCol w:w="1222"/>
            </w:tblGrid>
            <w:tr w:rsidR="00E56E62" w:rsidRPr="005873EF" w:rsidTr="00DB6DBD">
              <w:trPr>
                <w:trHeight w:val="167"/>
              </w:trPr>
              <w:tc>
                <w:tcPr>
                  <w:tcW w:w="228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56E62" w:rsidRPr="005873EF" w:rsidRDefault="00E56E62" w:rsidP="00DB6DBD">
                  <w:pPr>
                    <w:rPr>
                      <w:rFonts w:ascii="Arial" w:hAnsi="Arial" w:cs="Arial"/>
                    </w:rPr>
                  </w:pPr>
                  <w:r w:rsidRPr="005873EF">
                    <w:rPr>
                      <w:rFonts w:ascii="Arial" w:eastAsia="Arial" w:hAnsi="Arial" w:cs="Arial"/>
                      <w:b/>
                      <w:color w:val="C04000"/>
                      <w:sz w:val="17"/>
                    </w:rPr>
                    <w:t>Title</w:t>
                  </w:r>
                </w:p>
              </w:tc>
              <w:tc>
                <w:tcPr>
                  <w:tcW w:w="561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56E62" w:rsidRPr="005873EF" w:rsidRDefault="00E56E62" w:rsidP="00DB6DBD">
                  <w:pPr>
                    <w:rPr>
                      <w:rFonts w:ascii="Arial" w:hAnsi="Arial" w:cs="Arial"/>
                    </w:rPr>
                  </w:pPr>
                  <w:r w:rsidRPr="005873EF">
                    <w:rPr>
                      <w:rFonts w:ascii="Arial" w:eastAsia="Arial" w:hAnsi="Arial" w:cs="Arial"/>
                      <w:b/>
                      <w:color w:val="C04000"/>
                      <w:sz w:val="17"/>
                    </w:rPr>
                    <w:t>Description</w:t>
                  </w:r>
                </w:p>
              </w:tc>
              <w:tc>
                <w:tcPr>
                  <w:tcW w:w="1222"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56E62" w:rsidRPr="005873EF" w:rsidRDefault="00E56E62" w:rsidP="00DB6DBD">
                  <w:pPr>
                    <w:rPr>
                      <w:rFonts w:ascii="Arial" w:hAnsi="Arial" w:cs="Arial"/>
                    </w:rPr>
                  </w:pPr>
                  <w:r w:rsidRPr="005873EF">
                    <w:rPr>
                      <w:rFonts w:ascii="Arial" w:eastAsia="Arial" w:hAnsi="Arial" w:cs="Arial"/>
                      <w:b/>
                      <w:color w:val="C04000"/>
                      <w:sz w:val="17"/>
                    </w:rPr>
                    <w:t>Month &amp; Year</w:t>
                  </w:r>
                </w:p>
              </w:tc>
            </w:tr>
            <w:tr w:rsidR="00E56E62" w:rsidRPr="005873EF" w:rsidTr="00DB6DBD">
              <w:trPr>
                <w:trHeight w:val="167"/>
              </w:trPr>
              <w:tc>
                <w:tcPr>
                  <w:tcW w:w="228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5873EF" w:rsidRDefault="00E56E62" w:rsidP="00DB6DBD">
                  <w:pPr>
                    <w:rPr>
                      <w:rFonts w:ascii="Arial" w:hAnsi="Arial" w:cs="Arial"/>
                    </w:rPr>
                  </w:pPr>
                  <w:r w:rsidRPr="005873EF">
                    <w:rPr>
                      <w:rFonts w:ascii="Arial" w:hAnsi="Arial" w:cs="Arial"/>
                    </w:rPr>
                    <w:t>PAT ON THE BACK</w:t>
                  </w:r>
                  <w:r w:rsidR="00640B54">
                    <w:rPr>
                      <w:rFonts w:ascii="Arial" w:hAnsi="Arial" w:cs="Arial"/>
                    </w:rPr>
                    <w:t>.</w:t>
                  </w:r>
                </w:p>
              </w:tc>
              <w:tc>
                <w:tcPr>
                  <w:tcW w:w="56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5873EF" w:rsidRDefault="00E56E62" w:rsidP="009D1E9E">
                  <w:pPr>
                    <w:rPr>
                      <w:rFonts w:ascii="Arial" w:hAnsi="Arial" w:cs="Arial"/>
                    </w:rPr>
                  </w:pPr>
                  <w:r w:rsidRPr="009A711F">
                    <w:rPr>
                      <w:rFonts w:ascii="Arial" w:eastAsia="Arial" w:hAnsi="Arial" w:cs="Arial"/>
                      <w:color w:val="000000"/>
                      <w:sz w:val="18"/>
                    </w:rPr>
                    <w:t xml:space="preserve">I </w:t>
                  </w:r>
                  <w:r w:rsidR="00D90975">
                    <w:rPr>
                      <w:rFonts w:ascii="Arial" w:eastAsia="Arial" w:hAnsi="Arial" w:cs="Arial"/>
                      <w:color w:val="000000"/>
                      <w:sz w:val="18"/>
                    </w:rPr>
                    <w:t xml:space="preserve">have </w:t>
                  </w:r>
                  <w:r w:rsidR="00CD5B82">
                    <w:rPr>
                      <w:rFonts w:ascii="Arial" w:eastAsia="Arial" w:hAnsi="Arial" w:cs="Arial"/>
                      <w:color w:val="000000"/>
                      <w:sz w:val="18"/>
                    </w:rPr>
                    <w:t>got this award for my good BPC</w:t>
                  </w:r>
                  <w:r w:rsidRPr="009A711F">
                    <w:rPr>
                      <w:rFonts w:ascii="Arial" w:eastAsia="Arial" w:hAnsi="Arial" w:cs="Arial"/>
                      <w:color w:val="000000"/>
                      <w:sz w:val="18"/>
                    </w:rPr>
                    <w:t xml:space="preserve"> skills and </w:t>
                  </w:r>
                  <w:r w:rsidR="00133AE4">
                    <w:rPr>
                      <w:rFonts w:ascii="Arial" w:eastAsia="Arial" w:hAnsi="Arial" w:cs="Arial"/>
                      <w:color w:val="000000"/>
                      <w:sz w:val="18"/>
                    </w:rPr>
                    <w:t xml:space="preserve">also for handling </w:t>
                  </w:r>
                  <w:r w:rsidR="009D1E9E">
                    <w:rPr>
                      <w:rFonts w:ascii="Arial" w:eastAsia="Arial" w:hAnsi="Arial" w:cs="Arial"/>
                      <w:color w:val="000000"/>
                      <w:sz w:val="18"/>
                    </w:rPr>
                    <w:t xml:space="preserve">cutover activities </w:t>
                  </w:r>
                  <w:r w:rsidRPr="009A711F">
                    <w:rPr>
                      <w:rFonts w:ascii="Arial" w:eastAsia="Arial" w:hAnsi="Arial" w:cs="Arial"/>
                      <w:color w:val="000000"/>
                      <w:sz w:val="18"/>
                    </w:rPr>
                    <w:t>during his absence.</w:t>
                  </w:r>
                  <w:r w:rsidRPr="005873EF">
                    <w:rPr>
                      <w:rFonts w:ascii="Arial" w:hAnsi="Arial" w:cs="Arial"/>
                    </w:rPr>
                    <w:t xml:space="preserve"> </w:t>
                  </w:r>
                </w:p>
              </w:tc>
              <w:tc>
                <w:tcPr>
                  <w:tcW w:w="122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6E62" w:rsidRPr="005873EF" w:rsidRDefault="007557B9" w:rsidP="00DB6DBD">
                  <w:pPr>
                    <w:rPr>
                      <w:rFonts w:ascii="Arial" w:hAnsi="Arial" w:cs="Arial"/>
                    </w:rPr>
                  </w:pPr>
                  <w:r>
                    <w:rPr>
                      <w:rFonts w:ascii="Arial" w:eastAsia="Arial" w:hAnsi="Arial" w:cs="Arial"/>
                      <w:color w:val="000000"/>
                      <w:sz w:val="18"/>
                    </w:rPr>
                    <w:t>Aug 2015</w:t>
                  </w:r>
                </w:p>
              </w:tc>
            </w:tr>
          </w:tbl>
          <w:p w:rsidR="00E56E62" w:rsidRPr="005873EF" w:rsidRDefault="00E56E62" w:rsidP="00DB6DBD">
            <w:pPr>
              <w:rPr>
                <w:rFonts w:ascii="Arial" w:hAnsi="Arial" w:cs="Arial"/>
              </w:rPr>
            </w:pPr>
          </w:p>
        </w:tc>
      </w:tr>
      <w:tr w:rsidR="00E56E62" w:rsidRPr="005873EF" w:rsidTr="00DB6DBD">
        <w:trPr>
          <w:trHeight w:val="359"/>
        </w:trPr>
        <w:tc>
          <w:tcPr>
            <w:tcW w:w="2897" w:type="dxa"/>
          </w:tcPr>
          <w:p w:rsidR="00E56E62" w:rsidRPr="005873EF" w:rsidRDefault="00E56E62" w:rsidP="00DB6DBD">
            <w:pPr>
              <w:pStyle w:val="EmptyLayoutCell"/>
              <w:rPr>
                <w:rFonts w:ascii="Arial" w:hAnsi="Arial" w:cs="Arial"/>
              </w:rPr>
            </w:pPr>
          </w:p>
        </w:tc>
        <w:tc>
          <w:tcPr>
            <w:tcW w:w="6567" w:type="dxa"/>
          </w:tcPr>
          <w:p w:rsidR="00E56E62" w:rsidRPr="005873EF" w:rsidRDefault="00E56E62" w:rsidP="00DB6DBD">
            <w:pPr>
              <w:pStyle w:val="EmptyLayoutCell"/>
              <w:rPr>
                <w:rFonts w:ascii="Arial" w:hAnsi="Arial" w:cs="Arial"/>
              </w:rPr>
            </w:pPr>
          </w:p>
        </w:tc>
      </w:tr>
    </w:tbl>
    <w:p w:rsidR="00E56E62" w:rsidRPr="005873EF" w:rsidRDefault="00E56E62">
      <w:pPr>
        <w:rPr>
          <w:rFonts w:ascii="Arial" w:hAnsi="Arial" w:cs="Arial"/>
        </w:rPr>
      </w:pPr>
    </w:p>
    <w:p w:rsidR="004D025D" w:rsidRPr="005873EF" w:rsidRDefault="00601507">
      <w:pPr>
        <w:rPr>
          <w:rFonts w:ascii="Arial" w:eastAsia="Tahoma" w:hAnsi="Arial" w:cs="Arial"/>
          <w:b/>
          <w:color w:val="0000FF"/>
        </w:rPr>
      </w:pPr>
      <w:r w:rsidRPr="005873EF">
        <w:rPr>
          <w:rFonts w:ascii="Arial" w:eastAsia="Tahoma" w:hAnsi="Arial" w:cs="Arial"/>
          <w:b/>
          <w:color w:val="0000FF"/>
        </w:rPr>
        <w:t>Education</w:t>
      </w:r>
      <w:r w:rsidRPr="005873EF">
        <w:rPr>
          <w:rFonts w:ascii="Arial" w:eastAsia="Tahoma" w:hAnsi="Arial" w:cs="Arial"/>
          <w:b/>
          <w:color w:val="0000FF"/>
        </w:rPr>
        <w:tab/>
      </w:r>
    </w:p>
    <w:p w:rsidR="00601507" w:rsidRPr="005873EF" w:rsidRDefault="00601507">
      <w:pPr>
        <w:rPr>
          <w:rFonts w:ascii="Arial" w:eastAsia="Tahoma" w:hAnsi="Arial" w:cs="Arial"/>
          <w:b/>
          <w:color w:val="0000FF"/>
        </w:rPr>
      </w:pPr>
    </w:p>
    <w:tbl>
      <w:tblPr>
        <w:tblW w:w="0" w:type="auto"/>
        <w:tblLayout w:type="fixed"/>
        <w:tblCellMar>
          <w:left w:w="0" w:type="dxa"/>
          <w:right w:w="0" w:type="dxa"/>
        </w:tblCellMar>
        <w:tblLook w:val="0000" w:firstRow="0" w:lastRow="0" w:firstColumn="0" w:lastColumn="0" w:noHBand="0" w:noVBand="0"/>
      </w:tblPr>
      <w:tblGrid>
        <w:gridCol w:w="810"/>
        <w:gridCol w:w="1250"/>
        <w:gridCol w:w="2880"/>
        <w:gridCol w:w="1580"/>
        <w:gridCol w:w="2700"/>
      </w:tblGrid>
      <w:tr w:rsidR="00601507" w:rsidRPr="005873EF" w:rsidTr="005C5E56">
        <w:trPr>
          <w:trHeight w:val="161"/>
        </w:trPr>
        <w:tc>
          <w:tcPr>
            <w:tcW w:w="8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01507" w:rsidRPr="005873EF" w:rsidRDefault="00601507" w:rsidP="00DB6DBD">
            <w:pPr>
              <w:rPr>
                <w:rFonts w:ascii="Arial" w:hAnsi="Arial" w:cs="Arial"/>
              </w:rPr>
            </w:pPr>
            <w:r w:rsidRPr="005873EF">
              <w:rPr>
                <w:rFonts w:ascii="Arial" w:eastAsia="Arial" w:hAnsi="Arial" w:cs="Arial"/>
                <w:b/>
                <w:color w:val="C04000"/>
                <w:sz w:val="17"/>
              </w:rPr>
              <w:t>Year</w:t>
            </w:r>
          </w:p>
        </w:tc>
        <w:tc>
          <w:tcPr>
            <w:tcW w:w="125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01507" w:rsidRPr="005873EF" w:rsidRDefault="00601507" w:rsidP="00DB6DBD">
            <w:pPr>
              <w:rPr>
                <w:rFonts w:ascii="Arial" w:hAnsi="Arial" w:cs="Arial"/>
              </w:rPr>
            </w:pPr>
            <w:r w:rsidRPr="005873EF">
              <w:rPr>
                <w:rFonts w:ascii="Arial" w:eastAsia="Arial" w:hAnsi="Arial" w:cs="Arial"/>
                <w:b/>
                <w:color w:val="C04000"/>
                <w:sz w:val="17"/>
              </w:rPr>
              <w:t>Degree</w:t>
            </w:r>
          </w:p>
        </w:tc>
        <w:tc>
          <w:tcPr>
            <w:tcW w:w="288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01507" w:rsidRPr="005873EF" w:rsidRDefault="00601507" w:rsidP="00DB6DBD">
            <w:pPr>
              <w:rPr>
                <w:rFonts w:ascii="Arial" w:hAnsi="Arial" w:cs="Arial"/>
              </w:rPr>
            </w:pPr>
            <w:r w:rsidRPr="005873EF">
              <w:rPr>
                <w:rFonts w:ascii="Arial" w:eastAsia="Arial" w:hAnsi="Arial" w:cs="Arial"/>
                <w:b/>
                <w:color w:val="C04000"/>
                <w:sz w:val="17"/>
              </w:rPr>
              <w:t>Major Subject</w:t>
            </w:r>
          </w:p>
        </w:tc>
        <w:tc>
          <w:tcPr>
            <w:tcW w:w="158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01507" w:rsidRPr="005873EF" w:rsidRDefault="00601507" w:rsidP="00DB6DBD">
            <w:pPr>
              <w:rPr>
                <w:rFonts w:ascii="Arial" w:hAnsi="Arial" w:cs="Arial"/>
              </w:rPr>
            </w:pPr>
            <w:r w:rsidRPr="005873EF">
              <w:rPr>
                <w:rFonts w:ascii="Arial" w:eastAsia="Arial" w:hAnsi="Arial" w:cs="Arial"/>
                <w:b/>
                <w:color w:val="C04000"/>
                <w:sz w:val="17"/>
              </w:rPr>
              <w:t>Institution</w:t>
            </w:r>
          </w:p>
        </w:tc>
        <w:tc>
          <w:tcPr>
            <w:tcW w:w="270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01507" w:rsidRPr="005873EF" w:rsidRDefault="00601507" w:rsidP="00DB6DBD">
            <w:pPr>
              <w:rPr>
                <w:rFonts w:ascii="Arial" w:hAnsi="Arial" w:cs="Arial"/>
              </w:rPr>
            </w:pPr>
            <w:r w:rsidRPr="005873EF">
              <w:rPr>
                <w:rFonts w:ascii="Arial" w:eastAsia="Arial" w:hAnsi="Arial" w:cs="Arial"/>
                <w:b/>
                <w:color w:val="C04000"/>
                <w:sz w:val="17"/>
              </w:rPr>
              <w:t>Full Time/Part Time</w:t>
            </w:r>
          </w:p>
        </w:tc>
      </w:tr>
      <w:tr w:rsidR="00601507" w:rsidRPr="005873EF" w:rsidTr="005C5E56">
        <w:trPr>
          <w:trHeight w:val="161"/>
        </w:trPr>
        <w:tc>
          <w:tcPr>
            <w:tcW w:w="8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01507" w:rsidRPr="005873EF" w:rsidRDefault="0078436D" w:rsidP="00DB6DBD">
            <w:pPr>
              <w:rPr>
                <w:rFonts w:ascii="Arial" w:hAnsi="Arial" w:cs="Arial"/>
              </w:rPr>
            </w:pPr>
            <w:r>
              <w:rPr>
                <w:rFonts w:ascii="Arial" w:eastAsia="Arial" w:hAnsi="Arial" w:cs="Arial"/>
                <w:color w:val="000000"/>
                <w:sz w:val="18"/>
              </w:rPr>
              <w:t>2014</w:t>
            </w:r>
          </w:p>
        </w:tc>
        <w:tc>
          <w:tcPr>
            <w:tcW w:w="125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01507" w:rsidRPr="005873EF" w:rsidRDefault="00657455" w:rsidP="00DB6DBD">
            <w:pPr>
              <w:rPr>
                <w:rFonts w:ascii="Arial" w:hAnsi="Arial" w:cs="Arial"/>
              </w:rPr>
            </w:pPr>
            <w:r>
              <w:rPr>
                <w:rFonts w:ascii="Arial" w:eastAsia="Arial" w:hAnsi="Arial" w:cs="Arial"/>
                <w:color w:val="000000"/>
                <w:sz w:val="18"/>
              </w:rPr>
              <w:t>B.TECH</w:t>
            </w:r>
          </w:p>
        </w:tc>
        <w:tc>
          <w:tcPr>
            <w:tcW w:w="28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01507" w:rsidRPr="005873EF" w:rsidRDefault="0078436D" w:rsidP="00DB6DBD">
            <w:pPr>
              <w:rPr>
                <w:rFonts w:ascii="Arial" w:hAnsi="Arial" w:cs="Arial"/>
              </w:rPr>
            </w:pPr>
            <w:r w:rsidRPr="0078436D">
              <w:rPr>
                <w:rFonts w:ascii="Arial" w:eastAsia="Arial" w:hAnsi="Arial" w:cs="Arial"/>
                <w:color w:val="000000"/>
                <w:sz w:val="18"/>
              </w:rPr>
              <w:t>Computer Science and Engineering</w:t>
            </w:r>
          </w:p>
        </w:tc>
        <w:tc>
          <w:tcPr>
            <w:tcW w:w="15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01507" w:rsidRPr="005873EF" w:rsidRDefault="0078436D" w:rsidP="00DB6DBD">
            <w:pPr>
              <w:rPr>
                <w:rFonts w:ascii="Arial" w:hAnsi="Arial" w:cs="Arial"/>
              </w:rPr>
            </w:pPr>
            <w:r>
              <w:rPr>
                <w:rFonts w:ascii="Arial" w:eastAsia="Arial" w:hAnsi="Arial" w:cs="Arial"/>
                <w:color w:val="000000"/>
                <w:sz w:val="18"/>
              </w:rPr>
              <w:t>JNTU Anantapur</w:t>
            </w:r>
          </w:p>
        </w:tc>
        <w:tc>
          <w:tcPr>
            <w:tcW w:w="27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01507" w:rsidRPr="005873EF" w:rsidRDefault="00601507" w:rsidP="00DB6DBD">
            <w:pPr>
              <w:rPr>
                <w:rFonts w:ascii="Arial" w:hAnsi="Arial" w:cs="Arial"/>
              </w:rPr>
            </w:pPr>
            <w:r w:rsidRPr="005873EF">
              <w:rPr>
                <w:rFonts w:ascii="Arial" w:eastAsia="Arial" w:hAnsi="Arial" w:cs="Arial"/>
                <w:color w:val="000000"/>
                <w:sz w:val="18"/>
              </w:rPr>
              <w:t>Full Time</w:t>
            </w:r>
            <w:r w:rsidR="00640B54">
              <w:rPr>
                <w:rFonts w:ascii="Arial" w:eastAsia="Arial" w:hAnsi="Arial" w:cs="Arial"/>
                <w:color w:val="000000"/>
                <w:sz w:val="18"/>
              </w:rPr>
              <w:t>.</w:t>
            </w:r>
          </w:p>
        </w:tc>
      </w:tr>
    </w:tbl>
    <w:p w:rsidR="00601507" w:rsidRPr="005873EF" w:rsidRDefault="00601507">
      <w:pPr>
        <w:rPr>
          <w:rFonts w:ascii="Arial" w:hAnsi="Arial" w:cs="Arial"/>
        </w:rPr>
      </w:pPr>
    </w:p>
    <w:p w:rsidR="0019652F" w:rsidRDefault="00640B54" w:rsidP="00640B54">
      <w:pPr>
        <w:rPr>
          <w:rFonts w:ascii="Arial" w:eastAsia="Tahoma" w:hAnsi="Arial" w:cs="Arial"/>
          <w:b/>
          <w:color w:val="0000FF"/>
        </w:rPr>
      </w:pPr>
      <w:r w:rsidRPr="00640B54">
        <w:rPr>
          <w:rFonts w:ascii="Arial" w:eastAsia="Tahoma" w:hAnsi="Arial" w:cs="Arial"/>
          <w:b/>
          <w:color w:val="0000FF"/>
        </w:rPr>
        <w:lastRenderedPageBreak/>
        <w:t>My Strength</w:t>
      </w:r>
    </w:p>
    <w:p w:rsidR="001B7003" w:rsidRPr="00640B54" w:rsidRDefault="001B7003" w:rsidP="00640B54">
      <w:pPr>
        <w:rPr>
          <w:rFonts w:ascii="Arial" w:eastAsia="Tahoma" w:hAnsi="Arial" w:cs="Arial"/>
          <w:b/>
          <w:color w:val="0000FF"/>
        </w:rPr>
      </w:pPr>
    </w:p>
    <w:p w:rsidR="00A227C1" w:rsidRPr="007C6021" w:rsidRDefault="00640B54" w:rsidP="007C6021">
      <w:pPr>
        <w:pStyle w:val="ListParagraph"/>
        <w:numPr>
          <w:ilvl w:val="0"/>
          <w:numId w:val="5"/>
        </w:numPr>
        <w:rPr>
          <w:rFonts w:ascii="Arial" w:hAnsi="Arial" w:cs="Arial"/>
        </w:rPr>
      </w:pPr>
      <w:r>
        <w:rPr>
          <w:rFonts w:ascii="Arial" w:eastAsia="Arial" w:hAnsi="Arial" w:cs="Arial"/>
          <w:color w:val="000000"/>
          <w:sz w:val="18"/>
        </w:rPr>
        <w:t>Strong determination to succeed.</w:t>
      </w:r>
    </w:p>
    <w:p w:rsidR="00D31873" w:rsidRPr="00D90975" w:rsidRDefault="00812710" w:rsidP="00D31873">
      <w:pPr>
        <w:pStyle w:val="ListParagraph"/>
        <w:numPr>
          <w:ilvl w:val="0"/>
          <w:numId w:val="5"/>
        </w:numPr>
        <w:rPr>
          <w:rFonts w:ascii="Arial" w:hAnsi="Arial" w:cs="Arial"/>
        </w:rPr>
      </w:pPr>
      <w:r>
        <w:rPr>
          <w:rFonts w:ascii="Arial" w:eastAsia="Arial" w:hAnsi="Arial" w:cs="Arial"/>
          <w:color w:val="000000"/>
          <w:sz w:val="18"/>
        </w:rPr>
        <w:t xml:space="preserve">I </w:t>
      </w:r>
      <w:r w:rsidR="00A227C1">
        <w:rPr>
          <w:rFonts w:ascii="Arial" w:eastAsia="Arial" w:hAnsi="Arial" w:cs="Arial"/>
          <w:color w:val="000000"/>
          <w:sz w:val="18"/>
        </w:rPr>
        <w:t>strictly</w:t>
      </w:r>
      <w:r>
        <w:rPr>
          <w:rFonts w:ascii="Arial" w:eastAsia="Arial" w:hAnsi="Arial" w:cs="Arial"/>
          <w:color w:val="000000"/>
          <w:sz w:val="18"/>
        </w:rPr>
        <w:t xml:space="preserve"> hate and </w:t>
      </w:r>
      <w:r w:rsidR="00A227C1">
        <w:rPr>
          <w:rFonts w:ascii="Arial" w:eastAsia="Arial" w:hAnsi="Arial" w:cs="Arial"/>
          <w:color w:val="000000"/>
          <w:sz w:val="18"/>
        </w:rPr>
        <w:t xml:space="preserve">avoid mistakes. If it happens, then it will be value added </w:t>
      </w:r>
      <w:r w:rsidR="00A227C1" w:rsidRPr="00A227C1">
        <w:rPr>
          <w:rFonts w:ascii="Arial" w:eastAsia="Arial" w:hAnsi="Arial" w:cs="Arial"/>
          <w:color w:val="000000"/>
          <w:sz w:val="18"/>
        </w:rPr>
        <w:t xml:space="preserve">change in my life and </w:t>
      </w:r>
      <w:r w:rsidR="00A227C1">
        <w:rPr>
          <w:rFonts w:ascii="Arial" w:eastAsia="Arial" w:hAnsi="Arial" w:cs="Arial"/>
          <w:color w:val="000000"/>
          <w:sz w:val="18"/>
        </w:rPr>
        <w:t>recurrence of it again is highly unrealistic.</w:t>
      </w:r>
      <w:r w:rsidR="00A227C1" w:rsidRPr="00A227C1">
        <w:rPr>
          <w:rFonts w:ascii="Arial" w:eastAsia="Arial" w:hAnsi="Arial" w:cs="Arial"/>
          <w:color w:val="000000"/>
          <w:sz w:val="18"/>
        </w:rPr>
        <w:t xml:space="preserve"> </w:t>
      </w:r>
    </w:p>
    <w:p w:rsidR="00640B54" w:rsidRPr="001B7003" w:rsidRDefault="00814E0C" w:rsidP="00006EFA">
      <w:pPr>
        <w:pStyle w:val="ListParagraph"/>
        <w:numPr>
          <w:ilvl w:val="0"/>
          <w:numId w:val="5"/>
        </w:numPr>
        <w:rPr>
          <w:rFonts w:ascii="Arial" w:hAnsi="Arial" w:cs="Arial"/>
        </w:rPr>
      </w:pPr>
      <w:r>
        <w:rPr>
          <w:rFonts w:ascii="Arial" w:eastAsia="Arial" w:hAnsi="Arial" w:cs="Arial"/>
          <w:color w:val="000000"/>
          <w:sz w:val="18"/>
        </w:rPr>
        <w:t xml:space="preserve">Understanding the </w:t>
      </w:r>
      <w:r w:rsidR="00D90975" w:rsidRPr="00814E0C">
        <w:rPr>
          <w:rFonts w:ascii="Arial" w:eastAsia="Arial" w:hAnsi="Arial" w:cs="Arial"/>
          <w:color w:val="000000"/>
          <w:sz w:val="18"/>
        </w:rPr>
        <w:t xml:space="preserve">customer </w:t>
      </w:r>
      <w:r>
        <w:rPr>
          <w:rFonts w:ascii="Arial" w:eastAsia="Arial" w:hAnsi="Arial" w:cs="Arial"/>
          <w:color w:val="000000"/>
          <w:sz w:val="18"/>
        </w:rPr>
        <w:t>is my top notch.</w:t>
      </w:r>
    </w:p>
    <w:p w:rsidR="0019652F" w:rsidRDefault="0019652F">
      <w:pPr>
        <w:rPr>
          <w:rFonts w:ascii="Arial" w:eastAsia="Tahoma" w:hAnsi="Arial" w:cs="Arial"/>
          <w:b/>
          <w:color w:val="0000FF"/>
        </w:rPr>
      </w:pPr>
    </w:p>
    <w:p w:rsidR="001B7003" w:rsidRPr="005873EF" w:rsidRDefault="001B7003">
      <w:pPr>
        <w:rPr>
          <w:rFonts w:ascii="Arial" w:eastAsia="Tahoma" w:hAnsi="Arial" w:cs="Arial"/>
          <w:b/>
          <w:color w:val="0000FF"/>
        </w:rPr>
      </w:pPr>
    </w:p>
    <w:p w:rsidR="00CD5779" w:rsidRPr="00D76F81" w:rsidRDefault="00657455" w:rsidP="00CD5779">
      <w:pPr>
        <w:autoSpaceDE w:val="0"/>
        <w:autoSpaceDN w:val="0"/>
        <w:adjustRightInd w:val="0"/>
        <w:rPr>
          <w:rFonts w:ascii="Arial" w:eastAsia="Arial" w:hAnsi="Arial" w:cs="Arial"/>
          <w:b/>
          <w:color w:val="000000"/>
          <w:sz w:val="18"/>
        </w:rPr>
      </w:pPr>
      <w:r>
        <w:rPr>
          <w:rFonts w:ascii="Arial" w:eastAsia="Arial" w:hAnsi="Arial" w:cs="Arial"/>
          <w:b/>
          <w:color w:val="000000"/>
          <w:sz w:val="18"/>
        </w:rPr>
        <w:t>I</w:t>
      </w:r>
      <w:r w:rsidR="00CD5779" w:rsidRPr="00D76F81">
        <w:rPr>
          <w:rFonts w:ascii="Arial" w:eastAsia="Arial" w:hAnsi="Arial" w:cs="Arial"/>
          <w:b/>
          <w:color w:val="000000"/>
          <w:sz w:val="18"/>
        </w:rPr>
        <w:t xml:space="preserve"> hereby declare that the above mentioned information is correct up to my knowledge and I bear the</w:t>
      </w:r>
    </w:p>
    <w:p w:rsidR="00CD5779" w:rsidRPr="00D76F81" w:rsidRDefault="00CD5779" w:rsidP="00CD5779">
      <w:pPr>
        <w:autoSpaceDE w:val="0"/>
        <w:autoSpaceDN w:val="0"/>
        <w:adjustRightInd w:val="0"/>
        <w:rPr>
          <w:rFonts w:ascii="Arial" w:eastAsia="Arial" w:hAnsi="Arial" w:cs="Arial"/>
          <w:b/>
          <w:color w:val="000000"/>
          <w:sz w:val="18"/>
        </w:rPr>
      </w:pPr>
      <w:r w:rsidRPr="00D76F81">
        <w:rPr>
          <w:rFonts w:ascii="Arial" w:eastAsia="Arial" w:hAnsi="Arial" w:cs="Arial"/>
          <w:b/>
          <w:color w:val="000000"/>
          <w:sz w:val="18"/>
        </w:rPr>
        <w:t>Responsibility for its correctness.</w:t>
      </w:r>
    </w:p>
    <w:p w:rsidR="00CD5779" w:rsidRPr="00D76F81" w:rsidRDefault="00CD5779" w:rsidP="00CD5779">
      <w:pPr>
        <w:autoSpaceDE w:val="0"/>
        <w:autoSpaceDN w:val="0"/>
        <w:adjustRightInd w:val="0"/>
        <w:rPr>
          <w:rFonts w:ascii="Arial" w:eastAsia="Arial" w:hAnsi="Arial" w:cs="Arial"/>
          <w:b/>
          <w:color w:val="000000"/>
          <w:sz w:val="18"/>
        </w:rPr>
      </w:pPr>
    </w:p>
    <w:p w:rsidR="00CD5779" w:rsidRPr="00D76F81" w:rsidRDefault="00657455" w:rsidP="00CD5779">
      <w:pPr>
        <w:rPr>
          <w:rFonts w:ascii="Arial" w:eastAsia="Arial" w:hAnsi="Arial" w:cs="Arial"/>
          <w:b/>
          <w:color w:val="000000"/>
          <w:sz w:val="18"/>
        </w:rPr>
      </w:pPr>
      <w:r>
        <w:rPr>
          <w:rFonts w:ascii="Arial" w:eastAsia="Arial" w:hAnsi="Arial" w:cs="Arial"/>
          <w:b/>
          <w:color w:val="000000"/>
          <w:sz w:val="18"/>
        </w:rPr>
        <w:t>Mahesh Govindu</w:t>
      </w:r>
    </w:p>
    <w:p w:rsidR="00640B54" w:rsidRPr="00D76F81" w:rsidRDefault="00640B54" w:rsidP="00640B54">
      <w:pPr>
        <w:rPr>
          <w:rFonts w:ascii="Arial" w:hAnsi="Arial" w:cs="Arial"/>
          <w:b/>
        </w:rPr>
      </w:pPr>
    </w:p>
    <w:p w:rsidR="00640B54" w:rsidRPr="00640B54" w:rsidRDefault="00640B54" w:rsidP="00640B54">
      <w:pPr>
        <w:ind w:firstLine="720"/>
        <w:rPr>
          <w:rFonts w:ascii="Arial" w:hAnsi="Arial" w:cs="Arial"/>
        </w:rPr>
      </w:pPr>
      <w:bookmarkStart w:id="0" w:name="_GoBack"/>
      <w:bookmarkEnd w:id="0"/>
    </w:p>
    <w:sectPr w:rsidR="00640B54" w:rsidRPr="00640B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14F" w:rsidRDefault="00B8214F" w:rsidP="00E56E62">
      <w:r>
        <w:separator/>
      </w:r>
    </w:p>
  </w:endnote>
  <w:endnote w:type="continuationSeparator" w:id="0">
    <w:p w:rsidR="00B8214F" w:rsidRDefault="00B8214F" w:rsidP="00E5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14F" w:rsidRDefault="00B8214F" w:rsidP="00E56E62">
      <w:r>
        <w:separator/>
      </w:r>
    </w:p>
  </w:footnote>
  <w:footnote w:type="continuationSeparator" w:id="0">
    <w:p w:rsidR="00B8214F" w:rsidRDefault="00B8214F" w:rsidP="00E56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79F" w:rsidRDefault="00400CA2">
    <w:pPr>
      <w:pStyle w:val="Header"/>
    </w:pPr>
    <w:r>
      <w:t>Name: Mahesh Govindu</w:t>
    </w:r>
    <w:r w:rsidR="00E8079F">
      <w:t xml:space="preserve">                                                                             </w:t>
    </w:r>
    <w:r>
      <w:t xml:space="preserve">      </w:t>
    </w:r>
    <w:r w:rsidR="00E8079F">
      <w:t>Gmail:</w:t>
    </w:r>
    <w:r>
      <w:t>Maheshbabu.govind@</w:t>
    </w:r>
    <w:r w:rsidR="00E8079F">
      <w:t>gmail.com</w:t>
    </w:r>
  </w:p>
  <w:p w:rsidR="00E8079F" w:rsidRDefault="00400CA2">
    <w:pPr>
      <w:pStyle w:val="Header"/>
    </w:pPr>
    <w:r>
      <w:t>Mobile No: +917899062438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B3712"/>
    <w:multiLevelType w:val="hybridMultilevel"/>
    <w:tmpl w:val="4032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27445"/>
    <w:multiLevelType w:val="hybridMultilevel"/>
    <w:tmpl w:val="9E44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F1954"/>
    <w:multiLevelType w:val="hybridMultilevel"/>
    <w:tmpl w:val="BF50F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ABE7CE4"/>
    <w:multiLevelType w:val="hybridMultilevel"/>
    <w:tmpl w:val="7904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A43F6"/>
    <w:multiLevelType w:val="hybridMultilevel"/>
    <w:tmpl w:val="FE7A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F37BD"/>
    <w:multiLevelType w:val="hybridMultilevel"/>
    <w:tmpl w:val="0A82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98"/>
    <w:rsid w:val="00022EA5"/>
    <w:rsid w:val="000C2F42"/>
    <w:rsid w:val="000C7131"/>
    <w:rsid w:val="00123E86"/>
    <w:rsid w:val="00133AE4"/>
    <w:rsid w:val="00140B83"/>
    <w:rsid w:val="001425C3"/>
    <w:rsid w:val="0019652F"/>
    <w:rsid w:val="001B7003"/>
    <w:rsid w:val="001C1850"/>
    <w:rsid w:val="001C4AEB"/>
    <w:rsid w:val="001F7485"/>
    <w:rsid w:val="00241624"/>
    <w:rsid w:val="00262589"/>
    <w:rsid w:val="00285EF2"/>
    <w:rsid w:val="002D5E5E"/>
    <w:rsid w:val="002E36BA"/>
    <w:rsid w:val="00365FD3"/>
    <w:rsid w:val="00395075"/>
    <w:rsid w:val="003A34CA"/>
    <w:rsid w:val="003B126E"/>
    <w:rsid w:val="003E0398"/>
    <w:rsid w:val="003F5E64"/>
    <w:rsid w:val="00400CA2"/>
    <w:rsid w:val="004268B3"/>
    <w:rsid w:val="00434D59"/>
    <w:rsid w:val="00436029"/>
    <w:rsid w:val="00456A95"/>
    <w:rsid w:val="004D025D"/>
    <w:rsid w:val="00510976"/>
    <w:rsid w:val="00552872"/>
    <w:rsid w:val="00554198"/>
    <w:rsid w:val="005873EF"/>
    <w:rsid w:val="005C5E56"/>
    <w:rsid w:val="00601507"/>
    <w:rsid w:val="006160B9"/>
    <w:rsid w:val="0061750A"/>
    <w:rsid w:val="006204E2"/>
    <w:rsid w:val="00622A72"/>
    <w:rsid w:val="00640B54"/>
    <w:rsid w:val="0064370D"/>
    <w:rsid w:val="00644556"/>
    <w:rsid w:val="0064559F"/>
    <w:rsid w:val="00657455"/>
    <w:rsid w:val="00687A52"/>
    <w:rsid w:val="006A0044"/>
    <w:rsid w:val="006E4016"/>
    <w:rsid w:val="00742755"/>
    <w:rsid w:val="0074516A"/>
    <w:rsid w:val="007557B9"/>
    <w:rsid w:val="0078436D"/>
    <w:rsid w:val="007B69E0"/>
    <w:rsid w:val="007C56CE"/>
    <w:rsid w:val="007C6021"/>
    <w:rsid w:val="0080396F"/>
    <w:rsid w:val="0080621D"/>
    <w:rsid w:val="00812710"/>
    <w:rsid w:val="0081363F"/>
    <w:rsid w:val="00814E0C"/>
    <w:rsid w:val="008308E0"/>
    <w:rsid w:val="00865FDB"/>
    <w:rsid w:val="008703BD"/>
    <w:rsid w:val="008E5ADC"/>
    <w:rsid w:val="00926025"/>
    <w:rsid w:val="00933049"/>
    <w:rsid w:val="00986691"/>
    <w:rsid w:val="00993EFC"/>
    <w:rsid w:val="009A711F"/>
    <w:rsid w:val="009B519D"/>
    <w:rsid w:val="009D1E9E"/>
    <w:rsid w:val="009D374D"/>
    <w:rsid w:val="009D79AB"/>
    <w:rsid w:val="00A227C1"/>
    <w:rsid w:val="00A2710C"/>
    <w:rsid w:val="00A377E0"/>
    <w:rsid w:val="00A57FCC"/>
    <w:rsid w:val="00AB42A2"/>
    <w:rsid w:val="00AC6B97"/>
    <w:rsid w:val="00B54B70"/>
    <w:rsid w:val="00B61BF4"/>
    <w:rsid w:val="00B8214F"/>
    <w:rsid w:val="00B83AD8"/>
    <w:rsid w:val="00BE1E12"/>
    <w:rsid w:val="00C13583"/>
    <w:rsid w:val="00CA5C34"/>
    <w:rsid w:val="00CA7DEE"/>
    <w:rsid w:val="00CD5779"/>
    <w:rsid w:val="00CD5B82"/>
    <w:rsid w:val="00D15399"/>
    <w:rsid w:val="00D31873"/>
    <w:rsid w:val="00D451CB"/>
    <w:rsid w:val="00D63A05"/>
    <w:rsid w:val="00D76F81"/>
    <w:rsid w:val="00D81A03"/>
    <w:rsid w:val="00D8741D"/>
    <w:rsid w:val="00D90975"/>
    <w:rsid w:val="00D90BBE"/>
    <w:rsid w:val="00DB4D2E"/>
    <w:rsid w:val="00DB78E7"/>
    <w:rsid w:val="00DD218E"/>
    <w:rsid w:val="00E2745A"/>
    <w:rsid w:val="00E56E62"/>
    <w:rsid w:val="00E6409F"/>
    <w:rsid w:val="00E8079F"/>
    <w:rsid w:val="00EA75EF"/>
    <w:rsid w:val="00EE77A9"/>
    <w:rsid w:val="00F45A1F"/>
    <w:rsid w:val="00F633F9"/>
    <w:rsid w:val="00F925F8"/>
    <w:rsid w:val="00FE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A9FF1E-DF82-4981-8F6D-A912627B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LayoutCell">
    <w:name w:val="EmptyLayoutCell"/>
    <w:basedOn w:val="Normal"/>
    <w:rsid w:val="001C4AEB"/>
    <w:rPr>
      <w:sz w:val="2"/>
    </w:rPr>
  </w:style>
  <w:style w:type="paragraph" w:styleId="BodyText">
    <w:name w:val="Body Text"/>
    <w:basedOn w:val="Normal"/>
    <w:link w:val="BodyTextChar"/>
    <w:uiPriority w:val="99"/>
    <w:unhideWhenUsed/>
    <w:rsid w:val="001C4AEB"/>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1C4AEB"/>
    <w:rPr>
      <w:rFonts w:ascii="Calibri" w:eastAsia="Calibri" w:hAnsi="Calibri" w:cs="Times New Roman"/>
    </w:rPr>
  </w:style>
  <w:style w:type="paragraph" w:styleId="ListParagraph">
    <w:name w:val="List Paragraph"/>
    <w:basedOn w:val="Normal"/>
    <w:uiPriority w:val="34"/>
    <w:qFormat/>
    <w:rsid w:val="00434D59"/>
    <w:pPr>
      <w:ind w:left="720"/>
      <w:contextualSpacing/>
    </w:pPr>
  </w:style>
  <w:style w:type="paragraph" w:styleId="Header">
    <w:name w:val="header"/>
    <w:basedOn w:val="Normal"/>
    <w:link w:val="HeaderChar"/>
    <w:uiPriority w:val="99"/>
    <w:unhideWhenUsed/>
    <w:rsid w:val="00E56E62"/>
    <w:pPr>
      <w:tabs>
        <w:tab w:val="center" w:pos="4680"/>
        <w:tab w:val="right" w:pos="9360"/>
      </w:tabs>
    </w:pPr>
  </w:style>
  <w:style w:type="character" w:customStyle="1" w:styleId="HeaderChar">
    <w:name w:val="Header Char"/>
    <w:basedOn w:val="DefaultParagraphFont"/>
    <w:link w:val="Header"/>
    <w:uiPriority w:val="99"/>
    <w:rsid w:val="00E56E6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56E62"/>
    <w:pPr>
      <w:tabs>
        <w:tab w:val="center" w:pos="4680"/>
        <w:tab w:val="right" w:pos="9360"/>
      </w:tabs>
    </w:pPr>
  </w:style>
  <w:style w:type="character" w:customStyle="1" w:styleId="FooterChar">
    <w:name w:val="Footer Char"/>
    <w:basedOn w:val="DefaultParagraphFont"/>
    <w:link w:val="Footer"/>
    <w:uiPriority w:val="99"/>
    <w:rsid w:val="00E56E6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S. Thakka</dc:creator>
  <cp:keywords/>
  <dc:description/>
  <cp:lastModifiedBy>Govindu, Mahesh (external - Service)</cp:lastModifiedBy>
  <cp:revision>46</cp:revision>
  <dcterms:created xsi:type="dcterms:W3CDTF">2016-04-19T07:09:00Z</dcterms:created>
  <dcterms:modified xsi:type="dcterms:W3CDTF">2016-11-03T04:25:00Z</dcterms:modified>
</cp:coreProperties>
</file>