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>V.VAISHNAVI</w:t>
      </w:r>
    </w:p>
    <w:p>
      <w:pPr>
        <w:pStyle w:val="Para2"/>
        <w:spacing w:line="240" w:lineRule="auto" w:after="12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2"/>
          <w:sz w:val="22"/>
          <w:szCs w:val="22"/>
        </w:rPr>
        <w:t>Mobile:</w:t>
      </w:r>
      <w:r>
        <w:rPr>
          <w:rStyle w:val="Character0"/>
          <w:sz w:val="22"/>
          <w:szCs w:val="22"/>
        </w:rPr>
        <w:t xml:space="preserve"> 91-9742288172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</w:p>
    <w:p>
      <w:pPr>
        <w:pStyle w:val="Para2"/>
        <w:spacing w:line="240" w:lineRule="auto" w:after="12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2"/>
          <w:sz w:val="22"/>
          <w:szCs w:val="22"/>
        </w:rPr>
        <w:t>Email:</w:t>
      </w:r>
      <w:r>
        <w:rPr>
          <w:rStyle w:val="Character0"/>
          <w:sz w:val="22"/>
          <w:szCs w:val="22"/>
        </w:rPr>
        <w:t xml:space="preserve"> </w:t>
      </w:r>
      <w:hyperlink r:id="rId5">
        <w:r>
          <w:rPr>
            <w:rStyle w:val="Character5"/>
            <w:color w:val="0000FF"/>
            <w:sz w:val="22"/>
            <w:szCs w:val="22"/>
          </w:rPr>
          <w:t>v.vaishnavee08@gmail.com</w:t>
        </w:r>
      </w:hyperlink>
    </w:p>
    <w:p>
      <w:pPr>
        <w:pStyle w:val="Para3"/>
        <w:spacing w:line="276" w:lineRule="auto" w:after="200"/>
        <w:ind w:left="0"/>
        <w:rPr>
          <w:b/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/>
      </w:r>
    </w:p>
    <w:p>
      <w:pPr>
        <w:pStyle w:val="Para4"/>
        <w:spacing w:line="276" w:lineRule="auto" w:after="200"/>
        <w:ind w:left="0"/>
        <w:rPr>
          <w:b/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/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Career Objective:</w:t>
      </w:r>
    </w:p>
    <w:p>
      <w:pPr>
        <w:pStyle w:val="Para5"/>
        <w:spacing w:line="360" w:lineRule="auto" w:before="120" w:after="12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Seeking for an opportunity at entry level career in HR sector in  a managerial level .</w:t>
      </w:r>
    </w:p>
    <w:p>
      <w:pPr>
        <w:pStyle w:val="Para5"/>
        <w:spacing w:line="360" w:lineRule="auto" w:before="120" w:after="12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6"/>
        <w:spacing w:line="276" w:lineRule="auto" w:after="200"/>
        <w:ind w:left="0"/>
        <w:tabs>
          <w:tab w:val="left" w:pos="7515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Academic qualification:</w:t>
      </w:r>
      <w:r>
        <w:rPr>
          <w:rStyle w:val="Character1"/>
          <w:sz w:val="22"/>
          <w:szCs w:val="22"/>
        </w:rPr>
        <w:tab/>
      </w:r>
    </w:p>
    <w:p>
      <w:pPr>
        <w:pStyle w:val="a3"/>
        <w:numPr>
          <w:ilvl w:val="0"/>
          <w:numId w:val="1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MBA in HRM and Marketing from International School of Business and Research ISBR, Bangalore.</w:t>
      </w:r>
    </w:p>
    <w:p>
      <w:pPr>
        <w:pStyle w:val="a3"/>
        <w:numPr>
          <w:ilvl w:val="0"/>
          <w:numId w:val="1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B.Com (2004-2007) in Costing and Taxation with 64% from J.D.B. Commerce, Nashik Road, affiliated to Pune </w:t>
      </w:r>
      <w:r>
        <w:rPr>
          <w:rStyle w:val="Character0"/>
          <w:sz w:val="22"/>
          <w:szCs w:val="22"/>
        </w:rPr>
        <w:t>University.</w:t>
      </w:r>
    </w:p>
    <w:p>
      <w:pPr>
        <w:pStyle w:val="a3"/>
        <w:numPr>
          <w:ilvl w:val="0"/>
          <w:numId w:val="1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HSC in commerce from Kendriya Vidayala,Nashik ,with 63%.</w:t>
      </w:r>
    </w:p>
    <w:p>
      <w:pPr>
        <w:pStyle w:val="a3"/>
        <w:numPr>
          <w:ilvl w:val="0"/>
          <w:numId w:val="1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SSLC from Kendriya Vidyalaya ,Pune, with 59%.</w:t>
      </w:r>
    </w:p>
    <w:p>
      <w:pPr>
        <w:pStyle w:val="Para5"/>
        <w:spacing w:line="360" w:lineRule="auto" w:before="120" w:after="12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Computer Literacy: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Proficient in MS-Office. 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b/>
          <w:sz w:val="22"/>
          <w:szCs w:val="22"/>
        </w:rPr>
      </w:pPr>
      <w:r>
        <w:rPr>
          <w:rStyle w:val="Character0"/>
          <w:sz w:val="22"/>
          <w:szCs w:val="22"/>
        </w:rPr>
        <w:t xml:space="preserve">Certification in tally 7.2.</w:t>
      </w:r>
    </w:p>
    <w:p>
      <w:pPr>
        <w:pStyle w:val="Para9"/>
        <w:spacing w:line="360" w:lineRule="auto" w:before="120" w:after="120"/>
        <w:ind w:left="720" w:firstLine="0"/>
        <w:rPr>
          <w:b/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/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Personal strength: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Positive attitude towards life and career, good learner, initiative in taking up responsibilities and leadership quality. 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Achievements: 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>1</w:t>
      </w:r>
      <w:r>
        <w:rPr>
          <w:rStyle w:val="Character11"/>
          <w:sz w:val="22"/>
          <w:szCs w:val="22"/>
        </w:rPr>
        <w:t>st</w:t>
      </w:r>
      <w:r>
        <w:rPr>
          <w:rStyle w:val="Character0"/>
          <w:sz w:val="22"/>
          <w:szCs w:val="22"/>
        </w:rPr>
        <w:t xml:space="preserve"> in Inter college Debate competition.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>1</w:t>
      </w:r>
      <w:r>
        <w:rPr>
          <w:rStyle w:val="Character11"/>
          <w:sz w:val="22"/>
          <w:szCs w:val="22"/>
        </w:rPr>
        <w:t>st</w:t>
      </w:r>
      <w:r>
        <w:rPr>
          <w:rStyle w:val="Character0"/>
          <w:sz w:val="22"/>
          <w:szCs w:val="22"/>
        </w:rPr>
        <w:t xml:space="preserve"> in Elocution competition 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>2</w:t>
      </w:r>
      <w:r>
        <w:rPr>
          <w:rStyle w:val="Character11"/>
          <w:sz w:val="22"/>
          <w:szCs w:val="22"/>
        </w:rPr>
        <w:t>nd</w:t>
      </w:r>
      <w:r>
        <w:rPr>
          <w:rStyle w:val="Character0"/>
          <w:sz w:val="22"/>
          <w:szCs w:val="22"/>
        </w:rPr>
        <w:t xml:space="preserve"> in inter college Soliloquy competition.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>5</w:t>
      </w:r>
      <w:r>
        <w:rPr>
          <w:rStyle w:val="Character11"/>
          <w:sz w:val="22"/>
          <w:szCs w:val="22"/>
        </w:rPr>
        <w:t>th</w:t>
      </w:r>
      <w:r>
        <w:rPr>
          <w:rStyle w:val="Character0"/>
          <w:sz w:val="22"/>
          <w:szCs w:val="22"/>
        </w:rPr>
        <w:t xml:space="preserve"> position in youth parliament.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>94</w:t>
      </w:r>
      <w:r>
        <w:rPr>
          <w:rStyle w:val="Character11"/>
          <w:sz w:val="22"/>
          <w:szCs w:val="22"/>
        </w:rPr>
        <w:t>th</w:t>
      </w:r>
      <w:r>
        <w:rPr>
          <w:rStyle w:val="Character0"/>
          <w:sz w:val="22"/>
          <w:szCs w:val="22"/>
        </w:rPr>
        <w:t xml:space="preserve"> position in All India Cyber Olympiad.</w:t>
      </w:r>
    </w:p>
    <w:p>
      <w:pPr>
        <w:pStyle w:val="a3"/>
        <w:numPr>
          <w:ilvl w:val="0"/>
          <w:numId w:val="2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Participated in Regional level athlete.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>PROJECT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      Did a 45 days internship programme in Makino in  H.R.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Experience: 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From Feb 2011- Nov 2011. MapleCode Executive search 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Has 9 months of experience in HR Recruiting.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Hardcore experience in sourcing profiles through various channels like Linken In and Yatedo head hunting, cold calling, </w:t>
      </w:r>
      <w:r>
        <w:rPr>
          <w:rStyle w:val="Character12"/>
          <w:color w:val="333333"/>
          <w:sz w:val="22"/>
          <w:szCs w:val="22"/>
        </w:rPr>
        <w:t xml:space="preserve">networking, client and candidate handling.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Highly experienced in strategizing and conducting local and outstation recruitment drives.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Recruited on almost all spheres of  IT and Non - IT skills mostly at senior and middle management levels.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•. Maintain Low TAT (Turn around Time) and Recruitment cost/Cost per hire.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Responsible for the full hiring cycle, sourcing, pre-screening, short listing, coordination, scheduling interviews. 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Posting requirements in Linken In, getting profiles feom job portals, experienced in volume hiring.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Identify prospective candidates according to the skills required and experienced in recruitment from freshers to lateral level </w:t>
      </w:r>
      <w:r>
        <w:rPr>
          <w:rStyle w:val="Character12"/>
          <w:color w:val="333333"/>
          <w:sz w:val="22"/>
          <w:szCs w:val="22"/>
        </w:rPr>
        <w:t xml:space="preserve">hiring for top MNCs.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Scheduling technical/HR interviews and follow-up on feedback. 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Post offer follow up with the candidates. </w:t>
      </w:r>
      <w:r>
        <w:rPr>
          <w:rStyle w:val="Character12"/>
          <w:color w:val="333333"/>
          <w:sz w:val="22"/>
          <w:szCs w:val="22"/>
        </w:rPr>
        <w:br/>
      </w:r>
      <w:r>
        <w:rPr>
          <w:rStyle w:val="Character12"/>
          <w:color w:val="333333"/>
          <w:sz w:val="22"/>
          <w:szCs w:val="22"/>
        </w:rPr>
        <w:t xml:space="preserve">• Aggressive enough to close on position before competitors close on date.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From July 2012 – Till date – Mind Edutainment Pvt Ltd.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Has been working here from past  2  and half years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Experienced in training employees , administration and recruitment for the company.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Experienced in doing campus recruitment , doing the entire circle of recruitment process from calling the administration </w:t>
      </w:r>
      <w:r>
        <w:rPr>
          <w:rStyle w:val="Character12"/>
          <w:color w:val="333333"/>
          <w:sz w:val="22"/>
          <w:szCs w:val="22"/>
        </w:rPr>
        <w:t xml:space="preserve">department of the college , sending a mail  about campus recruitment and conducting the recruitment.  Have done campus </w:t>
      </w:r>
      <w:r>
        <w:rPr>
          <w:rStyle w:val="Character12"/>
          <w:color w:val="333333"/>
          <w:sz w:val="22"/>
          <w:szCs w:val="22"/>
        </w:rPr>
        <w:t xml:space="preserve">recruitment with Loyala college , Satyabama college etc.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Experienced in screening profile , doin telephonic round of interview and conducting the next face to face interview. 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Take care of the  recruitment  part of the organization for the south region, volume hiring.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In terms of HR operations experienced in maintaining the cab bills, tools count and maintaing records, training the new </w:t>
      </w:r>
      <w:r>
        <w:rPr>
          <w:rStyle w:val="Character12"/>
          <w:color w:val="333333"/>
          <w:sz w:val="22"/>
          <w:szCs w:val="22"/>
        </w:rPr>
        <w:t xml:space="preserve">employees, one to one talkh with employees 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2"/>
          <w:color w:val="333333"/>
          <w:sz w:val="22"/>
          <w:szCs w:val="22"/>
        </w:rPr>
        <w:t xml:space="preserve">Good experience in taking workshop for parents and teachers on cognition and  training  on the thinking skill  of  the school </w:t>
      </w:r>
      <w:r>
        <w:rPr>
          <w:rStyle w:val="Character12"/>
          <w:color w:val="333333"/>
          <w:sz w:val="22"/>
          <w:szCs w:val="22"/>
        </w:rPr>
        <w:t xml:space="preserve">kids aged 5 to 17 years .</w:t>
      </w:r>
    </w:p>
    <w:p>
      <w:pPr>
        <w:pStyle w:val="Para10"/>
        <w:spacing w:line="276" w:lineRule="auto" w:after="200"/>
        <w:ind w:left="0"/>
        <w:tabs>
          <w:tab w:val="left" w:pos="1320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Extra curriculum activities:</w:t>
      </w:r>
    </w:p>
    <w:p>
      <w:pPr>
        <w:pStyle w:val="a3"/>
        <w:numPr>
          <w:ilvl w:val="0"/>
          <w:numId w:val="3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Member of LST of international school of business and research.</w:t>
      </w:r>
    </w:p>
    <w:p>
      <w:pPr>
        <w:pStyle w:val="a3"/>
        <w:numPr>
          <w:ilvl w:val="0"/>
          <w:numId w:val="3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Member of CSR club of international school of business and research.Jun</w:t>
      </w:r>
    </w:p>
    <w:p>
      <w:pPr>
        <w:pStyle w:val="a3"/>
        <w:numPr>
          <w:ilvl w:val="0"/>
          <w:numId w:val="3"/>
        </w:numPr>
        <w:jc w:val="left"/>
        <w:spacing w:line="360" w:lineRule="auto" w:before="120" w:after="120"/>
        <w:ind w:left="720" w:hanging="360"/>
        <w:rPr>
          <w:sz w:val="22"/>
          <w:szCs w:val="22"/>
        </w:rPr>
      </w:pPr>
      <w:r>
        <w:rPr>
          <w:rStyle w:val="Character0"/>
          <w:sz w:val="22"/>
          <w:szCs w:val="22"/>
        </w:rPr>
        <w:t xml:space="preserve">Member of writers club of International School of business and Research.</w:t>
      </w:r>
    </w:p>
    <w:p>
      <w:pPr>
        <w:pStyle w:val="Para9"/>
        <w:spacing w:line="360" w:lineRule="auto" w:before="120" w:after="120"/>
        <w:ind w:left="720" w:firstLine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Hobbies and Interest: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Reading books and exploring new places.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 xml:space="preserve">Personal details:</w:t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Marital Status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: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Single.</w:t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Date of birth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: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8</w:t>
      </w:r>
      <w:r>
        <w:rPr>
          <w:rStyle w:val="Character11"/>
          <w:sz w:val="22"/>
          <w:szCs w:val="22"/>
        </w:rPr>
        <w:t>th</w:t>
      </w:r>
      <w:r>
        <w:rPr>
          <w:rStyle w:val="Character0"/>
          <w:sz w:val="22"/>
          <w:szCs w:val="22"/>
        </w:rPr>
        <w:t xml:space="preserve"> April 1987.</w:t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Father’s Name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: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 xml:space="preserve">R.Vijaya Kumar.</w:t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Father’s Occupation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: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 xml:space="preserve">Indian Army.</w:t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Linguistic skill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: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 xml:space="preserve">English, Hindi and Tamil. (Read and write)</w:t>
      </w:r>
      <w:r>
        <w:rPr>
          <w:rStyle w:val="Character0"/>
          <w:sz w:val="22"/>
          <w:szCs w:val="22"/>
        </w:rPr>
        <w:tab/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4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Communication Address: 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>V.Vaishnavi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No 3, 1</w:t>
      </w:r>
      <w:r>
        <w:rPr>
          <w:rStyle w:val="Character11"/>
          <w:sz w:val="22"/>
          <w:szCs w:val="22"/>
        </w:rPr>
        <w:t>st</w:t>
      </w:r>
      <w:r>
        <w:rPr>
          <w:rStyle w:val="Character0"/>
          <w:sz w:val="22"/>
          <w:szCs w:val="22"/>
        </w:rPr>
        <w:t xml:space="preserve"> Floor, 5</w:t>
      </w:r>
      <w:r>
        <w:rPr>
          <w:rStyle w:val="Character11"/>
          <w:sz w:val="22"/>
          <w:szCs w:val="22"/>
        </w:rPr>
        <w:t>th</w:t>
      </w:r>
      <w:r>
        <w:rPr>
          <w:rStyle w:val="Character0"/>
          <w:sz w:val="22"/>
          <w:szCs w:val="22"/>
        </w:rPr>
        <w:t xml:space="preserve"> cross,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Chowdeshwari layout,  80 Feet road.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Banaswadi 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Bangalore - 560033</w:t>
      </w:r>
    </w:p>
    <w:p>
      <w:pPr>
        <w:pStyle w:val="Para11"/>
        <w:spacing w:line="276" w:lineRule="auto" w:after="200"/>
        <w:ind w:left="720" w:firstLine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12"/>
        <w:spacing w:line="276" w:lineRule="auto" w:after="200"/>
        <w:ind w:left="0"/>
        <w:tabs>
          <w:tab w:val="left" w:pos="4410"/>
          <w:tab w:val="center" w:pos="5040"/>
        </w:tabs>
        <w:rPr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ab/>
      </w:r>
    </w:p>
    <w:p>
      <w:pPr>
        <w:pStyle w:val="Para12"/>
        <w:spacing w:line="276" w:lineRule="auto" w:after="200"/>
        <w:ind w:left="0"/>
        <w:tabs>
          <w:tab w:val="left" w:pos="4410"/>
          <w:tab w:val="center" w:pos="5040"/>
        </w:tabs>
        <w:rPr>
          <w:b/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/>
      </w:r>
    </w:p>
    <w:p>
      <w:pPr>
        <w:pStyle w:val="Para12"/>
        <w:spacing w:line="276" w:lineRule="auto" w:after="200"/>
        <w:ind w:left="0"/>
        <w:tabs>
          <w:tab w:val="left" w:pos="4410"/>
          <w:tab w:val="center" w:pos="5040"/>
        </w:tabs>
        <w:rPr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>Declaration</w:t>
      </w:r>
    </w:p>
    <w:p>
      <w:pPr>
        <w:pStyle w:val="Para12"/>
        <w:spacing w:line="276" w:lineRule="auto" w:after="200"/>
        <w:ind w:left="0"/>
        <w:tabs>
          <w:tab w:val="left" w:pos="4410"/>
          <w:tab w:val="center" w:pos="5040"/>
        </w:tabs>
        <w:rPr>
          <w:b/>
          <w:sz w:val="22"/>
          <w:szCs w:val="22"/>
          <w:rFonts w:ascii="Cambria" w:eastAsia="Cambria" w:hAnsi="Cambria"/>
        </w:rPr>
      </w:pPr>
      <w:r>
        <w:rPr>
          <w:rStyle w:val="Character1"/>
          <w:sz w:val="22"/>
          <w:szCs w:val="22"/>
        </w:rPr>
        <w:t/>
      </w:r>
    </w:p>
    <w:p>
      <w:pPr>
        <w:pStyle w:val="Para13"/>
        <w:spacing w:line="240" w:lineRule="auto"/>
        <w:ind w:left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I hereby declare that the information given herewith is correct to my knowledge and I will responsible for any discrepancy.</w:t>
      </w:r>
    </w:p>
    <w:p>
      <w:pPr>
        <w:pStyle w:val="Para14"/>
        <w:spacing w:line="240" w:lineRule="auto"/>
        <w:ind w:left="720" w:firstLine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14"/>
        <w:spacing w:line="240" w:lineRule="auto"/>
        <w:ind w:left="720" w:firstLine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14"/>
        <w:spacing w:line="240" w:lineRule="auto"/>
        <w:ind w:left="720" w:firstLine="0"/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/>
      </w:r>
    </w:p>
    <w:p>
      <w:pPr>
        <w:pStyle w:val="Para12"/>
        <w:spacing w:line="276" w:lineRule="auto" w:after="200"/>
        <w:ind w:left="0"/>
        <w:tabs>
          <w:tab w:val="left" w:pos="4410"/>
          <w:tab w:val="center" w:pos="5040"/>
        </w:tabs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>Date:</w:t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ab/>
      </w:r>
      <w:r>
        <w:rPr>
          <w:rStyle w:val="Character0"/>
          <w:sz w:val="22"/>
          <w:szCs w:val="22"/>
        </w:rPr>
        <w:t xml:space="preserve">        Signature: V. Vaishnavi</w:t>
      </w:r>
    </w:p>
    <w:p>
      <w:pPr>
        <w:pStyle w:val="Para12"/>
        <w:spacing w:line="276" w:lineRule="auto" w:after="200"/>
        <w:ind w:left="0"/>
        <w:tabs>
          <w:tab w:val="left" w:pos="4410"/>
          <w:tab w:val="center" w:pos="5040"/>
        </w:tabs>
        <w:rPr>
          <w:sz w:val="22"/>
          <w:szCs w:val="22"/>
          <w:rFonts w:ascii="Cambria" w:eastAsia="Cambria" w:hAnsi="Cambria"/>
        </w:rPr>
      </w:pPr>
      <w:r>
        <w:rPr>
          <w:rStyle w:val="Character0"/>
          <w:sz w:val="22"/>
          <w:szCs w:val="22"/>
        </w:rPr>
        <w:t xml:space="preserve">                                                                                   </w:t>
      </w:r>
    </w:p>
    <w:sectPr>
      <w:pgSz w:w="12240" w:h="15840" w:orient="portrait" w:code="9"/>
      <w:pgMar w:top="720" w:right="720" w:bottom="720" w:left="72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2104700866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</w:abstractNum>
  <w:abstractNum w:abstractNumId="1">
    <w:nsid w:val="1"/>
    <w:multiLevelType w:val="hybridMultilevel"/>
    <w:tmpl w:val="1533153909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</w:abstractNum>
  <w:abstractNum w:abstractNumId="2">
    <w:nsid w:val="2"/>
    <w:multiLevelType w:val="hybridMultilevel"/>
    <w:tmpl w:val="1950275950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1">
    <w:name w:val="ParaAttribute1"/>
    <w:pPr>
      <w:spacing w:after="200"/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after="120"/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spacing w:after="200"/>
      <w:jc w:val="left"/>
      <w:wordWrap w:val="false"/>
      <w:ind w:left="0"/>
      <w:widowControl w:val="false"/>
      <w:pBdr>
        <w:bottom w:val="double" w:sz="4" w:space="0" w:color="000000"/>
      </w:pBdr>
      <w:rPr/>
    </w:pPr>
  </w:style>
  <w:style w:type="paragraph" w:customStyle="1" w:styleId="Para4">
    <w:name w:val="ParaAttribute4"/>
    <w:pPr>
      <w:spacing w:after="200"/>
      <w:jc w:val="both"/>
      <w:wordWrap w:val="false"/>
      <w:ind w:left="0"/>
      <w:widowControl w:val="false"/>
      <w:rPr/>
    </w:pPr>
  </w:style>
  <w:style w:type="paragraph" w:customStyle="1" w:styleId="Para5">
    <w:name w:val="ParaAttribute5"/>
    <w:pPr>
      <w:spacing w:before="120" w:after="120"/>
      <w:jc w:val="left"/>
      <w:wordWrap w:val="false"/>
      <w:ind w:left="0"/>
      <w:widowControl w:val="false"/>
      <w:rPr/>
    </w:pPr>
  </w:style>
  <w:style w:type="paragraph" w:customStyle="1" w:styleId="Para6">
    <w:name w:val="ParaAttribute6"/>
    <w:pPr>
      <w:spacing w:after="200"/>
      <w:jc w:val="left"/>
      <w:wordWrap w:val="false"/>
      <w:ind w:left="0"/>
      <w:widowControl w:val="false"/>
      <w:tabs>
        <w:tab w:val="left" w:pos="7515"/>
      </w:tabs>
      <w:rPr/>
    </w:pPr>
  </w:style>
  <w:style w:type="paragraph" w:customStyle="1" w:styleId="Para7">
    <w:name w:val="ParaAttribute7"/>
    <w:pPr>
      <w:spacing w:before="120" w:after="120"/>
      <w:jc w:val="left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spacing w:before="120" w:after="120"/>
      <w:jc w:val="left"/>
      <w:wordWrap w:val="false"/>
      <w:ind w:left="720" w:hanging="360"/>
      <w:widowControl w:val="false"/>
      <w:rPr/>
    </w:pPr>
  </w:style>
  <w:style w:type="paragraph" w:customStyle="1" w:styleId="Para9">
    <w:name w:val="ParaAttribute9"/>
    <w:pPr>
      <w:spacing w:before="120" w:after="120"/>
      <w:jc w:val="left"/>
      <w:wordWrap w:val="false"/>
      <w:ind w:left="720" w:firstLine="0"/>
      <w:widowControl w:val="false"/>
      <w:rPr/>
    </w:pPr>
  </w:style>
  <w:style w:type="paragraph" w:customStyle="1" w:styleId="Para10">
    <w:name w:val="ParaAttribute10"/>
    <w:pPr>
      <w:spacing w:after="200"/>
      <w:jc w:val="left"/>
      <w:wordWrap w:val="false"/>
      <w:ind w:left="0"/>
      <w:widowControl w:val="false"/>
      <w:tabs>
        <w:tab w:val="left" w:pos="1320"/>
      </w:tabs>
      <w:rPr/>
    </w:pPr>
  </w:style>
  <w:style w:type="paragraph" w:customStyle="1" w:styleId="Para11">
    <w:name w:val="ParaAttribute11"/>
    <w:pPr>
      <w:spacing w:after="200"/>
      <w:jc w:val="left"/>
      <w:wordWrap w:val="false"/>
      <w:ind w:left="720" w:firstLine="0"/>
      <w:widowControl w:val="false"/>
      <w:rPr/>
    </w:pPr>
  </w:style>
  <w:style w:type="paragraph" w:customStyle="1" w:styleId="Para12">
    <w:name w:val="ParaAttribute12"/>
    <w:pPr>
      <w:spacing w:after="200"/>
      <w:jc w:val="left"/>
      <w:wordWrap w:val="false"/>
      <w:ind w:left="0"/>
      <w:widowControl w:val="false"/>
      <w:tabs>
        <w:tab w:val="left" w:pos="4410"/>
        <w:tab w:val="center" w:pos="5040"/>
      </w:tabs>
      <w:rPr/>
    </w:pPr>
  </w:style>
  <w:style w:type="paragraph" w:customStyle="1" w:styleId="Para13">
    <w:name w:val="ParaAttribute13"/>
    <w:pPr>
      <w:jc w:val="left"/>
      <w:wordWrap w:val="false"/>
      <w:ind w:left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720" w:firstLine="0"/>
      <w:widowControl w:val="false"/>
      <w:rPr/>
    </w:pPr>
  </w:style>
  <w:style w:type="character" w:customStyle="1" w:styleId="Character0">
    <w:name w:val="CharAttribute0"/>
    <w:rPr>
      <w:rFonts w:ascii="Cambria" w:eastAsia="Cambria" w:hAnsi="Cambria"/>
      <w:sz w:val="22"/>
    </w:rPr>
  </w:style>
  <w:style w:type="character" w:customStyle="1" w:styleId="Character1">
    <w:name w:val="CharAttribute1"/>
    <w:rPr>
      <w:rFonts w:ascii="Cambria" w:eastAsia="Cambria" w:hAnsi="Cambria"/>
      <w:b/>
      <w:sz w:val="22"/>
    </w:rPr>
  </w:style>
  <w:style w:type="character" w:customStyle="1" w:styleId="Character2">
    <w:name w:val="CharAttribute2"/>
    <w:rPr>
      <w:rFonts w:ascii="Cambria" w:eastAsia="Cambria" w:hAnsi="Cambria"/>
      <w:i/>
      <w:sz w:val="22"/>
    </w:rPr>
  </w:style>
  <w:style w:type="character" w:customStyle="1" w:styleId="Character3">
    <w:name w:val="CharAttribute3"/>
    <w:rPr>
      <w:rFonts w:ascii="Cambria" w:eastAsia="Cambria" w:hAnsi="Cambria"/>
      <w:u w:val="single"/>
      <w:color w:val="0000FF"/>
      <w:sz w:val="22"/>
    </w:rPr>
  </w:style>
  <w:style w:type="character" w:customStyle="1" w:styleId="Character4">
    <w:name w:val="CharAttribute4"/>
    <w:rPr>
      <w:rFonts w:ascii="Times New Roman" w:eastAsia="Times New Roman" w:hAnsi="Times New Roman"/>
    </w:rPr>
  </w:style>
  <w:style w:type="character" w:customStyle="1" w:styleId="Character5">
    <w:name w:val="CharAttribute5"/>
    <w:rPr>
      <w:rFonts w:ascii="Cambria" w:eastAsia="Cambria" w:hAnsi="Cambria"/>
      <w:u w:val="single"/>
      <w:color w:val="0000FF"/>
      <w:sz w:val="22"/>
    </w:rPr>
  </w:style>
  <w:style w:type="character" w:customStyle="1" w:styleId="Character6">
    <w:name w:val="CharAttribute6"/>
    <w:rPr>
      <w:rFonts w:ascii="Cambria" w:eastAsia="Cambria" w:hAnsi="Cambria"/>
      <w:sz w:val="22"/>
    </w:rPr>
  </w:style>
  <w:style w:type="character" w:customStyle="1" w:styleId="Character7">
    <w:name w:val="CharAttribute7"/>
    <w:rPr>
      <w:rFonts w:ascii="바탕" w:eastAsia="바탕" w:hAnsi="바탕"/>
      <w:sz w:val="22"/>
    </w:rPr>
  </w:style>
  <w:style w:type="character" w:customStyle="1" w:styleId="Character8">
    <w:name w:val="CharAttribute8"/>
    <w:rPr>
      <w:rFonts w:ascii="Symbol" w:eastAsia="바탕" w:hAnsi="바탕"/>
      <w:sz w:val="22"/>
    </w:rPr>
  </w:style>
  <w:style w:type="character" w:customStyle="1" w:styleId="Character9">
    <w:name w:val="CharAttribute9"/>
    <w:rPr>
      <w:rFonts w:ascii="Symbol" w:eastAsia="바탕" w:hAnsi="바탕"/>
      <w:sz w:val="22"/>
    </w:rPr>
  </w:style>
  <w:style w:type="character" w:customStyle="1" w:styleId="Character10">
    <w:name w:val="CharAttribute10"/>
    <w:rPr>
      <w:rFonts w:ascii="바탕" w:eastAsia="바탕" w:hAnsi="바탕"/>
      <w:b/>
      <w:sz w:val="22"/>
    </w:rPr>
  </w:style>
  <w:style w:type="character" w:customStyle="1" w:styleId="Character11">
    <w:name w:val="CharAttribute11"/>
    <w:rPr>
      <w:rFonts w:ascii="Cambria" w:eastAsia="Cambria" w:hAnsi="Cambria"/>
      <w:vertAlign w:val="superscript"/>
      <w:sz w:val="22"/>
    </w:rPr>
  </w:style>
  <w:style w:type="character" w:customStyle="1" w:styleId="Character12">
    <w:name w:val="CharAttribute12"/>
    <w:rPr>
      <w:rFonts w:ascii="Cambria" w:eastAsia="Cambria" w:hAnsi="Cambria"/>
      <w:color w:val="333333"/>
      <w:sz w:val="22"/>
    </w:rPr>
  </w:style>
  <w:style w:type="character" w:customStyle="1" w:styleId="Character13">
    <w:name w:val="CharAttribute13"/>
    <w:rPr>
      <w:rFonts w:ascii="Cambria" w:eastAsia="Cambria" w:hAnsi="Cambria"/>
      <w:u w:val="single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vvaishu.87@g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