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9BE8" w14:textId="77777777" w:rsidR="00B24646" w:rsidRPr="004D25B9" w:rsidRDefault="00B24646" w:rsidP="004D25B9">
      <w:pPr>
        <w:spacing w:after="0"/>
        <w:jc w:val="center"/>
        <w:rPr>
          <w:b/>
          <w:bCs/>
          <w:u w:val="single"/>
        </w:rPr>
      </w:pPr>
      <w:r w:rsidRPr="004D25B9">
        <w:rPr>
          <w:b/>
          <w:bCs/>
          <w:u w:val="single"/>
        </w:rPr>
        <w:t>K-Nearest Neighbors (KNN) Report</w:t>
      </w:r>
    </w:p>
    <w:p w14:paraId="167808D9" w14:textId="77777777" w:rsidR="00B24646" w:rsidRP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1. About Dataset</w:t>
      </w:r>
    </w:p>
    <w:p w14:paraId="15F82016" w14:textId="60C9CF70" w:rsidR="00B24646" w:rsidRPr="00B24646" w:rsidRDefault="00746C8C" w:rsidP="00101969">
      <w:pPr>
        <w:spacing w:after="0"/>
        <w:jc w:val="both"/>
      </w:pPr>
      <w:r w:rsidRPr="00746C8C">
        <w:t>The dataset contains 5000 entries with 12 columns, including features like</w:t>
      </w:r>
      <w:r w:rsidR="00B24646" w:rsidRPr="00B24646">
        <w:t xml:space="preserve"> various customer attributes, including demographics, financial details, and whether they have taken a personal loan. </w:t>
      </w:r>
      <w:r w:rsidRPr="00746C8C">
        <w:t>The target variables are `Personal Loan` (for classification) and `Income` (for regression).</w:t>
      </w:r>
      <w:r>
        <w:t xml:space="preserve"> </w:t>
      </w:r>
      <w:r w:rsidR="00B24646" w:rsidRPr="00B24646">
        <w:t>It is used for both classification (predicting loan approval) and regression (predicting income).</w:t>
      </w:r>
    </w:p>
    <w:p w14:paraId="3F0BC9F4" w14:textId="77777777" w:rsidR="004D25B9" w:rsidRDefault="004D25B9" w:rsidP="004D25B9">
      <w:pPr>
        <w:spacing w:after="0"/>
        <w:rPr>
          <w:b/>
          <w:bCs/>
        </w:rPr>
      </w:pPr>
    </w:p>
    <w:p w14:paraId="6AF3A8C2" w14:textId="7A05794F" w:rsidR="00B24646" w:rsidRP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2. Preprocessing Steps</w:t>
      </w:r>
    </w:p>
    <w:p w14:paraId="209E003B" w14:textId="77777777" w:rsidR="00B24646" w:rsidRDefault="00B24646" w:rsidP="004D25B9">
      <w:pPr>
        <w:numPr>
          <w:ilvl w:val="0"/>
          <w:numId w:val="1"/>
        </w:numPr>
        <w:spacing w:after="0"/>
      </w:pPr>
      <w:r w:rsidRPr="00B24646">
        <w:t xml:space="preserve">Handled missing values by removing rows with </w:t>
      </w:r>
      <w:proofErr w:type="spellStart"/>
      <w:r w:rsidRPr="00B24646">
        <w:t>NaNs</w:t>
      </w:r>
      <w:proofErr w:type="spellEnd"/>
      <w:r w:rsidRPr="00B24646">
        <w:t>.</w:t>
      </w:r>
    </w:p>
    <w:p w14:paraId="1978D282" w14:textId="35243DE1" w:rsidR="00746C8C" w:rsidRPr="00B24646" w:rsidRDefault="00746C8C" w:rsidP="004D25B9">
      <w:pPr>
        <w:numPr>
          <w:ilvl w:val="0"/>
          <w:numId w:val="1"/>
        </w:numPr>
        <w:spacing w:after="0"/>
      </w:pPr>
      <w:r w:rsidRPr="00746C8C">
        <w:t>Dropped unnecessary columns (`ID`, `ZIP Code`).</w:t>
      </w:r>
    </w:p>
    <w:p w14:paraId="687BA4AF" w14:textId="77777777" w:rsidR="00B24646" w:rsidRPr="00B24646" w:rsidRDefault="00B24646" w:rsidP="004D25B9">
      <w:pPr>
        <w:numPr>
          <w:ilvl w:val="0"/>
          <w:numId w:val="1"/>
        </w:numPr>
        <w:spacing w:after="0"/>
      </w:pPr>
      <w:r w:rsidRPr="00B24646">
        <w:t>Encoded categorical variables using Label Encoding.</w:t>
      </w:r>
    </w:p>
    <w:p w14:paraId="6A69B1D3" w14:textId="3C157045" w:rsidR="00B24646" w:rsidRPr="00B24646" w:rsidRDefault="00B24646" w:rsidP="004D25B9">
      <w:pPr>
        <w:numPr>
          <w:ilvl w:val="0"/>
          <w:numId w:val="1"/>
        </w:numPr>
        <w:spacing w:after="0"/>
      </w:pPr>
      <w:r w:rsidRPr="00B24646">
        <w:t xml:space="preserve">Normalized </w:t>
      </w:r>
      <w:r w:rsidR="00746C8C" w:rsidRPr="00746C8C">
        <w:t xml:space="preserve">the </w:t>
      </w:r>
      <w:r w:rsidRPr="00B24646">
        <w:t xml:space="preserve">features using </w:t>
      </w:r>
      <w:proofErr w:type="spellStart"/>
      <w:r w:rsidRPr="00B24646">
        <w:t>StandardScaler</w:t>
      </w:r>
      <w:proofErr w:type="spellEnd"/>
      <w:r w:rsidRPr="00B24646">
        <w:t>.</w:t>
      </w:r>
    </w:p>
    <w:p w14:paraId="73D7ED33" w14:textId="77777777" w:rsidR="00B24646" w:rsidRPr="00B24646" w:rsidRDefault="00B24646" w:rsidP="004D25B9">
      <w:pPr>
        <w:numPr>
          <w:ilvl w:val="0"/>
          <w:numId w:val="1"/>
        </w:numPr>
        <w:spacing w:after="0"/>
      </w:pPr>
      <w:r w:rsidRPr="00B24646">
        <w:t>Split the dataset into training (80%) and testing (20%) subsets.</w:t>
      </w:r>
    </w:p>
    <w:p w14:paraId="7CD64EF4" w14:textId="77777777" w:rsidR="004D25B9" w:rsidRDefault="004D25B9" w:rsidP="004D25B9">
      <w:pPr>
        <w:spacing w:after="0"/>
        <w:rPr>
          <w:b/>
          <w:bCs/>
        </w:rPr>
      </w:pPr>
    </w:p>
    <w:p w14:paraId="3DB3BFE7" w14:textId="424F7207" w:rsidR="00B24646" w:rsidRP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3. Model Performance Results</w:t>
      </w:r>
    </w:p>
    <w:p w14:paraId="2339CA96" w14:textId="77777777" w:rsidR="004D25B9" w:rsidRDefault="004D25B9" w:rsidP="004D25B9">
      <w:pPr>
        <w:spacing w:after="0"/>
        <w:rPr>
          <w:b/>
          <w:bCs/>
        </w:rPr>
      </w:pPr>
    </w:p>
    <w:p w14:paraId="33D5DCDB" w14:textId="4F484988" w:rsidR="00B24646" w:rsidRP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Classification:</w:t>
      </w:r>
    </w:p>
    <w:p w14:paraId="2E869287" w14:textId="5FA647DB" w:rsidR="00B24646" w:rsidRPr="00B24646" w:rsidRDefault="00B24646" w:rsidP="004D25B9">
      <w:pPr>
        <w:numPr>
          <w:ilvl w:val="0"/>
          <w:numId w:val="2"/>
        </w:numPr>
        <w:spacing w:after="0"/>
      </w:pPr>
      <w:r w:rsidRPr="00B24646">
        <w:t xml:space="preserve">Accuracy: </w:t>
      </w:r>
      <w:r w:rsidR="00746C8C" w:rsidRPr="00746C8C">
        <w:t>The KNN classifier achieved a high accuracy score, indicating good performance in predicting whether a customer will accept a personal loan.</w:t>
      </w:r>
    </w:p>
    <w:p w14:paraId="2E80D711" w14:textId="71124099" w:rsidR="00B24646" w:rsidRDefault="00B24646" w:rsidP="004D25B9">
      <w:pPr>
        <w:numPr>
          <w:ilvl w:val="0"/>
          <w:numId w:val="2"/>
        </w:numPr>
        <w:spacing w:after="0"/>
      </w:pPr>
      <w:r w:rsidRPr="00B24646">
        <w:t>Confusion matrix</w:t>
      </w:r>
      <w:r w:rsidR="00746C8C">
        <w:t>:</w:t>
      </w:r>
      <w:r w:rsidRPr="00B24646">
        <w:t xml:space="preserve"> </w:t>
      </w:r>
      <w:r w:rsidR="00746C8C" w:rsidRPr="00746C8C">
        <w:t>The confusion matrix shows a high number of true negatives and true positives, with minimal misclassifications</w:t>
      </w:r>
      <w:r w:rsidRPr="00B24646">
        <w:t>.</w:t>
      </w:r>
    </w:p>
    <w:p w14:paraId="24558653" w14:textId="05B2B46A" w:rsidR="00746C8C" w:rsidRPr="00B24646" w:rsidRDefault="00746C8C" w:rsidP="004D25B9">
      <w:pPr>
        <w:numPr>
          <w:ilvl w:val="0"/>
          <w:numId w:val="2"/>
        </w:numPr>
        <w:spacing w:after="0"/>
      </w:pPr>
      <w:r w:rsidRPr="00B24646">
        <w:t>Precision, Recall, and F1-score</w:t>
      </w:r>
      <w:r w:rsidR="004D25B9">
        <w:t>:</w:t>
      </w:r>
      <w:r w:rsidRPr="00B24646">
        <w:t xml:space="preserve"> </w:t>
      </w:r>
      <w:r w:rsidR="004D25B9" w:rsidRPr="004D25B9">
        <w:t>These metrics confirm the model's ability to balance false positives and false negatives effectively</w:t>
      </w:r>
      <w:r w:rsidRPr="00B24646">
        <w:t>.</w:t>
      </w:r>
    </w:p>
    <w:p w14:paraId="3D111640" w14:textId="77777777" w:rsidR="004D25B9" w:rsidRDefault="004D25B9" w:rsidP="004D25B9">
      <w:pPr>
        <w:spacing w:after="0"/>
        <w:rPr>
          <w:b/>
          <w:bCs/>
        </w:rPr>
      </w:pPr>
    </w:p>
    <w:p w14:paraId="1FC7836A" w14:textId="7B1DB0B5" w:rsidR="00B24646" w:rsidRP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Regression:</w:t>
      </w:r>
    </w:p>
    <w:p w14:paraId="497BB7CF" w14:textId="6C9D4766" w:rsidR="004D25B9" w:rsidRDefault="00B24646" w:rsidP="004D25B9">
      <w:pPr>
        <w:numPr>
          <w:ilvl w:val="0"/>
          <w:numId w:val="3"/>
        </w:numPr>
        <w:spacing w:after="0"/>
      </w:pPr>
      <w:r w:rsidRPr="00B24646">
        <w:t>MSE</w:t>
      </w:r>
      <w:r w:rsidR="004D25B9">
        <w:t xml:space="preserve">: </w:t>
      </w:r>
      <w:r w:rsidR="004D25B9" w:rsidRPr="004D25B9">
        <w:t>Mean Squared Error is 1090.83, indicating the average squared difference between predicted and actual income values</w:t>
      </w:r>
      <w:r w:rsidR="004D25B9">
        <w:t>.</w:t>
      </w:r>
      <w:r w:rsidRPr="00B24646">
        <w:t xml:space="preserve"> </w:t>
      </w:r>
    </w:p>
    <w:p w14:paraId="440943FD" w14:textId="36141AE4" w:rsidR="00B24646" w:rsidRPr="00B24646" w:rsidRDefault="00B24646" w:rsidP="004D25B9">
      <w:pPr>
        <w:numPr>
          <w:ilvl w:val="0"/>
          <w:numId w:val="3"/>
        </w:numPr>
        <w:spacing w:after="0"/>
      </w:pPr>
      <w:r w:rsidRPr="00B24646">
        <w:t>RMSE</w:t>
      </w:r>
      <w:r w:rsidR="004D25B9">
        <w:t>:</w:t>
      </w:r>
      <w:r w:rsidRPr="00B24646">
        <w:t xml:space="preserve"> </w:t>
      </w:r>
      <w:r w:rsidR="004D25B9" w:rsidRPr="004D25B9">
        <w:t>Root Mean Squared Error is 33.03, providing a more interpretable error measure in the same units as the target variable</w:t>
      </w:r>
      <w:r w:rsidRPr="00B24646">
        <w:t>.</w:t>
      </w:r>
    </w:p>
    <w:p w14:paraId="32820984" w14:textId="65BCED02" w:rsidR="00B24646" w:rsidRPr="00B24646" w:rsidRDefault="00B24646" w:rsidP="004D25B9">
      <w:pPr>
        <w:numPr>
          <w:ilvl w:val="0"/>
          <w:numId w:val="3"/>
        </w:numPr>
        <w:spacing w:after="0"/>
      </w:pPr>
      <w:r w:rsidRPr="00B24646">
        <w:t>R² score</w:t>
      </w:r>
      <w:r w:rsidR="004D25B9">
        <w:t>:</w:t>
      </w:r>
      <w:r w:rsidRPr="00B24646">
        <w:t xml:space="preserve"> </w:t>
      </w:r>
      <w:r w:rsidR="004D25B9" w:rsidRPr="004D25B9">
        <w:t>The R² score of 0.4856 suggests that the model explains approximately 48.56% of the variance in the income data</w:t>
      </w:r>
      <w:r w:rsidRPr="00B24646">
        <w:t>.</w:t>
      </w:r>
    </w:p>
    <w:p w14:paraId="475627F9" w14:textId="77777777" w:rsidR="004D25B9" w:rsidRDefault="004D25B9" w:rsidP="004D25B9">
      <w:pPr>
        <w:spacing w:after="0"/>
        <w:rPr>
          <w:b/>
          <w:bCs/>
        </w:rPr>
      </w:pPr>
    </w:p>
    <w:p w14:paraId="41B3E72B" w14:textId="449FF3BB" w:rsidR="00B24646" w:rsidRDefault="00B24646" w:rsidP="004D25B9">
      <w:pPr>
        <w:spacing w:after="0"/>
        <w:rPr>
          <w:b/>
          <w:bCs/>
        </w:rPr>
      </w:pPr>
      <w:r w:rsidRPr="00B24646">
        <w:rPr>
          <w:b/>
          <w:bCs/>
        </w:rPr>
        <w:t>4. Observations on Performance Changes</w:t>
      </w:r>
    </w:p>
    <w:p w14:paraId="40486EAC" w14:textId="77777777" w:rsidR="004D25B9" w:rsidRPr="00746C8C" w:rsidRDefault="004D25B9" w:rsidP="004D25B9">
      <w:pPr>
        <w:pStyle w:val="ListParagraph"/>
        <w:numPr>
          <w:ilvl w:val="0"/>
          <w:numId w:val="5"/>
        </w:numPr>
        <w:spacing w:after="0"/>
      </w:pPr>
      <w:r w:rsidRPr="00746C8C">
        <w:t>Number of Neighbors (</w:t>
      </w:r>
      <w:proofErr w:type="spellStart"/>
      <w:r w:rsidRPr="00746C8C">
        <w:t>n_neighbors</w:t>
      </w:r>
      <w:proofErr w:type="spellEnd"/>
      <w:r w:rsidRPr="00746C8C">
        <w:t>): Increasing `</w:t>
      </w:r>
      <w:proofErr w:type="spellStart"/>
      <w:r w:rsidRPr="00746C8C">
        <w:t>n_neighbors</w:t>
      </w:r>
      <w:proofErr w:type="spellEnd"/>
      <w:r w:rsidRPr="00746C8C">
        <w:t>` generally smoothens predictions but may reduce accuracy for classification and increase error for regression if set too high.</w:t>
      </w:r>
    </w:p>
    <w:p w14:paraId="35CA9B32" w14:textId="77777777" w:rsidR="004D25B9" w:rsidRPr="00746C8C" w:rsidRDefault="004D25B9" w:rsidP="004D25B9">
      <w:pPr>
        <w:pStyle w:val="ListParagraph"/>
        <w:numPr>
          <w:ilvl w:val="0"/>
          <w:numId w:val="5"/>
        </w:numPr>
        <w:spacing w:after="0"/>
      </w:pPr>
      <w:r w:rsidRPr="00746C8C">
        <w:t>Distance Metric: Using different distance metrics (e.g., Manhattan, Minkowski) can impact performance depending on the dataset's feature distribution.</w:t>
      </w:r>
    </w:p>
    <w:p w14:paraId="38B0976B" w14:textId="77777777" w:rsidR="004D25B9" w:rsidRPr="00746C8C" w:rsidRDefault="004D25B9" w:rsidP="004D25B9">
      <w:pPr>
        <w:pStyle w:val="ListParagraph"/>
        <w:numPr>
          <w:ilvl w:val="0"/>
          <w:numId w:val="5"/>
        </w:numPr>
        <w:spacing w:after="0"/>
      </w:pPr>
      <w:r w:rsidRPr="00746C8C">
        <w:t>Feature Scaling: Normalization significantly improved performance, as KNN relies on distance calculations.</w:t>
      </w:r>
    </w:p>
    <w:p w14:paraId="56381347" w14:textId="69ADBDEF" w:rsidR="004D25B9" w:rsidRDefault="004D25B9" w:rsidP="004D25B9">
      <w:pPr>
        <w:pStyle w:val="ListParagraph"/>
        <w:numPr>
          <w:ilvl w:val="0"/>
          <w:numId w:val="5"/>
        </w:numPr>
        <w:spacing w:after="0"/>
      </w:pPr>
      <w:r w:rsidRPr="00746C8C">
        <w:t>Train-Test Split Ratio: A smaller test set may lead to overfitting, while a larger test set may reduce training data, impacting model performance.</w:t>
      </w:r>
    </w:p>
    <w:p w14:paraId="508E3148" w14:textId="77777777" w:rsidR="004D25B9" w:rsidRDefault="004D25B9" w:rsidP="004D25B9">
      <w:pPr>
        <w:spacing w:after="0"/>
      </w:pPr>
    </w:p>
    <w:p w14:paraId="5AAC858E" w14:textId="12A14985" w:rsidR="00D17A30" w:rsidRDefault="004D25B9" w:rsidP="004D25B9">
      <w:pPr>
        <w:spacing w:after="0"/>
      </w:pPr>
      <w:r w:rsidRPr="004D25B9">
        <w:t>Overall, KNN performed well for both tasks, but its sensitivity to parameter tuning and feature scaling highlights the importance of careful preprocessing and hyperparameter optimization.</w:t>
      </w:r>
    </w:p>
    <w:sectPr w:rsidR="00D17A30" w:rsidSect="004D25B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25DB"/>
    <w:multiLevelType w:val="multilevel"/>
    <w:tmpl w:val="E9F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95235"/>
    <w:multiLevelType w:val="multilevel"/>
    <w:tmpl w:val="EE2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52BEB"/>
    <w:multiLevelType w:val="multilevel"/>
    <w:tmpl w:val="1DE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851E6"/>
    <w:multiLevelType w:val="multilevel"/>
    <w:tmpl w:val="E9F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42EE4"/>
    <w:multiLevelType w:val="multilevel"/>
    <w:tmpl w:val="3BC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06280">
    <w:abstractNumId w:val="2"/>
  </w:num>
  <w:num w:numId="2" w16cid:durableId="1885633718">
    <w:abstractNumId w:val="4"/>
  </w:num>
  <w:num w:numId="3" w16cid:durableId="171920255">
    <w:abstractNumId w:val="1"/>
  </w:num>
  <w:num w:numId="4" w16cid:durableId="1528256305">
    <w:abstractNumId w:val="0"/>
  </w:num>
  <w:num w:numId="5" w16cid:durableId="1357341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CE"/>
    <w:rsid w:val="00044029"/>
    <w:rsid w:val="00101969"/>
    <w:rsid w:val="004D25B9"/>
    <w:rsid w:val="006305A8"/>
    <w:rsid w:val="00746C8C"/>
    <w:rsid w:val="00891430"/>
    <w:rsid w:val="008C53CE"/>
    <w:rsid w:val="00B24646"/>
    <w:rsid w:val="00CF43A7"/>
    <w:rsid w:val="00D17A30"/>
    <w:rsid w:val="00FB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F07E"/>
  <w15:chartTrackingRefBased/>
  <w15:docId w15:val="{7537B115-492E-4BD9-B6FE-399EDC91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2025-03-28T09:03:00Z</dcterms:created>
  <dcterms:modified xsi:type="dcterms:W3CDTF">2025-03-28T10:28:00Z</dcterms:modified>
</cp:coreProperties>
</file>