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ENTERPRISE OBSERVABILITY PLATFORM</w:t>
      </w:r>
    </w:p>
    <w:p>
      <w:pPr>
        <w:pBdr>
          <w:bottom w:val="single" w:color="E8501A" w:sz="12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E8501A"/>
          <w:sz w:val="32"/>
          <w:szCs w:val="32"/>
        </w:rPr>
        <w:t xml:space="preserve">Grafana Cloud — Multi-Cloud Banking Edition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Document Classification: CONFIDENTIAL</w:t>
      </w:r>
    </w:p>
    <w:p>
      <w:pPr>
        <w:spacing w:after="6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Audience: Leadership &amp; Engineering Teams</w:t>
      </w:r>
    </w:p>
    <w:p>
      <w:pPr>
        <w:spacing w:after="6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Version: 1.0  |  Status: Production-Ready</w:t>
      </w:r>
    </w:p>
    <w:p>
      <w:pPr>
        <w:spacing w:after="6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Platform: OCI (OKE) + GCP (GKE) + Linux/Windows Servers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3480"/>
      </w:tblGrid>
      <w:tr>
        <w:trPr>
          <w:tblHeader/>
        </w:trPr>
        <w:tc>
          <w:tcPr>
            <w:tcW w:type="dxa" w:w="34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Telemetry Collection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Alloy / OpenTelemetry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Metrics, Logs, Traces collection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Metrics Backend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Mimir (Cloud)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Long-term metrics storage &amp; query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 Backend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Loki (Cloud)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Centralized log aggregation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Tracing Backend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Tempo (Cloud)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Distributed trace storage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Visualization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Dashboards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Unified observability UI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Alerting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Alerting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Rule evaluation &amp; notification routing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Incident Mgmt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IRM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On-call, escalation, lifecycle tracking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ITSM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ServiceNow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Auto-incident creation from critical alerts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Collaboration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Mattermost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Team-based alert notifications</w:t>
            </w:r>
          </w:p>
        </w:tc>
      </w:tr>
      <w:tr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Synthetic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Synthetic Monitoring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Uptime, SSL, API health checks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01A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Executive Summary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document defines the architecture, implementation plan, and operational procedures for deploying a production-grade observability platform across a multi-cloud banking environment spanning Oracle Cloud Infrastructure (OCI) and Google Cloud Platform (GCP). The platform is built on Grafana Cloud as the central control plane, with open-source agents and OpenTelemetry as the data collection layer.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1.1 Business Objectives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Achieve full-stack observability: infrastructure, application, and business-layer visibility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Reduce Mean Time to Detect (MTTD) incidents to under 2 minutes for critical services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Reduce Mean Time to Resolve (MTTR) through automated IRM routing and enriched alert context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Enforce SLO compliance for critical banking APIs with automated burn-rate alerting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Maintain regulatory compliance (audit logs, RBAC, data encryption at rest and in transit)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Centralize alerting and incident management across OCI OKE, GCP GKE, Linux and Windows servers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1.2 Scope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Scope</w:t>
            </w:r>
          </w:p>
        </w:tc>
        <w:tc>
          <w:tcPr>
            <w:tcW w:type="dxa" w:w="504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OCI OKE Kubernetes clusters</w:t>
            </w:r>
          </w:p>
        </w:tc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Application code changes</w:t>
            </w:r>
          </w:p>
        </w:tc>
      </w:tr>
      <w:tr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GCP GKE Kubernetes clusters</w:t>
            </w:r>
          </w:p>
        </w:tc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paid professional services</w:t>
            </w:r>
          </w:p>
        </w:tc>
      </w:tr>
      <w:tr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Linux server monitoring</w:t>
            </w:r>
          </w:p>
        </w:tc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Legacy on-premises bare metal</w:t>
            </w:r>
          </w:p>
        </w:tc>
      </w:tr>
      <w:tr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Windows server monitoring</w:t>
            </w:r>
          </w:p>
        </w:tc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 APM agents (replaced by OTel)</w:t>
            </w:r>
          </w:p>
        </w:tc>
      </w:tr>
      <w:tr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PostgreSQL database monitoring</w:t>
            </w:r>
          </w:p>
        </w:tc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Business Intelligence reporting</w:t>
            </w:r>
          </w:p>
        </w:tc>
      </w:tr>
      <w:tr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Microservices (OpenTelemetry)</w:t>
            </w:r>
          </w:p>
        </w:tc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Security SIEM (handled separately)</w:t>
            </w:r>
          </w:p>
        </w:tc>
      </w:tr>
      <w:tr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Banking API observability</w:t>
            </w:r>
          </w:p>
        </w:tc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Network packet inspection</w:t>
            </w:r>
          </w:p>
        </w:tc>
      </w:tr>
      <w:tr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IRM, ServiceNow, Mattermost integration</w:t>
            </w:r>
          </w:p>
        </w:tc>
        <w:tc>
          <w:tcPr>
            <w:tcW w:type="dxa" w:w="5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01A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High-Level Architecture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Architecture Diagram</w:t>
      </w:r>
    </w:p>
    <w:p>
      <w:pPr>
        <w:spacing w:before="0" w:after="60"/>
      </w:pPr>
      <w:r>
        <w:t xml:space="preserve"/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                     GRAFANA CLOUD CONTROL PLANE                       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┌──────────────┐  ┌──────────────┐  ┌──────────────┐  ┌───────────────────┐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│   Grafana    │  │    Mimir     │  │     Loki     │  │      Tempo        │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│  Dashboards  │  │  (Metrics)   │  │    (Logs)    │  │    (Traces)       │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└──────┬───────┘  └──────┬───────┘  └──────┬───────┘  └────────┬──────────┘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      └─────────────────┴─────────────────┴──────────────────┘      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┌────────────────────┐  ┌──────────────────┐  ┌────────────────────────┐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│  Grafana Alerting  │  │   Grafana IRM    │  │  Synthetic Monitoring  │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│  (Rules + Routes)  │  │  (OnCall/Sched)  │  │  (Probes + SSL)        │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└────────┬───────────┘  └────────┬─────────┘  └────────────────────────┘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        │                        │                                    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┌────────▼───────────┐  ┌─────────▼──────────────────────────────────────┐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│ Notification Router│  │  Integrations: ServiceNow | Mattermost | Email  │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└────────────────────┘  └────────────────────────────────────────────────┘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└──────────────────────────────────▲────────────────────────────────────────────┘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           │  OTLP/Prometheus/Loki Push (TLS)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┌────────────────────────┼────────────────────────┐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│                        │                 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┌─────────▼──────────┐  ┌──────────▼──────────┐  ┌─────────▼──────────┐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OCI / OKE        │  │   GCP / GKE         │  │  Linux / Windows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┌──────────────┐  │  │  ┌──────────────┐   │  │  ┌──────────────┐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│ Grafana Alloy│  │  │  │ Grafana Alloy│   │  │  │ Grafana Alloy│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│  (DaemonSet) │  │  │  │  (DaemonSet) │   │  │  │  (Service)   │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└──────┬───────┘  │  │  └──────┬───────┘   │  │  └──────┬───────┘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┌──────▼───────┐  │  │  ┌──────▼───────┐   │  │  ┌──────▼───────┐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│node-exporter │  │  │  │node-exporter │   │  │  │Windows Exp.  │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│kube-state-met│  │  │  │kube-state-met│   │  │  │postgres_exp. │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│OTel Collector│  │  │  │OTel Collector│   │  │  │OTel Collector│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└──────────────┘  │  │  └──────────────┘   │  │  └──────────────┘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Microservices +   │  │  Microservices +     │  │  OS + App Logs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Banking APIs      │  │  Banking APIs         │  │  PostgreSQL        │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└────────────────────┘  └─────────────────────┘  └────────────────────┘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Data Flow</w:t>
      </w:r>
    </w:p>
    <w:tbl>
      <w:tblPr>
        <w:tblW w:type="dxa" w:w="8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000"/>
        <w:gridCol w:w="2980"/>
      </w:tblGrid>
      <w:tr>
        <w:trPr>
          <w:tblHeader/>
        </w:trPr>
        <w:tc>
          <w:tcPr>
            <w:tcW w:type="dxa" w:w="7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9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 Collection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Alloy (DaemonSet/Service)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Scrape / OTLP receive</w:t>
            </w:r>
          </w:p>
        </w:tc>
        <w:tc>
          <w:tcPr>
            <w:tcW w:type="dxa" w:w="29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Local processing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 Processing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Alloy pipelines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Transform, relabel, batch</w:t>
            </w:r>
          </w:p>
        </w:tc>
        <w:tc>
          <w:tcPr>
            <w:tcW w:type="dxa" w:w="29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Alloy egress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 Metrics Egress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Alloy → Mimir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Remote Write (HTTPS)</w:t>
            </w:r>
          </w:p>
        </w:tc>
        <w:tc>
          <w:tcPr>
            <w:tcW w:type="dxa" w:w="29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Cloud Mimir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 Logs Egress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Alloy → Loki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Loki Push API (HTTPS)</w:t>
            </w:r>
          </w:p>
        </w:tc>
        <w:tc>
          <w:tcPr>
            <w:tcW w:type="dxa" w:w="29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Cloud Loki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5. Traces Egress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OTel Collector → Tempo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OTLP gRPC (TLS)</w:t>
            </w:r>
          </w:p>
        </w:tc>
        <w:tc>
          <w:tcPr>
            <w:tcW w:type="dxa" w:w="29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Cloud Tempo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6. Alerting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Alerting engine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Internal evaluation</w:t>
            </w:r>
          </w:p>
        </w:tc>
        <w:tc>
          <w:tcPr>
            <w:tcW w:type="dxa" w:w="29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Alert Manager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7. Routing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Alert Manager → IRM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Webhook</w:t>
            </w:r>
          </w:p>
        </w:tc>
        <w:tc>
          <w:tcPr>
            <w:tcW w:type="dxa" w:w="29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IRM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8. Escalation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IRM → Teams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Push / SMS / Voice</w:t>
            </w:r>
          </w:p>
        </w:tc>
        <w:tc>
          <w:tcPr>
            <w:tcW w:type="dxa" w:w="29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On-call engineers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9. ITSM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IRM → ServiceNow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REST API</w:t>
            </w:r>
          </w:p>
        </w:tc>
        <w:tc>
          <w:tcPr>
            <w:tcW w:type="dxa" w:w="29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ServiceNow incident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10. Notify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Alert Manager → Mattermost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Webhook</w:t>
            </w:r>
          </w:p>
        </w:tc>
        <w:tc>
          <w:tcPr>
            <w:tcW w:type="dxa" w:w="29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Team channels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01A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Infrastructure Monitoring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Kubernetes Monitoring — OKE &amp; GKE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Both OKE and GKE clusters are monitored via Grafana Alloy deployed as a DaemonSet plus a Deployment for cluster-scoped metrics. The following components are deployed into the monitoring namespace on every cluster.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E8501A"/>
          <w:sz w:val="24"/>
          <w:szCs w:val="24"/>
        </w:rPr>
        <w:t xml:space="preserve">3.1.1 Core Kubernetes Monitoring Stack</w:t>
      </w:r>
    </w:p>
    <w:tbl>
      <w:tblPr>
        <w:tblW w:type="dxa" w:w="8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1680"/>
      </w:tblGrid>
      <w:tr>
        <w:trPr>
          <w:tblHeader/>
        </w:trPr>
        <w:tc>
          <w:tcPr>
            <w:tcW w:type="dxa" w:w="2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Metrics Exposed</w:t>
            </w:r>
          </w:p>
        </w:tc>
        <w:tc>
          <w:tcPr>
            <w:tcW w:type="dxa" w:w="16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Alloy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DaemonSet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Node-level telemetry, log shipping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monitoring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kube-state-metrics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Deployment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Kubernetes object state metrics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monitoring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node-exporter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DaemonSet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CPU, memory, disk, network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monitoring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cAdvisor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Built-in (kubelet)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Container resource usage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kube-system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Kubernetes API Server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Scraped via Alloy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 latency, request rates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kube-system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E8501A"/>
          <w:sz w:val="24"/>
          <w:szCs w:val="24"/>
        </w:rPr>
        <w:t xml:space="preserve">3.1.2 Alloy Configuration — Kubernetes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alloy-config-kubernetes.alloy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── Kubernetes Service Discovery ──────────────────────────────────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discovery.kubernetes "pods"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role = "pod"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namespaces { names = [] }   // all namespaces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discovery.relabel "pods"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targets = discovery.kubernetes.pods.targets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rule { source_labels = ["__meta_kubernetes_pod_annotation_prometheus_io_scrape"]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action = "keep"; regex = "true" 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rule { source_labels = ["__meta_kubernetes_namespace"]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target_label = "namespace" 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rule { source_labels = ["__meta_kubernetes_pod_name"]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target_label = "pod" 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rule { source_labels = ["__meta_kubernetes_pod_label_app"]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target_label = "app" 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rule { target_label = "cluster"; replacement = env("CLUSTER_NAME") 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rule { target_label = "cloud";   replacement = env("CLOUD_PROVIDER") 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── Prometheus Scrape ─────────────────────────────────────────────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prometheus.scrape "kubernetes_pods"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targets    = discovery.relabel.pods.output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forward_to = [prometheus.remote_write.grafana_cloud.receiver]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scrape_interval = "30s"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prometheus.scrape "node_exporter"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targets = [{"__address__" = "localhost:9100"}]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forward_to = [prometheus.remote_write.grafana_cloud.receiver]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── Remote Write to Grafana Cloud Mimir ──────────────────────────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prometheus.remote_write "grafana_cloud"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endpoint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url = env("GRAFANA_PROM_URL")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basic_auth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username = env("GRAFANA_PROM_USER")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password = env("GRAFANA_API_KEY")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queue_config { capacity = 10000; max_shards = 50 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}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E8501A"/>
          <w:sz w:val="24"/>
          <w:szCs w:val="24"/>
        </w:rPr>
        <w:t xml:space="preserve">3.1.3 Key Metrics — Kubernetes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4780"/>
      </w:tblGrid>
      <w:tr>
        <w:trPr>
          <w:tblHeader/>
        </w:trPr>
        <w:tc>
          <w:tcPr>
            <w:tcW w:type="dxa" w:w="3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7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node_cpu_seconds_total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node-exporter</w:t>
            </w:r>
          </w:p>
        </w:tc>
        <w:tc>
          <w:tcPr>
            <w:tcW w:type="dxa" w:w="4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&gt; 85% utilisation for 5 min → Warning; &gt; 95% → Critical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node_memory_MemAvailable_bytes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node-exporter</w:t>
            </w:r>
          </w:p>
        </w:tc>
        <w:tc>
          <w:tcPr>
            <w:tcW w:type="dxa" w:w="4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10% available → Warning; &lt; 5% → Critical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node_filesystem_avail_bytes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node-exporter</w:t>
            </w:r>
          </w:p>
        </w:tc>
        <w:tc>
          <w:tcPr>
            <w:tcW w:type="dxa" w:w="4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15% free → Warning; &lt; 5% → Critical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kube_pod_container_status_restarts_total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kube-state-metrics</w:t>
            </w:r>
          </w:p>
        </w:tc>
        <w:tc>
          <w:tcPr>
            <w:tcW w:type="dxa" w:w="4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&gt; 5 restarts / 15 min → Critical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kube_deployment_status_replicas_unavailable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kube-state-metrics</w:t>
            </w:r>
          </w:p>
        </w:tc>
        <w:tc>
          <w:tcPr>
            <w:tcW w:type="dxa" w:w="4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&gt; 0 unavailable → Warning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kube_node_status_condition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kube-state-metrics</w:t>
            </w:r>
          </w:p>
        </w:tc>
        <w:tc>
          <w:tcPr>
            <w:tcW w:type="dxa" w:w="4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NotReady for &gt; 2 min → Critical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container_cpu_usage_seconds_total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cAdvisor</w:t>
            </w:r>
          </w:p>
        </w:tc>
        <w:tc>
          <w:tcPr>
            <w:tcW w:type="dxa" w:w="4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Anomaly detection via recording rules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apiserver_request_duration_seconds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 server</w:t>
            </w:r>
          </w:p>
        </w:tc>
        <w:tc>
          <w:tcPr>
            <w:tcW w:type="dxa" w:w="4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p99 &gt; 1 s → Warning; &gt; 3 s → Critical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Linux Server Monitoring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E8501A"/>
          <w:sz w:val="24"/>
          <w:szCs w:val="24"/>
        </w:rPr>
        <w:t xml:space="preserve">3.2.1 Alloy Installation — Linux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Install Grafana Alloy on Linux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sudo apt-get install -y gpg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wget -q -O - https://apt.grafana.com/gpg.key | gpg --dearmor | \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sudo tee /etc/apt/keyrings/grafana.gpg &gt; /dev/null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echo "deb [signed-by=/etc/apt/keyrings/grafana.gpg] \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https://apt.grafana.com stable main" | \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sudo tee /etc/apt/sources.list.d/grafana.list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sudo apt-get update &amp;&amp; sudo apt-get install -y alloy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Configure environment variables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sudo tee /etc/alloy/env &lt;&lt;EOF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GRAFANA_PROM_URL=https://&lt;stack&gt;.grafana.net/api/prom/push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GRAFANA_PROM_USER=&lt;userid&gt;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GRAFANA_API_KEY=&lt;token&gt;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GRAFANA_LOKI_URL=https://&lt;stack&gt;.grafana.net/loki/api/v1/push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CLUSTER_NAME=linux-prod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CLOUD_PROVIDER=oci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EOF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sudo systemctl enable alloy &amp;&amp; sudo systemctl start alloy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E8501A"/>
          <w:sz w:val="24"/>
          <w:szCs w:val="24"/>
        </w:rPr>
        <w:t xml:space="preserve">3.2.2 Alloy Configuration — Linux Server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alloy-config-linux.alloy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── Node Exporter (if running separately) ────────────────────────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prometheus.scrape "node"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targets    = [{"__address__" = "localhost:9100"}]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forward_to = [prometheus.remote_write.grafana_cloud.receiver]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job_name   = "node-exporter"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── System Log Collection ─────────────────────────────────────────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loki.source.journal "system"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forward_to    = [loki.write.grafana_cloud.receiver]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relabel_rules = loki.relabel.linux_labels.rules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loki.relabel "linux_labels"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forward_to = [loki.write.grafana_cloud.receiver]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rule { target_label = "host";    replacement = env("HOSTNAME") 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rule { target_label = "env";     replacement = "production" 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rule { target_label = "cloud";   replacement = env("CLOUD_PROVIDER") 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rule { target_label = "os";      replacement = "linux" 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loki.write "grafana_cloud"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endpoint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url = env("GRAFANA_LOKI_URL")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basic_auth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username = env("GRAFANA_LOKI_USER")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password = env("GRAFANA_API_KEY")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}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3.3 Windows Server Monitoring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Windows servers use Grafana Alloy with the windows_exporter integration embedded. The Alloy MSI package is deployed via Group Policy or Ansible.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E8501A"/>
          <w:sz w:val="24"/>
          <w:szCs w:val="24"/>
        </w:rPr>
        <w:t xml:space="preserve">3.3.1 Alloy Configuration — Windows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alloy-config-windows.alloy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prometheus.exporter.windows "local"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enabled_collectors = [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"cpu", "cs", "logical_disk", "memory",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"net", "os", "service", "system",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"iis", "process", "scheduled_task",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]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prometheus.scrape "windows"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targets    = prometheus.exporter.windows.local.targets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forward_to = [prometheus.remote_write.grafana_cloud.receiver]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job_name   = "windows-server"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── Windows Event Log ─────────────────────────────────────────────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loki.source.windowsevent "application"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eventlog_name = "Application"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forward_to    = [loki.write.grafana_cloud.receiver]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loki.source.windowsevent "system"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eventlog_name = "System"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forward_to    = [loki.write.grafana_cloud.receiver]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3.4 PostgreSQL Database Monitoring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postgres-exporter Kubernetes Deployment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apiVersion: apps/v1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kind: Deployment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metadata: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name: postgres-exporter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namespace: monitoring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spec: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replicas: 1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selector: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matchLabels: { app: postgres-exporter 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template: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metadata: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annotations: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prometheus.io/scrape: "true"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prometheus.io/port: "9187"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spec: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containers: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name: postgres-exporter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image: prometheuscommunity/postgres-exporter:latest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env: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- name: DATA_SOURCE_NAME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valueFrom: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secretKeyRef: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name: postgres-exporter-secret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key: dsn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ports: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- containerPort: 9187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00"/>
        <w:gridCol w:w="4180"/>
      </w:tblGrid>
      <w:tr>
        <w:trPr>
          <w:tblHeader/>
        </w:trPr>
        <w:tc>
          <w:tcPr>
            <w:tcW w:type="dxa" w:w="3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7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pg_up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PostgreSQL availability</w:t>
            </w:r>
          </w:p>
        </w:tc>
        <w:tc>
          <w:tcPr>
            <w:tcW w:type="dxa" w:w="4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= 0 → Critical (immediate)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pg_stat_activity_count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connections</w:t>
            </w:r>
          </w:p>
        </w:tc>
        <w:tc>
          <w:tcPr>
            <w:tcW w:type="dxa" w:w="4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&gt; 90% of max_connections → Critical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pg_stat_database_tup_fetched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Rows fetched per second</w:t>
            </w:r>
          </w:p>
        </w:tc>
        <w:tc>
          <w:tcPr>
            <w:tcW w:type="dxa" w:w="4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Anomaly baseline alerting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pg_stat_bgwriter_checkpoint_write_time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Checkpoint write latency</w:t>
            </w:r>
          </w:p>
        </w:tc>
        <w:tc>
          <w:tcPr>
            <w:tcW w:type="dxa" w:w="4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&gt; 500 ms avg → Warning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pg_replication_lag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Replication lag (if replica)</w:t>
            </w:r>
          </w:p>
        </w:tc>
        <w:tc>
          <w:tcPr>
            <w:tcW w:type="dxa" w:w="4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&gt; 30 s → Warning; &gt; 120 s → Critical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pg_locks_count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Lock count by mode</w:t>
            </w:r>
          </w:p>
        </w:tc>
        <w:tc>
          <w:tcPr>
            <w:tcW w:type="dxa" w:w="4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&gt; 100 waiting locks → Warning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pg_stat_database_deadlocks</w:t>
            </w:r>
          </w:p>
        </w:tc>
        <w:tc>
          <w:tcPr>
            <w:tcW w:type="dxa" w:w="2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Deadlock count</w:t>
            </w:r>
          </w:p>
        </w:tc>
        <w:tc>
          <w:tcPr>
            <w:tcW w:type="dxa" w:w="4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&gt; 0 / min → Warning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01A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Application Observability — OpenTelemetry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OpenTelemetry Architecture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microservices and banking APIs are instrumented using OpenTelemetry SDKs. Telemetry (metrics, logs, traces) is sent to a per-cluster OpenTelemetry Collector, which batches and forwards data to Grafana Cloud backends.</w:t>
      </w:r>
    </w:p>
    <w:p>
      <w:pPr>
        <w:spacing w:before="0" w:after="60"/>
      </w:pPr>
      <w:r>
        <w:t xml:space="preserve"/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         Application Telemetry Pipeline               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                                                      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┌───────────────────────────────────────────────────┐ 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│   Microservice / Banking API (Instrumented)       │ 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│   ┌──────────┐ ┌──────────┐ ┌─────────────────┐  │ 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│   │ OTel SDK │ │ OTel SDK │ │    OTel SDK     │  │ 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│   │ (Metrics)│ │  (Logs)  │ │    (Traces)     │  │ 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│   └────┬─────┘ └────┬─────┘ └────────┬────────┘  │ 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└────────┼────────────┼────────────────┼───────────┘ 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        │  OTLP gRPC │                │             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┌────────▼────────────▼────────────────▼───────────┐ 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│          OpenTelemetry Collector (Cluster)        │ 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│  Receivers: OTLP  │  Processors: batch, memory   │ 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│  Exporters: Mimir / Loki / Tempo                 │ 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└───────────────────┬──────────────────────────────┘ 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                   │ TLS                             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            Grafana Cloud Backends                           │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OTel Collector Configuration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otel-collector-config.yaml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receivers: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otlp: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protocols: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grpc: { endpoint: "0.0.0.0:4317" 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http: { endpoint: "0.0.0.0:4318" 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processors: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batch: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timeout: 5s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send_batch_size: 1000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memory_limiter: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check_interval: 5s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limit_mib: 512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resource: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attributes: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- key: cluster.name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value: "${CLUSTER_NAME}"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action: upsert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- key: cloud.provider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value: "${CLOUD_PROVIDER}"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action: upsert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- key: deployment.environment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value: production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action: upsert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exporters: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prometheusremotewrite: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endpoint: "${GRAFANA_PROM_URL}"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auth: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authenticator: basicauth/grafana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loki: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endpoint: "${GRAFANA_LOKI_URL}"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auth: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authenticator: basicauth/grafana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otlp/tempo: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endpoint: "${GRAFANA_TEMPO_URL}"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auth: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authenticator: basicauth/grafana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extensions: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basicauth/grafana: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client_auth: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username: "${GRAFANA_USER}"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password: "${GRAFANA_API_KEY}"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service: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extensions: [basicauth/grafana]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pipelines: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metrics:  { receivers: [otlp], processors: [memory_limiter, resource, batch], exporters: [prometheusremotewrite] 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logs:     { receivers: [otlp], processors: [memory_limiter, resource, batch], exporters: [loki] }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traces:   { receivers: [otlp], processors: [memory_limiter, resource, batch], exporters: [otlp/tempo] }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SDK Instrumentation — Java (Banking API Example)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pom.xml dependency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&lt;dependency&gt;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&lt;groupId&gt;io.opentelemetry.instrumentation&lt;/groupId&gt;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&lt;artifactId&gt;opentelemetry-spring-boot-starter&lt;/artifactId&gt;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&lt;version&gt;2.3.0&lt;/version&gt;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&lt;/dependency&gt;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application.properties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otel.service.name=payment-gateway-api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otel.exporter.otlp.endpoint=http://otel-collector:4317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otel.exporter.otlp.protocol=grpc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otel.traces.sampler=parentbased_traceidratio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otel.traces.sampler.arg=0.1   # 10% sampling in prod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otel.resource.attributes=deployment.environment=production,team=payments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4.4 Service Map &amp; Latency Insights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Grafana Tempo automatically builds service maps from trace spans. Enable the Tempo data source with service graph enabled. The following RED metrics are derived automatically: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5080"/>
      </w:tblGrid>
      <w:tr>
        <w:trPr>
          <w:tblHeader/>
        </w:trPr>
        <w:tc>
          <w:tcPr>
            <w:tcW w:type="dxa" w:w="1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Derived Metric</w:t>
            </w:r>
          </w:p>
        </w:tc>
        <w:tc>
          <w:tcPr>
            <w:tcW w:type="dxa" w:w="50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Panel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Rate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traces_service_graph_request_total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Requests per second per service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Errors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traces_service_graph_request_failed_total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Error rate % per service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Duration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traces_service_graph_request_duration_seconds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p50 / p95 / p99 latency heatmap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Service dependencies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Span parent/child links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Directed service graph topology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01A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Log Aggregation Pipeline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Log Sources &amp; Agents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600"/>
        <w:gridCol w:w="3680"/>
      </w:tblGrid>
      <w:tr>
        <w:trPr>
          <w:tblHeader/>
        </w:trPr>
        <w:tc>
          <w:tcPr>
            <w:tcW w:type="dxa" w:w="2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Source</w:t>
            </w:r>
          </w:p>
        </w:tc>
        <w:tc>
          <w:tcPr>
            <w:tcW w:type="dxa" w:w="2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6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Labels Applied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Kubernetes pod stdout/stderr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Alloy (loki.source.kubernetes)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JSON / plain text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namespace, pod, container, cluster, cloud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Kubernetes events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Alloy kubernetes_events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JSON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namespace, reason, type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Linux systemd journal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Alloy loki.source.journal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Structured text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host, unit, priority, cloud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Linux application logs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Alloy loki.source.file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JSON / plain text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host, app, env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Windows Event Log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Alloy loki.source.windowsevent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XML→JSON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host, channel, level, eventid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PostgreSQL logs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Alloy loki.source.file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CSV / text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host, db, severity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Log Pipeline Configuration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alloy-logs-kubernetes.alloy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loki.source.kubernetes "pods"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targets    = discovery.relabel.pods.output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forward_to = [loki.process.enrich.receiver]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loki.process "enrich"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forward_to = [loki.write.grafana_cloud.receiver]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// Parse JSON log lines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stage.json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expressions =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level     = "level",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msg       = "message",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trace_id  = "trace_id",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span_id   = "span_id",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// Promote log level to label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stage.labels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values = { level = "", trace_id = "" 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// Drop noisy health-check logs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stage.drop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expression = ".*GET /health.*200.*"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drop_counter_reason = "health_check_noise"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// Add static labels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stage.static_labels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values =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env      = "production"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platform = "banking"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}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E8501A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Alerting Strategy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Severity Framework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600"/>
        <w:gridCol w:w="4280"/>
      </w:tblGrid>
      <w:tr>
        <w:trPr>
          <w:tblHeader/>
        </w:trPr>
        <w:tc>
          <w:tcPr>
            <w:tcW w:type="dxa" w:w="14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SLA</w:t>
            </w:r>
          </w:p>
        </w:tc>
        <w:tc>
          <w:tcPr>
            <w:tcW w:type="dxa" w:w="42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Channel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Critical (P1)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Service down, data loss risk, SLO breach imminent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 minutes</w:t>
            </w:r>
          </w:p>
        </w:tc>
        <w:tc>
          <w:tcPr>
            <w:tcW w:type="dxa" w:w="4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PagerDuty / IRM + Mattermost #critical + ServiceNow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Warning (P2)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Degraded performance, approaching threshold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 hours</w:t>
            </w:r>
          </w:p>
        </w:tc>
        <w:tc>
          <w:tcPr>
            <w:tcW w:type="dxa" w:w="4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IRM + Mattermost #warnings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Info (P3)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Informational, trend-based, non-actionable alone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 business day</w:t>
            </w:r>
          </w:p>
        </w:tc>
        <w:tc>
          <w:tcPr>
            <w:tcW w:type="dxa" w:w="4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Mattermost #alerts-info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Infrastructure Alert Rules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alert-rules-infrastructure.yaml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groups: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 name: node-alerts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interval: 60s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rules: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── CPU 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- alert: NodeCPUCritical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expr: |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(1 - avg by(cluster, node) (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rate(node_cpu_seconds_total{mode="idle"}[5m])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)) * 100 &gt; 95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for: 5m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labels: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severity: critical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team:     platform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category: infrastructure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annotations: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summary:     "Node {{ $labels.node }} CPU critical ({{ $value | printf \"%.1f\" }}%)"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description: "CPU usage has exceeded 95% for 5 minutes on cluster {{ $labels.cluster }}."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runbook_url: "https://wiki.bank.internal/runbooks/node-cpu"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- alert: NodeCPUWarning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expr: |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(1 - avg by(cluster, node) (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rate(node_cpu_seconds_total{mode="idle"}[5m])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)) * 100 &gt; 85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for: 10m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labels: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severity: warning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team:     platform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category: infrastructure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annotations: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summary: "Node {{ $labels.node }} CPU elevated ({{ $value | printf \"%.1f\" }}%)"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── Memory ───────────────────────────────────────────────────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- alert: NodeMemoryCritical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expr: |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(node_memory_MemAvailable_bytes / node_memory_MemTotal_bytes) * 100 &lt; 5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for: 3m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labels: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severity: critical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team:     platform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annotations: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summary: "Node {{ $labels.node }} memory critically low ({{ $value | printf \"%.1f\" }}% free)"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── Disk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- alert: NodeDiskCritical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expr: |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(node_filesystem_avail_bytes{fstype!~"tmpfs|squashfs"} 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node_filesystem_size_bytes{fstype!~"tmpfs|squashfs"}) * 100 &lt; 5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for: 5m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labels: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severity: critical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team:     platform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annotations: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summary: "Disk space critical on {{ $labels.node }}:{{ $labels.mountpoint }}"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 name: kubernetes-alerts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rules: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- alert: KubePodCrashLooping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expr: rate(kube_pod_container_status_restarts_total[15m]) * 900 &gt; 5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for: 5m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labels: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severity: critical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team:     platform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annotations: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summary: "Pod {{ $labels.namespace }}/{{ $labels.pod }} crash looping"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- alert: KubeDeploymentReplicasMismatch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expr: |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kube_deployment_spec_replicas != kube_deployment_status_available_replicas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for: 10m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labels: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severity: warning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team:     platform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annotations: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summary: "Deployment {{ $labels.namespace }}/{{ $labels.deployment }} replica mismatch"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- alert: KubeNodeNotReady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expr: kube_node_status_condition{condition="Ready",status="true"} == 0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for: 2m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labels: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severity: critical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team:     platform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annotations: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summary: "Node {{ $labels.node }} not ready on cluster {{ $labels.cluster }}"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6.3 Application Alert Rules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 name: application-alerts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rules: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── Error Rate ───────────────────────────────────────────────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- alert: HighErrorRate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expr: |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(sum by(service, namespace, cluster) (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rate(http_requests_total{status=~"5.."}[5m])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) / sum by(service, namespace, cluster) (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rate(http_requests_total[5m])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)) * 100 &gt; 5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for: 3m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labels: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severity: critical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team:     development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category: application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annotations: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summary:     "High error rate on {{ $labels.service }} ({{ $value | printf \"%.1f\" }}%)"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runbook_url: "https://wiki.bank.internal/runbooks/high-error-rate"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── Latency ──────────────────────────────────────────────────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- alert: HighLatencyP99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expr: |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histogram_quantile(0.99,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sum by(service, le) (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rate(http_request_duration_seconds_bucket[5m])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) &gt; 2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for: 5m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labels: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severity: warning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team:     development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annotations: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summary: "p99 latency &gt; 2s for {{ $labels.service }}"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── Banking API Availability ─────────────────────────────────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- alert: BankingAPIDown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expr: up{job=~"banking-api.*"} == 0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for: 1m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labels: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severity: critical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team:     development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priority: P1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annotations: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summary: "CRITICAL: Banking API {{ $labels.job }} is DOWN"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6.4 Alert Grouping &amp; Noise Reduction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680"/>
      </w:tblGrid>
      <w:tr>
        <w:trPr>
          <w:tblHeader/>
        </w:trPr>
        <w:tc>
          <w:tcPr>
            <w:tcW w:type="dxa" w:w="2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46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Alert grouping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Group by: cluster, namespace, severity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Single notification per cluster outage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Group wait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group_wait: 30s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Batch rapid-fire alerts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Group interval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group_interval: 5m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Suppress repeat noise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Repeat interval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repeat_interval: 4h (Critical), 12h (Warning)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Prevent alert fatigue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Inhibition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Critical inhibits Warning for same target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Reduce redundant alerts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Health-check drop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Loki pipeline stage.drop for /health 200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Remove scrape noise at source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Silences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Alerting silences for planned maintenance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Zero false positives during windows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Recording rules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Pre-aggregate expensive queries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Faster evaluation, lower cardinality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01A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SLI / SLO / SLA Framework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SLI Definitions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600"/>
        <w:gridCol w:w="3880"/>
      </w:tblGrid>
      <w:tr>
        <w:trPr>
          <w:tblHeader/>
        </w:trPr>
        <w:tc>
          <w:tcPr>
            <w:tcW w:type="dxa" w:w="2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 Type</w:t>
            </w:r>
          </w:p>
        </w:tc>
        <w:tc>
          <w:tcPr>
            <w:tcW w:type="dxa" w:w="2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  <w:tc>
          <w:tcPr>
            <w:tcW w:type="dxa" w:w="38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 Formula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Payment Gateway API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Synthetic probe success rate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successful_probes / total_probes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Payment Gateway API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Latency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p99 HTTP response time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p99(http_request_duration_seconds) &lt; 500ms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Payment Gateway API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Error Rate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5xx responses / total requests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1 - (5xx_count / total_count)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Account Service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Kubernetes readiness probe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ready_replicas / desired_replicas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Account Service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Latency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p95 response time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p95(http_request_duration_seconds) &lt; 300ms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Auth Service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Synthetic login flow probe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successful_auth_probes / total_auth_probes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Auth Service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Latency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p99 token issue time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p99 &lt; 200ms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Database (PostgreSQL)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pg_up metric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avg(pg_up) over 5 min window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SLO Targets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200"/>
        <w:gridCol w:w="1700"/>
        <w:gridCol w:w="2780"/>
      </w:tblGrid>
      <w:tr>
        <w:trPr>
          <w:tblHeader/>
        </w:trPr>
        <w:tc>
          <w:tcPr>
            <w:tcW w:type="dxa" w:w="19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Availability SLO</w:t>
            </w:r>
          </w:p>
        </w:tc>
        <w:tc>
          <w:tcPr>
            <w:tcW w:type="dxa" w:w="2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 SLO</w:t>
            </w:r>
          </w:p>
        </w:tc>
        <w:tc>
          <w:tcPr>
            <w:tcW w:type="dxa" w:w="17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Budget (30d)</w:t>
            </w:r>
          </w:p>
        </w:tc>
        <w:tc>
          <w:tcPr>
            <w:tcW w:type="dxa" w:w="27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Commitment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Payment Gateway API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99.95%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p99 &lt; 500ms (95% of req)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21.6 min / month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99.9% (customer-facing SLA)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Account Service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99.9%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p95 &lt; 300ms (99% of req)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43.2 min / month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99.5%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Auth Service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99.99%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p99 &lt; 200ms (99% of req)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4.3 min / month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99.9%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Transaction API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99.9%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p99 &lt; 1s (99% of req)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43.2 min / month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99.5%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Database Layer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99.95%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Query p99 &lt; 100ms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21.6 min / month</w:t>
            </w:r>
          </w:p>
        </w:tc>
        <w:tc>
          <w:tcPr>
            <w:tcW w:type="dxa" w:w="27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Internal SLA only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7.3 SLO Configuration in Grafana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Grafana SLO YAML (via API or Grafana SLO plugin)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apiVersion: slo.grafana.com/v1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kind: SLO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metadata: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name: payment-gateway-availability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labels: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team: payments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service: payment-gateway-api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spec: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description: "Payment Gateway API 30-day availability SLO"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service: payment-gateway-api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sloQuery: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metadata: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name: availability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spec: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totalMetric: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prometheusMetric: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expr: |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sum(rate(http_requests_total{job="payment-gateway-api"}[{{.window}}]))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successMetric: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prometheusMetric: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expr: |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sum(rate(http_requests_total{job="payment-gateway-api",status!~"5.."}[{{.window}}]))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objectives: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- value: 0.9995   # 99.95%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window: 30d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alerting: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fastBurn: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annotations: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summary: "Payment Gateway SLO fast burn rate alert"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labels: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severity: critical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team: payments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slowBurn: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annotations: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summary: "Payment Gateway SLO slow burn rate alert"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labels: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severity: warning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team: payments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7.4 Error Budget Burn Rate Alerting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Multiwindow, multi-burn-rate alerts are used to detect SLO violations early while avoiding false positives.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2000"/>
        <w:gridCol w:w="3280"/>
      </w:tblGrid>
      <w:tr>
        <w:trPr>
          <w:tblHeader/>
        </w:trPr>
        <w:tc>
          <w:tcPr>
            <w:tcW w:type="dxa" w:w="14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Burn Rate</w:t>
            </w:r>
          </w:p>
        </w:tc>
        <w:tc>
          <w:tcPr>
            <w:tcW w:type="dxa" w:w="1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1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Budget Consumed</w:t>
            </w:r>
          </w:p>
        </w:tc>
        <w:tc>
          <w:tcPr>
            <w:tcW w:type="dxa" w:w="32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14.4x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1h and 5m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Critical (Page)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2% in 1h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Account exhausted in &lt; 3 days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6x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6h and 30m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Critical (Page)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5% in 6h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Account exhausted in &lt; 5 days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3x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1d and 2h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Warning (Ticket)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10% in 1d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Account exhausted in &lt; 10 days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1x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3d and 6h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Info (Track)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10% in 3d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Normal burn, monitor trend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01A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Incident Management — Grafana IRM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8.1 IRM Architecture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Grafana IRM (formerly Grafana OnCall) is the central incident management platform. Alerts from Grafana Alerting are routed to IRM, which applies label-based routing logic to dispatch notifications to the correct on-call team.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8.2 Label-Based Routing Logic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IRM Route Configuration (grafana-oncall route rules)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routes: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# ── P1: Application Issues → Development Team ─────────────────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 id: app-critical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conditions: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field: labels.team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operator: eq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value: development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field: labels.severity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operator: eq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value: critical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escalation_chain: dev-team-critical-chain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slack_channel: "#incidents-critical"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 id: app-warning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conditions: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field: labels.team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operator: eq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value: development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field: labels.severity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operator: eq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value: warning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escalation_chain: dev-team-warning-chain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slack_channel: "#alerts-app"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# ── Windows / Workforce Issues → Workforce Team ───────────────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 id: workforce-os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conditions: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field: labels.os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operator: eq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value: windows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escalation_chain: workforce-team-chain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slack_channel: "#alerts-workforce"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# ── Infrastructure / Platform Issues → Platform Team ──────────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 id: platform-infra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conditions: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field: labels.category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operator: eq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value: infrastructure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escalation_chain: platform-team-chain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slack_channel: "#alerts-platform"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# ── Default catch-all ─────────────────────────────────────────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 id: default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escalation_chain: platform-team-chain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slack_channel: "#alerts-general"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8.3 Escalation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100"/>
        <w:gridCol w:w="2100"/>
        <w:gridCol w:w="2180"/>
      </w:tblGrid>
      <w:tr>
        <w:trPr>
          <w:tblHeader/>
        </w:trPr>
        <w:tc>
          <w:tcPr>
            <w:tcW w:type="dxa" w:w="1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21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1 (0–15 min)</w:t>
            </w:r>
          </w:p>
        </w:tc>
        <w:tc>
          <w:tcPr>
            <w:tcW w:type="dxa" w:w="21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2 (15–30 min)</w:t>
            </w:r>
          </w:p>
        </w:tc>
        <w:tc>
          <w:tcPr>
            <w:tcW w:type="dxa" w:w="21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3 (30+ min)</w:t>
            </w:r>
          </w:p>
        </w:tc>
        <w:tc>
          <w:tcPr>
            <w:tcW w:type="dxa" w:w="21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 Notify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On-call Dev Engineer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Senior Dev / Tech Lead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Engineering Manager</w:t>
            </w:r>
          </w:p>
        </w:tc>
        <w:tc>
          <w:tcPr>
            <w:tcW w:type="dxa" w:w="2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&gt; 30 min outage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Platform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On-call Platform Engineer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Senior Platform / SRE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Platform Manager</w:t>
            </w:r>
          </w:p>
        </w:tc>
        <w:tc>
          <w:tcPr>
            <w:tcW w:type="dxa" w:w="2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&gt; 30 min outage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Workforce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On-call Sysadmin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Senior Sysadmin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IT Manager</w:t>
            </w:r>
          </w:p>
        </w:tc>
        <w:tc>
          <w:tcPr>
            <w:tcW w:type="dxa" w:w="2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&gt; 45 min outage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On-call DBA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Senior DBA / Architect</w:t>
            </w:r>
          </w:p>
        </w:tc>
        <w:tc>
          <w:tcPr>
            <w:tcW w:type="dxa" w:w="2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Engineering Mgr</w:t>
            </w:r>
          </w:p>
        </w:tc>
        <w:tc>
          <w:tcPr>
            <w:tcW w:type="dxa" w:w="21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&gt; 20 min outage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8.4 Escalation Chain — Example (Critical)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IRM Escalation Chain: dev-team-critical-chain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steps: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 type: notify_on_call_from_schedule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schedule: dev-on-call-schedule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important: true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wait_delay: 0m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 type: wait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duration: 15m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 type: notify_on_call_from_schedule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schedule: dev-senior-on-call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important: true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 type: wait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duration: 15m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 type: notify_multiple_users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users: [engineering-manager, cto-delegate]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important: true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 type: trigger_webhook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webhook: servicenow-incident-create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conditions: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field: labels.severity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operator: eq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value: critical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8.5 On-Call Schedule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4080"/>
      </w:tblGrid>
      <w:tr>
        <w:trPr>
          <w:tblHeader/>
        </w:trPr>
        <w:tc>
          <w:tcPr>
            <w:tcW w:type="dxa" w:w="1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24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 Type</w:t>
            </w:r>
          </w:p>
        </w:tc>
        <w:tc>
          <w:tcPr>
            <w:tcW w:type="dxa" w:w="2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Rotation</w:t>
            </w:r>
          </w:p>
        </w:tc>
        <w:tc>
          <w:tcPr>
            <w:tcW w:type="dxa" w:w="40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Follow-the-sun primary + secondary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Weekly rotation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24x7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Primary + secondary on-call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Weekly rotation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24x7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Workforce / Sysadmin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Business hours primary + OOH backup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Bi-weekly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24x7 for Critical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Primary DBA + senior backup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Weekly rotation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24x7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8.6 Incident Lifecycle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000"/>
        <w:gridCol w:w="4280"/>
      </w:tblGrid>
      <w:tr>
        <w:trPr>
          <w:tblHeader/>
        </w:trPr>
        <w:tc>
          <w:tcPr>
            <w:tcW w:type="dxa" w:w="14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2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Tooling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Triggered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Alert fires, IRM receives webhook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Automated</w:t>
            </w:r>
          </w:p>
        </w:tc>
        <w:tc>
          <w:tcPr>
            <w:tcW w:type="dxa" w:w="4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Alerting → IRM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Acknowledged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On-call acknowledges within SLA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On-call engineer</w:t>
            </w:r>
          </w:p>
        </w:tc>
        <w:tc>
          <w:tcPr>
            <w:tcW w:type="dxa" w:w="4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IRM mobile app / Mattermost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Investigating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Runbook link opened, dashboards reviewed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On-call engineer</w:t>
            </w:r>
          </w:p>
        </w:tc>
        <w:tc>
          <w:tcPr>
            <w:tcW w:type="dxa" w:w="4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Dashboards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Escalated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If unresolved, Level 2 paged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IRM automated</w:t>
            </w:r>
          </w:p>
        </w:tc>
        <w:tc>
          <w:tcPr>
            <w:tcW w:type="dxa" w:w="4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IRM escalation chain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ServiceNow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Critical incidents auto-create SNOW ticket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Automated integration</w:t>
            </w:r>
          </w:p>
        </w:tc>
        <w:tc>
          <w:tcPr>
            <w:tcW w:type="dxa" w:w="4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IRM webhook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Resolved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Alert resolves, IRM closes incident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On-call engineer</w:t>
            </w:r>
          </w:p>
        </w:tc>
        <w:tc>
          <w:tcPr>
            <w:tcW w:type="dxa" w:w="4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IRM + Mattermost notification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Postmortem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Timeline, RCA, action items documented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Team lead</w:t>
            </w:r>
          </w:p>
        </w:tc>
        <w:tc>
          <w:tcPr>
            <w:tcW w:type="dxa" w:w="4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IRM Postmortem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01A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Integrations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9.1 ServiceNow Integration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Critical alerts automatically create ServiceNow incidents via Grafana IRM's webhook integration. Severity labels are mapped to ServiceNow priority and assignment groups.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E8501A"/>
          <w:sz w:val="24"/>
          <w:szCs w:val="24"/>
        </w:rPr>
        <w:t xml:space="preserve">9.1.1 Severity → Priority Mapping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4080"/>
      </w:tblGrid>
      <w:tr>
        <w:trPr>
          <w:tblHeader/>
        </w:trPr>
        <w:tc>
          <w:tcPr>
            <w:tcW w:type="dxa" w:w="1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Grafana Severity</w:t>
            </w:r>
          </w:p>
        </w:tc>
        <w:tc>
          <w:tcPr>
            <w:tcW w:type="dxa" w:w="2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Labels</w:t>
            </w:r>
          </w:p>
        </w:tc>
        <w:tc>
          <w:tcPr>
            <w:tcW w:type="dxa" w:w="1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SNOW Priority</w:t>
            </w:r>
          </w:p>
        </w:tc>
        <w:tc>
          <w:tcPr>
            <w:tcW w:type="dxa" w:w="40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SNOW Assignment Group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team=development, category=application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APP-DEV-OPS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team=platform, category=infrastructure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PLATFORM-OPS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os=windows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WORKFORCE-IT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Warning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team=development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P3 — Moderate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APP-DEV-OPS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Warning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team=platform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P3 — Moderate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PLATFORM-OPS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Info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P4 — Low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MONITORING-TEAM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E8501A"/>
          <w:sz w:val="24"/>
          <w:szCs w:val="24"/>
        </w:rPr>
        <w:t xml:space="preserve">9.1.2 ServiceNow Webhook Payload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IRM Webhook → ServiceNow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"short_description": "{{ .AlertName }}: {{ .Annotations.summary }}",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"description": "{{ .Annotations.description }}\n\nRunbook: {{ .Annotations.runbook_url }}\n\nAlert URL: {{ .GeneratorURL }}",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"urgency": "{{ if eq .Labels.severity \"critical\" }}1{{ else }}3{{ end }}",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"impact":  "{{ if eq .Labels.severity \"critical\" }}1{{ else }}3{{ end }}",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"assignment_group": "{{ .Labels.snow_group }}",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"category": "{{ .Labels.category }}",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"cmdb_ci": "{{ .Labels.cluster }}",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"u_grafana_incident_id": "{{ .IrmIncidentID }}",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"u_alert_labels": "{{ .Labels | toJson }}"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9.2 Mattermost Integration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E8501A"/>
          <w:sz w:val="24"/>
          <w:szCs w:val="24"/>
        </w:rPr>
        <w:t xml:space="preserve">9.2.1 Channel Routing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80"/>
      </w:tblGrid>
      <w:tr>
        <w:trPr>
          <w:tblHeader/>
        </w:trPr>
        <w:tc>
          <w:tcPr>
            <w:tcW w:type="dxa" w:w="2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Mattermost Channel</w:t>
            </w:r>
          </w:p>
        </w:tc>
        <w:tc>
          <w:tcPr>
            <w:tcW w:type="dxa" w:w="50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Format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severity=critical, team=development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#incidents-critical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alert + runbook + IRM link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severity=warning, team=development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#alerts-app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Alert summary + dashboard link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severity=critical, team=platform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#incidents-critical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alert + runbook + IRM link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severity=warning, team=platform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#alerts-platform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Alert summary + cluster context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os=windows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#alerts-workforce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Alert + server name + suggested action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SLO burn rate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#slo-alerts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SLO name + burn rate + error budget remaining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Certificate expiry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#cert-alerts</w:t>
            </w:r>
          </w:p>
        </w:tc>
        <w:tc>
          <w:tcPr>
            <w:tcW w:type="dxa" w:w="5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Domain + days until expiry + owner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E8501A"/>
          <w:sz w:val="24"/>
          <w:szCs w:val="24"/>
        </w:rPr>
        <w:t xml:space="preserve">9.2.2 Mattermost Alert Template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Grafana Contact Point — Mattermost Webhook Template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{{ define "mattermost.critical" }}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"text": ":red_circle: **CRITICAL ALERT** :red_circle:",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"attachments": [{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"color": "#E8501A",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"title": "{{ .CommonAnnotations.summary }}",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"text": "{{ .CommonAnnotations.description }}",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"fields": [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{ "short": true, "title": "Severity",  "value": "{{ .CommonLabels.severity }}" 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{ "short": true, "title": "Team",      "value": "{{ .CommonLabels.team }}" 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{ "short": true, "title": "Cluster",   "value": "{{ .CommonLabels.cluster }}" 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{ "short": true, "title": "Namespace", "value": "{{ .CommonLabels.namespace }}" 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],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"actions": [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{ "type": "button", "text": "View Dashboard", "url": "{{ .CommonAnnotations.dashboard_url }}" 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{ "type": "button", "text": "Runbook",        "url": "{{ .CommonAnnotations.runbook_url }}" },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{ "type": "button", "text": "IRM Incident",   "url": "{{ .CommonAnnotations.irm_url }}" 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]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}]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{{ end }}</w:t>
      </w:r>
    </w:p>
    <w:p>
      <w:r>
        <w:br w:type="page"/>
      </w:r>
    </w:p>
    <w:p>
      <w:pPr>
        <w:pStyle w:val="Heading1"/>
        <w:pBdr>
          <w:bottom w:val="single" w:color="E8501A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Certificate &amp; Endpoint Monitoring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10.1 SSL Certificate Monitoring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Grafana Synthetic Monitoring is used for external endpoints. Internal endpoints use the blackbox-exporter or Alloy's built-in http_check component. Certificates are checked for both validity and expiry.</w:t>
      </w:r>
    </w:p>
    <w:p>
      <w:pPr>
        <w:spacing w:before="0" w:after="60"/>
      </w:pPr>
      <w:r>
        <w:t xml:space="preserve"/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alloy-cert-monitoring.alloy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── Internal SSL Certificate Checks ─────────────────────────────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prometheus.exporter.blackbox "ssl_checks"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config = """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modules: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tls_connect: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prober: tcp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tcp: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tls: true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tls_config: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insecure_skip_verify: false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"""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targets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name    = "payment-gateway-internal"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address = "payment-gateway.internal.bank.com:443"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module  = "tls_connect"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labels  = { env = "production", owner = "payments-team" 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targets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name    = "auth-service-internal"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address = "auth.internal.bank.com:443"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module  = "tls_connect"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labels  = { env = "production", owner = "auth-team" 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}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10.2 Certificate Expiry Alert Rules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 name: certificate-alerts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rules: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- alert: CertExpiryWarning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expr: |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(probe_ssl_earliest_cert_expiry - time()) / 86400 &lt; 30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for: 1h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labels: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severity: warning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team:     platform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category: certificate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annotations: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summary: "Certificate expiring in {{ $value | printf \"%.0f\" }} days for {{ $labels.instance }}"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description: "Certificate for {{ $labels.instance }} expires in {{ $value | printf \"%.0f\" }} days. Renew immediately."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- alert: CertExpiryCritical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expr: |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(probe_ssl_earliest_cert_expiry - time()) / 86400 &lt; 7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for: 15m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labels: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severity: critical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team:     platform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category: certificate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annotations: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summary: "CRITICAL: Certificate expires in {{ $value | printf \"%.0f\" }} days for {{ $labels.instance }}"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10.3 Synthetic Monitoring — API Health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400"/>
        <w:gridCol w:w="4280"/>
      </w:tblGrid>
      <w:tr>
        <w:trPr>
          <w:tblHeader/>
        </w:trPr>
        <w:tc>
          <w:tcPr>
            <w:tcW w:type="dxa" w:w="1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Type</w:t>
            </w:r>
          </w:p>
        </w:tc>
        <w:tc>
          <w:tcPr>
            <w:tcW w:type="dxa" w:w="2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42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 GET probe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/health for all banking APIs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Every 30 s</w:t>
            </w:r>
          </w:p>
        </w:tc>
        <w:tc>
          <w:tcPr>
            <w:tcW w:type="dxa" w:w="4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Response != 200 for 2 checks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 POST probe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Payment transaction simulation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Every 60 s</w:t>
            </w:r>
          </w:p>
        </w:tc>
        <w:tc>
          <w:tcPr>
            <w:tcW w:type="dxa" w:w="4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Response time &gt; 1 s or != 200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TCP probe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Database port 5432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Every 30 s</w:t>
            </w:r>
          </w:p>
        </w:tc>
        <w:tc>
          <w:tcPr>
            <w:tcW w:type="dxa" w:w="4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Connection refused for 2 checks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SSL certificate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external-facing domains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Every 5 min</w:t>
            </w:r>
          </w:p>
        </w:tc>
        <w:tc>
          <w:tcPr>
            <w:tcW w:type="dxa" w:w="4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30 days → Warning; &lt; 7 days → Critical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DNS probe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Critical API domains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Every 5 min</w:t>
            </w:r>
          </w:p>
        </w:tc>
        <w:tc>
          <w:tcPr>
            <w:tcW w:type="dxa" w:w="4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Resolution failure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Multi-step flow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 → Account balance flow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Every 5 min</w:t>
            </w:r>
          </w:p>
        </w:tc>
        <w:tc>
          <w:tcPr>
            <w:tcW w:type="dxa" w:w="4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Any step failure → Critical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01A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Security &amp; Compliance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11.1 RBAC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500"/>
        <w:gridCol w:w="2980"/>
      </w:tblGrid>
      <w:tr>
        <w:trPr>
          <w:tblHeader/>
        </w:trPr>
        <w:tc>
          <w:tcPr>
            <w:tcW w:type="dxa" w:w="2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Grafana Role</w:t>
            </w:r>
          </w:p>
        </w:tc>
        <w:tc>
          <w:tcPr>
            <w:tcW w:type="dxa" w:w="35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29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Platform Engineer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Editor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View all dashboards, edit platform dashboards, manage alert rules</w:t>
            </w:r>
          </w:p>
        </w:tc>
        <w:tc>
          <w:tcPr>
            <w:tcW w:type="dxa" w:w="29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Platform Team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Application Developer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Editor (scoped)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View/edit own team dashboards, view traces &amp; logs for own namespace</w:t>
            </w:r>
          </w:p>
        </w:tc>
        <w:tc>
          <w:tcPr>
            <w:tcW w:type="dxa" w:w="29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 Teams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Database Admin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Viewer + Data Source access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View DB dashboards, query DB metrics only</w:t>
            </w:r>
          </w:p>
        </w:tc>
        <w:tc>
          <w:tcPr>
            <w:tcW w:type="dxa" w:w="29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Database Team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SRE / Lead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Admin (scoped)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Manage alert rules, SLOs, on-call schedules</w:t>
            </w:r>
          </w:p>
        </w:tc>
        <w:tc>
          <w:tcPr>
            <w:tcW w:type="dxa" w:w="29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SRE Team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Compliance / Audit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Viewer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Read-only access to all dashboards and audit logs</w:t>
            </w:r>
          </w:p>
        </w:tc>
        <w:tc>
          <w:tcPr>
            <w:tcW w:type="dxa" w:w="29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Compliance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Management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Viewer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Executive dashboards only</w:t>
            </w:r>
          </w:p>
        </w:tc>
        <w:tc>
          <w:tcPr>
            <w:tcW w:type="dxa" w:w="29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Leadership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Service Account (CI/CD)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Service Account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Programmatic dashboard provisioning only</w:t>
            </w:r>
          </w:p>
        </w:tc>
        <w:tc>
          <w:tcPr>
            <w:tcW w:type="dxa" w:w="29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Automation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11.2 Multi-Tenancy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78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Metric isolation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Per-team recording rule namespaces; label-based tenant filtering in Mimir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 isolation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Loki label tenancy: each team queries logs with mandatory team= label selector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Dashboard isolation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organisations or folder-based RBAC; team dashboards in dedicated folders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Alert isolation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Alert rules organised by team-specific folders; routing enforces team ownership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 key scope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Short-lived tokens scoped to specific data sources and actions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Network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Alloy agents communicate over private endpoints / VPN; no public metric ingestion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11.3 Data Encryption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All data in transit: TLS 1.2+ enforced between agents and Grafana Cloud endpoints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All data at rest: Grafana Cloud encrypts at rest with AES-256 on managed storage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Kubernetes Secrets: All credentials stored in Kubernetes Secrets, mounted as environment variables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Secret management: HashiCorp Vault or OCI/GCP Secret Manager for secret injection into pods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API keys: Scoped Grafana Cloud API keys with minimum required permissions; rotated every 90 days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11.4 Audit Logging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4680"/>
      </w:tblGrid>
      <w:tr>
        <w:trPr>
          <w:tblHeader/>
        </w:trPr>
        <w:tc>
          <w:tcPr>
            <w:tcW w:type="dxa" w:w="2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2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Logged Where</w:t>
            </w:r>
          </w:p>
        </w:tc>
        <w:tc>
          <w:tcPr>
            <w:tcW w:type="dxa" w:w="46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user login / logout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audit log (Loki)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 months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Dashboard create / modify / delete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audit log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 months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Alert rule changes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audit log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 months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On-call schedule changes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IRM audit trail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 months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ServiceNow incident creation / update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SNOW audit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Governed by SNOW policy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Agent configuration changes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Git history (GitOps)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Indefinite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 key creation / revocation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audit log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 months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01A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Dashboard Design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12.1 Dashboard Hierarchy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000"/>
        <w:gridCol w:w="3080"/>
      </w:tblGrid>
      <w:tr>
        <w:trPr>
          <w:tblHeader/>
        </w:trPr>
        <w:tc>
          <w:tcPr>
            <w:tcW w:type="dxa" w:w="24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Panels</w:t>
            </w:r>
          </w:p>
        </w:tc>
        <w:tc>
          <w:tcPr>
            <w:tcW w:type="dxa" w:w="30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Command Centre (Overview)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Leadership, SRE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incidents, SLO status, platform health score, alert heat map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Mimir, Loki, IRM API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Kubernetes Cluster Overview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Platform Team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Node count, pod health, CPU/mem heatmap, PVC usage, event log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Mimir, Loki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Node Detail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Platform Team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Per-node CPU, memory, disk I/O, network throughput, filesystem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Mimir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Application Performance (APM)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 Teams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Service map, RED metrics, p50/p95/p99 latency, top error traces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Mimir, Tempo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 Explorer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Teams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 volume by namespace, error log stream, trace correlation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Loki, Tempo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PostgreSQL Database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DBAs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Query throughput, active connections, replication lag, slow queries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Mimir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SLO Tracking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SRE, Leadership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Per-service SLO gauge, error budget burn rate, trend over 30 d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Mimir (SLO plugin)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Certificate Status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Platform Team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certificates, days to expiry, last check status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Mimir (Blackbox)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Alerts &amp; Incidents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Teams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alerts table, alert history, MTTR trend, MTTD trend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Mimir, IRM API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12.2 Command Centre Dashboard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Command Centre provides a single-pane-of-glass view for leadership and SRE teams. It is the starting point for every incident.</w:t>
      </w:r>
    </w:p>
    <w:p>
      <w:pPr>
        <w:spacing w:before="0" w:after="60"/>
      </w:pPr>
      <w:r>
        <w:t xml:space="preserve"/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BANKING OBSERVABILITY COMMAND CENTRE                           [Last 1h ▼]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├────────────────┬──────────────────┬──────────────┬──────────────────────────┤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Active P1      │  Active P2        │  SLO At Risk  │  Error Budget Remaining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Incidents: 0  │  Incidents: 2     │  Services: 0  │  Payment GW: 92.3%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├────────────────┴──────────────────┴──────────────┴──────────────────────────┤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Platform Health                                                       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OCI OKE:  ████████████████░░░░  82% nodes healthy    2 pods degraded 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GCP GKE:  ████████████████████  100% nodes healthy   All pods running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Linux:    ████████████████████  All servers healthy                  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Windows:  ███████████████░░░░░  14/16 healthy        2 need attention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Service Error Rates (5m)                │  p99 Latency (5m)          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Payment Gateway:   0.02% ✓              │  Payment Gateway:   142ms ✓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Auth Service:      0.00% ✓              │  Auth Service:       89ms ✓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Account Service:   0.12% ✓              │  Account Service:   203ms ✓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Transaction API:   0.04% ✓              │  Transaction API:   310ms ✓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Recent Alerts (last 1h)                                               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[WARN] NodeCPUWarning     oci-oke-prod  node-03   12m ago   ACTIVE          │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│  [WARN] KubeReplicasMismatch gke-prod   payments  45m ago   RESOLVED         │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pBdr>
          <w:bottom w:val="single" w:color="E8501A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Implementation Plan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13.1 Phase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800"/>
        <w:gridCol w:w="3280"/>
      </w:tblGrid>
      <w:tr>
        <w:trPr>
          <w:tblHeader/>
        </w:trPr>
        <w:tc>
          <w:tcPr>
            <w:tcW w:type="dxa" w:w="1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2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0: Foundation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 1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Cloud account, RBAC, API keys, Git repo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Platform Team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1: Kubernetes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Weeks 2–3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OKE + GKE Alloy DaemonSets, node/pod metrics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Platform Team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2: Servers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 4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Linux &amp; Windows server Alloy agents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Platform + Workforce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3: Applications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Weeks 5–6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OpenTelemetry instrumentation, traces, APM dashboards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 Teams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4: Logging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 7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log pipeline, Loki, log-trace correlation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Platform Team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5: Alerting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 8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alert rules, routing, noise reduction, silences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SRE Team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6: IRM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 9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IRM setup, on-call schedules, escalation chains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SRE + Team Leads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7: Integrations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 10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ServiceNow + Mattermost, synthetic monitoring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Platform + Dev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8: SLOs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 11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SLO definitions, burn-rate alerts, error budgets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SRE Team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Phase 9: Hardening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Week 12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Security review, RBAC audit, documentation sign-off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Teams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13.2 Phase 0 — Grafana Cloud Onboarding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Log in to Grafana Cloud at https://grafana.com and create or select your organisation.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Create a dedicated Stack for the banking environment (e.g., bank-prod).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Create Service Accounts for each environment: oci-oke-collector, gke-collector, linux-collector, windows-collector.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Generate scoped API tokens: MetricsPublisher, LogsPublisher, TracesPublisher scope only.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Store all tokens in OCI Vault / GCP Secret Manager. Never store in plain text.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Create Grafana Team folders: Platform, Development, Database, Workforce, Leadership.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Configure RBAC: assign roles per Section 11.1 RBAC model.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Enable Grafana Alerting and configure SMTP / Mattermost contact points.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13.3 Phase 1 — Kubernetes Integration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Deploy Grafana Alloy via Helm — OKE &amp; GKE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helm repo add grafana https://grafana.github.io/helm-charts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helm repo update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Create monitoring namespace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kubectl create namespace monitoring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Create secrets for Grafana Cloud credentials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kubectl create secret generic grafana-agent-credentials \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--namespace monitoring \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--from-literal=GRAFANA_PROM_URL='https://&lt;stack&gt;.grafana.net/api/prom/push' \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--from-literal=GRAFANA_PROM_USER='&lt;userid&gt;' \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--from-literal=GRAFANA_API_KEY='&lt;token&gt;' \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--from-literal=GRAFANA_LOKI_URL='https://logs-prod-&lt;region&gt;.grafana.net/loki/api/v1/push' \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--from-literal=GRAFANA_LOKI_USER='&lt;userid&gt;' \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--from-literal=GRAFANA_TEMPO_URL='&lt;tempo-endpoint&gt;:443' \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--from-literal=CLUSTER_NAME='oci-oke-prod-01' \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--from-literal=CLOUD_PROVIDER='oci'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Install Alloy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helm upgrade --install grafana-alloy grafana/alloy \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--namespace monitoring \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--set alloy.configMap.create=true \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--set alloy.configMap.content="$(cat alloy-config-kubernetes.alloy)" \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--set controller.type=daemonset \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--set alloy.envFrom[0].secretRef.name=grafana-agent-credentials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Deploy kube-state-metrics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helm upgrade --install kube-state-metrics prometheus-community/kube-state-metrics \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--namespace monitoring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Deploy node-exporter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helm upgrade --install node-exporter prometheus-community/prometheus-node-exporter \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--namespace monitoring \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--set tolerations[0].operator=Exists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13.4 Phase 7 — Synthetic Monitoring Setup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Grafana Synthetic Monitoring — HTTP Check Example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Configure via Grafana Cloud UI: Synthetic Monitoring → Add Check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check: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job: payment-gateway-health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target: https://payment-gateway.bank.com/health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frequency: 30000    # 30 seconds (ms)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timeout: 10000      # 10 seconds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probeLocations: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- Singapore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- Mumbai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- London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settings: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http: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ipVersion: V4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noFollowRedirects: false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validStatusCodes: [200]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validHTTPVersions: ["HTTP/1.1", "HTTP/2.0"]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headers: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- name: X-Probe-Source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value: grafana-synthetic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tlsConfig: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insecureSkipVerify: false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labels: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team: payments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category: api-health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service: payment-gateway</w:t>
      </w:r>
    </w:p>
    <w:p>
      <w:r>
        <w:br w:type="page"/>
      </w:r>
    </w:p>
    <w:p>
      <w:pPr>
        <w:pStyle w:val="Heading1"/>
        <w:pBdr>
          <w:bottom w:val="single" w:color="E8501A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14. Best Practices &amp; Operational Guidelines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14.1 Label Taxonomy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Consistent labels are essential for routing, filtering, and attribution. The following labels must be applied to all telemetry.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000"/>
        <w:gridCol w:w="3680"/>
      </w:tblGrid>
      <w:tr>
        <w:trPr>
          <w:tblHeader/>
        </w:trPr>
        <w:tc>
          <w:tcPr>
            <w:tcW w:type="dxa" w:w="1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 (examples)</w:t>
            </w:r>
          </w:p>
        </w:tc>
        <w:tc>
          <w:tcPr>
            <w:tcW w:type="dxa" w:w="2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By</w:t>
            </w:r>
          </w:p>
        </w:tc>
        <w:tc>
          <w:tcPr>
            <w:tcW w:type="dxa" w:w="36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cluster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oci-oke-prod-01, gke-prod-01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Alloy relabel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cloud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oci, gcp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Alloy relabel / env var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namespace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payments, auth, platform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Kubernetes meta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team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development, platform, workforce, database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Pod annotations / relabel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env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production, staging, dev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Static label in Alloy config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critical, warning, info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Alert rule labels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 (alerts)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infrastructure, application, database, certificate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Alert rule labels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 (alerts)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payment-gateway, auth-service, account-api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OTel resource attribute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 (apps)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linux, windows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Alloy static label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 (servers)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snow_group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APP-DEV-OPS, PLATFORM-OPS, WORKFORCE-IT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Alert rule labels</w:t>
            </w:r>
          </w:p>
        </w:tc>
        <w:tc>
          <w:tcPr>
            <w:tcW w:type="dxa" w:w="3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 (critical)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14.2 Recording Rules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recording rules to pre-aggregate expensive PromQL queries. This reduces Grafana dashboard load time and alert evaluation cost.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recording-rules.yaml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groups: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 name: cluster_resource_aggregations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interval: 60s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rules: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- record: cluster:node_cpu:ratio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expr: |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1 - avg by(cluster) (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rate(node_cpu_seconds_total{mode="idle"}[5m])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- record: cluster:node_memory_used:ratio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expr: |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1 - (sum by(cluster) (node_memory_MemAvailable_bytes) 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sum by(cluster) (node_memory_MemTotal_bytes))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- record: namespace:http_requests:rate5m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expr: |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sum by(namespace, service) (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rate(http_requests_total[5m])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- record: namespace:http_error_rate:ratio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expr: |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sum by(namespace, service) (rate(http_requests_total{status=~"5.."}[5m])) /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sum by(namespace, service) (rate(http_requests_total[5m]))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14.3 Operational Runbooks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880"/>
      </w:tblGrid>
      <w:tr>
        <w:trPr>
          <w:tblHeader/>
        </w:trPr>
        <w:tc>
          <w:tcPr>
            <w:tcW w:type="dxa" w:w="2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4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Runbook Steps (Summary)</w:t>
            </w:r>
          </w:p>
        </w:tc>
        <w:tc>
          <w:tcPr>
            <w:tcW w:type="dxa" w:w="38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Runbook URL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NodeCPUCritical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 Identify top CPU processes. 2. Check for runaway pods. 3. Drain node if needed. 4. Scale cluster.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wiki.bank.internal/runbooks/node-cpu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KubePodCrashLooping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 kubectl logs &lt;pod&gt;. 2. Check OOMKill events. 3. Check liveness probe. 4. Roll back if recent deploy.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wiki.bank.internal/runbooks/crash-loop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HighErrorRate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 Identify affected service. 2. Check recent deployments. 3. Review error traces in Tempo. 4. Rollback or hotfix.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wiki.bank.internal/runbooks/error-rate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BankingAPIDown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 Check synthetic probe status. 2. Verify pod status. 3. Check upstream dependencies. 4. Escalate immediately.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wiki.bank.internal/runbooks/api-down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CertExpiryCritical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 Identify certificate owner. 2. Initiate emergency renewal. 3. Deploy new cert. 4. Verify probe success.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wiki.bank.internal/runbooks/cert-expiry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SLOBurnRateFast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 Identify SLO metric source. 2. Find highest error service. 3. Declare incident. 4. Engage on-call lead.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wiki.bank.internal/runbooks/slo-burn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01A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15. Assumptions &amp; Dependencies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15.1 Assumptions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All Kubernetes clusters (OKE and GKE) have outbound HTTPS (443) access to Grafana Cloud endpoints.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Linux and Windows servers have outbound HTTPS access and are domain-joined or inventory-managed via Ansible/Puppet.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Applications are containerised microservices capable of accepting OpenTelemetry SDK dependencies.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A Grafana Cloud Pro or Advanced plan is in place to support enterprise features (IRM, synthetic monitoring, SLOs).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ServiceNow instance is accessible via REST API from Grafana IRM webhook endpoints.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Mattermost is deployed internally and accessible for incoming webhook connections.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A GitOps workflow (Flux/ArgoCD) is available for deploying Alloy configurations via Helm.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Secret management (OCI Vault / GCP Secret Manager) is available for API key injection.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Application teams are available to add OTel SDK dependencies and configuration during Phase 3.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15.2 Dependencies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3480"/>
      </w:tblGrid>
      <w:tr>
        <w:trPr>
          <w:tblHeader/>
        </w:trPr>
        <w:tc>
          <w:tcPr>
            <w:tcW w:type="dxa" w:w="2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(Minimum)</w:t>
            </w:r>
          </w:p>
        </w:tc>
        <w:tc>
          <w:tcPr>
            <w:tcW w:type="dxa" w:w="2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4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Cloud Stack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Current (Pro/Advanced)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Central observability backend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Platform Team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Alloy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1.2+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Telemetry collection agent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Platform Team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OpenTelemetry Collector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0.96+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Application telemetry routing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Platform + Dev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Helm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3.12+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Kubernetes deployment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Platform Team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kube-state-metrics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2.10+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Kubernetes object metrics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Platform Team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node-exporter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1.7+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Node-level metrics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Platform Team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postgres-exporter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0.15+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PostgreSQL metrics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Database Team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IRM (OnCall)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Current cloud version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Incident management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SRE Team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ServiceNow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Istanbul+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ITSM integration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IT Service Mgmt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Mattermost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8.x+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Alert notifications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Platform / Comms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15.3 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900"/>
        <w:gridCol w:w="5680"/>
      </w:tblGrid>
      <w:tr>
        <w:trPr>
          <w:tblHeader/>
        </w:trPr>
        <w:tc>
          <w:tcPr>
            <w:tcW w:type="dxa" w:w="24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9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6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OTel instrumentation delays (app teams)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5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Provide SDK wrappers and Spring Boot auto-instrumentation starters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 metric cardinality causing cost overrun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5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Implement relabeling to drop unused labels; use recording rules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Cloud outage impacting visibility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Low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5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Deploy Alloy with local WAL buffering; test failover quarterly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Alert fatigue from noisy alert rules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5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Start with Warning only; tune thresholds over 2-week baseline period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ServiceNow API rate limiting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Low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Low</w:t>
            </w:r>
          </w:p>
        </w:tc>
        <w:tc>
          <w:tcPr>
            <w:tcW w:type="dxa" w:w="5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Batch incidents; only create SNOW tickets for Critical (P1) alerts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Windows agent deployment GPO delays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Low</w:t>
            </w:r>
          </w:p>
        </w:tc>
        <w:tc>
          <w:tcPr>
            <w:tcW w:type="dxa" w:w="5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 Ansible as fallback; prioritise critical Windows servers first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01A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16. Appendix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A. Grafana Cloud Endpoints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3380"/>
      </w:tblGrid>
      <w:tr>
        <w:trPr>
          <w:tblHeader/>
        </w:trPr>
        <w:tc>
          <w:tcPr>
            <w:tcW w:type="dxa" w:w="2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5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Pattern</w:t>
            </w:r>
          </w:p>
        </w:tc>
        <w:tc>
          <w:tcPr>
            <w:tcW w:type="dxa" w:w="33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Prometheus Remote Write (Mimir)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https://&lt;stack&gt;.grafana.net/api/prom/push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HTTPS POST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Loki Push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https://logs-prod-&lt;region&gt;.grafana.net/loki/api/v1/push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HTTPS POST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Tempo OTLP gRPC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&lt;stack&gt;.grafana.net:443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gRPC + TLS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Tempo OTLP HTTP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https://&lt;stack&gt;.grafana.net/otlp/v1/traces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HTTPS POST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UI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https://&lt;stack&gt;.grafana.net/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IRM (OnCall) API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https://oncall-prod-&lt;region&gt;.grafana.net/api/v1/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HTTPS REST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Synthetic Monitoring</w:t>
            </w:r>
          </w:p>
        </w:tc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Configured via Grafana Cloud UI</w:t>
            </w:r>
          </w:p>
        </w:tc>
        <w:tc>
          <w:tcPr>
            <w:tcW w:type="dxa" w:w="33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B. Useful PromQL Snippets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Cluster-wide CPU usage percentage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(1 - avg by(cluster)(rate(node_cpu_seconds_total{mode="idle"}[5m]))) * 100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Top 10 pods by memory usage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topk(10, sum by(pod, namespace)(container_memory_working_set_bytes{container!=""}))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HTTP error rate per service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sum by(service)(rate(http_requests_total{status=~"5.."}[5m]))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/ sum by(service)(rate(http_requests_total[5m])) * 100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p99 latency per service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histogram_quantile(0.99, sum by(service, le)(rate(http_request_duration_seconds_bucket[5m])))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Days until certificate expiry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(probe_ssl_earliest_cert_expiry - time()) / 86400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SLO availability over 30 days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sum_over_time(up{job="payment-gateway-api"}[30d]) / count_over_time(up{job="payment-gateway-api"}[30d])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Error budget remaining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1 - ((1 - slo:sli_error:ratio_rate30d) / (1 - 0.9995))</w:t>
      </w:r>
    </w:p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C. Contact Points Configuration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800"/>
        <w:gridCol w:w="3880"/>
      </w:tblGrid>
      <w:tr>
        <w:trPr>
          <w:tblHeader/>
        </w:trPr>
        <w:tc>
          <w:tcPr>
            <w:tcW w:type="dxa" w:w="2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Point</w:t>
            </w:r>
          </w:p>
        </w:tc>
        <w:tc>
          <w:tcPr>
            <w:tcW w:type="dxa" w:w="1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8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mattermost-critical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Webhook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Mattermost #incidents-critical channel webhook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Critical alerts all teams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mattermost-platform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Webhook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Mattermost #alerts-platform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Platform warning alerts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mattermost-dev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Webhook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Mattermost #alerts-app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 team warning alerts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mattermost-workforce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Webhook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Mattermost #alerts-workforce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Windows / workforce alerts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mattermost-certs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Webhook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Mattermost #cert-alerts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Certificate expiry alerts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mattermost-slo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Webhook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Mattermost #slo-alerts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SLO burn rate alerts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grafana-irm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 IRM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IRM integration (built-in)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critical routing to on-call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servicenow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Webhook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SNOW REST API via IRM webhook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Critical → SNOW incident auto-creation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email-leadership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Leadership DL email group</w:t>
            </w:r>
          </w:p>
        </w:tc>
        <w:tc>
          <w:tcPr>
            <w:tcW w:type="dxa" w:w="3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P1 incidents during business hours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D. Glossary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88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Alloy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Grafana's next-generation observability agent (successor to Grafana Agent)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MTTD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Mean Time to Detect — time from issue start to alert firing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MTTR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Mean Time to Resolve — time from alert firing to resolution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OKE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Oracle Kubernetes Engine — managed Kubernetes on Oracle Cloud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GKE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Kubernetes Engine — managed Kubernetes on Google Cloud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OTel / OpenTelemetry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Vendor-neutral observability framework for metrics, logs, traces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IRM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Incident Response Management — Grafana's on-call and incident platform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SLI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Service Level Indicator — the measured metric for a service quality dimension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SLO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Service Level Objective — the target value for an SLI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SLA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Service Level Agreement — the contractual commitment to customers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Error Budget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allowed amount of unreliability in a given SLO window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Burn Rate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rate at which error budget is being consumed relative to allowed pace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 Method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Rate, Errors, Duration — the three signals for monitoring services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Mimir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Grafana's scalable Prometheus-compatible metrics storage backend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Loki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Grafana's horizontally scalable log aggregation system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Tempo</w:t>
            </w:r>
          </w:p>
        </w:tc>
        <w:tc>
          <w:tcPr>
            <w:tcW w:type="dxa" w:w="7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Grafana's distributed tracing backend compatible with OpenTelemetry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Bdr>
          <w:top w:val="single" w:color="E8501A" w:sz="6" w:space="8"/>
        </w:pBdr>
        <w:spacing w:before="400" w:after="100"/>
        <w:jc w:val="center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i/>
          <w:iCs/>
          <w:color w:val="4A4A4A"/>
          <w:sz w:val="18"/>
          <w:szCs w:val="18"/>
        </w:rPr>
        <w:t xml:space="preserve">Enterprise Observability Platform | Grafana Cloud | Banking Grade | v1.0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8F0" w:sz="4" w:space="6"/>
      </w:pBdr>
      <w:tabs>
        <w:tab w:val="right" w:pos="10080"/>
      </w:tabs>
      <w:spacing w:before="100"/>
    </w:pPr>
    <w:r>
      <w:rPr>
        <w:rFonts w:ascii="Arial" w:cs="Arial" w:eastAsia="Arial" w:hAnsi="Arial"/>
        <w:color w:val="4A4A4A"/>
        <w:sz w:val="16"/>
        <w:szCs w:val="16"/>
      </w:rPr>
      <w:t xml:space="preserve">Grafana Cloud Observability — Enterprise Banking Platform</w:t>
    </w:r>
    <w:r>
      <w:rPr>
        <w:rFonts w:ascii="Arial" w:cs="Arial" w:eastAsia="Arial" w:hAnsi="Arial"/>
        <w:color w:val="4A4A4A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1A" w:sz="6" w:space="6"/>
      </w:pBdr>
      <w:tabs>
        <w:tab w:val="right" w:pos="10080"/>
      </w:tabs>
      <w:spacing w:after="12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Enterprise Observability Platform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E8501A"/>
        <w:sz w:val="18"/>
        <w:szCs w:val="18"/>
      </w:rPr>
      <w:t xml:space="preserve">CONFIDENTIAL — BANKING GRADE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color w:val="E8501A"/>
      </w:rPr>
    </w:lvl>
    <w:lvl w:ilvl="1" w15:tentative="1">
      <w:start w:val="1"/>
      <w:numFmt w:val="bullet"/>
      <w:lvlText w:val="◦"/>
      <w:lvlJc w:val="left"/>
      <w:pPr>
        <w:ind w:left="1000" w:hanging="300"/>
      </w:pPr>
      <w:rPr>
        <w:rFonts w:ascii="Arial" w:cs="Arial" w:eastAsia="Arial" w:hAnsi="Arial"/>
        <w:color w:val="4A4A4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</w:rPr>
    </w:lvl>
    <w:lvl w:ilvl="1" w15:tentative="1">
      <w:start w:val="1"/>
      <w:numFmt w:val="decimal"/>
      <w:lvlText w:val="%1.%2."/>
      <w:lvlJc w:val="left"/>
      <w:pPr>
        <w:ind w:left="1000" w:hanging="400"/>
      </w:pPr>
      <w:rPr>
        <w:rFonts w:ascii="Arial" w:cs="Arial" w:eastAsia="Arial" w:hAnsi="Arial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E850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2026-03-26T07:24:02.479Z</dcterms:created>
  <dcterms:modified xsi:type="dcterms:W3CDTF">2026-03-26T07:24:02.480Z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