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t5dt6e2t9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Deep Learning for Sequential Data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jlzyfcc8b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Introduction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Sequential data → data where </w:t>
      </w:r>
      <w:r w:rsidDel="00000000" w:rsidR="00000000" w:rsidRPr="00000000">
        <w:rPr>
          <w:b w:val="1"/>
          <w:bCs w:val="1"/>
          <w:rtl w:val="0"/>
        </w:rPr>
        <w:t xml:space="preserve">order matters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Time Series Data:</w:t>
      </w:r>
      <w:r w:rsidDel="00000000" w:rsidR="00000000" w:rsidRPr="00000000">
        <w:rPr>
          <w:rtl w:val="0"/>
        </w:rPr>
        <w:t xml:space="preserve"> stock prices, weather, energy consumption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Text Data (NLP):</w:t>
      </w:r>
      <w:r w:rsidDel="00000000" w:rsidR="00000000" w:rsidRPr="00000000">
        <w:rPr>
          <w:rtl w:val="0"/>
        </w:rPr>
        <w:t xml:space="preserve"> sentences, documents, chat messages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Learn patterns and dependencies across time or sequence positions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ylh5kn3f2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2. Time Series Data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s07ahs09a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What is Time Series?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collected </w:t>
      </w:r>
      <w:r w:rsidDel="00000000" w:rsidR="00000000" w:rsidRPr="00000000">
        <w:rPr>
          <w:b w:val="1"/>
          <w:bCs w:val="1"/>
          <w:rtl w:val="0"/>
        </w:rPr>
        <w:t xml:space="preserve">over time at regular intervals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Weather (temperature, rainfall)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market prices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and demand data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bamyt6uxy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Characteristics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Trend:</w:t>
      </w:r>
      <w:r w:rsidDel="00000000" w:rsidR="00000000" w:rsidRPr="00000000">
        <w:rPr>
          <w:rtl w:val="0"/>
        </w:rPr>
        <w:t xml:space="preserve"> long-term movement (up or down)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Seasonality:</w:t>
      </w:r>
      <w:r w:rsidDel="00000000" w:rsidR="00000000" w:rsidRPr="00000000">
        <w:rPr>
          <w:rtl w:val="0"/>
        </w:rPr>
        <w:t xml:space="preserve"> repeating patterns (daily, weekly, yearly)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Noise:</w:t>
      </w:r>
      <w:r w:rsidDel="00000000" w:rsidR="00000000" w:rsidRPr="00000000">
        <w:rPr>
          <w:rtl w:val="0"/>
        </w:rPr>
        <w:t xml:space="preserve"> random fluctuations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spopw996e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Classical Models</w:t>
      </w:r>
    </w:p>
    <w:tbl>
      <w:tblPr>
        <w:tblStyle w:val="Table1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4835"/>
        <w:gridCol w:w="2210"/>
        <w:tblGridChange w:id="0">
          <w:tblGrid>
            <w:gridCol w:w="1205"/>
            <w:gridCol w:w="483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Uses past values and errors for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Non-seasonal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Adds seasonal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Seasonal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Prophet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Additive model (trend + seasonality + holidays)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Business forecasting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grh9l0in4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Deep Learning Model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7.2282458302934"/>
        <w:gridCol w:w="3234.3820281250787"/>
        <w:gridCol w:w="3493.90153706825"/>
        <w:tblGridChange w:id="0">
          <w:tblGrid>
            <w:gridCol w:w="2297.2282458302934"/>
            <w:gridCol w:w="3234.3820281250787"/>
            <w:gridCol w:w="3493.90153706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LSTM (Long Short-Term Memory)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 type of RNN that remembers long-term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Handles complex, nonlinear patterns; good for weather, stock data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nsey7kek0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3. Text Data (NLP)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qhd6laefy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What is NLP?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Field of AI focused on enabling machines to understand and generate human language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jfqher2uv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✏️ Key Tasks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classification (spam detection, sentiment analysis)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Entity Recognition (NER)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translation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Chatbots / language generation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gya5d3bff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Models</w:t>
      </w:r>
    </w:p>
    <w:tbl>
      <w:tblPr>
        <w:tblStyle w:val="Table3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665"/>
        <w:gridCol w:w="3305"/>
        <w:tblGridChange w:id="0">
          <w:tblGrid>
            <w:gridCol w:w="1625"/>
            <w:gridCol w:w="3665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Processes text sequentially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Short sequences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LSTM / GRU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Handle long-term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Sentiment, translation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Uses attention instead of recurrence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Modern NLP (BERT, GPT, etc.)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8p9e444l2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4. Connection Between Time Series &amp; NLP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deal with </w:t>
      </w:r>
      <w:r w:rsidDel="00000000" w:rsidR="00000000" w:rsidRPr="00000000">
        <w:rPr>
          <w:b w:val="1"/>
          <w:bCs w:val="1"/>
          <w:rtl w:val="0"/>
        </w:rPr>
        <w:t xml:space="preserve">sequential patterns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use models like </w:t>
      </w:r>
      <w:r w:rsidDel="00000000" w:rsidR="00000000" w:rsidRPr="00000000">
        <w:rPr>
          <w:b w:val="1"/>
          <w:bCs w:val="1"/>
          <w:rtl w:val="0"/>
        </w:rPr>
        <w:t xml:space="preserve">RNNs, LSTMs, Transformers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Series → numerical, time-based dependencies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NLP → symbolic, language-based dependencies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v8xwxir5v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5. Summary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3.8047706058746"/>
        <w:gridCol w:w="2373.3928387291035"/>
        <w:gridCol w:w="2685.4325346576306"/>
        <w:gridCol w:w="2642.8816670310134"/>
        <w:tblGridChange w:id="0">
          <w:tblGrid>
            <w:gridCol w:w="1323.8047706058746"/>
            <w:gridCol w:w="2373.3928387291035"/>
            <w:gridCol w:w="2685.4325346576306"/>
            <w:gridCol w:w="2642.88166703101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Classical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Learning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Numerical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ARIMA, SARIMA, Prophet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LSTM, GRU, Transformer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(NLP)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Sequential words/tokens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TF-IDF, Bag of 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LSTM, Transformer, BERT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