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hd w:val="clear" w:fill="FFFFFF"/>
        <w:spacing w:after="300"/>
        <w:ind w:right="100"/>
        <w:rPr>
          <w:b/>
          <w:bCs/>
          <w:color w:val="001D35"/>
          <w:sz w:val="41"/>
          <w:szCs w:val="41"/>
        </w:rPr>
      </w:pPr>
      <w:r>
        <w:rPr>
          <w:b/>
          <w:bCs/>
          <w:color w:val="001D35"/>
          <w:sz w:val="41"/>
          <w:szCs w:val="41"/>
          <w:rtl w:val="0"/>
        </w:rPr>
        <w:t>Ensemble techniques</w:t>
      </w:r>
    </w:p>
    <w:p w14:paraId="00000002">
      <w:pPr>
        <w:shd w:val="clear" w:fill="FFFFFF"/>
        <w:spacing w:after="300"/>
        <w:ind w:right="100"/>
        <w:rPr>
          <w:color w:val="001D35"/>
          <w:sz w:val="27"/>
          <w:szCs w:val="27"/>
        </w:rPr>
      </w:pPr>
      <w:r>
        <w:rPr>
          <w:color w:val="001D35"/>
          <w:sz w:val="27"/>
          <w:szCs w:val="27"/>
          <w:rtl w:val="0"/>
        </w:rPr>
        <w:t xml:space="preserve">Ensemble techniques in machine learning </w:t>
      </w:r>
      <w:r>
        <w:rPr>
          <w:b/>
          <w:bCs/>
          <w:color w:val="001D35"/>
          <w:sz w:val="27"/>
          <w:szCs w:val="27"/>
          <w:shd w:val="clear" w:fill="D3E3FD"/>
          <w:rtl w:val="0"/>
        </w:rPr>
        <w:t xml:space="preserve">combine multiple individual models </w:t>
      </w:r>
      <w:r>
        <w:rPr>
          <w:color w:val="001D35"/>
          <w:sz w:val="27"/>
          <w:szCs w:val="27"/>
          <w:shd w:val="clear" w:fill="D3E3FD"/>
          <w:rtl w:val="0"/>
        </w:rPr>
        <w:t>to create a more robust and accurate predictive model</w:t>
      </w:r>
      <w:r>
        <w:rPr>
          <w:color w:val="001D35"/>
          <w:sz w:val="27"/>
          <w:szCs w:val="27"/>
          <w:rtl w:val="0"/>
        </w:rPr>
        <w:t xml:space="preserve">. This approach leverages the strengths of diverse models and mitigates their individual weaknesses, often leading to better generalization and reduced overfitting. </w:t>
      </w:r>
    </w:p>
    <w:p w14:paraId="00000003">
      <w:pPr>
        <w:shd w:val="clear" w:fill="FFFFFF"/>
        <w:spacing w:after="300"/>
        <w:ind w:right="100"/>
        <w:rPr>
          <w:color w:val="001D35"/>
          <w:sz w:val="27"/>
          <w:szCs w:val="27"/>
        </w:rPr>
      </w:pPr>
      <w:r>
        <w:rPr>
          <w:color w:val="001D35"/>
          <w:sz w:val="27"/>
          <w:szCs w:val="27"/>
        </w:rPr>
        <w:drawing>
          <wp:inline distT="114300" distB="114300" distL="114300" distR="114300">
            <wp:extent cx="5730875" cy="28702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9" name="image7.png"/>
                    <pic:cNvPicPr preferRelativeResize="0"/>
                  </pic:nvPicPr>
                  <pic:blipFill>
                    <a:blip r:embed="rId6"/>
                    <a:srcRect/>
                    <a:stretch>
                      <a:fillRect/>
                    </a:stretch>
                  </pic:blipFill>
                  <pic:spPr>
                    <a:xfrm>
                      <a:off x="0" y="0"/>
                      <a:ext cx="5731200" cy="2870200"/>
                    </a:xfrm>
                    <a:prstGeom prst="rect">
                      <a:avLst/>
                    </a:prstGeom>
                  </pic:spPr>
                </pic:pic>
              </a:graphicData>
            </a:graphic>
          </wp:inline>
        </w:drawing>
      </w:r>
    </w:p>
    <w:p w14:paraId="00000004">
      <w:pPr>
        <w:shd w:val="clear" w:fill="FFFFFF"/>
        <w:spacing w:before="160" w:after="300"/>
        <w:rPr>
          <w:color w:val="001D35"/>
          <w:sz w:val="27"/>
          <w:szCs w:val="27"/>
        </w:rPr>
      </w:pPr>
      <w:r>
        <w:rPr>
          <w:color w:val="001D35"/>
          <w:sz w:val="27"/>
          <w:szCs w:val="27"/>
          <w:rtl w:val="0"/>
        </w:rPr>
        <w:t>Here's a breakdown of common ensemble methods:</w:t>
      </w:r>
    </w:p>
    <w:p w14:paraId="00000005">
      <w:pPr>
        <w:shd w:val="clear" w:fill="FFFFFF"/>
        <w:spacing w:before="160" w:after="300"/>
        <w:rPr>
          <w:color w:val="001D35"/>
          <w:sz w:val="27"/>
          <w:szCs w:val="27"/>
        </w:rPr>
      </w:pPr>
      <w:r>
        <w:rPr>
          <w:color w:val="001D35"/>
          <w:sz w:val="27"/>
          <w:szCs w:val="27"/>
        </w:rPr>
        <w:drawing>
          <wp:inline distT="114300" distB="114300" distL="114300" distR="114300">
            <wp:extent cx="5730875" cy="2870200"/>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23" name="image22.png"/>
                    <pic:cNvPicPr preferRelativeResize="0"/>
                  </pic:nvPicPr>
                  <pic:blipFill>
                    <a:blip r:embed="rId7"/>
                    <a:srcRect/>
                    <a:stretch>
                      <a:fillRect/>
                    </a:stretch>
                  </pic:blipFill>
                  <pic:spPr>
                    <a:xfrm>
                      <a:off x="0" y="0"/>
                      <a:ext cx="5731200" cy="2870200"/>
                    </a:xfrm>
                    <a:prstGeom prst="rect">
                      <a:avLst/>
                    </a:prstGeom>
                  </pic:spPr>
                </pic:pic>
              </a:graphicData>
            </a:graphic>
          </wp:inline>
        </w:drawing>
      </w:r>
    </w:p>
    <w:p w14:paraId="00000006">
      <w:pPr>
        <w:shd w:val="clear" w:fill="FFFFFF"/>
        <w:spacing w:before="160" w:after="300"/>
        <w:rPr>
          <w:color w:val="001D35"/>
          <w:sz w:val="27"/>
          <w:szCs w:val="27"/>
        </w:rPr>
      </w:pPr>
      <w:r>
        <w:rPr>
          <w:color w:val="001D35"/>
          <w:sz w:val="27"/>
          <w:szCs w:val="27"/>
        </w:rPr>
        <w:drawing>
          <wp:inline distT="114300" distB="114300" distL="114300" distR="114300">
            <wp:extent cx="5835015" cy="3162300"/>
            <wp:effectExtent l="0" t="0" r="0" b="0"/>
            <wp:docPr id="1" name="image21.png"/>
            <wp:cNvGraphicFramePr/>
            <a:graphic xmlns:a="http://schemas.openxmlformats.org/drawingml/2006/main">
              <a:graphicData uri="http://schemas.openxmlformats.org/drawingml/2006/picture">
                <pic:pic xmlns:pic="http://schemas.openxmlformats.org/drawingml/2006/picture">
                  <pic:nvPicPr>
                    <pic:cNvPr id="1" name="image21.png"/>
                    <pic:cNvPicPr preferRelativeResize="0"/>
                  </pic:nvPicPr>
                  <pic:blipFill>
                    <a:blip r:embed="rId8"/>
                    <a:srcRect/>
                    <a:stretch>
                      <a:fillRect/>
                    </a:stretch>
                  </pic:blipFill>
                  <pic:spPr>
                    <a:xfrm>
                      <a:off x="0" y="0"/>
                      <a:ext cx="5835600" cy="3162300"/>
                    </a:xfrm>
                    <a:prstGeom prst="rect">
                      <a:avLst/>
                    </a:prstGeom>
                  </pic:spPr>
                </pic:pic>
              </a:graphicData>
            </a:graphic>
          </wp:inline>
        </w:drawing>
      </w:r>
    </w:p>
    <w:p w14:paraId="00000007">
      <w:pPr>
        <w:shd w:val="clear" w:fill="FFFFFF"/>
        <w:spacing w:before="300" w:after="160" w:line="346" w:lineRule="auto"/>
        <w:rPr>
          <w:color w:val="001D35"/>
          <w:sz w:val="27"/>
          <w:szCs w:val="27"/>
        </w:rPr>
      </w:pPr>
      <w:r>
        <w:rPr>
          <w:color w:val="001D35"/>
          <w:sz w:val="27"/>
          <w:szCs w:val="27"/>
          <w:rtl w:val="0"/>
        </w:rPr>
        <w:t>1. Bagging:</w:t>
      </w:r>
    </w:p>
    <w:p w14:paraId="00000008">
      <w:pPr>
        <w:pBdr>
          <w:top w:val="none" w:color="auto" w:sz="0" w:space="0"/>
          <w:bottom w:val="none" w:color="auto" w:sz="0" w:space="0"/>
          <w:right w:val="none" w:color="auto" w:sz="0" w:space="0"/>
          <w:between w:val="none" w:color="auto" w:sz="0" w:space="0"/>
        </w:pBdr>
        <w:spacing w:before="160" w:after="300" w:line="330" w:lineRule="auto"/>
        <w:ind w:left="720" w:firstLine="0"/>
        <w:rPr>
          <w:color w:val="001D35"/>
          <w:sz w:val="27"/>
          <w:szCs w:val="27"/>
        </w:rPr>
      </w:pPr>
      <w:r>
        <w:rPr>
          <w:color w:val="001D35"/>
          <w:sz w:val="24"/>
          <w:szCs w:val="24"/>
        </w:rPr>
        <w:drawing>
          <wp:inline distT="114300" distB="114300" distL="114300" distR="114300">
            <wp:extent cx="5730875" cy="28702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8" name="image11.png"/>
                    <pic:cNvPicPr preferRelativeResize="0"/>
                  </pic:nvPicPr>
                  <pic:blipFill>
                    <a:blip r:embed="rId9"/>
                    <a:srcRect/>
                    <a:stretch>
                      <a:fillRect/>
                    </a:stretch>
                  </pic:blipFill>
                  <pic:spPr>
                    <a:xfrm>
                      <a:off x="0" y="0"/>
                      <a:ext cx="5731200" cy="2870200"/>
                    </a:xfrm>
                    <a:prstGeom prst="rect">
                      <a:avLst/>
                    </a:prstGeom>
                  </pic:spPr>
                </pic:pic>
              </a:graphicData>
            </a:graphic>
          </wp:inline>
        </w:drawing>
      </w:r>
    </w:p>
    <w:p w14:paraId="00000009">
      <w:pPr>
        <w:numPr>
          <w:ilvl w:val="0"/>
          <w:numId w:val="1"/>
        </w:numPr>
        <w:pBdr>
          <w:top w:val="none" w:color="auto" w:sz="0" w:space="0"/>
          <w:bottom w:val="none" w:color="auto" w:sz="0" w:space="0"/>
          <w:right w:val="none" w:color="auto" w:sz="0" w:space="0"/>
          <w:between w:val="none" w:color="auto" w:sz="0" w:space="0"/>
        </w:pBdr>
        <w:spacing w:before="160" w:after="0" w:afterAutospacing="0" w:line="330" w:lineRule="auto"/>
        <w:ind w:left="720" w:right="100" w:hanging="360"/>
      </w:pPr>
      <w:r>
        <w:rPr>
          <w:b/>
          <w:bCs/>
          <w:color w:val="001D35"/>
          <w:sz w:val="24"/>
          <w:szCs w:val="24"/>
          <w:rtl w:val="0"/>
        </w:rPr>
        <w:t>Concept:</w:t>
      </w:r>
      <w:r>
        <w:rPr>
          <w:color w:val="001D35"/>
          <w:sz w:val="24"/>
          <w:szCs w:val="24"/>
          <w:rtl w:val="0"/>
        </w:rPr>
        <w:t xml:space="preserve"> Creates multiple models by training on different random subsets (with replacement) of the training data (bootstrap samples). </w:t>
      </w:r>
    </w:p>
    <w:p w14:paraId="0000000A">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30" w:lineRule="auto"/>
        <w:ind w:left="720" w:hanging="360"/>
      </w:pPr>
    </w:p>
    <w:p w14:paraId="0000000B">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30" w:lineRule="auto"/>
        <w:ind w:left="720" w:right="100" w:hanging="360"/>
      </w:pPr>
      <w:r>
        <w:rPr>
          <w:b/>
          <w:bCs/>
          <w:color w:val="001D35"/>
          <w:sz w:val="24"/>
          <w:szCs w:val="24"/>
          <w:rtl w:val="0"/>
        </w:rPr>
        <w:t>Example:</w:t>
      </w:r>
      <w:r>
        <w:rPr>
          <w:color w:val="001D35"/>
          <w:sz w:val="24"/>
          <w:szCs w:val="24"/>
          <w:rtl w:val="0"/>
        </w:rPr>
        <w:t xml:space="preserve"> </w:t>
      </w:r>
      <w:r>
        <w:rPr>
          <w:b/>
          <w:bCs/>
          <w:color w:val="001D35"/>
          <w:sz w:val="24"/>
          <w:szCs w:val="24"/>
          <w:rtl w:val="0"/>
        </w:rPr>
        <w:t>Random Forests</w:t>
      </w:r>
      <w:r>
        <w:rPr>
          <w:color w:val="001D35"/>
          <w:sz w:val="24"/>
          <w:szCs w:val="24"/>
          <w:rtl w:val="0"/>
        </w:rPr>
        <w:t xml:space="preserve"> use bagging with decision trees as base learners. </w:t>
      </w:r>
    </w:p>
    <w:p w14:paraId="0000000C">
      <w:pPr>
        <w:numPr>
          <w:ilvl w:val="0"/>
          <w:numId w:val="1"/>
        </w:numPr>
        <w:pBdr>
          <w:top w:val="none" w:color="auto" w:sz="0" w:space="0"/>
          <w:bottom w:val="none" w:color="auto" w:sz="0" w:space="0"/>
          <w:right w:val="none" w:color="auto" w:sz="0" w:space="0"/>
          <w:between w:val="none" w:color="auto" w:sz="0" w:space="0"/>
        </w:pBdr>
        <w:spacing w:before="0" w:beforeAutospacing="0" w:after="0" w:afterAutospacing="0" w:line="330" w:lineRule="auto"/>
        <w:ind w:left="720" w:hanging="360"/>
      </w:pPr>
    </w:p>
    <w:p w14:paraId="0000000D">
      <w:pPr>
        <w:numPr>
          <w:ilvl w:val="0"/>
          <w:numId w:val="1"/>
        </w:numPr>
        <w:pBdr>
          <w:top w:val="none" w:color="auto" w:sz="0" w:space="0"/>
          <w:bottom w:val="none" w:color="auto" w:sz="0" w:space="0"/>
          <w:right w:val="none" w:color="auto" w:sz="0" w:space="0"/>
          <w:between w:val="none" w:color="auto" w:sz="0" w:space="0"/>
        </w:pBdr>
        <w:spacing w:before="0" w:beforeAutospacing="0" w:after="300" w:line="330" w:lineRule="auto"/>
        <w:ind w:left="720" w:right="100" w:hanging="360"/>
      </w:pPr>
      <w:r>
        <w:rPr>
          <w:b/>
          <w:bCs/>
          <w:color w:val="001D35"/>
          <w:sz w:val="24"/>
          <w:szCs w:val="24"/>
          <w:rtl w:val="0"/>
        </w:rPr>
        <w:t>Benefit:</w:t>
      </w:r>
      <w:r>
        <w:rPr>
          <w:color w:val="001D35"/>
          <w:sz w:val="24"/>
          <w:szCs w:val="24"/>
          <w:rtl w:val="0"/>
        </w:rPr>
        <w:t xml:space="preserve"> Reduces variance and improves stability by averaging predictions. </w:t>
      </w:r>
    </w:p>
    <w:p w14:paraId="0000000E">
      <w:pPr>
        <w:pBdr>
          <w:top w:val="none" w:color="auto" w:sz="0" w:space="0"/>
          <w:bottom w:val="none" w:color="auto" w:sz="0" w:space="0"/>
          <w:right w:val="none" w:color="auto" w:sz="0" w:space="0"/>
          <w:between w:val="none" w:color="auto" w:sz="0" w:space="0"/>
        </w:pBdr>
        <w:spacing w:before="160" w:after="300" w:line="330" w:lineRule="auto"/>
        <w:ind w:left="720" w:firstLine="0"/>
        <w:rPr>
          <w:color w:val="001D35"/>
          <w:sz w:val="24"/>
          <w:szCs w:val="24"/>
        </w:rPr>
      </w:pPr>
      <w:r>
        <w:rPr>
          <w:color w:val="001D35"/>
          <w:sz w:val="24"/>
          <w:szCs w:val="24"/>
        </w:rPr>
        <w:drawing>
          <wp:inline distT="114300" distB="114300" distL="114300" distR="114300">
            <wp:extent cx="4876800" cy="36195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10"/>
                    <a:srcRect/>
                    <a:stretch>
                      <a:fillRect/>
                    </a:stretch>
                  </pic:blipFill>
                  <pic:spPr>
                    <a:xfrm>
                      <a:off x="0" y="0"/>
                      <a:ext cx="4876800" cy="3619500"/>
                    </a:xfrm>
                    <a:prstGeom prst="rect">
                      <a:avLst/>
                    </a:prstGeom>
                  </pic:spPr>
                </pic:pic>
              </a:graphicData>
            </a:graphic>
          </wp:inline>
        </w:drawing>
      </w:r>
    </w:p>
    <w:p w14:paraId="0000000F">
      <w:pPr>
        <w:shd w:val="clear" w:fill="FFFFFF"/>
        <w:spacing w:before="300" w:after="160" w:line="346" w:lineRule="auto"/>
        <w:rPr>
          <w:color w:val="001D35"/>
          <w:sz w:val="27"/>
          <w:szCs w:val="27"/>
        </w:rPr>
      </w:pPr>
      <w:r>
        <w:rPr>
          <w:color w:val="001D35"/>
          <w:sz w:val="27"/>
          <w:szCs w:val="27"/>
          <w:rtl w:val="0"/>
        </w:rPr>
        <w:t>2. Boosting:</w:t>
      </w:r>
    </w:p>
    <w:p w14:paraId="00000010">
      <w:pPr>
        <w:shd w:val="clear" w:fill="FFFFFF"/>
        <w:spacing w:before="300" w:after="160" w:line="346" w:lineRule="auto"/>
        <w:rPr>
          <w:color w:val="001D35"/>
          <w:sz w:val="27"/>
          <w:szCs w:val="27"/>
        </w:rPr>
      </w:pPr>
      <w:r>
        <w:rPr>
          <w:color w:val="001D35"/>
          <w:sz w:val="27"/>
          <w:szCs w:val="27"/>
        </w:rPr>
        <w:drawing>
          <wp:inline distT="114300" distB="114300" distL="114300" distR="114300">
            <wp:extent cx="5730875" cy="28702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3" name="image15.png"/>
                    <pic:cNvPicPr preferRelativeResize="0"/>
                  </pic:nvPicPr>
                  <pic:blipFill>
                    <a:blip r:embed="rId11"/>
                    <a:srcRect/>
                    <a:stretch>
                      <a:fillRect/>
                    </a:stretch>
                  </pic:blipFill>
                  <pic:spPr>
                    <a:xfrm>
                      <a:off x="0" y="0"/>
                      <a:ext cx="5731200" cy="2870200"/>
                    </a:xfrm>
                    <a:prstGeom prst="rect">
                      <a:avLst/>
                    </a:prstGeom>
                  </pic:spPr>
                </pic:pic>
              </a:graphicData>
            </a:graphic>
          </wp:inline>
        </w:drawing>
      </w:r>
    </w:p>
    <w:p w14:paraId="00000011">
      <w:pPr>
        <w:numPr>
          <w:ilvl w:val="0"/>
          <w:numId w:val="2"/>
        </w:numPr>
        <w:pBdr>
          <w:top w:val="none" w:color="auto" w:sz="0" w:space="0"/>
          <w:bottom w:val="none" w:color="auto" w:sz="0" w:space="0"/>
          <w:right w:val="none" w:color="auto" w:sz="0" w:space="0"/>
          <w:between w:val="none" w:color="auto" w:sz="0" w:space="0"/>
        </w:pBdr>
        <w:spacing w:before="160" w:after="0" w:afterAutospacing="0" w:line="330" w:lineRule="auto"/>
        <w:ind w:left="720" w:right="100" w:hanging="360"/>
      </w:pPr>
      <w:r>
        <w:rPr>
          <w:b/>
          <w:bCs/>
          <w:color w:val="001D35"/>
          <w:sz w:val="24"/>
          <w:szCs w:val="24"/>
          <w:rtl w:val="0"/>
        </w:rPr>
        <w:t>Concept:</w:t>
      </w:r>
      <w:r>
        <w:rPr>
          <w:color w:val="001D35"/>
          <w:sz w:val="24"/>
          <w:szCs w:val="24"/>
          <w:rtl w:val="0"/>
        </w:rPr>
        <w:t xml:space="preserve"> Sequentially trains models, with each model focusing on correcting the errors of its predecessors. </w:t>
      </w:r>
    </w:p>
    <w:p w14:paraId="00000012">
      <w:pPr>
        <w:numPr>
          <w:ilvl w:val="0"/>
          <w:numId w:val="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720" w:hanging="360"/>
      </w:pPr>
    </w:p>
    <w:p w14:paraId="00000013">
      <w:pPr>
        <w:numPr>
          <w:ilvl w:val="0"/>
          <w:numId w:val="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720" w:right="100" w:hanging="360"/>
      </w:pPr>
      <w:r>
        <w:rPr>
          <w:b/>
          <w:bCs/>
          <w:color w:val="001D35"/>
          <w:sz w:val="24"/>
          <w:szCs w:val="24"/>
          <w:rtl w:val="0"/>
        </w:rPr>
        <w:t>Examples:</w:t>
      </w:r>
      <w:r>
        <w:rPr>
          <w:color w:val="001D35"/>
          <w:sz w:val="24"/>
          <w:szCs w:val="24"/>
          <w:rtl w:val="0"/>
        </w:rPr>
        <w:t xml:space="preserve"> AdaBoost, Gradient Boosting (GBM), XGBoost, LightGBM. </w:t>
      </w:r>
    </w:p>
    <w:p w14:paraId="00000014">
      <w:pPr>
        <w:numPr>
          <w:ilvl w:val="0"/>
          <w:numId w:val="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720" w:hanging="360"/>
      </w:pPr>
    </w:p>
    <w:p w14:paraId="00000015">
      <w:pPr>
        <w:numPr>
          <w:ilvl w:val="0"/>
          <w:numId w:val="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720" w:right="100" w:hanging="360"/>
      </w:pPr>
      <w:r>
        <w:rPr>
          <w:b/>
          <w:bCs/>
          <w:color w:val="001D35"/>
          <w:sz w:val="24"/>
          <w:szCs w:val="24"/>
          <w:rtl w:val="0"/>
        </w:rPr>
        <w:t>Benefit:</w:t>
      </w:r>
      <w:r>
        <w:rPr>
          <w:color w:val="001D35"/>
          <w:sz w:val="24"/>
          <w:szCs w:val="24"/>
          <w:rtl w:val="0"/>
        </w:rPr>
        <w:t xml:space="preserve"> Reduces bias and can achieve high accuracy, but can be more prone to overfitting if not carefully tuned. </w:t>
      </w:r>
    </w:p>
    <w:p w14:paraId="00000016">
      <w:pPr>
        <w:numPr>
          <w:ilvl w:val="0"/>
          <w:numId w:val="2"/>
        </w:numPr>
        <w:pBdr>
          <w:top w:val="none" w:color="auto" w:sz="0" w:space="0"/>
          <w:bottom w:val="none" w:color="auto" w:sz="0" w:space="0"/>
          <w:right w:val="none" w:color="auto" w:sz="0" w:space="0"/>
          <w:between w:val="none" w:color="auto" w:sz="0" w:space="0"/>
        </w:pBdr>
        <w:spacing w:before="0" w:beforeAutospacing="0" w:after="300" w:line="330" w:lineRule="auto"/>
        <w:ind w:left="720" w:hanging="360"/>
      </w:pPr>
    </w:p>
    <w:p w14:paraId="00000017">
      <w:pPr>
        <w:shd w:val="clear" w:fill="FFFFFF"/>
        <w:spacing w:before="300" w:after="160" w:line="346" w:lineRule="auto"/>
        <w:rPr>
          <w:color w:val="001D35"/>
          <w:sz w:val="27"/>
          <w:szCs w:val="27"/>
        </w:rPr>
      </w:pPr>
      <w:r>
        <w:rPr>
          <w:color w:val="001D35"/>
          <w:sz w:val="27"/>
          <w:szCs w:val="27"/>
          <w:rtl w:val="0"/>
        </w:rPr>
        <w:t>3. Stacking:</w:t>
      </w:r>
    </w:p>
    <w:p w14:paraId="00000018">
      <w:pPr>
        <w:shd w:val="clear" w:fill="FFFFFF"/>
        <w:spacing w:before="300" w:after="160" w:line="346" w:lineRule="auto"/>
        <w:rPr>
          <w:color w:val="001D35"/>
          <w:sz w:val="27"/>
          <w:szCs w:val="27"/>
        </w:rPr>
      </w:pPr>
      <w:r>
        <w:rPr>
          <w:color w:val="001D35"/>
          <w:sz w:val="27"/>
          <w:szCs w:val="27"/>
        </w:rPr>
        <w:drawing>
          <wp:inline distT="114300" distB="114300" distL="114300" distR="114300">
            <wp:extent cx="5730875" cy="287020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17" name="image17.png"/>
                    <pic:cNvPicPr preferRelativeResize="0"/>
                  </pic:nvPicPr>
                  <pic:blipFill>
                    <a:blip r:embed="rId12"/>
                    <a:srcRect/>
                    <a:stretch>
                      <a:fillRect/>
                    </a:stretch>
                  </pic:blipFill>
                  <pic:spPr>
                    <a:xfrm>
                      <a:off x="0" y="0"/>
                      <a:ext cx="5731200" cy="2870200"/>
                    </a:xfrm>
                    <a:prstGeom prst="rect">
                      <a:avLst/>
                    </a:prstGeom>
                  </pic:spPr>
                </pic:pic>
              </a:graphicData>
            </a:graphic>
          </wp:inline>
        </w:drawing>
      </w:r>
    </w:p>
    <w:p w14:paraId="00000019">
      <w:pPr>
        <w:numPr>
          <w:ilvl w:val="0"/>
          <w:numId w:val="3"/>
        </w:numPr>
        <w:pBdr>
          <w:top w:val="none" w:color="auto" w:sz="0" w:space="0"/>
          <w:bottom w:val="none" w:color="auto" w:sz="0" w:space="0"/>
          <w:right w:val="none" w:color="auto" w:sz="0" w:space="0"/>
          <w:between w:val="none" w:color="auto" w:sz="0" w:space="0"/>
        </w:pBdr>
        <w:spacing w:before="160" w:after="0" w:afterAutospacing="0" w:line="330" w:lineRule="auto"/>
        <w:ind w:left="300" w:right="100" w:hanging="360"/>
      </w:pPr>
      <w:r>
        <w:rPr>
          <w:b/>
          <w:bCs/>
          <w:color w:val="001D35"/>
          <w:sz w:val="24"/>
          <w:szCs w:val="24"/>
          <w:rtl w:val="0"/>
        </w:rPr>
        <w:t>Concept:</w:t>
      </w:r>
      <w:r>
        <w:rPr>
          <w:b/>
          <w:bCs/>
          <w:color w:val="001D35"/>
          <w:sz w:val="24"/>
          <w:szCs w:val="24"/>
          <w:rtl w:val="0"/>
        </w:rPr>
        <w:br w:type="textWrapping"/>
      </w:r>
      <w:r>
        <w:rPr>
          <w:color w:val="545D7E"/>
          <w:sz w:val="24"/>
          <w:szCs w:val="24"/>
          <w:rtl w:val="0"/>
        </w:rPr>
        <w:t xml:space="preserve">Trains multiple heterogeneous models (using different algorithms) and then uses a meta-model to learn how to best combine their predictions. </w:t>
      </w:r>
    </w:p>
    <w:p w14:paraId="0000001A">
      <w:pPr>
        <w:numPr>
          <w:ilvl w:val="0"/>
          <w:numId w:val="3"/>
        </w:numPr>
        <w:pBdr>
          <w:top w:val="none" w:color="auto" w:sz="0" w:space="0"/>
          <w:bottom w:val="none" w:color="auto" w:sz="0" w:space="0"/>
          <w:right w:val="none" w:color="auto" w:sz="0" w:space="0"/>
          <w:between w:val="none" w:color="auto" w:sz="0" w:space="0"/>
        </w:pBdr>
        <w:spacing w:before="0" w:beforeAutospacing="0" w:after="300" w:line="330" w:lineRule="auto"/>
        <w:ind w:left="300" w:right="100" w:hanging="360"/>
      </w:pPr>
      <w:r>
        <w:rPr>
          <w:b/>
          <w:bCs/>
          <w:color w:val="001D35"/>
          <w:sz w:val="24"/>
          <w:szCs w:val="24"/>
          <w:rtl w:val="0"/>
        </w:rPr>
        <w:t>Benefit:</w:t>
      </w:r>
      <w:r>
        <w:rPr>
          <w:b/>
          <w:bCs/>
          <w:color w:val="001D35"/>
          <w:sz w:val="24"/>
          <w:szCs w:val="24"/>
          <w:rtl w:val="0"/>
        </w:rPr>
        <w:br w:type="textWrapping"/>
      </w:r>
      <w:r>
        <w:rPr>
          <w:color w:val="545D7E"/>
          <w:sz w:val="24"/>
          <w:szCs w:val="24"/>
          <w:rtl w:val="0"/>
        </w:rPr>
        <w:t xml:space="preserve">Can capture complex relationships in the data, but is more complex to implement. </w:t>
      </w:r>
    </w:p>
    <w:p w14:paraId="0000001B">
      <w:pPr>
        <w:shd w:val="clear" w:fill="FFFFFF"/>
        <w:spacing w:before="300" w:after="160" w:line="346" w:lineRule="auto"/>
        <w:rPr>
          <w:color w:val="001D35"/>
          <w:sz w:val="27"/>
          <w:szCs w:val="27"/>
        </w:rPr>
      </w:pPr>
      <w:r>
        <w:rPr>
          <w:color w:val="001D35"/>
          <w:sz w:val="27"/>
          <w:szCs w:val="27"/>
          <w:rtl w:val="0"/>
        </w:rPr>
        <w:t>4. Voting:</w:t>
      </w:r>
    </w:p>
    <w:p w14:paraId="0000001C">
      <w:pPr>
        <w:numPr>
          <w:ilvl w:val="0"/>
          <w:numId w:val="4"/>
        </w:numPr>
        <w:pBdr>
          <w:top w:val="none" w:color="auto" w:sz="0" w:space="0"/>
          <w:bottom w:val="none" w:color="auto" w:sz="0" w:space="0"/>
          <w:right w:val="none" w:color="auto" w:sz="0" w:space="0"/>
          <w:between w:val="none" w:color="auto" w:sz="0" w:space="0"/>
        </w:pBdr>
        <w:spacing w:before="160" w:after="0" w:afterAutospacing="0" w:line="330" w:lineRule="auto"/>
        <w:ind w:left="720" w:right="100" w:hanging="360"/>
      </w:pPr>
      <w:r>
        <w:rPr>
          <w:b/>
          <w:bCs/>
          <w:color w:val="001D35"/>
          <w:sz w:val="24"/>
          <w:szCs w:val="24"/>
          <w:rtl w:val="0"/>
        </w:rPr>
        <w:t>Concept:</w:t>
      </w:r>
      <w:r>
        <w:rPr>
          <w:color w:val="001D35"/>
          <w:sz w:val="24"/>
          <w:szCs w:val="24"/>
          <w:rtl w:val="0"/>
        </w:rPr>
        <w:t xml:space="preserve"> Combines predictions from multiple models by taking a majority </w:t>
      </w:r>
      <w:r>
        <w:rPr>
          <w:b/>
          <w:bCs/>
          <w:color w:val="001D35"/>
          <w:sz w:val="24"/>
          <w:szCs w:val="24"/>
          <w:rtl w:val="0"/>
        </w:rPr>
        <w:t>vote (for classification)</w:t>
      </w:r>
      <w:r>
        <w:rPr>
          <w:color w:val="001D35"/>
          <w:sz w:val="24"/>
          <w:szCs w:val="24"/>
          <w:rtl w:val="0"/>
        </w:rPr>
        <w:t xml:space="preserve"> or</w:t>
      </w:r>
      <w:r>
        <w:rPr>
          <w:b/>
          <w:bCs/>
          <w:color w:val="001D35"/>
          <w:sz w:val="24"/>
          <w:szCs w:val="24"/>
          <w:rtl w:val="0"/>
        </w:rPr>
        <w:t xml:space="preserve"> averaging (for regression)</w:t>
      </w:r>
      <w:r>
        <w:rPr>
          <w:color w:val="001D35"/>
          <w:sz w:val="24"/>
          <w:szCs w:val="24"/>
          <w:rtl w:val="0"/>
        </w:rPr>
        <w:t xml:space="preserve">. </w:t>
      </w:r>
    </w:p>
    <w:p w14:paraId="0000001D">
      <w:pPr>
        <w:numPr>
          <w:ilvl w:val="0"/>
          <w:numId w:val="4"/>
        </w:numPr>
        <w:pBdr>
          <w:top w:val="none" w:color="auto" w:sz="0" w:space="0"/>
          <w:bottom w:val="none" w:color="auto" w:sz="0" w:space="0"/>
          <w:right w:val="none" w:color="auto" w:sz="0" w:space="0"/>
          <w:between w:val="none" w:color="auto" w:sz="0" w:space="0"/>
        </w:pBdr>
        <w:spacing w:before="0" w:beforeAutospacing="0" w:after="0" w:afterAutospacing="0" w:line="330" w:lineRule="auto"/>
        <w:ind w:left="720" w:hanging="360"/>
      </w:pPr>
    </w:p>
    <w:p w14:paraId="0000001E">
      <w:pPr>
        <w:numPr>
          <w:ilvl w:val="0"/>
          <w:numId w:val="4"/>
        </w:numPr>
        <w:pBdr>
          <w:top w:val="none" w:color="auto" w:sz="0" w:space="0"/>
          <w:bottom w:val="none" w:color="auto" w:sz="0" w:space="0"/>
          <w:right w:val="none" w:color="auto" w:sz="0" w:space="0"/>
          <w:between w:val="none" w:color="auto" w:sz="0" w:space="0"/>
        </w:pBdr>
        <w:spacing w:before="0" w:beforeAutospacing="0" w:after="0" w:afterAutospacing="0" w:line="330" w:lineRule="auto"/>
        <w:ind w:left="720" w:right="100" w:hanging="360"/>
      </w:pPr>
      <w:r>
        <w:rPr>
          <w:b/>
          <w:bCs/>
          <w:color w:val="001D35"/>
          <w:sz w:val="24"/>
          <w:szCs w:val="24"/>
          <w:rtl w:val="0"/>
        </w:rPr>
        <w:t>Benefit:</w:t>
      </w:r>
      <w:r>
        <w:rPr>
          <w:color w:val="001D35"/>
          <w:sz w:val="24"/>
          <w:szCs w:val="24"/>
          <w:rtl w:val="0"/>
        </w:rPr>
        <w:t xml:space="preserve"> Simple to implement and can improve robustness. </w:t>
      </w:r>
    </w:p>
    <w:p w14:paraId="0000001F">
      <w:pPr>
        <w:numPr>
          <w:ilvl w:val="0"/>
          <w:numId w:val="4"/>
        </w:numPr>
        <w:pBdr>
          <w:top w:val="none" w:color="auto" w:sz="0" w:space="0"/>
          <w:bottom w:val="none" w:color="auto" w:sz="0" w:space="0"/>
          <w:right w:val="none" w:color="auto" w:sz="0" w:space="0"/>
          <w:between w:val="none" w:color="auto" w:sz="0" w:space="0"/>
        </w:pBdr>
        <w:spacing w:before="0" w:beforeAutospacing="0" w:after="300" w:line="330" w:lineRule="auto"/>
        <w:ind w:left="720" w:hanging="360"/>
      </w:pPr>
    </w:p>
    <w:p w14:paraId="00000020">
      <w:pPr>
        <w:shd w:val="clear" w:fill="FFFFFF"/>
        <w:spacing w:before="160" w:after="300"/>
        <w:rPr>
          <w:color w:val="001D35"/>
          <w:sz w:val="27"/>
          <w:szCs w:val="27"/>
        </w:rPr>
      </w:pPr>
      <w:r>
        <w:rPr>
          <w:color w:val="001D35"/>
          <w:sz w:val="27"/>
          <w:szCs w:val="27"/>
          <w:rtl w:val="0"/>
        </w:rPr>
        <w:t xml:space="preserve">In essence, ensemble methods work on the principle that "many (weak) minds are better than one (strong) mind." By combining the predictions of multiple models, ensemble methods can often achieve better performance than any single model could on its own. </w:t>
      </w:r>
    </w:p>
    <w:p w14:paraId="00000021">
      <w:pPr>
        <w:shd w:val="clear" w:fill="FFFFFF"/>
        <w:spacing w:after="300"/>
        <w:ind w:right="100"/>
        <w:rPr>
          <w:color w:val="001D35"/>
          <w:sz w:val="27"/>
          <w:szCs w:val="27"/>
        </w:rPr>
      </w:pPr>
      <w:r>
        <w:rPr>
          <w:color w:val="001D35"/>
          <w:sz w:val="27"/>
          <w:szCs w:val="27"/>
          <w:rtl w:val="0"/>
        </w:rPr>
        <w:t xml:space="preserve">Ensemble learning offers advantages like </w:t>
      </w:r>
      <w:r>
        <w:rPr>
          <w:color w:val="001D35"/>
          <w:sz w:val="27"/>
          <w:szCs w:val="27"/>
          <w:shd w:val="clear" w:fill="D3E3FD"/>
          <w:rtl w:val="0"/>
        </w:rPr>
        <w:t>improved accuracy, robustness, and reduced overfitting</w:t>
      </w:r>
      <w:r>
        <w:rPr>
          <w:color w:val="001D35"/>
          <w:sz w:val="27"/>
          <w:szCs w:val="27"/>
          <w:rtl w:val="0"/>
        </w:rPr>
        <w:t xml:space="preserve">, but also drawbacks such as increased computational complexity, reduced interpretability, and potential for overfitting in some cases. It combines multiple base models to create a stronger, more accurate, and more robust final model. </w:t>
      </w:r>
    </w:p>
    <w:p w14:paraId="00000022">
      <w:pPr>
        <w:shd w:val="clear" w:fill="FFFFFF"/>
        <w:spacing w:before="300" w:after="160" w:line="346" w:lineRule="auto"/>
        <w:rPr>
          <w:color w:val="001D35"/>
          <w:sz w:val="27"/>
          <w:szCs w:val="27"/>
        </w:rPr>
      </w:pPr>
      <w:r>
        <w:rPr>
          <w:color w:val="001D35"/>
          <w:sz w:val="27"/>
          <w:szCs w:val="27"/>
          <w:rtl w:val="0"/>
        </w:rPr>
        <w:t>Advantages of Ensemble Learning:</w:t>
      </w:r>
    </w:p>
    <w:p w14:paraId="00000023">
      <w:pPr>
        <w:numPr>
          <w:ilvl w:val="0"/>
          <w:numId w:val="5"/>
        </w:numPr>
        <w:pBdr>
          <w:top w:val="none" w:color="auto" w:sz="0" w:space="0"/>
          <w:bottom w:val="none" w:color="auto" w:sz="0" w:space="0"/>
          <w:right w:val="none" w:color="auto" w:sz="0" w:space="0"/>
          <w:between w:val="none" w:color="auto" w:sz="0" w:space="0"/>
        </w:pBdr>
        <w:spacing w:before="160" w:after="0" w:afterAutospacing="0" w:line="330" w:lineRule="auto"/>
        <w:ind w:left="300" w:right="100" w:hanging="360"/>
      </w:pPr>
      <w:r>
        <w:rPr>
          <w:b/>
          <w:bCs/>
          <w:color w:val="001D35"/>
          <w:sz w:val="24"/>
          <w:szCs w:val="24"/>
          <w:rtl w:val="0"/>
        </w:rPr>
        <w:t>Improved Accuracy:</w:t>
      </w:r>
      <w:r>
        <w:rPr>
          <w:b/>
          <w:bCs/>
          <w:color w:val="001D35"/>
          <w:sz w:val="24"/>
          <w:szCs w:val="24"/>
          <w:rtl w:val="0"/>
        </w:rPr>
        <w:br w:type="textWrapping"/>
      </w:r>
      <w:r>
        <w:rPr>
          <w:color w:val="545D7E"/>
          <w:sz w:val="24"/>
          <w:szCs w:val="24"/>
          <w:rtl w:val="0"/>
        </w:rPr>
        <w:t xml:space="preserve">Ensemble methods often outperform individual models due to the combination of diverse perspectives. </w:t>
      </w:r>
    </w:p>
    <w:p w14:paraId="00000024">
      <w:pPr>
        <w:numPr>
          <w:ilvl w:val="0"/>
          <w:numId w:val="5"/>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rPr>
          <w:b/>
          <w:bCs/>
          <w:color w:val="001D35"/>
          <w:sz w:val="24"/>
          <w:szCs w:val="24"/>
          <w:rtl w:val="0"/>
        </w:rPr>
        <w:t>Robustness to Outliers:</w:t>
      </w:r>
      <w:r>
        <w:rPr>
          <w:b/>
          <w:bCs/>
          <w:color w:val="001D35"/>
          <w:sz w:val="24"/>
          <w:szCs w:val="24"/>
          <w:rtl w:val="0"/>
        </w:rPr>
        <w:br w:type="textWrapping"/>
      </w:r>
      <w:r>
        <w:rPr>
          <w:color w:val="545D7E"/>
          <w:sz w:val="24"/>
          <w:szCs w:val="24"/>
          <w:rtl w:val="0"/>
        </w:rPr>
        <w:t xml:space="preserve">Ensembles are less susceptible to the influence of outliers compared to single models. </w:t>
      </w:r>
    </w:p>
    <w:p w14:paraId="00000025">
      <w:pPr>
        <w:numPr>
          <w:ilvl w:val="0"/>
          <w:numId w:val="5"/>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rPr>
          <w:b/>
          <w:bCs/>
          <w:color w:val="001D35"/>
          <w:sz w:val="24"/>
          <w:szCs w:val="24"/>
          <w:rtl w:val="0"/>
        </w:rPr>
        <w:t>Reduced Overfitting:</w:t>
      </w:r>
      <w:r>
        <w:rPr>
          <w:b/>
          <w:bCs/>
          <w:color w:val="001D35"/>
          <w:sz w:val="24"/>
          <w:szCs w:val="24"/>
          <w:rtl w:val="0"/>
        </w:rPr>
        <w:br w:type="textWrapping"/>
      </w:r>
      <w:r>
        <w:rPr>
          <w:color w:val="545D7E"/>
          <w:sz w:val="24"/>
          <w:szCs w:val="24"/>
          <w:rtl w:val="0"/>
        </w:rPr>
        <w:t xml:space="preserve">By averaging predictions from multiple models, ensembles can mitigate overfitting, leading to better generalization. </w:t>
      </w:r>
    </w:p>
    <w:p w14:paraId="00000026">
      <w:pPr>
        <w:numPr>
          <w:ilvl w:val="0"/>
          <w:numId w:val="5"/>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rPr>
          <w:b/>
          <w:bCs/>
          <w:color w:val="001D35"/>
          <w:sz w:val="24"/>
          <w:szCs w:val="24"/>
          <w:rtl w:val="0"/>
        </w:rPr>
        <w:t>Improved Generalization:</w:t>
      </w:r>
      <w:r>
        <w:rPr>
          <w:b/>
          <w:bCs/>
          <w:color w:val="001D35"/>
          <w:sz w:val="24"/>
          <w:szCs w:val="24"/>
          <w:rtl w:val="0"/>
        </w:rPr>
        <w:br w:type="textWrapping"/>
      </w:r>
      <w:r>
        <w:rPr>
          <w:color w:val="545D7E"/>
          <w:sz w:val="24"/>
          <w:szCs w:val="24"/>
          <w:rtl w:val="0"/>
        </w:rPr>
        <w:t xml:space="preserve">Ensembles can capture more complex patterns and generalize better to unseen data compared to single models. </w:t>
      </w:r>
    </w:p>
    <w:p w14:paraId="00000027">
      <w:pPr>
        <w:numPr>
          <w:ilvl w:val="0"/>
          <w:numId w:val="5"/>
        </w:numPr>
        <w:pBdr>
          <w:top w:val="none" w:color="auto" w:sz="0" w:space="0"/>
          <w:bottom w:val="none" w:color="auto" w:sz="0" w:space="0"/>
          <w:right w:val="none" w:color="auto" w:sz="0" w:space="0"/>
          <w:between w:val="none" w:color="auto" w:sz="0" w:space="0"/>
        </w:pBdr>
        <w:spacing w:before="0" w:beforeAutospacing="0" w:after="300" w:line="330" w:lineRule="auto"/>
        <w:ind w:left="300" w:right="100" w:hanging="360"/>
      </w:pPr>
      <w:r>
        <w:rPr>
          <w:b/>
          <w:bCs/>
          <w:color w:val="001D35"/>
          <w:sz w:val="24"/>
          <w:szCs w:val="24"/>
          <w:rtl w:val="0"/>
        </w:rPr>
        <w:t>Flexibility:</w:t>
      </w:r>
      <w:r>
        <w:rPr>
          <w:b/>
          <w:bCs/>
          <w:color w:val="001D35"/>
          <w:sz w:val="24"/>
          <w:szCs w:val="24"/>
          <w:rtl w:val="0"/>
        </w:rPr>
        <w:br w:type="textWrapping"/>
      </w:r>
      <w:r>
        <w:rPr>
          <w:color w:val="545D7E"/>
          <w:sz w:val="24"/>
          <w:szCs w:val="24"/>
          <w:rtl w:val="0"/>
        </w:rPr>
        <w:t xml:space="preserve">Ensembles can incorporate various types of base models, allowing for adaptability to diverse problems. </w:t>
      </w:r>
    </w:p>
    <w:p w14:paraId="00000028">
      <w:pPr>
        <w:pStyle w:val="3"/>
        <w:keepNext w:val="0"/>
        <w:keepLines w:val="0"/>
        <w:pBdr>
          <w:top w:val="none" w:color="auto" w:sz="0" w:space="0"/>
          <w:left w:val="none" w:color="auto" w:sz="0" w:space="0"/>
          <w:bottom w:val="none" w:color="auto" w:sz="0" w:space="0"/>
          <w:right w:val="none" w:color="auto" w:sz="0" w:space="0"/>
          <w:between w:val="none" w:color="auto" w:sz="0" w:space="0"/>
        </w:pBdr>
        <w:shd w:val="clear" w:fill="FFFFFF"/>
        <w:spacing w:before="0" w:after="0" w:line="330" w:lineRule="auto"/>
        <w:rPr>
          <w:rFonts w:ascii="Nunito" w:hAnsi="Nunito" w:eastAsia="Nunito" w:cs="Nunito"/>
          <w:b/>
          <w:bCs/>
          <w:color w:val="273239"/>
          <w:sz w:val="36"/>
          <w:szCs w:val="36"/>
        </w:rPr>
      </w:pPr>
      <w:bookmarkStart w:id="0" w:name="_ligb24cxd5xy" w:colFirst="0" w:colLast="0"/>
      <w:bookmarkEnd w:id="0"/>
      <w:r>
        <w:rPr>
          <w:rFonts w:ascii="Nunito" w:hAnsi="Nunito" w:eastAsia="Nunito" w:cs="Nunito"/>
          <w:b/>
          <w:bCs/>
          <w:color w:val="273239"/>
          <w:sz w:val="36"/>
          <w:szCs w:val="36"/>
          <w:rtl w:val="0"/>
        </w:rPr>
        <w:t>Benefits of Ensemble Learning in Machine Learning</w:t>
      </w:r>
    </w:p>
    <w:p w14:paraId="00000029">
      <w:pPr>
        <w:pBdr>
          <w:top w:val="none" w:color="auto" w:sz="0" w:space="0"/>
          <w:left w:val="none" w:color="auto" w:sz="0" w:space="0"/>
          <w:bottom w:val="none" w:color="auto" w:sz="0" w:space="0"/>
          <w:right w:val="none" w:color="auto" w:sz="0" w:space="0"/>
          <w:between w:val="none" w:color="auto" w:sz="0" w:space="0"/>
        </w:pBdr>
        <w:shd w:val="clear" w:fill="FFFFFF"/>
        <w:spacing w:after="160" w:line="330" w:lineRule="auto"/>
        <w:rPr>
          <w:rFonts w:ascii="Nunito" w:hAnsi="Nunito" w:eastAsia="Nunito" w:cs="Nunito"/>
          <w:color w:val="273239"/>
          <w:sz w:val="27"/>
          <w:szCs w:val="27"/>
        </w:rPr>
      </w:pPr>
      <w:r>
        <w:rPr>
          <w:rFonts w:ascii="Nunito" w:hAnsi="Nunito" w:eastAsia="Nunito" w:cs="Nunito"/>
          <w:color w:val="273239"/>
          <w:sz w:val="27"/>
          <w:szCs w:val="27"/>
          <w:rtl w:val="0"/>
        </w:rPr>
        <w:t>Ensemble learning is a versatile approach that can be applied to machine learning model for: -</w:t>
      </w:r>
    </w:p>
    <w:p w14:paraId="0000002A">
      <w:pPr>
        <w:numPr>
          <w:ilvl w:val="0"/>
          <w:numId w:val="6"/>
        </w:numPr>
        <w:pBdr>
          <w:top w:val="none" w:color="auto" w:sz="0" w:space="0"/>
          <w:bottom w:val="none" w:color="auto" w:sz="0" w:space="0"/>
          <w:right w:val="none" w:color="auto" w:sz="0" w:space="0"/>
          <w:between w:val="none" w:color="auto" w:sz="0" w:space="0"/>
        </w:pBdr>
        <w:shd w:val="clear" w:fill="FFFFFF"/>
        <w:spacing w:after="0" w:afterAutospacing="0" w:line="379" w:lineRule="auto"/>
        <w:ind w:left="1080" w:hanging="360"/>
      </w:pPr>
      <w:r>
        <w:rPr>
          <w:rFonts w:ascii="Nunito" w:hAnsi="Nunito" w:eastAsia="Nunito" w:cs="Nunito"/>
          <w:b/>
          <w:bCs/>
          <w:color w:val="273239"/>
          <w:sz w:val="27"/>
          <w:szCs w:val="27"/>
          <w:rtl w:val="0"/>
        </w:rPr>
        <w:t>Reduction in Overfitting</w:t>
      </w:r>
      <w:r>
        <w:rPr>
          <w:rFonts w:ascii="Nunito" w:hAnsi="Nunito" w:eastAsia="Nunito" w:cs="Nunito"/>
          <w:color w:val="273239"/>
          <w:sz w:val="27"/>
          <w:szCs w:val="27"/>
          <w:rtl w:val="0"/>
        </w:rPr>
        <w:t>: By aggregating predictions of multiple model's ensembles can reduce overfitting that individual complex models might exhibit.</w:t>
      </w:r>
    </w:p>
    <w:p w14:paraId="0000002B">
      <w:pPr>
        <w:numPr>
          <w:ilvl w:val="0"/>
          <w:numId w:val="6"/>
        </w:numPr>
        <w:pBdr>
          <w:top w:val="none" w:color="auto" w:sz="0" w:space="0"/>
          <w:bottom w:val="none" w:color="auto" w:sz="0" w:space="0"/>
          <w:right w:val="none" w:color="auto" w:sz="0" w:space="0"/>
          <w:between w:val="none" w:color="auto" w:sz="0" w:space="0"/>
        </w:pBdr>
        <w:shd w:val="clear" w:fill="FFFFFF"/>
        <w:spacing w:after="0" w:afterAutospacing="0" w:line="379" w:lineRule="auto"/>
        <w:ind w:left="1080" w:hanging="360"/>
      </w:pPr>
      <w:r>
        <w:rPr>
          <w:rFonts w:ascii="Nunito" w:hAnsi="Nunito" w:eastAsia="Nunito" w:cs="Nunito"/>
          <w:b/>
          <w:bCs/>
          <w:color w:val="273239"/>
          <w:sz w:val="27"/>
          <w:szCs w:val="27"/>
          <w:rtl w:val="0"/>
        </w:rPr>
        <w:t>Improved Generalization</w:t>
      </w:r>
      <w:r>
        <w:rPr>
          <w:rFonts w:ascii="Nunito" w:hAnsi="Nunito" w:eastAsia="Nunito" w:cs="Nunito"/>
          <w:color w:val="273239"/>
          <w:sz w:val="27"/>
          <w:szCs w:val="27"/>
          <w:rtl w:val="0"/>
        </w:rPr>
        <w:t>: It generalizes better to unseen data by minimizing variance and bias.</w:t>
      </w:r>
    </w:p>
    <w:p w14:paraId="0000002C">
      <w:pPr>
        <w:numPr>
          <w:ilvl w:val="0"/>
          <w:numId w:val="6"/>
        </w:numPr>
        <w:pBdr>
          <w:top w:val="none" w:color="auto" w:sz="0" w:space="0"/>
          <w:bottom w:val="none" w:color="auto" w:sz="0" w:space="0"/>
          <w:right w:val="none" w:color="auto" w:sz="0" w:space="0"/>
          <w:between w:val="none" w:color="auto" w:sz="0" w:space="0"/>
        </w:pBdr>
        <w:shd w:val="clear" w:fill="FFFFFF"/>
        <w:spacing w:after="0" w:afterAutospacing="0" w:line="379" w:lineRule="auto"/>
        <w:ind w:left="1080" w:hanging="360"/>
      </w:pPr>
      <w:r>
        <w:rPr>
          <w:rFonts w:ascii="Nunito" w:hAnsi="Nunito" w:eastAsia="Nunito" w:cs="Nunito"/>
          <w:b/>
          <w:bCs/>
          <w:color w:val="273239"/>
          <w:sz w:val="27"/>
          <w:szCs w:val="27"/>
          <w:rtl w:val="0"/>
        </w:rPr>
        <w:t>Increased Accuracy</w:t>
      </w:r>
      <w:r>
        <w:rPr>
          <w:rFonts w:ascii="Nunito" w:hAnsi="Nunito" w:eastAsia="Nunito" w:cs="Nunito"/>
          <w:color w:val="273239"/>
          <w:sz w:val="27"/>
          <w:szCs w:val="27"/>
          <w:rtl w:val="0"/>
        </w:rPr>
        <w:t>: Combining multiple models gives higher predictive accuracy.</w:t>
      </w:r>
    </w:p>
    <w:p w14:paraId="0000002D">
      <w:pPr>
        <w:numPr>
          <w:ilvl w:val="0"/>
          <w:numId w:val="6"/>
        </w:numPr>
        <w:pBdr>
          <w:top w:val="none" w:color="auto" w:sz="0" w:space="0"/>
          <w:bottom w:val="none" w:color="auto" w:sz="0" w:space="0"/>
          <w:right w:val="none" w:color="auto" w:sz="0" w:space="0"/>
          <w:between w:val="none" w:color="auto" w:sz="0" w:space="0"/>
        </w:pBdr>
        <w:shd w:val="clear" w:fill="FFFFFF"/>
        <w:spacing w:after="0" w:afterAutospacing="0" w:line="379" w:lineRule="auto"/>
        <w:ind w:left="1080" w:hanging="360"/>
      </w:pPr>
      <w:r>
        <w:rPr>
          <w:rFonts w:ascii="Nunito" w:hAnsi="Nunito" w:eastAsia="Nunito" w:cs="Nunito"/>
          <w:b/>
          <w:bCs/>
          <w:color w:val="273239"/>
          <w:sz w:val="27"/>
          <w:szCs w:val="27"/>
          <w:rtl w:val="0"/>
        </w:rPr>
        <w:t>Robustness to Noise</w:t>
      </w:r>
      <w:r>
        <w:rPr>
          <w:rFonts w:ascii="Nunito" w:hAnsi="Nunito" w:eastAsia="Nunito" w:cs="Nunito"/>
          <w:color w:val="273239"/>
          <w:sz w:val="27"/>
          <w:szCs w:val="27"/>
          <w:rtl w:val="0"/>
        </w:rPr>
        <w:t>: It mitigates the effect of noisy or incorrect data points by averaging out predictions from diverse models.</w:t>
      </w:r>
    </w:p>
    <w:p w14:paraId="0000002E">
      <w:pPr>
        <w:numPr>
          <w:ilvl w:val="0"/>
          <w:numId w:val="6"/>
        </w:numPr>
        <w:pBdr>
          <w:top w:val="none" w:color="auto" w:sz="0" w:space="0"/>
          <w:bottom w:val="none" w:color="auto" w:sz="0" w:space="0"/>
          <w:right w:val="none" w:color="auto" w:sz="0" w:space="0"/>
          <w:between w:val="none" w:color="auto" w:sz="0" w:space="0"/>
        </w:pBdr>
        <w:shd w:val="clear" w:fill="FFFFFF"/>
        <w:spacing w:after="0" w:afterAutospacing="0" w:line="379" w:lineRule="auto"/>
        <w:ind w:left="1080" w:hanging="360"/>
      </w:pPr>
      <w:r>
        <w:rPr>
          <w:rFonts w:ascii="Nunito" w:hAnsi="Nunito" w:eastAsia="Nunito" w:cs="Nunito"/>
          <w:b/>
          <w:bCs/>
          <w:color w:val="273239"/>
          <w:sz w:val="27"/>
          <w:szCs w:val="27"/>
          <w:rtl w:val="0"/>
        </w:rPr>
        <w:t>Flexibility</w:t>
      </w:r>
      <w:r>
        <w:rPr>
          <w:rFonts w:ascii="Nunito" w:hAnsi="Nunito" w:eastAsia="Nunito" w:cs="Nunito"/>
          <w:color w:val="273239"/>
          <w:sz w:val="27"/>
          <w:szCs w:val="27"/>
          <w:rtl w:val="0"/>
        </w:rPr>
        <w:t>: It can work with diverse models including decision trees, neural networks and support vector machines making them highly adaptable.</w:t>
      </w:r>
    </w:p>
    <w:p w14:paraId="0000002F">
      <w:pPr>
        <w:numPr>
          <w:ilvl w:val="0"/>
          <w:numId w:val="6"/>
        </w:numPr>
        <w:pBdr>
          <w:top w:val="none" w:color="auto" w:sz="0" w:space="0"/>
          <w:bottom w:val="none" w:color="auto" w:sz="0" w:space="0"/>
          <w:right w:val="none" w:color="auto" w:sz="0" w:space="0"/>
          <w:between w:val="none" w:color="auto" w:sz="0" w:space="0"/>
        </w:pBdr>
        <w:shd w:val="clear" w:fill="FFFFFF"/>
        <w:spacing w:after="360" w:line="379" w:lineRule="auto"/>
        <w:ind w:left="1080" w:hanging="360"/>
      </w:pPr>
      <w:r>
        <w:rPr>
          <w:rFonts w:ascii="Nunito" w:hAnsi="Nunito" w:eastAsia="Nunito" w:cs="Nunito"/>
          <w:b/>
          <w:bCs/>
          <w:color w:val="273239"/>
          <w:sz w:val="27"/>
          <w:szCs w:val="27"/>
          <w:rtl w:val="0"/>
        </w:rPr>
        <w:t>Bias-Variance Tradeoff</w:t>
      </w:r>
      <w:r>
        <w:rPr>
          <w:rFonts w:ascii="Nunito" w:hAnsi="Nunito" w:eastAsia="Nunito" w:cs="Nunito"/>
          <w:color w:val="273239"/>
          <w:sz w:val="27"/>
          <w:szCs w:val="27"/>
          <w:rtl w:val="0"/>
        </w:rPr>
        <w:t>: Techniques like bagging reduce variance, while boosting reduces bias leading to better overall performance.</w:t>
      </w:r>
    </w:p>
    <w:p w14:paraId="00000030">
      <w:pPr>
        <w:shd w:val="clear" w:fill="FFFFFF"/>
        <w:spacing w:before="300" w:after="160" w:line="346" w:lineRule="auto"/>
        <w:rPr>
          <w:color w:val="001D35"/>
          <w:sz w:val="27"/>
          <w:szCs w:val="27"/>
        </w:rPr>
      </w:pPr>
      <w:r>
        <w:rPr>
          <w:color w:val="001D35"/>
          <w:sz w:val="27"/>
          <w:szCs w:val="27"/>
          <w:rtl w:val="0"/>
        </w:rPr>
        <w:t>Disadvantages of Ensemble Learning:</w:t>
      </w:r>
    </w:p>
    <w:p w14:paraId="00000031">
      <w:pPr>
        <w:numPr>
          <w:ilvl w:val="0"/>
          <w:numId w:val="7"/>
        </w:numPr>
        <w:pBdr>
          <w:top w:val="none" w:color="auto" w:sz="0" w:space="0"/>
          <w:bottom w:val="none" w:color="auto" w:sz="0" w:space="0"/>
          <w:right w:val="none" w:color="auto" w:sz="0" w:space="0"/>
          <w:between w:val="none" w:color="auto" w:sz="0" w:space="0"/>
        </w:pBdr>
        <w:spacing w:before="160" w:after="0" w:afterAutospacing="0" w:line="330" w:lineRule="auto"/>
        <w:ind w:left="300" w:right="100" w:hanging="360"/>
      </w:pPr>
      <w:r>
        <w:rPr>
          <w:b/>
          <w:bCs/>
          <w:color w:val="001D35"/>
          <w:sz w:val="24"/>
          <w:szCs w:val="24"/>
          <w:rtl w:val="0"/>
        </w:rPr>
        <w:t>Increased Computational Complexity:</w:t>
      </w:r>
      <w:r>
        <w:rPr>
          <w:b/>
          <w:bCs/>
          <w:color w:val="001D35"/>
          <w:sz w:val="24"/>
          <w:szCs w:val="24"/>
          <w:rtl w:val="0"/>
        </w:rPr>
        <w:br w:type="textWrapping"/>
      </w:r>
      <w:r>
        <w:rPr>
          <w:color w:val="545D7E"/>
          <w:sz w:val="24"/>
          <w:szCs w:val="24"/>
          <w:rtl w:val="0"/>
        </w:rPr>
        <w:t xml:space="preserve">Training multiple models and combining their outputs can be computationally demanding. </w:t>
      </w:r>
    </w:p>
    <w:p w14:paraId="00000032">
      <w:pPr>
        <w:numPr>
          <w:ilvl w:val="0"/>
          <w:numId w:val="7"/>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rPr>
          <w:b/>
          <w:bCs/>
          <w:color w:val="001D35"/>
          <w:sz w:val="24"/>
          <w:szCs w:val="24"/>
          <w:rtl w:val="0"/>
        </w:rPr>
        <w:t>Reduced Interpretability:</w:t>
      </w:r>
      <w:r>
        <w:rPr>
          <w:b/>
          <w:bCs/>
          <w:color w:val="001D35"/>
          <w:sz w:val="24"/>
          <w:szCs w:val="24"/>
          <w:rtl w:val="0"/>
        </w:rPr>
        <w:br w:type="textWrapping"/>
      </w:r>
      <w:r>
        <w:rPr>
          <w:color w:val="545D7E"/>
          <w:sz w:val="24"/>
          <w:szCs w:val="24"/>
          <w:rtl w:val="0"/>
        </w:rPr>
        <w:t xml:space="preserve">Ensemble models can be harder to interpret than single models, making it difficult to understand their decision-making process. </w:t>
      </w:r>
    </w:p>
    <w:p w14:paraId="00000033">
      <w:pPr>
        <w:numPr>
          <w:ilvl w:val="0"/>
          <w:numId w:val="7"/>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rPr>
          <w:b/>
          <w:bCs/>
          <w:color w:val="001D35"/>
          <w:sz w:val="24"/>
          <w:szCs w:val="24"/>
          <w:rtl w:val="0"/>
        </w:rPr>
        <w:t>Potential for Overfitting:</w:t>
      </w:r>
      <w:r>
        <w:rPr>
          <w:b/>
          <w:bCs/>
          <w:color w:val="001D35"/>
          <w:sz w:val="24"/>
          <w:szCs w:val="24"/>
          <w:rtl w:val="0"/>
        </w:rPr>
        <w:br w:type="textWrapping"/>
      </w:r>
      <w:r>
        <w:rPr>
          <w:color w:val="545D7E"/>
          <w:sz w:val="24"/>
          <w:szCs w:val="24"/>
          <w:rtl w:val="0"/>
        </w:rPr>
        <w:t xml:space="preserve">While generally less prone to overfitting, certain ensemble techniques like boosting can still overfit if not properly tuned. </w:t>
      </w:r>
    </w:p>
    <w:p w14:paraId="00000034">
      <w:pPr>
        <w:numPr>
          <w:ilvl w:val="0"/>
          <w:numId w:val="7"/>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rPr>
          <w:b/>
          <w:bCs/>
          <w:color w:val="001D35"/>
          <w:sz w:val="24"/>
          <w:szCs w:val="24"/>
          <w:rtl w:val="0"/>
        </w:rPr>
        <w:t>Longer Training Times:</w:t>
      </w:r>
      <w:r>
        <w:rPr>
          <w:b/>
          <w:bCs/>
          <w:color w:val="001D35"/>
          <w:sz w:val="24"/>
          <w:szCs w:val="24"/>
          <w:rtl w:val="0"/>
        </w:rPr>
        <w:br w:type="textWrapping"/>
      </w:r>
      <w:r>
        <w:rPr>
          <w:color w:val="545D7E"/>
          <w:sz w:val="24"/>
          <w:szCs w:val="24"/>
          <w:rtl w:val="0"/>
        </w:rPr>
        <w:t xml:space="preserve">Training and combining multiple models can significantly increase training time. </w:t>
      </w:r>
    </w:p>
    <w:p w14:paraId="00000035">
      <w:pPr>
        <w:numPr>
          <w:ilvl w:val="0"/>
          <w:numId w:val="7"/>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rPr>
          <w:b/>
          <w:bCs/>
          <w:color w:val="001D35"/>
          <w:sz w:val="24"/>
          <w:szCs w:val="24"/>
          <w:rtl w:val="0"/>
        </w:rPr>
        <w:t>Higher Memory Usage:</w:t>
      </w:r>
      <w:r>
        <w:rPr>
          <w:b/>
          <w:bCs/>
          <w:color w:val="001D35"/>
          <w:sz w:val="24"/>
          <w:szCs w:val="24"/>
          <w:rtl w:val="0"/>
        </w:rPr>
        <w:br w:type="textWrapping"/>
      </w:r>
      <w:r>
        <w:rPr>
          <w:color w:val="545D7E"/>
          <w:sz w:val="24"/>
          <w:szCs w:val="24"/>
          <w:rtl w:val="0"/>
        </w:rPr>
        <w:t xml:space="preserve">Storing multiple base models can lead to increased memory consumption. </w:t>
      </w:r>
    </w:p>
    <w:p w14:paraId="00000036">
      <w:pPr>
        <w:numPr>
          <w:ilvl w:val="0"/>
          <w:numId w:val="7"/>
        </w:numPr>
        <w:pBdr>
          <w:top w:val="none" w:color="auto" w:sz="0" w:space="0"/>
          <w:bottom w:val="none" w:color="auto" w:sz="0" w:space="0"/>
          <w:right w:val="none" w:color="auto" w:sz="0" w:space="0"/>
          <w:between w:val="none" w:color="auto" w:sz="0" w:space="0"/>
        </w:pBdr>
        <w:spacing w:before="0" w:beforeAutospacing="0" w:after="300" w:line="330" w:lineRule="auto"/>
        <w:ind w:left="720" w:hanging="360"/>
      </w:pPr>
      <w:r>
        <w:rPr>
          <w:b/>
          <w:bCs/>
          <w:color w:val="001D35"/>
          <w:sz w:val="24"/>
          <w:szCs w:val="24"/>
          <w:rtl w:val="0"/>
        </w:rPr>
        <w:t>Difficulty in Debugging:</w:t>
      </w:r>
      <w:r>
        <w:rPr>
          <w:b/>
          <w:bCs/>
          <w:color w:val="001D35"/>
          <w:sz w:val="24"/>
          <w:szCs w:val="24"/>
          <w:rtl w:val="0"/>
        </w:rPr>
        <w:br w:type="textWrapping"/>
      </w:r>
      <w:r>
        <w:rPr>
          <w:color w:val="545D7E"/>
          <w:sz w:val="24"/>
          <w:szCs w:val="24"/>
          <w:rtl w:val="0"/>
        </w:rPr>
        <w:t xml:space="preserve">Identifying issues in ensemble models can be challenging due to the interactions between multiple base learners. </w:t>
      </w:r>
    </w:p>
    <w:p w14:paraId="00000037">
      <w:pPr>
        <w:spacing w:before="240" w:after="240"/>
      </w:pPr>
      <w:r>
        <w:rPr>
          <w:rtl w:val="0"/>
        </w:rPr>
        <w:t xml:space="preserve">Here’s the full guide on </w:t>
      </w:r>
      <w:r>
        <w:rPr>
          <w:b/>
          <w:bCs/>
          <w:rtl w:val="0"/>
        </w:rPr>
        <w:t>Ensemble Techniques in Supervised Learning</w:t>
      </w:r>
      <w:r>
        <w:rPr>
          <w:rtl w:val="0"/>
        </w:rPr>
        <w:t xml:space="preserve"> (for both </w:t>
      </w:r>
      <w:r>
        <w:rPr>
          <w:b/>
          <w:bCs/>
          <w:rtl w:val="0"/>
        </w:rPr>
        <w:t>Regression</w:t>
      </w:r>
      <w:r>
        <w:rPr>
          <w:rtl w:val="0"/>
        </w:rPr>
        <w:t xml:space="preserve"> and </w:t>
      </w:r>
      <w:r>
        <w:rPr>
          <w:b/>
          <w:bCs/>
          <w:rtl w:val="0"/>
        </w:rPr>
        <w:t>Classification</w:t>
      </w:r>
      <w:r>
        <w:rPr>
          <w:rtl w:val="0"/>
        </w:rPr>
        <w:t>) including:</w:t>
      </w:r>
    </w:p>
    <w:p w14:paraId="00000038">
      <w:pPr>
        <w:numPr>
          <w:ilvl w:val="0"/>
          <w:numId w:val="8"/>
        </w:numPr>
        <w:spacing w:before="240" w:after="0" w:afterAutospacing="0"/>
        <w:ind w:left="720" w:hanging="360"/>
      </w:pPr>
      <w:r>
        <w:rPr>
          <w:rtl w:val="0"/>
        </w:rPr>
        <w:t>📘 Definitions</w:t>
      </w:r>
      <w:r>
        <w:rPr>
          <w:rtl w:val="0"/>
        </w:rPr>
        <w:br w:type="textWrapping"/>
      </w:r>
    </w:p>
    <w:p w14:paraId="00000039">
      <w:pPr>
        <w:numPr>
          <w:ilvl w:val="0"/>
          <w:numId w:val="8"/>
        </w:numPr>
        <w:spacing w:before="0" w:beforeAutospacing="0" w:after="0" w:afterAutospacing="0"/>
        <w:ind w:left="720" w:hanging="360"/>
      </w:pPr>
      <w:r>
        <w:rPr>
          <w:rtl w:val="0"/>
        </w:rPr>
        <w:t>🧠 Intuitions</w:t>
      </w:r>
      <w:r>
        <w:rPr>
          <w:rtl w:val="0"/>
        </w:rPr>
        <w:br w:type="textWrapping"/>
      </w:r>
    </w:p>
    <w:p w14:paraId="0000003A">
      <w:pPr>
        <w:numPr>
          <w:ilvl w:val="0"/>
          <w:numId w:val="8"/>
        </w:numPr>
        <w:spacing w:before="0" w:beforeAutospacing="0" w:after="0" w:afterAutospacing="0"/>
        <w:ind w:left="720" w:hanging="360"/>
      </w:pPr>
      <w:r>
        <w:rPr>
          <w:rtl w:val="0"/>
        </w:rPr>
        <w:t>🧪 Python Code</w:t>
      </w:r>
      <w:r>
        <w:rPr>
          <w:rtl w:val="0"/>
        </w:rPr>
        <w:br w:type="textWrapping"/>
      </w:r>
    </w:p>
    <w:p w14:paraId="0000003B">
      <w:pPr>
        <w:numPr>
          <w:ilvl w:val="0"/>
          <w:numId w:val="8"/>
        </w:numPr>
        <w:spacing w:before="0" w:beforeAutospacing="0" w:after="0" w:afterAutospacing="0"/>
        <w:ind w:left="720" w:hanging="360"/>
      </w:pPr>
      <w:r>
        <w:rPr>
          <w:rFonts w:ascii="Arial Unicode MS" w:hAnsi="Arial Unicode MS" w:eastAsia="Arial Unicode MS" w:cs="Arial Unicode MS"/>
          <w:rtl w:val="0"/>
        </w:rPr>
        <w:t>✅ Advantages &amp; ❌ Disadvantages</w:t>
      </w:r>
      <w:r>
        <w:rPr>
          <w:rFonts w:ascii="Arial Unicode MS" w:hAnsi="Arial Unicode MS" w:eastAsia="Arial Unicode MS" w:cs="Arial Unicode MS"/>
          <w:rtl w:val="0"/>
        </w:rPr>
        <w:br w:type="textWrapping"/>
      </w:r>
    </w:p>
    <w:p w14:paraId="0000003C">
      <w:pPr>
        <w:numPr>
          <w:ilvl w:val="0"/>
          <w:numId w:val="8"/>
        </w:numPr>
        <w:spacing w:before="0" w:beforeAutospacing="0" w:after="0" w:afterAutospacing="0"/>
        <w:ind w:left="720" w:hanging="360"/>
      </w:pPr>
      <w:r>
        <w:rPr>
          <w:rtl w:val="0"/>
        </w:rPr>
        <w:t>📈 Use Cases</w:t>
      </w:r>
      <w:r>
        <w:rPr>
          <w:rtl w:val="0"/>
        </w:rPr>
        <w:br w:type="textWrapping"/>
      </w:r>
    </w:p>
    <w:p w14:paraId="0000003D">
      <w:pPr>
        <w:numPr>
          <w:ilvl w:val="0"/>
          <w:numId w:val="8"/>
        </w:numPr>
        <w:spacing w:before="0" w:beforeAutospacing="0" w:after="0" w:afterAutospacing="0"/>
        <w:ind w:left="720" w:hanging="360"/>
      </w:pPr>
      <w:r>
        <w:rPr>
          <w:rtl w:val="0"/>
        </w:rPr>
        <w:t>📍 When to Use &amp; Why</w:t>
      </w:r>
      <w:r>
        <w:rPr>
          <w:rtl w:val="0"/>
        </w:rPr>
        <w:br w:type="textWrapping"/>
      </w:r>
    </w:p>
    <w:p w14:paraId="0000003E">
      <w:pPr>
        <w:numPr>
          <w:ilvl w:val="0"/>
          <w:numId w:val="8"/>
        </w:numPr>
        <w:spacing w:before="0" w:beforeAutospacing="0" w:after="240"/>
        <w:ind w:left="720" w:hanging="360"/>
      </w:pPr>
      <w:r>
        <w:rPr>
          <w:rtl w:val="0"/>
        </w:rPr>
        <w:t>🚧 Limitations &amp; 🔁 Alternatives</w:t>
      </w:r>
      <w:r>
        <w:rPr>
          <w:rtl w:val="0"/>
        </w:rPr>
        <w:br w:type="textWrapping"/>
      </w:r>
    </w:p>
    <w:p w14:paraId="0000003F">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40">
      <w:pPr>
        <w:pStyle w:val="3"/>
        <w:keepNext w:val="0"/>
        <w:keepLines w:val="0"/>
        <w:spacing w:after="80"/>
        <w:rPr>
          <w:b/>
          <w:bCs/>
          <w:sz w:val="34"/>
          <w:szCs w:val="34"/>
        </w:rPr>
      </w:pPr>
      <w:bookmarkStart w:id="1" w:name="_ysf1z69fkxum" w:colFirst="0" w:colLast="0"/>
      <w:bookmarkEnd w:id="1"/>
      <w:r>
        <w:rPr>
          <w:b/>
          <w:bCs/>
          <w:sz w:val="34"/>
          <w:szCs w:val="34"/>
          <w:rtl w:val="0"/>
        </w:rPr>
        <w:t>🔧 What is Ensemble Learning?</w:t>
      </w:r>
    </w:p>
    <w:p w14:paraId="00000041">
      <w:pPr>
        <w:spacing w:before="240" w:after="240"/>
      </w:pPr>
      <w:r>
        <w:rPr>
          <w:b/>
          <w:bCs/>
          <w:rtl w:val="0"/>
        </w:rPr>
        <w:t>Ensemble Learning</w:t>
      </w:r>
      <w:r>
        <w:rPr>
          <w:rtl w:val="0"/>
        </w:rPr>
        <w:t xml:space="preserve"> is a method that combines multiple models (often called “weak learners”) to produce a more powerful model.</w:t>
      </w:r>
    </w:p>
    <w:p w14:paraId="00000042">
      <w:pPr>
        <w:spacing w:before="240" w:after="240"/>
      </w:pPr>
      <w:r>
        <w:rPr>
          <w:rtl w:val="0"/>
        </w:rPr>
        <w:t>There are 3 major types:</w:t>
      </w:r>
    </w:p>
    <w:p w14:paraId="00000043">
      <w:pPr>
        <w:numPr>
          <w:ilvl w:val="0"/>
          <w:numId w:val="9"/>
        </w:numPr>
        <w:spacing w:before="240" w:after="0" w:afterAutospacing="0"/>
        <w:ind w:left="720" w:hanging="360"/>
      </w:pPr>
      <w:r>
        <w:rPr>
          <w:b/>
          <w:bCs/>
          <w:rtl w:val="0"/>
        </w:rPr>
        <w:t>Bagging</w:t>
      </w:r>
      <w:r>
        <w:rPr>
          <w:rtl w:val="0"/>
        </w:rPr>
        <w:t xml:space="preserve"> (e.g., Random Forest)</w:t>
      </w:r>
      <w:r>
        <w:rPr>
          <w:rtl w:val="0"/>
        </w:rPr>
        <w:br w:type="textWrapping"/>
      </w:r>
    </w:p>
    <w:p w14:paraId="00000044">
      <w:pPr>
        <w:numPr>
          <w:ilvl w:val="0"/>
          <w:numId w:val="9"/>
        </w:numPr>
        <w:spacing w:before="0" w:beforeAutospacing="0" w:after="0" w:afterAutospacing="0"/>
        <w:ind w:left="720" w:hanging="360"/>
      </w:pPr>
      <w:r>
        <w:rPr>
          <w:b/>
          <w:bCs/>
          <w:rtl w:val="0"/>
        </w:rPr>
        <w:t>Boosting</w:t>
      </w:r>
      <w:r>
        <w:rPr>
          <w:rtl w:val="0"/>
        </w:rPr>
        <w:t xml:space="preserve"> (e.g., Gradient Boosting, AdaBoost, XGBoost, LightGBM, CatBoost)</w:t>
      </w:r>
      <w:r>
        <w:rPr>
          <w:rtl w:val="0"/>
        </w:rPr>
        <w:br w:type="textWrapping"/>
      </w:r>
    </w:p>
    <w:p w14:paraId="00000045">
      <w:pPr>
        <w:numPr>
          <w:ilvl w:val="0"/>
          <w:numId w:val="9"/>
        </w:numPr>
        <w:spacing w:before="0" w:beforeAutospacing="0" w:after="240"/>
        <w:ind w:left="720" w:hanging="360"/>
      </w:pPr>
      <w:r>
        <w:rPr>
          <w:b/>
          <w:bCs/>
          <w:rtl w:val="0"/>
        </w:rPr>
        <w:t>Stacking</w:t>
      </w:r>
      <w:r>
        <w:rPr>
          <w:rtl w:val="0"/>
        </w:rPr>
        <w:t xml:space="preserve"> (e.g., combining different model types)</w:t>
      </w:r>
      <w:r>
        <w:rPr>
          <w:rtl w:val="0"/>
        </w:rPr>
        <w:br w:type="textWrapping"/>
      </w:r>
    </w:p>
    <w:p w14:paraId="00000046">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47">
      <w:pPr>
        <w:pStyle w:val="2"/>
        <w:keepNext w:val="0"/>
        <w:keepLines w:val="0"/>
        <w:spacing w:before="480"/>
        <w:rPr>
          <w:b/>
          <w:bCs/>
          <w:sz w:val="46"/>
          <w:szCs w:val="46"/>
        </w:rPr>
      </w:pPr>
      <w:bookmarkStart w:id="2" w:name="_ruvk5ywmrvfi" w:colFirst="0" w:colLast="0"/>
      <w:bookmarkEnd w:id="2"/>
      <w:r>
        <w:rPr>
          <w:b/>
          <w:bCs/>
          <w:sz w:val="46"/>
          <w:szCs w:val="46"/>
          <w:rtl w:val="0"/>
        </w:rPr>
        <w:t>🔷 ENSEMBLE MODELS FOR REGRESSION &amp; CLASSIFICATION</w:t>
      </w:r>
    </w:p>
    <w:p w14:paraId="00000048">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49">
      <w:pPr>
        <w:pStyle w:val="3"/>
        <w:keepNext w:val="0"/>
        <w:keepLines w:val="0"/>
        <w:pBdr>
          <w:top w:val="none" w:color="auto" w:sz="0" w:space="0"/>
          <w:left w:val="none" w:color="auto" w:sz="0" w:space="0"/>
          <w:bottom w:val="none" w:color="auto" w:sz="0" w:space="0"/>
          <w:right w:val="none" w:color="auto" w:sz="0" w:space="0"/>
          <w:between w:val="none" w:color="auto" w:sz="0" w:space="0"/>
        </w:pBdr>
        <w:spacing w:before="0" w:after="180" w:line="360" w:lineRule="auto"/>
        <w:rPr>
          <w:b/>
          <w:bCs/>
          <w:color w:val="005982"/>
          <w:sz w:val="39"/>
          <w:szCs w:val="39"/>
        </w:rPr>
      </w:pPr>
      <w:bookmarkStart w:id="3" w:name="_syi213358v9t" w:colFirst="0" w:colLast="0"/>
      <w:bookmarkEnd w:id="3"/>
      <w:r>
        <w:rPr>
          <w:b/>
          <w:bCs/>
          <w:color w:val="005982"/>
          <w:sz w:val="39"/>
          <w:szCs w:val="39"/>
          <w:rtl w:val="0"/>
        </w:rPr>
        <w:t>Bootstrap Aggregation (Bagging)</w:t>
      </w:r>
    </w:p>
    <w:p w14:paraId="0000004A">
      <w:pPr>
        <w:pStyle w:val="3"/>
        <w:keepNext w:val="0"/>
        <w:keepLines w:val="0"/>
        <w:pBdr>
          <w:top w:val="none" w:color="auto" w:sz="0" w:space="0"/>
          <w:left w:val="none" w:color="auto" w:sz="0" w:space="7"/>
          <w:bottom w:val="none" w:color="auto" w:sz="0" w:space="0"/>
          <w:right w:val="none" w:color="auto" w:sz="0" w:space="0"/>
          <w:between w:val="none" w:color="auto" w:sz="0" w:space="0"/>
        </w:pBdr>
        <w:spacing w:before="0" w:after="340" w:line="360" w:lineRule="auto"/>
        <w:rPr>
          <w:b/>
          <w:bCs/>
          <w:color w:val="555555"/>
          <w:sz w:val="23"/>
          <w:szCs w:val="23"/>
        </w:rPr>
      </w:pPr>
      <w:bookmarkStart w:id="4" w:name="_cj92vp4tieuy" w:colFirst="0" w:colLast="0"/>
      <w:r>
        <w:rPr>
          <w:b/>
          <w:bCs/>
          <w:color w:val="555555"/>
          <w:sz w:val="23"/>
          <w:szCs w:val="23"/>
          <w:rtl w:val="0"/>
        </w:rPr>
        <w:t>Bootstrap Aggregation (or Bagging for short), is a simple and very powerful ensemble method.</w:t>
      </w:r>
    </w:p>
    <w:p w14:paraId="0000004B">
      <w:pPr>
        <w:pStyle w:val="3"/>
        <w:keepNext w:val="0"/>
        <w:keepLines w:val="0"/>
        <w:spacing w:after="80"/>
        <w:rPr>
          <w:b/>
          <w:bCs/>
          <w:sz w:val="34"/>
          <w:szCs w:val="34"/>
        </w:rPr>
      </w:pPr>
      <w:bookmarkStart w:id="5" w:name="_qbcdhwi7k4im" w:colFirst="0" w:colLast="0"/>
      <w:bookmarkEnd w:id="5"/>
    </w:p>
    <w:bookmarkEnd w:id="4"/>
    <w:p w14:paraId="0000004C">
      <w:pPr>
        <w:pStyle w:val="3"/>
        <w:keepNext w:val="0"/>
        <w:keepLines w:val="0"/>
        <w:spacing w:after="80"/>
        <w:rPr>
          <w:b/>
          <w:bCs/>
          <w:sz w:val="34"/>
          <w:szCs w:val="34"/>
        </w:rPr>
      </w:pPr>
    </w:p>
    <w:p w14:paraId="0000004D">
      <w:pPr>
        <w:pStyle w:val="3"/>
        <w:keepNext w:val="0"/>
        <w:keepLines w:val="0"/>
        <w:spacing w:after="80"/>
        <w:rPr>
          <w:b/>
          <w:bCs/>
          <w:sz w:val="34"/>
          <w:szCs w:val="34"/>
        </w:rPr>
      </w:pPr>
      <w:bookmarkStart w:id="6" w:name="_kft4rcwpb7oz" w:colFirst="0" w:colLast="0"/>
      <w:bookmarkEnd w:id="6"/>
      <w:r>
        <w:rPr>
          <w:rFonts w:ascii="Arial Unicode MS" w:hAnsi="Arial Unicode MS" w:eastAsia="Arial Unicode MS" w:cs="Arial Unicode MS"/>
          <w:b/>
          <w:bCs/>
          <w:sz w:val="34"/>
          <w:szCs w:val="34"/>
          <w:rtl w:val="0"/>
        </w:rPr>
        <w:t>✅ 1. Random Forest (Bagging)</w:t>
      </w:r>
    </w:p>
    <w:p w14:paraId="0000004E">
      <w:pPr>
        <w:pStyle w:val="4"/>
        <w:keepNext w:val="0"/>
        <w:keepLines w:val="0"/>
        <w:spacing w:before="280"/>
        <w:rPr>
          <w:b/>
          <w:bCs/>
          <w:color w:val="000000"/>
          <w:sz w:val="26"/>
          <w:szCs w:val="26"/>
        </w:rPr>
      </w:pPr>
      <w:bookmarkStart w:id="7" w:name="_p5bx1dhrx67" w:colFirst="0" w:colLast="0"/>
      <w:bookmarkEnd w:id="7"/>
      <w:r>
        <w:rPr>
          <w:b/>
          <w:bCs/>
          <w:color w:val="000000"/>
          <w:sz w:val="26"/>
          <w:szCs w:val="26"/>
          <w:rtl w:val="0"/>
        </w:rPr>
        <w:t>📘 Definition:</w:t>
      </w:r>
    </w:p>
    <w:p w14:paraId="0000004F">
      <w:pPr>
        <w:spacing w:before="240" w:after="240"/>
      </w:pPr>
      <w:r>
        <w:rPr>
          <w:rtl w:val="0"/>
        </w:rPr>
        <w:t xml:space="preserve">An ensemble of </w:t>
      </w:r>
      <w:r>
        <w:rPr>
          <w:b/>
          <w:bCs/>
          <w:rtl w:val="0"/>
        </w:rPr>
        <w:t>Decision Trees</w:t>
      </w:r>
      <w:r>
        <w:rPr>
          <w:rtl w:val="0"/>
        </w:rPr>
        <w:t xml:space="preserve"> where each tree is trained on a </w:t>
      </w:r>
      <w:r>
        <w:rPr>
          <w:b/>
          <w:bCs/>
          <w:rtl w:val="0"/>
        </w:rPr>
        <w:t>random subset</w:t>
      </w:r>
      <w:r>
        <w:rPr>
          <w:rtl w:val="0"/>
        </w:rPr>
        <w:t xml:space="preserve"> of data and features (</w:t>
      </w:r>
      <w:r>
        <w:rPr>
          <w:b/>
          <w:bCs/>
          <w:rtl w:val="0"/>
        </w:rPr>
        <w:t xml:space="preserve">bootstrap aggregating </w:t>
      </w:r>
      <w:r>
        <w:rPr>
          <w:rtl w:val="0"/>
        </w:rPr>
        <w:t>= bagging).</w:t>
      </w:r>
    </w:p>
    <w:p w14:paraId="00000050">
      <w:pPr>
        <w:spacing w:before="240" w:after="240"/>
      </w:pPr>
      <w:r>
        <w:fldChar w:fldCharType="begin"/>
      </w:r>
      <w:r>
        <w:instrText xml:space="preserve"> HYPERLINK "https://scikit-learn.org/stable/modules/generated/sklearn.ensemble.RandomForestClassifier.html" \h </w:instrText>
      </w:r>
      <w:r>
        <w:fldChar w:fldCharType="separate"/>
      </w:r>
      <w:r>
        <w:rPr>
          <w:color w:val="1155CC"/>
          <w:u w:val="single"/>
          <w:rtl w:val="0"/>
        </w:rPr>
        <w:t>https://scikit-learn.org/stable/modules/generated/sklearn.ensemble.RandomForestClassifier.html</w:t>
      </w:r>
      <w:r>
        <w:rPr>
          <w:color w:val="1155CC"/>
          <w:u w:val="single"/>
          <w:rtl w:val="0"/>
        </w:rPr>
        <w:fldChar w:fldCharType="end"/>
      </w:r>
      <w:r>
        <w:rPr>
          <w:rtl w:val="0"/>
        </w:rPr>
        <w:t xml:space="preserve"> </w:t>
      </w:r>
    </w:p>
    <w:p w14:paraId="00000051">
      <w:pPr>
        <w:pStyle w:val="4"/>
        <w:keepNext w:val="0"/>
        <w:keepLines w:val="0"/>
        <w:spacing w:before="280"/>
        <w:rPr>
          <w:b/>
          <w:bCs/>
          <w:color w:val="000000"/>
          <w:sz w:val="26"/>
          <w:szCs w:val="26"/>
        </w:rPr>
      </w:pPr>
      <w:bookmarkStart w:id="8" w:name="_3g81hwoipbsa" w:colFirst="0" w:colLast="0"/>
      <w:bookmarkEnd w:id="8"/>
      <w:r>
        <w:rPr>
          <w:b/>
          <w:bCs/>
          <w:color w:val="000000"/>
          <w:sz w:val="26"/>
          <w:szCs w:val="26"/>
          <w:rtl w:val="0"/>
        </w:rPr>
        <w:t>🧠 Intuition:</w:t>
      </w:r>
    </w:p>
    <w:p w14:paraId="00000052">
      <w:pPr>
        <w:spacing w:before="240" w:after="240"/>
      </w:pPr>
      <w:r>
        <w:rPr>
          <w:rtl w:val="0"/>
        </w:rPr>
        <w:t>Reduces overfitting by averaging many uncorrelated trees.</w:t>
      </w:r>
    </w:p>
    <w:p w14:paraId="00000053">
      <w:pPr>
        <w:spacing w:before="240" w:after="240"/>
      </w:pPr>
      <w:r>
        <w:drawing>
          <wp:inline distT="114300" distB="114300" distL="114300" distR="114300">
            <wp:extent cx="4876800" cy="36195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10" name="image3.png"/>
                    <pic:cNvPicPr preferRelativeResize="0"/>
                  </pic:nvPicPr>
                  <pic:blipFill>
                    <a:blip r:embed="rId10"/>
                    <a:srcRect/>
                    <a:stretch>
                      <a:fillRect/>
                    </a:stretch>
                  </pic:blipFill>
                  <pic:spPr>
                    <a:xfrm>
                      <a:off x="0" y="0"/>
                      <a:ext cx="4876800" cy="3619500"/>
                    </a:xfrm>
                    <a:prstGeom prst="rect">
                      <a:avLst/>
                    </a:prstGeom>
                  </pic:spPr>
                </pic:pic>
              </a:graphicData>
            </a:graphic>
          </wp:inline>
        </w:drawing>
      </w:r>
    </w:p>
    <w:p w14:paraId="00000054">
      <w:pPr>
        <w:pStyle w:val="4"/>
        <w:keepNext w:val="0"/>
        <w:keepLines w:val="0"/>
        <w:spacing w:before="280"/>
        <w:rPr>
          <w:b/>
          <w:bCs/>
          <w:color w:val="000000"/>
          <w:sz w:val="26"/>
          <w:szCs w:val="26"/>
        </w:rPr>
      </w:pPr>
      <w:bookmarkStart w:id="9" w:name="_lrj5y4dt0e35" w:colFirst="0" w:colLast="0"/>
      <w:bookmarkEnd w:id="9"/>
      <w:r>
        <w:rPr>
          <w:b/>
          <w:bCs/>
          <w:color w:val="000000"/>
          <w:sz w:val="26"/>
          <w:szCs w:val="26"/>
          <w:rtl w:val="0"/>
        </w:rPr>
        <w:t>🧪 Code:</w:t>
      </w:r>
    </w:p>
    <w:p w14:paraId="00000055">
      <w:r>
        <w:rPr>
          <w:rtl w:val="0"/>
        </w:rPr>
        <w:t>from sklearn.ensemble import RandomForestClassifier, RandomForestRegressor</w:t>
      </w:r>
    </w:p>
    <w:p w14:paraId="00000056"/>
    <w:p w14:paraId="00000057">
      <w:r>
        <w:rPr>
          <w:rtl w:val="0"/>
        </w:rPr>
        <w:t>clf = RandomForestClassifier(n_estimators=100)  # For classification</w:t>
      </w:r>
    </w:p>
    <w:p w14:paraId="00000058"/>
    <w:p w14:paraId="00000059">
      <w:r>
        <w:rPr>
          <w:rtl w:val="0"/>
        </w:rPr>
        <w:t>reg = RandomForestRegressor(n_estimators=100)   # For regression</w:t>
      </w:r>
    </w:p>
    <w:p w14:paraId="0000005A">
      <w:r>
        <w:drawing>
          <wp:inline distT="114300" distB="114300" distL="114300" distR="114300">
            <wp:extent cx="6086475" cy="2176145"/>
            <wp:effectExtent l="0" t="0" r="9525" b="14605"/>
            <wp:docPr id="21" name="image20.png"/>
            <wp:cNvGraphicFramePr/>
            <a:graphic xmlns:a="http://schemas.openxmlformats.org/drawingml/2006/main">
              <a:graphicData uri="http://schemas.openxmlformats.org/drawingml/2006/picture">
                <pic:pic xmlns:pic="http://schemas.openxmlformats.org/drawingml/2006/picture">
                  <pic:nvPicPr>
                    <pic:cNvPr id="21" name="image20.png"/>
                    <pic:cNvPicPr preferRelativeResize="0"/>
                  </pic:nvPicPr>
                  <pic:blipFill>
                    <a:blip r:embed="rId13"/>
                    <a:srcRect l="24463" t="32558" r="1311" b="27616"/>
                    <a:stretch>
                      <a:fillRect/>
                    </a:stretch>
                  </pic:blipFill>
                  <pic:spPr>
                    <a:xfrm>
                      <a:off x="0" y="0"/>
                      <a:ext cx="6086475" cy="2176463"/>
                    </a:xfrm>
                    <a:prstGeom prst="rect">
                      <a:avLst/>
                    </a:prstGeom>
                  </pic:spPr>
                </pic:pic>
              </a:graphicData>
            </a:graphic>
          </wp:inline>
        </w:drawing>
      </w:r>
    </w:p>
    <w:p w14:paraId="0000005B">
      <w:r>
        <w:drawing>
          <wp:inline distT="114300" distB="114300" distL="114300" distR="114300">
            <wp:extent cx="5835015" cy="32766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4" name="image9.png"/>
                    <pic:cNvPicPr preferRelativeResize="0"/>
                  </pic:nvPicPr>
                  <pic:blipFill>
                    <a:blip r:embed="rId14"/>
                    <a:srcRect/>
                    <a:stretch>
                      <a:fillRect/>
                    </a:stretch>
                  </pic:blipFill>
                  <pic:spPr>
                    <a:xfrm>
                      <a:off x="0" y="0"/>
                      <a:ext cx="5835600" cy="3276600"/>
                    </a:xfrm>
                    <a:prstGeom prst="rect">
                      <a:avLst/>
                    </a:prstGeom>
                  </pic:spPr>
                </pic:pic>
              </a:graphicData>
            </a:graphic>
          </wp:inline>
        </w:drawing>
      </w:r>
    </w:p>
    <w:p w14:paraId="0000005C"/>
    <w:p w14:paraId="0000005D">
      <w:pPr>
        <w:pStyle w:val="4"/>
        <w:keepNext w:val="0"/>
        <w:keepLines w:val="0"/>
        <w:spacing w:before="280"/>
        <w:rPr>
          <w:b/>
          <w:bCs/>
          <w:color w:val="000000"/>
          <w:sz w:val="26"/>
          <w:szCs w:val="26"/>
        </w:rPr>
      </w:pPr>
      <w:bookmarkStart w:id="10" w:name="_687iulopqld" w:colFirst="0" w:colLast="0"/>
      <w:bookmarkEnd w:id="10"/>
      <w:r>
        <w:rPr>
          <w:rFonts w:ascii="Arial Unicode MS" w:hAnsi="Arial Unicode MS" w:eastAsia="Arial Unicode MS" w:cs="Arial Unicode MS"/>
          <w:b/>
          <w:bCs/>
          <w:color w:val="000000"/>
          <w:sz w:val="26"/>
          <w:szCs w:val="26"/>
          <w:rtl w:val="0"/>
        </w:rPr>
        <w:t>✅ Advantages:</w:t>
      </w:r>
    </w:p>
    <w:p w14:paraId="0000005E">
      <w:pPr>
        <w:numPr>
          <w:ilvl w:val="0"/>
          <w:numId w:val="10"/>
        </w:numPr>
        <w:spacing w:before="240" w:after="0" w:afterAutospacing="0"/>
        <w:ind w:left="720" w:hanging="360"/>
      </w:pPr>
      <w:r>
        <w:rPr>
          <w:rtl w:val="0"/>
        </w:rPr>
        <w:t>Reduces variance and overfitting</w:t>
      </w:r>
      <w:r>
        <w:rPr>
          <w:rtl w:val="0"/>
        </w:rPr>
        <w:br w:type="textWrapping"/>
      </w:r>
    </w:p>
    <w:p w14:paraId="0000005F">
      <w:pPr>
        <w:numPr>
          <w:ilvl w:val="0"/>
          <w:numId w:val="10"/>
        </w:numPr>
        <w:spacing w:before="0" w:beforeAutospacing="0" w:after="0" w:afterAutospacing="0"/>
        <w:ind w:left="720" w:hanging="360"/>
      </w:pPr>
      <w:r>
        <w:rPr>
          <w:rtl w:val="0"/>
        </w:rPr>
        <w:t>Handles missing values</w:t>
      </w:r>
      <w:r>
        <w:rPr>
          <w:rtl w:val="0"/>
        </w:rPr>
        <w:br w:type="textWrapping"/>
      </w:r>
    </w:p>
    <w:p w14:paraId="00000060">
      <w:pPr>
        <w:numPr>
          <w:ilvl w:val="0"/>
          <w:numId w:val="10"/>
        </w:numPr>
        <w:spacing w:before="0" w:beforeAutospacing="0" w:after="240"/>
        <w:ind w:left="720" w:hanging="360"/>
      </w:pPr>
      <w:r>
        <w:rPr>
          <w:rtl w:val="0"/>
        </w:rPr>
        <w:t>Works for both regression and classification</w:t>
      </w:r>
    </w:p>
    <w:p w14:paraId="00000061">
      <w:pPr>
        <w:pStyle w:val="4"/>
        <w:keepNext w:val="0"/>
        <w:keepLines w:val="0"/>
        <w:spacing w:before="280"/>
        <w:rPr>
          <w:b/>
          <w:bCs/>
          <w:color w:val="000000"/>
          <w:sz w:val="26"/>
          <w:szCs w:val="26"/>
        </w:rPr>
      </w:pPr>
      <w:bookmarkStart w:id="11" w:name="_p1r5afmzqm0u" w:colFirst="0" w:colLast="0"/>
      <w:bookmarkEnd w:id="11"/>
      <w:r>
        <w:rPr>
          <w:rFonts w:ascii="Arial Unicode MS" w:hAnsi="Arial Unicode MS" w:eastAsia="Arial Unicode MS" w:cs="Arial Unicode MS"/>
          <w:b/>
          <w:bCs/>
          <w:color w:val="000000"/>
          <w:sz w:val="26"/>
          <w:szCs w:val="26"/>
          <w:rtl w:val="0"/>
        </w:rPr>
        <w:t>❌ Disadvantages:</w:t>
      </w:r>
    </w:p>
    <w:p w14:paraId="00000062">
      <w:pPr>
        <w:numPr>
          <w:ilvl w:val="0"/>
          <w:numId w:val="11"/>
        </w:numPr>
        <w:spacing w:before="240" w:after="0" w:afterAutospacing="0"/>
        <w:ind w:left="720" w:hanging="360"/>
      </w:pPr>
      <w:r>
        <w:rPr>
          <w:rtl w:val="0"/>
        </w:rPr>
        <w:t>Slower than individual trees</w:t>
      </w:r>
      <w:r>
        <w:rPr>
          <w:rtl w:val="0"/>
        </w:rPr>
        <w:br w:type="textWrapping"/>
      </w:r>
    </w:p>
    <w:p w14:paraId="00000063">
      <w:pPr>
        <w:numPr>
          <w:ilvl w:val="0"/>
          <w:numId w:val="11"/>
        </w:numPr>
        <w:spacing w:before="0" w:beforeAutospacing="0" w:after="240"/>
        <w:ind w:left="720" w:hanging="360"/>
      </w:pPr>
      <w:r>
        <w:rPr>
          <w:rtl w:val="0"/>
        </w:rPr>
        <w:t>Less interpretable</w:t>
      </w:r>
      <w:r>
        <w:rPr>
          <w:rtl w:val="0"/>
        </w:rPr>
        <w:br w:type="textWrapping"/>
      </w:r>
    </w:p>
    <w:p w14:paraId="00000064">
      <w:pPr>
        <w:pStyle w:val="4"/>
        <w:keepNext w:val="0"/>
        <w:keepLines w:val="0"/>
        <w:spacing w:before="280"/>
        <w:rPr>
          <w:b/>
          <w:bCs/>
          <w:color w:val="000000"/>
          <w:sz w:val="26"/>
          <w:szCs w:val="26"/>
        </w:rPr>
      </w:pPr>
      <w:bookmarkStart w:id="12" w:name="_dauzo0yno1qe" w:colFirst="0" w:colLast="0"/>
      <w:bookmarkEnd w:id="12"/>
      <w:r>
        <w:rPr>
          <w:b/>
          <w:bCs/>
          <w:color w:val="000000"/>
          <w:sz w:val="26"/>
          <w:szCs w:val="26"/>
          <w:rtl w:val="0"/>
        </w:rPr>
        <w:t>📈 Use Case:</w:t>
      </w:r>
    </w:p>
    <w:p w14:paraId="00000065">
      <w:pPr>
        <w:spacing w:before="240" w:after="240"/>
      </w:pPr>
      <w:r>
        <w:rPr>
          <w:rtl w:val="0"/>
        </w:rPr>
        <w:t>Fraud detection, house price prediction, medical diagnosis</w:t>
      </w:r>
    </w:p>
    <w:p w14:paraId="00000066">
      <w:pPr>
        <w:pStyle w:val="4"/>
        <w:keepNext w:val="0"/>
        <w:keepLines w:val="0"/>
        <w:spacing w:before="280"/>
        <w:rPr>
          <w:b/>
          <w:bCs/>
          <w:color w:val="000000"/>
          <w:sz w:val="26"/>
          <w:szCs w:val="26"/>
        </w:rPr>
      </w:pPr>
      <w:bookmarkStart w:id="13" w:name="_hd0josvbapv8" w:colFirst="0" w:colLast="0"/>
      <w:bookmarkEnd w:id="13"/>
      <w:r>
        <w:rPr>
          <w:b/>
          <w:bCs/>
          <w:color w:val="000000"/>
          <w:sz w:val="26"/>
          <w:szCs w:val="26"/>
          <w:rtl w:val="0"/>
        </w:rPr>
        <w:t>📍 When to Use:</w:t>
      </w:r>
    </w:p>
    <w:p w14:paraId="00000067">
      <w:pPr>
        <w:spacing w:before="240" w:after="240"/>
        <w:rPr>
          <w:b/>
          <w:bCs/>
        </w:rPr>
      </w:pPr>
      <w:r>
        <w:rPr>
          <w:rtl w:val="0"/>
        </w:rPr>
        <w:t xml:space="preserve">When data has </w:t>
      </w:r>
      <w:r>
        <w:rPr>
          <w:b/>
          <w:bCs/>
          <w:rtl w:val="0"/>
        </w:rPr>
        <w:t>non-linearity, noise, or many features</w:t>
      </w:r>
    </w:p>
    <w:p w14:paraId="00000068">
      <w:pPr>
        <w:pStyle w:val="4"/>
        <w:keepNext w:val="0"/>
        <w:keepLines w:val="0"/>
        <w:spacing w:before="280"/>
        <w:rPr>
          <w:b/>
          <w:bCs/>
          <w:color w:val="000000"/>
          <w:sz w:val="26"/>
          <w:szCs w:val="26"/>
        </w:rPr>
      </w:pPr>
      <w:bookmarkStart w:id="14" w:name="_g8lqf5fhi12n" w:colFirst="0" w:colLast="0"/>
      <w:bookmarkEnd w:id="14"/>
      <w:r>
        <w:rPr>
          <w:b/>
          <w:bCs/>
          <w:color w:val="000000"/>
          <w:sz w:val="26"/>
          <w:szCs w:val="26"/>
          <w:rtl w:val="0"/>
        </w:rPr>
        <w:t>🚧 Limitations:</w:t>
      </w:r>
    </w:p>
    <w:p w14:paraId="00000069">
      <w:pPr>
        <w:numPr>
          <w:ilvl w:val="0"/>
          <w:numId w:val="12"/>
        </w:numPr>
        <w:spacing w:before="240" w:after="240"/>
        <w:ind w:left="720" w:hanging="360"/>
      </w:pPr>
      <w:r>
        <w:rPr>
          <w:rtl w:val="0"/>
        </w:rPr>
        <w:t>Less transparent</w:t>
      </w:r>
      <w:r>
        <w:rPr>
          <w:rtl w:val="0"/>
        </w:rPr>
        <w:br w:type="textWrapping"/>
      </w:r>
      <w:r>
        <w:rPr>
          <w:rtl w:val="0"/>
        </w:rPr>
        <w:t xml:space="preserve"> 🔁 </w:t>
      </w:r>
      <w:r>
        <w:rPr>
          <w:b/>
          <w:bCs/>
          <w:rtl w:val="0"/>
        </w:rPr>
        <w:t>Alternative</w:t>
      </w:r>
      <w:r>
        <w:rPr>
          <w:rtl w:val="0"/>
        </w:rPr>
        <w:t>: Use Explainable AI tools (SHAP, LIME) or simpler models</w:t>
      </w:r>
      <w:r>
        <w:rPr>
          <w:rtl w:val="0"/>
        </w:rPr>
        <w:br w:type="textWrapping"/>
      </w:r>
    </w:p>
    <w:p w14:paraId="0000006A">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6B">
      <w:pPr>
        <w:pStyle w:val="3"/>
        <w:keepNext w:val="0"/>
        <w:keepLines w:val="0"/>
        <w:spacing w:after="80"/>
        <w:rPr>
          <w:b/>
          <w:bCs/>
          <w:sz w:val="34"/>
          <w:szCs w:val="34"/>
        </w:rPr>
      </w:pPr>
      <w:bookmarkStart w:id="15" w:name="_9g1hscgh2uyz" w:colFirst="0" w:colLast="0"/>
      <w:bookmarkEnd w:id="15"/>
      <w:r>
        <w:rPr>
          <w:b/>
          <w:bCs/>
          <w:sz w:val="34"/>
          <w:szCs w:val="34"/>
          <w:rtl w:val="0"/>
        </w:rPr>
        <w:t>============================================================================================</w:t>
      </w:r>
    </w:p>
    <w:p w14:paraId="0000006C">
      <w:pPr>
        <w:pStyle w:val="3"/>
        <w:keepNext w:val="0"/>
        <w:keepLines w:val="0"/>
        <w:spacing w:after="80"/>
        <w:rPr>
          <w:b/>
          <w:bCs/>
          <w:sz w:val="34"/>
          <w:szCs w:val="34"/>
        </w:rPr>
      </w:pPr>
      <w:bookmarkStart w:id="16" w:name="_ht5ni1d32hju" w:colFirst="0" w:colLast="0"/>
      <w:bookmarkEnd w:id="16"/>
      <w:r>
        <w:rPr>
          <w:b/>
          <w:bCs/>
          <w:sz w:val="34"/>
          <w:szCs w:val="34"/>
          <w:rtl w:val="0"/>
        </w:rPr>
        <w:t>2. Boosting</w:t>
      </w:r>
    </w:p>
    <w:p w14:paraId="0000006D">
      <w:r>
        <w:rPr>
          <w:rtl w:val="0"/>
        </w:rPr>
        <w:t>================================================</w:t>
      </w:r>
    </w:p>
    <w:p w14:paraId="0000006E">
      <w:pPr>
        <w:pStyle w:val="3"/>
        <w:keepNext w:val="0"/>
        <w:keepLines w:val="0"/>
        <w:spacing w:after="80"/>
        <w:rPr>
          <w:b/>
          <w:bCs/>
          <w:sz w:val="34"/>
          <w:szCs w:val="34"/>
        </w:rPr>
      </w:pPr>
      <w:bookmarkStart w:id="17" w:name="_8el87vthl2cg" w:colFirst="0" w:colLast="0"/>
      <w:bookmarkEnd w:id="17"/>
    </w:p>
    <w:p w14:paraId="0000006F">
      <w:pPr>
        <w:pStyle w:val="3"/>
        <w:keepNext w:val="0"/>
        <w:keepLines w:val="0"/>
        <w:spacing w:after="80"/>
        <w:rPr>
          <w:b/>
          <w:bCs/>
          <w:sz w:val="34"/>
          <w:szCs w:val="34"/>
        </w:rPr>
      </w:pPr>
      <w:bookmarkStart w:id="18" w:name="_3nusd6h9dcan" w:colFirst="0" w:colLast="0"/>
      <w:bookmarkEnd w:id="18"/>
      <w:r>
        <w:rPr>
          <w:rFonts w:ascii="Arial Unicode MS" w:hAnsi="Arial Unicode MS" w:eastAsia="Arial Unicode MS" w:cs="Arial Unicode MS"/>
          <w:b/>
          <w:bCs/>
          <w:sz w:val="34"/>
          <w:szCs w:val="34"/>
          <w:rtl w:val="0"/>
        </w:rPr>
        <w:t>✅ 2. AdaBoost (Adaptive Boosting)</w:t>
      </w:r>
    </w:p>
    <w:p w14:paraId="00000070"/>
    <w:p w14:paraId="00000071">
      <w:pPr>
        <w:rPr>
          <w:color w:val="1F1F1F"/>
          <w:sz w:val="24"/>
          <w:szCs w:val="24"/>
          <w:highlight w:val="white"/>
        </w:rPr>
      </w:pPr>
      <w:r>
        <w:rPr>
          <w:b/>
          <w:bCs/>
          <w:color w:val="1F1F1F"/>
          <w:sz w:val="24"/>
          <w:szCs w:val="24"/>
          <w:highlight w:val="white"/>
          <w:rtl w:val="0"/>
        </w:rPr>
        <w:t>"Adaptive"</w:t>
      </w:r>
      <w:r>
        <w:rPr>
          <w:color w:val="1F1F1F"/>
          <w:sz w:val="24"/>
          <w:szCs w:val="24"/>
          <w:highlight w:val="white"/>
          <w:rtl w:val="0"/>
        </w:rPr>
        <w:t xml:space="preserve"> describes something that has</w:t>
      </w:r>
      <w:r>
        <w:rPr>
          <w:b/>
          <w:bCs/>
          <w:color w:val="1F1F1F"/>
          <w:sz w:val="24"/>
          <w:szCs w:val="24"/>
          <w:highlight w:val="white"/>
          <w:rtl w:val="0"/>
        </w:rPr>
        <w:t xml:space="preserve"> the ability or tendency to change and adjust to suit different situations or changing conditions</w:t>
      </w:r>
      <w:r>
        <w:rPr>
          <w:color w:val="1F1F1F"/>
          <w:sz w:val="24"/>
          <w:szCs w:val="24"/>
          <w:highlight w:val="white"/>
          <w:rtl w:val="0"/>
        </w:rPr>
        <w:t xml:space="preserve">. It implies flexibility, a willingness to learn, and the capacity to modify behavior, parameters, or forms to thrive in new or altered environments. </w:t>
      </w:r>
    </w:p>
    <w:p w14:paraId="00000072">
      <w:pPr>
        <w:rPr>
          <w:color w:val="1F1F1F"/>
          <w:sz w:val="24"/>
          <w:szCs w:val="24"/>
          <w:highlight w:val="white"/>
        </w:rPr>
      </w:pPr>
    </w:p>
    <w:p w14:paraId="00000073">
      <w:pPr>
        <w:rPr>
          <w:color w:val="001D35"/>
          <w:sz w:val="24"/>
          <w:szCs w:val="24"/>
          <w:highlight w:val="white"/>
        </w:rPr>
      </w:pPr>
      <w:r>
        <w:rPr>
          <w:b/>
          <w:bCs/>
          <w:color w:val="001D35"/>
          <w:sz w:val="24"/>
          <w:szCs w:val="24"/>
          <w:highlight w:val="white"/>
          <w:rtl w:val="0"/>
        </w:rPr>
        <w:t>Adaptive learning</w:t>
      </w:r>
      <w:r>
        <w:rPr>
          <w:color w:val="001D35"/>
          <w:sz w:val="24"/>
          <w:szCs w:val="24"/>
          <w:highlight w:val="white"/>
          <w:rtl w:val="0"/>
        </w:rPr>
        <w:t xml:space="preserve"> is an educational approach that uses data-driven technology, often artificial intelligence, to customize the learning experience for each individual, rather than using a one-size-fits-all method. </w:t>
      </w:r>
    </w:p>
    <w:p w14:paraId="00000074">
      <w:pPr>
        <w:rPr>
          <w:color w:val="001D35"/>
          <w:sz w:val="24"/>
          <w:szCs w:val="24"/>
          <w:highlight w:val="white"/>
        </w:rPr>
      </w:pPr>
    </w:p>
    <w:p w14:paraId="00000075">
      <w:pPr>
        <w:rPr>
          <w:color w:val="001D35"/>
          <w:sz w:val="24"/>
          <w:szCs w:val="24"/>
          <w:highlight w:val="white"/>
        </w:rPr>
      </w:pPr>
      <w:r>
        <w:fldChar w:fldCharType="begin"/>
      </w:r>
      <w:r>
        <w:instrText xml:space="preserve"> HYPERLINK "https://www.geeksforgeeks.org/machine-learning/implementing-the-adaboost-algorithm-from-scratch/" \h </w:instrText>
      </w:r>
      <w:r>
        <w:fldChar w:fldCharType="separate"/>
      </w:r>
      <w:r>
        <w:rPr>
          <w:color w:val="1155CC"/>
          <w:sz w:val="24"/>
          <w:szCs w:val="24"/>
          <w:highlight w:val="white"/>
          <w:u w:val="single"/>
          <w:rtl w:val="0"/>
        </w:rPr>
        <w:t>https://www.geeksforgeeks.org/machine-learning/implementing-the-adaboost-algorithm-from-scratch/</w:t>
      </w:r>
      <w:r>
        <w:rPr>
          <w:color w:val="1155CC"/>
          <w:sz w:val="24"/>
          <w:szCs w:val="24"/>
          <w:highlight w:val="white"/>
          <w:u w:val="single"/>
          <w:rtl w:val="0"/>
        </w:rPr>
        <w:fldChar w:fldCharType="end"/>
      </w:r>
      <w:r>
        <w:rPr>
          <w:color w:val="001D35"/>
          <w:sz w:val="24"/>
          <w:szCs w:val="24"/>
          <w:highlight w:val="white"/>
          <w:rtl w:val="0"/>
        </w:rPr>
        <w:t xml:space="preserve"> </w:t>
      </w:r>
    </w:p>
    <w:p w14:paraId="00000076">
      <w:pPr>
        <w:rPr>
          <w:color w:val="001D35"/>
          <w:sz w:val="24"/>
          <w:szCs w:val="24"/>
          <w:highlight w:val="white"/>
        </w:rPr>
      </w:pPr>
      <w:r>
        <w:fldChar w:fldCharType="begin"/>
      </w:r>
      <w:r>
        <w:instrText xml:space="preserve"> HYPERLINK "https://en.wikipedia.org/wiki/AdaBoost" \h </w:instrText>
      </w:r>
      <w:r>
        <w:fldChar w:fldCharType="separate"/>
      </w:r>
      <w:r>
        <w:rPr>
          <w:color w:val="1155CC"/>
          <w:sz w:val="24"/>
          <w:szCs w:val="24"/>
          <w:highlight w:val="white"/>
          <w:u w:val="single"/>
          <w:rtl w:val="0"/>
        </w:rPr>
        <w:t>https://en.wikipedia.org/wiki/AdaBoost</w:t>
      </w:r>
      <w:r>
        <w:rPr>
          <w:color w:val="1155CC"/>
          <w:sz w:val="24"/>
          <w:szCs w:val="24"/>
          <w:highlight w:val="white"/>
          <w:u w:val="single"/>
          <w:rtl w:val="0"/>
        </w:rPr>
        <w:fldChar w:fldCharType="end"/>
      </w:r>
      <w:r>
        <w:rPr>
          <w:color w:val="001D35"/>
          <w:sz w:val="24"/>
          <w:szCs w:val="24"/>
          <w:highlight w:val="white"/>
          <w:rtl w:val="0"/>
        </w:rPr>
        <w:t xml:space="preserve"> </w:t>
      </w:r>
    </w:p>
    <w:p w14:paraId="00000077">
      <w:pPr>
        <w:rPr>
          <w:color w:val="001D35"/>
          <w:sz w:val="24"/>
          <w:szCs w:val="24"/>
          <w:highlight w:val="white"/>
        </w:rPr>
      </w:pPr>
      <w:r>
        <w:rPr>
          <w:color w:val="001D35"/>
          <w:sz w:val="24"/>
          <w:szCs w:val="24"/>
          <w:highlight w:val="white"/>
        </w:rPr>
        <w:drawing>
          <wp:inline distT="114300" distB="114300" distL="114300" distR="114300">
            <wp:extent cx="5835015" cy="32766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16" name="image13.png"/>
                    <pic:cNvPicPr preferRelativeResize="0"/>
                  </pic:nvPicPr>
                  <pic:blipFill>
                    <a:blip r:embed="rId15"/>
                    <a:srcRect/>
                    <a:stretch>
                      <a:fillRect/>
                    </a:stretch>
                  </pic:blipFill>
                  <pic:spPr>
                    <a:xfrm>
                      <a:off x="0" y="0"/>
                      <a:ext cx="5835600" cy="3276600"/>
                    </a:xfrm>
                    <a:prstGeom prst="rect">
                      <a:avLst/>
                    </a:prstGeom>
                  </pic:spPr>
                </pic:pic>
              </a:graphicData>
            </a:graphic>
          </wp:inline>
        </w:drawing>
      </w:r>
    </w:p>
    <w:p w14:paraId="00000078">
      <w:pPr>
        <w:rPr>
          <w:color w:val="001D35"/>
          <w:sz w:val="24"/>
          <w:szCs w:val="24"/>
          <w:highlight w:val="white"/>
        </w:rPr>
      </w:pPr>
      <w:r>
        <w:rPr>
          <w:color w:val="001D35"/>
          <w:sz w:val="24"/>
          <w:szCs w:val="24"/>
          <w:highlight w:val="white"/>
        </w:rPr>
        <w:drawing>
          <wp:inline distT="114300" distB="114300" distL="114300" distR="114300">
            <wp:extent cx="5381625" cy="3305175"/>
            <wp:effectExtent l="0" t="0" r="9525" b="9525"/>
            <wp:docPr id="15" name="image8.png"/>
            <wp:cNvGraphicFramePr/>
            <a:graphic xmlns:a="http://schemas.openxmlformats.org/drawingml/2006/main">
              <a:graphicData uri="http://schemas.openxmlformats.org/drawingml/2006/picture">
                <pic:pic xmlns:pic="http://schemas.openxmlformats.org/drawingml/2006/picture">
                  <pic:nvPicPr>
                    <pic:cNvPr id="15" name="image8.png"/>
                    <pic:cNvPicPr preferRelativeResize="0"/>
                  </pic:nvPicPr>
                  <pic:blipFill>
                    <a:blip r:embed="rId16"/>
                    <a:srcRect/>
                    <a:stretch>
                      <a:fillRect/>
                    </a:stretch>
                  </pic:blipFill>
                  <pic:spPr>
                    <a:xfrm>
                      <a:off x="0" y="0"/>
                      <a:ext cx="5381625" cy="3305175"/>
                    </a:xfrm>
                    <a:prstGeom prst="rect">
                      <a:avLst/>
                    </a:prstGeom>
                  </pic:spPr>
                </pic:pic>
              </a:graphicData>
            </a:graphic>
          </wp:inline>
        </w:drawing>
      </w:r>
    </w:p>
    <w:p w14:paraId="00000079">
      <w:pPr>
        <w:pStyle w:val="4"/>
        <w:keepNext w:val="0"/>
        <w:keepLines w:val="0"/>
        <w:spacing w:before="280"/>
        <w:rPr>
          <w:b/>
          <w:bCs/>
          <w:color w:val="000000"/>
          <w:sz w:val="26"/>
          <w:szCs w:val="26"/>
        </w:rPr>
      </w:pPr>
      <w:bookmarkStart w:id="19" w:name="_fjrlkugzhylh" w:colFirst="0" w:colLast="0"/>
      <w:bookmarkEnd w:id="19"/>
      <w:r>
        <w:rPr>
          <w:b/>
          <w:bCs/>
          <w:color w:val="000000"/>
          <w:sz w:val="26"/>
          <w:szCs w:val="26"/>
          <w:rtl w:val="0"/>
        </w:rPr>
        <w:t>📘 Definition:</w:t>
      </w:r>
    </w:p>
    <w:p w14:paraId="0000007A">
      <w:pPr>
        <w:spacing w:before="240" w:after="240"/>
      </w:pPr>
      <w:r>
        <w:rPr>
          <w:rtl w:val="0"/>
        </w:rPr>
        <w:t xml:space="preserve">Sequentially builds models that </w:t>
      </w:r>
      <w:r>
        <w:rPr>
          <w:b/>
          <w:bCs/>
          <w:rtl w:val="0"/>
        </w:rPr>
        <w:t>focus on the mistakes</w:t>
      </w:r>
      <w:r>
        <w:rPr>
          <w:rtl w:val="0"/>
        </w:rPr>
        <w:t xml:space="preserve"> of previous models, adjusting weights of misclassified instances.</w:t>
      </w:r>
    </w:p>
    <w:p w14:paraId="0000007B">
      <w:pPr>
        <w:pStyle w:val="4"/>
        <w:keepNext w:val="0"/>
        <w:keepLines w:val="0"/>
        <w:spacing w:before="280"/>
        <w:rPr>
          <w:b/>
          <w:bCs/>
          <w:color w:val="000000"/>
          <w:sz w:val="26"/>
          <w:szCs w:val="26"/>
        </w:rPr>
      </w:pPr>
      <w:bookmarkStart w:id="20" w:name="_avi3e447018c" w:colFirst="0" w:colLast="0"/>
      <w:bookmarkEnd w:id="20"/>
      <w:r>
        <w:rPr>
          <w:b/>
          <w:bCs/>
          <w:color w:val="000000"/>
          <w:sz w:val="26"/>
          <w:szCs w:val="26"/>
          <w:rtl w:val="0"/>
        </w:rPr>
        <w:t>🧠 Intuition:</w:t>
      </w:r>
    </w:p>
    <w:p w14:paraId="0000007C">
      <w:pPr>
        <w:spacing w:before="240" w:after="240"/>
      </w:pPr>
      <w:r>
        <w:rPr>
          <w:rtl w:val="0"/>
        </w:rPr>
        <w:t>Each new model tries to correct the errors of the previous one.</w:t>
      </w:r>
    </w:p>
    <w:p w14:paraId="0000007D">
      <w:pPr>
        <w:pStyle w:val="4"/>
        <w:keepNext w:val="0"/>
        <w:keepLines w:val="0"/>
        <w:spacing w:before="280"/>
        <w:rPr>
          <w:b/>
          <w:bCs/>
          <w:color w:val="000000"/>
          <w:sz w:val="26"/>
          <w:szCs w:val="26"/>
        </w:rPr>
      </w:pPr>
      <w:bookmarkStart w:id="21" w:name="_dscamzwh42h4" w:colFirst="0" w:colLast="0"/>
      <w:bookmarkEnd w:id="21"/>
      <w:r>
        <w:rPr>
          <w:b/>
          <w:bCs/>
          <w:color w:val="000000"/>
          <w:sz w:val="26"/>
          <w:szCs w:val="26"/>
          <w:rtl w:val="0"/>
        </w:rPr>
        <w:t>🧪 Code:</w:t>
      </w:r>
    </w:p>
    <w:p w14:paraId="0000007E">
      <w:pPr>
        <w:rPr>
          <w:b/>
          <w:bCs/>
        </w:rPr>
      </w:pPr>
      <w:r>
        <w:rPr>
          <w:b/>
          <w:bCs/>
          <w:rtl w:val="0"/>
        </w:rPr>
        <w:t>from sklearn.ensemble import AdaBoostClassifier, AdaBoostRegressor</w:t>
      </w:r>
    </w:p>
    <w:p w14:paraId="0000007F"/>
    <w:p w14:paraId="00000080">
      <w:r>
        <w:rPr>
          <w:rtl w:val="0"/>
        </w:rPr>
        <w:t>clf = AdaBoostClassifier(n_estimators=50)</w:t>
      </w:r>
    </w:p>
    <w:p w14:paraId="00000081">
      <w:r>
        <w:rPr>
          <w:rtl w:val="0"/>
        </w:rPr>
        <w:t>reg = AdaBoostRegressor(n_estimators=50)</w:t>
      </w:r>
    </w:p>
    <w:p w14:paraId="00000082">
      <w:r>
        <w:drawing>
          <wp:inline distT="114300" distB="114300" distL="114300" distR="114300">
            <wp:extent cx="5835015" cy="32766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19" name="image6.png"/>
                    <pic:cNvPicPr preferRelativeResize="0"/>
                  </pic:nvPicPr>
                  <pic:blipFill>
                    <a:blip r:embed="rId17"/>
                    <a:srcRect/>
                    <a:stretch>
                      <a:fillRect/>
                    </a:stretch>
                  </pic:blipFill>
                  <pic:spPr>
                    <a:xfrm>
                      <a:off x="0" y="0"/>
                      <a:ext cx="5835600" cy="3276600"/>
                    </a:xfrm>
                    <a:prstGeom prst="rect">
                      <a:avLst/>
                    </a:prstGeom>
                  </pic:spPr>
                </pic:pic>
              </a:graphicData>
            </a:graphic>
          </wp:inline>
        </w:drawing>
      </w:r>
    </w:p>
    <w:p w14:paraId="00000083">
      <w:r>
        <w:drawing>
          <wp:inline distT="114300" distB="114300" distL="114300" distR="114300">
            <wp:extent cx="5835015" cy="32766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12" name="image14.png"/>
                    <pic:cNvPicPr preferRelativeResize="0"/>
                  </pic:nvPicPr>
                  <pic:blipFill>
                    <a:blip r:embed="rId18"/>
                    <a:srcRect/>
                    <a:stretch>
                      <a:fillRect/>
                    </a:stretch>
                  </pic:blipFill>
                  <pic:spPr>
                    <a:xfrm>
                      <a:off x="0" y="0"/>
                      <a:ext cx="5835600" cy="3276600"/>
                    </a:xfrm>
                    <a:prstGeom prst="rect">
                      <a:avLst/>
                    </a:prstGeom>
                  </pic:spPr>
                </pic:pic>
              </a:graphicData>
            </a:graphic>
          </wp:inline>
        </w:drawing>
      </w:r>
    </w:p>
    <w:p w14:paraId="00000084"/>
    <w:p w14:paraId="00000085">
      <w:pPr>
        <w:pStyle w:val="4"/>
        <w:keepNext w:val="0"/>
        <w:keepLines w:val="0"/>
        <w:spacing w:before="280"/>
        <w:rPr>
          <w:b/>
          <w:bCs/>
          <w:color w:val="000000"/>
          <w:sz w:val="26"/>
          <w:szCs w:val="26"/>
        </w:rPr>
      </w:pPr>
      <w:bookmarkStart w:id="22" w:name="_nocoujnklh4q" w:colFirst="0" w:colLast="0"/>
      <w:bookmarkEnd w:id="22"/>
      <w:r>
        <w:rPr>
          <w:rFonts w:ascii="Arial Unicode MS" w:hAnsi="Arial Unicode MS" w:eastAsia="Arial Unicode MS" w:cs="Arial Unicode MS"/>
          <w:b/>
          <w:bCs/>
          <w:color w:val="000000"/>
          <w:sz w:val="26"/>
          <w:szCs w:val="26"/>
          <w:rtl w:val="0"/>
        </w:rPr>
        <w:t>✅ Advantages:</w:t>
      </w:r>
    </w:p>
    <w:p w14:paraId="00000086">
      <w:pPr>
        <w:numPr>
          <w:ilvl w:val="0"/>
          <w:numId w:val="13"/>
        </w:numPr>
        <w:spacing w:before="240" w:after="0" w:afterAutospacing="0"/>
        <w:ind w:left="720" w:hanging="360"/>
      </w:pPr>
      <w:r>
        <w:rPr>
          <w:rtl w:val="0"/>
        </w:rPr>
        <w:t>Simple &amp; effective</w:t>
      </w:r>
    </w:p>
    <w:p w14:paraId="00000087">
      <w:pPr>
        <w:numPr>
          <w:ilvl w:val="0"/>
          <w:numId w:val="13"/>
        </w:numPr>
        <w:spacing w:before="0" w:beforeAutospacing="0" w:after="240"/>
        <w:ind w:left="720" w:hanging="360"/>
      </w:pPr>
      <w:r>
        <w:rPr>
          <w:rtl w:val="0"/>
        </w:rPr>
        <w:t>Works well with weak learners (e.g., shallow trees)</w:t>
      </w:r>
      <w:r>
        <w:rPr>
          <w:rtl w:val="0"/>
        </w:rPr>
        <w:br w:type="textWrapping"/>
      </w:r>
    </w:p>
    <w:p w14:paraId="00000088">
      <w:pPr>
        <w:pStyle w:val="4"/>
        <w:keepNext w:val="0"/>
        <w:keepLines w:val="0"/>
        <w:spacing w:before="280"/>
        <w:rPr>
          <w:b/>
          <w:bCs/>
          <w:color w:val="000000"/>
          <w:sz w:val="26"/>
          <w:szCs w:val="26"/>
        </w:rPr>
      </w:pPr>
      <w:bookmarkStart w:id="23" w:name="_idlppq5ch4kv" w:colFirst="0" w:colLast="0"/>
      <w:bookmarkEnd w:id="23"/>
      <w:r>
        <w:rPr>
          <w:rFonts w:ascii="Arial Unicode MS" w:hAnsi="Arial Unicode MS" w:eastAsia="Arial Unicode MS" w:cs="Arial Unicode MS"/>
          <w:b/>
          <w:bCs/>
          <w:color w:val="000000"/>
          <w:sz w:val="26"/>
          <w:szCs w:val="26"/>
          <w:rtl w:val="0"/>
        </w:rPr>
        <w:t>❌ Disadvantages:</w:t>
      </w:r>
    </w:p>
    <w:p w14:paraId="00000089">
      <w:pPr>
        <w:numPr>
          <w:ilvl w:val="0"/>
          <w:numId w:val="14"/>
        </w:numPr>
        <w:spacing w:before="240" w:after="0" w:afterAutospacing="0"/>
        <w:ind w:left="720" w:hanging="360"/>
      </w:pPr>
      <w:r>
        <w:rPr>
          <w:rtl w:val="0"/>
        </w:rPr>
        <w:t>Sensitive to outliers</w:t>
      </w:r>
    </w:p>
    <w:p w14:paraId="0000008A">
      <w:pPr>
        <w:numPr>
          <w:ilvl w:val="0"/>
          <w:numId w:val="14"/>
        </w:numPr>
        <w:spacing w:before="0" w:beforeAutospacing="0" w:after="240"/>
        <w:ind w:left="720" w:hanging="360"/>
      </w:pPr>
      <w:r>
        <w:rPr>
          <w:rtl w:val="0"/>
        </w:rPr>
        <w:t>Can overfit if not tuned</w:t>
      </w:r>
      <w:r>
        <w:rPr>
          <w:rtl w:val="0"/>
        </w:rPr>
        <w:br w:type="textWrapping"/>
      </w:r>
    </w:p>
    <w:p w14:paraId="0000008B">
      <w:pPr>
        <w:pStyle w:val="4"/>
        <w:keepNext w:val="0"/>
        <w:keepLines w:val="0"/>
        <w:spacing w:before="280"/>
        <w:rPr>
          <w:b/>
          <w:bCs/>
          <w:color w:val="000000"/>
          <w:sz w:val="26"/>
          <w:szCs w:val="26"/>
        </w:rPr>
      </w:pPr>
      <w:bookmarkStart w:id="24" w:name="_na0ovbnq5pma" w:colFirst="0" w:colLast="0"/>
      <w:bookmarkEnd w:id="24"/>
      <w:r>
        <w:rPr>
          <w:b/>
          <w:bCs/>
          <w:color w:val="000000"/>
          <w:sz w:val="26"/>
          <w:szCs w:val="26"/>
          <w:rtl w:val="0"/>
        </w:rPr>
        <w:t>📈 Use Case:</w:t>
      </w:r>
    </w:p>
    <w:p w14:paraId="0000008C">
      <w:pPr>
        <w:spacing w:before="240" w:after="240"/>
      </w:pPr>
      <w:r>
        <w:rPr>
          <w:rtl w:val="0"/>
        </w:rPr>
        <w:t>Credit scoring, anomaly detection</w:t>
      </w:r>
    </w:p>
    <w:p w14:paraId="0000008D">
      <w:pPr>
        <w:pStyle w:val="4"/>
        <w:keepNext w:val="0"/>
        <w:keepLines w:val="0"/>
        <w:spacing w:before="280"/>
        <w:rPr>
          <w:b/>
          <w:bCs/>
          <w:color w:val="000000"/>
          <w:sz w:val="26"/>
          <w:szCs w:val="26"/>
        </w:rPr>
      </w:pPr>
      <w:bookmarkStart w:id="25" w:name="_3y484v52jpd" w:colFirst="0" w:colLast="0"/>
      <w:bookmarkEnd w:id="25"/>
      <w:r>
        <w:rPr>
          <w:b/>
          <w:bCs/>
          <w:color w:val="000000"/>
          <w:sz w:val="26"/>
          <w:szCs w:val="26"/>
          <w:rtl w:val="0"/>
        </w:rPr>
        <w:t>📍 When to Use:</w:t>
      </w:r>
    </w:p>
    <w:p w14:paraId="0000008E">
      <w:pPr>
        <w:spacing w:before="240" w:after="240"/>
      </w:pPr>
      <w:r>
        <w:rPr>
          <w:rtl w:val="0"/>
        </w:rPr>
        <w:t>When base model is weak and you want to improve it via boosting</w:t>
      </w:r>
    </w:p>
    <w:p w14:paraId="0000008F">
      <w:pPr>
        <w:pStyle w:val="4"/>
        <w:keepNext w:val="0"/>
        <w:keepLines w:val="0"/>
        <w:spacing w:before="280"/>
        <w:rPr>
          <w:b/>
          <w:bCs/>
          <w:color w:val="000000"/>
          <w:sz w:val="26"/>
          <w:szCs w:val="26"/>
        </w:rPr>
      </w:pPr>
      <w:bookmarkStart w:id="26" w:name="_nw1v388bzce3" w:colFirst="0" w:colLast="0"/>
      <w:bookmarkEnd w:id="26"/>
      <w:r>
        <w:rPr>
          <w:b/>
          <w:bCs/>
          <w:color w:val="000000"/>
          <w:sz w:val="26"/>
          <w:szCs w:val="26"/>
          <w:rtl w:val="0"/>
        </w:rPr>
        <w:t>🚧 Limitations:</w:t>
      </w:r>
    </w:p>
    <w:p w14:paraId="00000090">
      <w:pPr>
        <w:numPr>
          <w:ilvl w:val="0"/>
          <w:numId w:val="15"/>
        </w:numPr>
        <w:spacing w:before="240" w:after="240"/>
        <w:ind w:left="720" w:hanging="360"/>
      </w:pPr>
      <w:r>
        <w:rPr>
          <w:rtl w:val="0"/>
        </w:rPr>
        <w:t>Struggles with noisy data</w:t>
      </w:r>
      <w:r>
        <w:rPr>
          <w:rtl w:val="0"/>
        </w:rPr>
        <w:br w:type="textWrapping"/>
      </w:r>
      <w:r>
        <w:rPr>
          <w:rtl w:val="0"/>
        </w:rPr>
        <w:t xml:space="preserve"> 🔁 </w:t>
      </w:r>
      <w:r>
        <w:rPr>
          <w:b/>
          <w:bCs/>
          <w:rtl w:val="0"/>
        </w:rPr>
        <w:t>Alternative</w:t>
      </w:r>
      <w:r>
        <w:rPr>
          <w:rtl w:val="0"/>
        </w:rPr>
        <w:t>: Use Gradient Boosting or more robust boosting techniques</w:t>
      </w:r>
      <w:r>
        <w:rPr>
          <w:rtl w:val="0"/>
        </w:rPr>
        <w:br w:type="textWrapping"/>
      </w:r>
    </w:p>
    <w:p w14:paraId="00000091">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92">
      <w:pPr>
        <w:pStyle w:val="3"/>
        <w:keepNext w:val="0"/>
        <w:keepLines w:val="0"/>
        <w:spacing w:after="80"/>
        <w:rPr>
          <w:b/>
          <w:bCs/>
          <w:sz w:val="34"/>
          <w:szCs w:val="34"/>
        </w:rPr>
      </w:pPr>
      <w:bookmarkStart w:id="27" w:name="_vajblnrjtjq7" w:colFirst="0" w:colLast="0"/>
      <w:bookmarkEnd w:id="27"/>
      <w:r>
        <w:rPr>
          <w:rFonts w:ascii="Arial Unicode MS" w:hAnsi="Arial Unicode MS" w:eastAsia="Arial Unicode MS" w:cs="Arial Unicode MS"/>
          <w:b/>
          <w:bCs/>
          <w:sz w:val="34"/>
          <w:szCs w:val="34"/>
          <w:rtl w:val="0"/>
        </w:rPr>
        <w:t>✅ 3. Gradient Boosting Machines (GBM)</w:t>
      </w:r>
    </w:p>
    <w:p w14:paraId="00000093"/>
    <w:p w14:paraId="00000094">
      <w:pPr>
        <w:rPr>
          <w:b/>
          <w:bCs/>
          <w:color w:val="474747"/>
          <w:sz w:val="24"/>
          <w:szCs w:val="24"/>
          <w:highlight w:val="white"/>
        </w:rPr>
      </w:pPr>
      <w:r>
        <w:rPr>
          <w:b/>
          <w:bCs/>
          <w:color w:val="474747"/>
          <w:sz w:val="24"/>
          <w:szCs w:val="24"/>
          <w:highlight w:val="white"/>
          <w:rtl w:val="0"/>
        </w:rPr>
        <w:t xml:space="preserve">What Is the Definition of Gradient? </w:t>
      </w:r>
    </w:p>
    <w:p w14:paraId="00000095">
      <w:r>
        <w:rPr>
          <w:color w:val="474747"/>
          <w:sz w:val="24"/>
          <w:szCs w:val="24"/>
          <w:highlight w:val="white"/>
          <w:rtl w:val="0"/>
        </w:rPr>
        <w:t xml:space="preserve">The gradient is </w:t>
      </w:r>
      <w:r>
        <w:rPr>
          <w:b/>
          <w:bCs/>
          <w:color w:val="040C28"/>
          <w:sz w:val="24"/>
          <w:szCs w:val="24"/>
          <w:highlight w:val="white"/>
          <w:rtl w:val="0"/>
        </w:rPr>
        <w:t>the inclination of a line</w:t>
      </w:r>
      <w:r>
        <w:rPr>
          <w:color w:val="474747"/>
          <w:sz w:val="24"/>
          <w:szCs w:val="24"/>
          <w:highlight w:val="white"/>
          <w:rtl w:val="0"/>
        </w:rPr>
        <w:t>. The gradient is often referred to as the slope (m) of the line. The gradient or slope of a line inclined at an angle θ is equal to the tangent of the angle θ .</w:t>
      </w:r>
    </w:p>
    <w:p w14:paraId="00000096"/>
    <w:p w14:paraId="00000097">
      <w:pPr>
        <w:shd w:val="clear" w:fill="FFFFFF"/>
        <w:rPr>
          <w:color w:val="1F1F1F"/>
          <w:sz w:val="24"/>
          <w:szCs w:val="24"/>
        </w:rPr>
      </w:pPr>
      <w:r>
        <w:rPr>
          <w:color w:val="1F1F1F"/>
          <w:sz w:val="42"/>
          <w:szCs w:val="42"/>
          <w:rtl w:val="0"/>
        </w:rPr>
        <w:t>Descent</w:t>
      </w:r>
      <w:r>
        <w:rPr>
          <w:rFonts w:ascii="Arial Unicode MS" w:hAnsi="Arial Unicode MS" w:eastAsia="Arial Unicode MS" w:cs="Arial Unicode MS"/>
          <w:color w:val="1F1F1F"/>
          <w:sz w:val="24"/>
          <w:szCs w:val="24"/>
          <w:rtl w:val="0"/>
        </w:rPr>
        <w:t xml:space="preserve"> → a movement down to a lower place</w:t>
      </w:r>
    </w:p>
    <w:p w14:paraId="00000098">
      <w:pPr>
        <w:shd w:val="clear" w:fill="FFFFFF"/>
        <w:rPr>
          <w:color w:val="1F1F1F"/>
          <w:sz w:val="24"/>
          <w:szCs w:val="24"/>
        </w:rPr>
      </w:pPr>
    </w:p>
    <w:p w14:paraId="00000099">
      <w:pPr>
        <w:shd w:val="clear" w:fill="FFFFFF"/>
        <w:rPr>
          <w:color w:val="1F1F1F"/>
          <w:sz w:val="24"/>
          <w:szCs w:val="24"/>
        </w:rPr>
      </w:pPr>
      <w:r>
        <w:rPr>
          <w:b/>
          <w:bCs/>
          <w:color w:val="001D35"/>
          <w:sz w:val="24"/>
          <w:szCs w:val="24"/>
          <w:highlight w:val="white"/>
          <w:rtl w:val="0"/>
        </w:rPr>
        <w:t>Gradient descent</w:t>
      </w:r>
      <w:r>
        <w:rPr>
          <w:color w:val="001D35"/>
          <w:sz w:val="24"/>
          <w:szCs w:val="24"/>
          <w:highlight w:val="white"/>
          <w:rtl w:val="0"/>
        </w:rPr>
        <w:t xml:space="preserve"> is an iterative optimization algorithm that minimizes a differentiable function by repeatedly moving in the direction of the steepest decrease, which is the opposite of the gradient. It's widely used in machine learning to find the parameters (weights and biases) that minimize the loss function, thus improving model predictions.</w:t>
      </w:r>
    </w:p>
    <w:p w14:paraId="0000009A">
      <w:r>
        <w:drawing>
          <wp:inline distT="114300" distB="114300" distL="114300" distR="114300">
            <wp:extent cx="5835015" cy="3619500"/>
            <wp:effectExtent l="0" t="0" r="0" b="0"/>
            <wp:docPr id="11" name="image19.png"/>
            <wp:cNvGraphicFramePr/>
            <a:graphic xmlns:a="http://schemas.openxmlformats.org/drawingml/2006/main">
              <a:graphicData uri="http://schemas.openxmlformats.org/drawingml/2006/picture">
                <pic:pic xmlns:pic="http://schemas.openxmlformats.org/drawingml/2006/picture">
                  <pic:nvPicPr>
                    <pic:cNvPr id="11" name="image19.png"/>
                    <pic:cNvPicPr preferRelativeResize="0"/>
                  </pic:nvPicPr>
                  <pic:blipFill>
                    <a:blip r:embed="rId19"/>
                    <a:srcRect/>
                    <a:stretch>
                      <a:fillRect/>
                    </a:stretch>
                  </pic:blipFill>
                  <pic:spPr>
                    <a:xfrm>
                      <a:off x="0" y="0"/>
                      <a:ext cx="5835600" cy="3619500"/>
                    </a:xfrm>
                    <a:prstGeom prst="rect">
                      <a:avLst/>
                    </a:prstGeom>
                  </pic:spPr>
                </pic:pic>
              </a:graphicData>
            </a:graphic>
          </wp:inline>
        </w:drawing>
      </w:r>
    </w:p>
    <w:p w14:paraId="0000009B">
      <w:pPr>
        <w:pStyle w:val="4"/>
        <w:keepNext w:val="0"/>
        <w:keepLines w:val="0"/>
        <w:spacing w:before="280"/>
        <w:rPr>
          <w:b/>
          <w:bCs/>
          <w:color w:val="000000"/>
          <w:sz w:val="26"/>
          <w:szCs w:val="26"/>
        </w:rPr>
      </w:pPr>
      <w:bookmarkStart w:id="28" w:name="_g1hwhokpjcix" w:colFirst="0" w:colLast="0"/>
      <w:bookmarkEnd w:id="28"/>
      <w:r>
        <w:rPr>
          <w:b/>
          <w:bCs/>
          <w:color w:val="000000"/>
          <w:sz w:val="26"/>
          <w:szCs w:val="26"/>
          <w:rtl w:val="0"/>
        </w:rPr>
        <w:t>📘 Definition:</w:t>
      </w:r>
    </w:p>
    <w:p w14:paraId="0000009C">
      <w:pPr>
        <w:spacing w:before="240" w:after="240"/>
      </w:pPr>
      <w:r>
        <w:rPr>
          <w:rtl w:val="0"/>
        </w:rPr>
        <w:t>Boosting technique that minimizes the loss function using gradient descent.</w:t>
      </w:r>
    </w:p>
    <w:p w14:paraId="0000009D">
      <w:pPr>
        <w:spacing w:before="240" w:after="240"/>
      </w:pPr>
      <w:r>
        <w:drawing>
          <wp:inline distT="114300" distB="114300" distL="114300" distR="114300">
            <wp:extent cx="5835015" cy="32131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5" name="image18.png"/>
                    <pic:cNvPicPr preferRelativeResize="0"/>
                  </pic:nvPicPr>
                  <pic:blipFill>
                    <a:blip r:embed="rId20"/>
                    <a:srcRect/>
                    <a:stretch>
                      <a:fillRect/>
                    </a:stretch>
                  </pic:blipFill>
                  <pic:spPr>
                    <a:xfrm>
                      <a:off x="0" y="0"/>
                      <a:ext cx="5835600" cy="3213100"/>
                    </a:xfrm>
                    <a:prstGeom prst="rect">
                      <a:avLst/>
                    </a:prstGeom>
                  </pic:spPr>
                </pic:pic>
              </a:graphicData>
            </a:graphic>
          </wp:inline>
        </w:drawing>
      </w:r>
    </w:p>
    <w:p w14:paraId="0000009E">
      <w:pPr>
        <w:spacing w:before="240" w:after="240"/>
      </w:pPr>
      <w:r>
        <w:drawing>
          <wp:inline distT="114300" distB="114300" distL="114300" distR="114300">
            <wp:extent cx="5835015" cy="31877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13" name="image5.png"/>
                    <pic:cNvPicPr preferRelativeResize="0"/>
                  </pic:nvPicPr>
                  <pic:blipFill>
                    <a:blip r:embed="rId21"/>
                    <a:srcRect/>
                    <a:stretch>
                      <a:fillRect/>
                    </a:stretch>
                  </pic:blipFill>
                  <pic:spPr>
                    <a:xfrm>
                      <a:off x="0" y="0"/>
                      <a:ext cx="5835600" cy="3187700"/>
                    </a:xfrm>
                    <a:prstGeom prst="rect">
                      <a:avLst/>
                    </a:prstGeom>
                  </pic:spPr>
                </pic:pic>
              </a:graphicData>
            </a:graphic>
          </wp:inline>
        </w:drawing>
      </w:r>
    </w:p>
    <w:p w14:paraId="0000009F">
      <w:pPr>
        <w:spacing w:before="240" w:after="240"/>
      </w:pPr>
      <w:r>
        <w:fldChar w:fldCharType="begin"/>
      </w:r>
      <w:r>
        <w:instrText xml:space="preserve"> HYPERLINK "https://medium.com/@ilyurek/gradient-boosting-machines-gbm-with-python-example-b65421d10f2a" \h </w:instrText>
      </w:r>
      <w:r>
        <w:fldChar w:fldCharType="separate"/>
      </w:r>
      <w:r>
        <w:rPr>
          <w:color w:val="1155CC"/>
          <w:u w:val="single"/>
          <w:rtl w:val="0"/>
        </w:rPr>
        <w:t>https://medium.com/@ilyurek/gradient-boosting-machines-gbm-with-python-example-b65421d10f2a</w:t>
      </w:r>
      <w:r>
        <w:rPr>
          <w:color w:val="1155CC"/>
          <w:u w:val="single"/>
          <w:rtl w:val="0"/>
        </w:rPr>
        <w:fldChar w:fldCharType="end"/>
      </w:r>
      <w:r>
        <w:rPr>
          <w:rtl w:val="0"/>
        </w:rPr>
        <w:t xml:space="preserve"> </w:t>
      </w:r>
    </w:p>
    <w:p w14:paraId="000000A0">
      <w:pPr>
        <w:pStyle w:val="4"/>
        <w:keepNext w:val="0"/>
        <w:keepLines w:val="0"/>
        <w:spacing w:before="280"/>
        <w:rPr>
          <w:b/>
          <w:bCs/>
          <w:color w:val="000000"/>
          <w:sz w:val="26"/>
          <w:szCs w:val="26"/>
        </w:rPr>
      </w:pPr>
      <w:bookmarkStart w:id="29" w:name="_mkerakihsu5" w:colFirst="0" w:colLast="0"/>
      <w:bookmarkEnd w:id="29"/>
      <w:r>
        <w:rPr>
          <w:b/>
          <w:bCs/>
          <w:color w:val="000000"/>
          <w:sz w:val="26"/>
          <w:szCs w:val="26"/>
          <w:rtl w:val="0"/>
        </w:rPr>
        <w:t>🧠 Intuition:</w:t>
      </w:r>
    </w:p>
    <w:p w14:paraId="000000A1">
      <w:pPr>
        <w:spacing w:before="240" w:after="240"/>
      </w:pPr>
      <w:r>
        <w:rPr>
          <w:rtl w:val="0"/>
        </w:rPr>
        <w:t>Each tree corrects the residuals (errors) of the previous tree.</w:t>
      </w:r>
    </w:p>
    <w:p w14:paraId="000000A2">
      <w:pPr>
        <w:pStyle w:val="4"/>
        <w:keepNext w:val="0"/>
        <w:keepLines w:val="0"/>
        <w:spacing w:before="280"/>
        <w:rPr>
          <w:b/>
          <w:bCs/>
          <w:color w:val="000000"/>
          <w:sz w:val="26"/>
          <w:szCs w:val="26"/>
        </w:rPr>
      </w:pPr>
      <w:bookmarkStart w:id="30" w:name="_9yx7guog58tw" w:colFirst="0" w:colLast="0"/>
      <w:bookmarkEnd w:id="30"/>
      <w:r>
        <w:rPr>
          <w:b/>
          <w:bCs/>
          <w:color w:val="000000"/>
          <w:sz w:val="26"/>
          <w:szCs w:val="26"/>
          <w:rtl w:val="0"/>
        </w:rPr>
        <w:t>🧪 Code:</w:t>
      </w:r>
    </w:p>
    <w:p w14:paraId="000000A3">
      <w:r>
        <w:rPr>
          <w:rtl w:val="0"/>
        </w:rPr>
        <w:t>from sklearn.ensemble import GradientBoostingClassifier, GradientBoostingRegressor</w:t>
      </w:r>
    </w:p>
    <w:p w14:paraId="000000A4"/>
    <w:p w14:paraId="000000A5">
      <w:r>
        <w:rPr>
          <w:rtl w:val="0"/>
        </w:rPr>
        <w:t>clf = GradientBoostingClassifier()</w:t>
      </w:r>
    </w:p>
    <w:p w14:paraId="000000A6"/>
    <w:p w14:paraId="000000A7">
      <w:r>
        <w:rPr>
          <w:rtl w:val="0"/>
        </w:rPr>
        <w:t>reg = GradientBoostingRegressor()</w:t>
      </w:r>
    </w:p>
    <w:p w14:paraId="000000A8">
      <w:pPr>
        <w:ind w:left="-566" w:firstLine="0"/>
      </w:pPr>
      <w:r>
        <w:drawing>
          <wp:inline distT="114300" distB="114300" distL="114300" distR="114300">
            <wp:extent cx="7035800" cy="213487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2" name="image16.png"/>
                    <pic:cNvPicPr preferRelativeResize="0"/>
                  </pic:nvPicPr>
                  <pic:blipFill>
                    <a:blip r:embed="rId22"/>
                    <a:srcRect l="23974" t="36337" r="1311" b="23345"/>
                    <a:stretch>
                      <a:fillRect/>
                    </a:stretch>
                  </pic:blipFill>
                  <pic:spPr>
                    <a:xfrm>
                      <a:off x="0" y="0"/>
                      <a:ext cx="7036178" cy="2135434"/>
                    </a:xfrm>
                    <a:prstGeom prst="rect">
                      <a:avLst/>
                    </a:prstGeom>
                  </pic:spPr>
                </pic:pic>
              </a:graphicData>
            </a:graphic>
          </wp:inline>
        </w:drawing>
      </w:r>
    </w:p>
    <w:p w14:paraId="000000A9"/>
    <w:p w14:paraId="000000AA">
      <w:r>
        <w:drawing>
          <wp:inline distT="114300" distB="114300" distL="114300" distR="114300">
            <wp:extent cx="5835015" cy="32766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7" name="image12.png"/>
                    <pic:cNvPicPr preferRelativeResize="0"/>
                  </pic:nvPicPr>
                  <pic:blipFill>
                    <a:blip r:embed="rId23"/>
                    <a:srcRect/>
                    <a:stretch>
                      <a:fillRect/>
                    </a:stretch>
                  </pic:blipFill>
                  <pic:spPr>
                    <a:xfrm>
                      <a:off x="0" y="0"/>
                      <a:ext cx="5835600" cy="3276600"/>
                    </a:xfrm>
                    <a:prstGeom prst="rect">
                      <a:avLst/>
                    </a:prstGeom>
                  </pic:spPr>
                </pic:pic>
              </a:graphicData>
            </a:graphic>
          </wp:inline>
        </w:drawing>
      </w:r>
    </w:p>
    <w:p w14:paraId="000000AB"/>
    <w:p w14:paraId="000000AC">
      <w:pPr>
        <w:pStyle w:val="4"/>
        <w:keepNext w:val="0"/>
        <w:keepLines w:val="0"/>
        <w:spacing w:before="280"/>
        <w:rPr>
          <w:b/>
          <w:bCs/>
          <w:color w:val="000000"/>
          <w:sz w:val="26"/>
          <w:szCs w:val="26"/>
        </w:rPr>
      </w:pPr>
      <w:bookmarkStart w:id="31" w:name="_h6p4ysyzo5ki" w:colFirst="0" w:colLast="0"/>
      <w:bookmarkEnd w:id="31"/>
      <w:r>
        <w:rPr>
          <w:rFonts w:ascii="Arial Unicode MS" w:hAnsi="Arial Unicode MS" w:eastAsia="Arial Unicode MS" w:cs="Arial Unicode MS"/>
          <w:b/>
          <w:bCs/>
          <w:color w:val="000000"/>
          <w:sz w:val="26"/>
          <w:szCs w:val="26"/>
          <w:rtl w:val="0"/>
        </w:rPr>
        <w:t>✅ Advantages:</w:t>
      </w:r>
    </w:p>
    <w:p w14:paraId="000000AD">
      <w:pPr>
        <w:numPr>
          <w:ilvl w:val="0"/>
          <w:numId w:val="16"/>
        </w:numPr>
        <w:spacing w:before="240" w:after="0" w:afterAutospacing="0"/>
        <w:ind w:left="720" w:hanging="360"/>
      </w:pPr>
      <w:r>
        <w:rPr>
          <w:rtl w:val="0"/>
        </w:rPr>
        <w:t>High accuracy</w:t>
      </w:r>
    </w:p>
    <w:p w14:paraId="000000AE">
      <w:pPr>
        <w:numPr>
          <w:ilvl w:val="0"/>
          <w:numId w:val="16"/>
        </w:numPr>
        <w:spacing w:before="0" w:beforeAutospacing="0" w:after="240"/>
        <w:ind w:left="720" w:hanging="360"/>
      </w:pPr>
      <w:r>
        <w:rPr>
          <w:rtl w:val="0"/>
        </w:rPr>
        <w:t>Customizable loss functions</w:t>
      </w:r>
      <w:r>
        <w:rPr>
          <w:rtl w:val="0"/>
        </w:rPr>
        <w:br w:type="textWrapping"/>
      </w:r>
    </w:p>
    <w:p w14:paraId="000000AF">
      <w:pPr>
        <w:pStyle w:val="4"/>
        <w:keepNext w:val="0"/>
        <w:keepLines w:val="0"/>
        <w:spacing w:before="280"/>
        <w:rPr>
          <w:b/>
          <w:bCs/>
          <w:color w:val="000000"/>
          <w:sz w:val="26"/>
          <w:szCs w:val="26"/>
        </w:rPr>
      </w:pPr>
      <w:bookmarkStart w:id="32" w:name="_fsxyjt2zrk4k" w:colFirst="0" w:colLast="0"/>
      <w:bookmarkEnd w:id="32"/>
      <w:r>
        <w:rPr>
          <w:rFonts w:ascii="Arial Unicode MS" w:hAnsi="Arial Unicode MS" w:eastAsia="Arial Unicode MS" w:cs="Arial Unicode MS"/>
          <w:b/>
          <w:bCs/>
          <w:color w:val="000000"/>
          <w:sz w:val="26"/>
          <w:szCs w:val="26"/>
          <w:rtl w:val="0"/>
        </w:rPr>
        <w:t>❌ Disadvantages:</w:t>
      </w:r>
    </w:p>
    <w:p w14:paraId="000000B0">
      <w:pPr>
        <w:numPr>
          <w:ilvl w:val="0"/>
          <w:numId w:val="17"/>
        </w:numPr>
        <w:spacing w:before="240" w:after="0" w:afterAutospacing="0"/>
        <w:ind w:left="720" w:hanging="360"/>
      </w:pPr>
      <w:r>
        <w:rPr>
          <w:rtl w:val="0"/>
        </w:rPr>
        <w:t>Slower training</w:t>
      </w:r>
    </w:p>
    <w:p w14:paraId="000000B1">
      <w:pPr>
        <w:numPr>
          <w:ilvl w:val="0"/>
          <w:numId w:val="17"/>
        </w:numPr>
        <w:spacing w:before="0" w:beforeAutospacing="0" w:after="240"/>
        <w:ind w:left="720" w:hanging="360"/>
      </w:pPr>
      <w:r>
        <w:rPr>
          <w:rtl w:val="0"/>
        </w:rPr>
        <w:t>Sensitive to overfitting</w:t>
      </w:r>
      <w:r>
        <w:rPr>
          <w:rtl w:val="0"/>
        </w:rPr>
        <w:br w:type="textWrapping"/>
      </w:r>
    </w:p>
    <w:p w14:paraId="000000B2">
      <w:pPr>
        <w:pStyle w:val="4"/>
        <w:keepNext w:val="0"/>
        <w:keepLines w:val="0"/>
        <w:spacing w:before="280"/>
        <w:rPr>
          <w:b/>
          <w:bCs/>
          <w:color w:val="000000"/>
          <w:sz w:val="26"/>
          <w:szCs w:val="26"/>
        </w:rPr>
      </w:pPr>
      <w:bookmarkStart w:id="33" w:name="_bg1bh5ejhk4h" w:colFirst="0" w:colLast="0"/>
      <w:bookmarkEnd w:id="33"/>
      <w:r>
        <w:rPr>
          <w:b/>
          <w:bCs/>
          <w:color w:val="000000"/>
          <w:sz w:val="26"/>
          <w:szCs w:val="26"/>
          <w:rtl w:val="0"/>
        </w:rPr>
        <w:t>📈 Use Case:</w:t>
      </w:r>
    </w:p>
    <w:p w14:paraId="000000B3">
      <w:pPr>
        <w:spacing w:before="240" w:after="240"/>
      </w:pPr>
      <w:r>
        <w:rPr>
          <w:rtl w:val="0"/>
        </w:rPr>
        <w:t>Ranking systems, insurance claim prediction, click-through rate prediction</w:t>
      </w:r>
    </w:p>
    <w:p w14:paraId="000000B4">
      <w:pPr>
        <w:pStyle w:val="4"/>
        <w:keepNext w:val="0"/>
        <w:keepLines w:val="0"/>
        <w:spacing w:before="280"/>
        <w:rPr>
          <w:b/>
          <w:bCs/>
          <w:color w:val="000000"/>
          <w:sz w:val="26"/>
          <w:szCs w:val="26"/>
        </w:rPr>
      </w:pPr>
      <w:bookmarkStart w:id="34" w:name="_j6jzvck29bap" w:colFirst="0" w:colLast="0"/>
      <w:bookmarkEnd w:id="34"/>
      <w:r>
        <w:rPr>
          <w:b/>
          <w:bCs/>
          <w:color w:val="000000"/>
          <w:sz w:val="26"/>
          <w:szCs w:val="26"/>
          <w:rtl w:val="0"/>
        </w:rPr>
        <w:t>📍 When to Use:</w:t>
      </w:r>
    </w:p>
    <w:p w14:paraId="000000B5">
      <w:pPr>
        <w:spacing w:before="240" w:after="240"/>
      </w:pPr>
      <w:r>
        <w:rPr>
          <w:rtl w:val="0"/>
        </w:rPr>
        <w:t>When performance is more important than speed</w:t>
      </w:r>
    </w:p>
    <w:p w14:paraId="000000B6">
      <w:pPr>
        <w:pStyle w:val="4"/>
        <w:keepNext w:val="0"/>
        <w:keepLines w:val="0"/>
        <w:spacing w:before="280"/>
        <w:rPr>
          <w:b/>
          <w:bCs/>
          <w:color w:val="000000"/>
          <w:sz w:val="26"/>
          <w:szCs w:val="26"/>
        </w:rPr>
      </w:pPr>
      <w:bookmarkStart w:id="35" w:name="_u3ip7u8i2t85" w:colFirst="0" w:colLast="0"/>
      <w:bookmarkEnd w:id="35"/>
      <w:r>
        <w:rPr>
          <w:b/>
          <w:bCs/>
          <w:color w:val="000000"/>
          <w:sz w:val="26"/>
          <w:szCs w:val="26"/>
          <w:rtl w:val="0"/>
        </w:rPr>
        <w:t>🚧 Limitations:</w:t>
      </w:r>
    </w:p>
    <w:p w14:paraId="000000B7">
      <w:pPr>
        <w:numPr>
          <w:ilvl w:val="0"/>
          <w:numId w:val="18"/>
        </w:numPr>
        <w:spacing w:before="240" w:after="240"/>
        <w:ind w:left="720" w:hanging="360"/>
      </w:pPr>
      <w:r>
        <w:rPr>
          <w:rtl w:val="0"/>
        </w:rPr>
        <w:t>Needs careful tuning</w:t>
      </w:r>
      <w:r>
        <w:rPr>
          <w:rtl w:val="0"/>
        </w:rPr>
        <w:br w:type="textWrapping"/>
      </w:r>
      <w:r>
        <w:rPr>
          <w:rtl w:val="0"/>
        </w:rPr>
        <w:t xml:space="preserve"> 🔁 </w:t>
      </w:r>
      <w:r>
        <w:rPr>
          <w:b/>
          <w:bCs/>
          <w:rtl w:val="0"/>
        </w:rPr>
        <w:t>Alternative</w:t>
      </w:r>
      <w:r>
        <w:rPr>
          <w:rtl w:val="0"/>
        </w:rPr>
        <w:t>: Use XGBoost or LightGBM (faster, optimized)</w:t>
      </w:r>
      <w:r>
        <w:rPr>
          <w:rtl w:val="0"/>
        </w:rPr>
        <w:br w:type="textWrapping"/>
      </w:r>
    </w:p>
    <w:p w14:paraId="000000B8">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B9">
      <w:pPr>
        <w:pStyle w:val="3"/>
        <w:keepNext w:val="0"/>
        <w:keepLines w:val="0"/>
        <w:spacing w:after="80"/>
        <w:rPr>
          <w:b/>
          <w:bCs/>
          <w:sz w:val="34"/>
          <w:szCs w:val="34"/>
        </w:rPr>
      </w:pPr>
      <w:bookmarkStart w:id="36" w:name="_ibdos6yjnnna" w:colFirst="0" w:colLast="0"/>
      <w:bookmarkEnd w:id="36"/>
      <w:r>
        <w:rPr>
          <w:rFonts w:ascii="Arial Unicode MS" w:hAnsi="Arial Unicode MS" w:eastAsia="Arial Unicode MS" w:cs="Arial Unicode MS"/>
          <w:b/>
          <w:bCs/>
          <w:sz w:val="34"/>
          <w:szCs w:val="34"/>
          <w:rtl w:val="0"/>
        </w:rPr>
        <w:t>✅ 4. XGBoost (Extreme Gradient Boosting)</w:t>
      </w:r>
    </w:p>
    <w:p w14:paraId="000000BA">
      <w:pPr>
        <w:pStyle w:val="4"/>
        <w:keepNext w:val="0"/>
        <w:keepLines w:val="0"/>
        <w:spacing w:before="280"/>
        <w:rPr>
          <w:b/>
          <w:bCs/>
          <w:color w:val="000000"/>
          <w:sz w:val="26"/>
          <w:szCs w:val="26"/>
        </w:rPr>
      </w:pPr>
      <w:bookmarkStart w:id="37" w:name="_4rxvb8iw81o1" w:colFirst="0" w:colLast="0"/>
      <w:bookmarkEnd w:id="37"/>
      <w:r>
        <w:fldChar w:fldCharType="begin"/>
      </w:r>
      <w:r>
        <w:instrText xml:space="preserve"> HYPERLINK "https://xgboost.readthedocs.io/en/stable/tutorials/model.html" \h </w:instrText>
      </w:r>
      <w:r>
        <w:fldChar w:fldCharType="separate"/>
      </w:r>
      <w:r>
        <w:rPr>
          <w:b/>
          <w:bCs/>
          <w:color w:val="1155CC"/>
          <w:sz w:val="26"/>
          <w:szCs w:val="26"/>
          <w:u w:val="single"/>
          <w:rtl w:val="0"/>
        </w:rPr>
        <w:t>https://xgboost.readthedocs.io/en/stable/tutorials/model.html</w:t>
      </w:r>
      <w:r>
        <w:rPr>
          <w:b/>
          <w:bCs/>
          <w:color w:val="1155CC"/>
          <w:sz w:val="26"/>
          <w:szCs w:val="26"/>
          <w:u w:val="single"/>
          <w:rtl w:val="0"/>
        </w:rPr>
        <w:fldChar w:fldCharType="end"/>
      </w:r>
      <w:r>
        <w:rPr>
          <w:b/>
          <w:bCs/>
          <w:color w:val="000000"/>
          <w:sz w:val="26"/>
          <w:szCs w:val="26"/>
          <w:rtl w:val="0"/>
        </w:rPr>
        <w:t xml:space="preserve"> </w:t>
      </w:r>
    </w:p>
    <w:p w14:paraId="000000BB">
      <w:r>
        <w:fldChar w:fldCharType="begin"/>
      </w:r>
      <w:r>
        <w:instrText xml:space="preserve"> HYPERLINK "https://xgboost.readthedocs.io/en/stable/parameter.html" \h </w:instrText>
      </w:r>
      <w:r>
        <w:fldChar w:fldCharType="separate"/>
      </w:r>
      <w:r>
        <w:rPr>
          <w:color w:val="1155CC"/>
          <w:u w:val="single"/>
          <w:rtl w:val="0"/>
        </w:rPr>
        <w:t>https://xgboost.readthedocs.io/en/stable/parameter.html</w:t>
      </w:r>
      <w:r>
        <w:rPr>
          <w:color w:val="1155CC"/>
          <w:u w:val="single"/>
          <w:rtl w:val="0"/>
        </w:rPr>
        <w:fldChar w:fldCharType="end"/>
      </w:r>
      <w:r>
        <w:rPr>
          <w:rtl w:val="0"/>
        </w:rPr>
        <w:t xml:space="preserve"> </w:t>
      </w:r>
    </w:p>
    <w:p w14:paraId="000000BC">
      <w:r>
        <w:drawing>
          <wp:inline distT="114300" distB="114300" distL="114300" distR="114300">
            <wp:extent cx="5835015" cy="29591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24"/>
                    <a:srcRect/>
                    <a:stretch>
                      <a:fillRect/>
                    </a:stretch>
                  </pic:blipFill>
                  <pic:spPr>
                    <a:xfrm>
                      <a:off x="0" y="0"/>
                      <a:ext cx="5835600" cy="2959100"/>
                    </a:xfrm>
                    <a:prstGeom prst="rect">
                      <a:avLst/>
                    </a:prstGeom>
                  </pic:spPr>
                </pic:pic>
              </a:graphicData>
            </a:graphic>
          </wp:inline>
        </w:drawing>
      </w:r>
    </w:p>
    <w:p w14:paraId="000000BD">
      <w:pPr>
        <w:pStyle w:val="4"/>
        <w:keepNext w:val="0"/>
        <w:keepLines w:val="0"/>
        <w:spacing w:before="280"/>
        <w:rPr>
          <w:b/>
          <w:bCs/>
          <w:color w:val="000000"/>
          <w:sz w:val="26"/>
          <w:szCs w:val="26"/>
        </w:rPr>
      </w:pPr>
      <w:bookmarkStart w:id="38" w:name="_m90dh1z3shuj" w:colFirst="0" w:colLast="0"/>
      <w:bookmarkEnd w:id="38"/>
      <w:r>
        <w:rPr>
          <w:b/>
          <w:bCs/>
          <w:color w:val="000000"/>
          <w:sz w:val="26"/>
          <w:szCs w:val="26"/>
          <w:rtl w:val="0"/>
        </w:rPr>
        <w:t>📘 Definition:</w:t>
      </w:r>
    </w:p>
    <w:p w14:paraId="000000BE">
      <w:pPr>
        <w:spacing w:before="240" w:after="240"/>
      </w:pPr>
      <w:r>
        <w:rPr>
          <w:rtl w:val="0"/>
        </w:rPr>
        <w:t>An optimized version of gradient boosting with</w:t>
      </w:r>
      <w:r>
        <w:rPr>
          <w:b/>
          <w:bCs/>
          <w:rtl w:val="0"/>
        </w:rPr>
        <w:t xml:space="preserve"> regularization, parallelization</w:t>
      </w:r>
      <w:r>
        <w:rPr>
          <w:rtl w:val="0"/>
        </w:rPr>
        <w:t xml:space="preserve">, and tree </w:t>
      </w:r>
      <w:r>
        <w:rPr>
          <w:b/>
          <w:bCs/>
          <w:rtl w:val="0"/>
        </w:rPr>
        <w:t>pruning</w:t>
      </w:r>
      <w:r>
        <w:rPr>
          <w:rtl w:val="0"/>
        </w:rPr>
        <w:t>.</w:t>
      </w:r>
    </w:p>
    <w:p w14:paraId="000000BF">
      <w:pPr>
        <w:pStyle w:val="4"/>
        <w:keepNext w:val="0"/>
        <w:keepLines w:val="0"/>
        <w:spacing w:before="280"/>
        <w:rPr>
          <w:b/>
          <w:bCs/>
          <w:color w:val="000000"/>
          <w:sz w:val="26"/>
          <w:szCs w:val="26"/>
        </w:rPr>
      </w:pPr>
      <w:bookmarkStart w:id="39" w:name="_74fzba7xkr9n" w:colFirst="0" w:colLast="0"/>
      <w:bookmarkEnd w:id="39"/>
      <w:r>
        <w:rPr>
          <w:b/>
          <w:bCs/>
          <w:color w:val="000000"/>
          <w:sz w:val="26"/>
          <w:szCs w:val="26"/>
          <w:rtl w:val="0"/>
        </w:rPr>
        <w:t>🧠 Intuition:</w:t>
      </w:r>
    </w:p>
    <w:p w14:paraId="000000C0">
      <w:pPr>
        <w:spacing w:before="240" w:after="240"/>
      </w:pPr>
      <w:r>
        <w:rPr>
          <w:rtl w:val="0"/>
        </w:rPr>
        <w:t>Efficiently builds additive models using optimized trees.</w:t>
      </w:r>
    </w:p>
    <w:p w14:paraId="000000C1">
      <w:pPr>
        <w:spacing w:before="240" w:after="240"/>
      </w:pPr>
      <w:r>
        <w:drawing>
          <wp:inline distT="114300" distB="114300" distL="114300" distR="114300">
            <wp:extent cx="5835015" cy="2387600"/>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20" name="image1.png"/>
                    <pic:cNvPicPr preferRelativeResize="0"/>
                  </pic:nvPicPr>
                  <pic:blipFill>
                    <a:blip r:embed="rId25"/>
                    <a:srcRect/>
                    <a:stretch>
                      <a:fillRect/>
                    </a:stretch>
                  </pic:blipFill>
                  <pic:spPr>
                    <a:xfrm>
                      <a:off x="0" y="0"/>
                      <a:ext cx="5835600" cy="2387600"/>
                    </a:xfrm>
                    <a:prstGeom prst="rect">
                      <a:avLst/>
                    </a:prstGeom>
                  </pic:spPr>
                </pic:pic>
              </a:graphicData>
            </a:graphic>
          </wp:inline>
        </w:drawing>
      </w:r>
    </w:p>
    <w:p w14:paraId="000000C2">
      <w:pPr>
        <w:spacing w:before="240" w:after="240"/>
      </w:pPr>
      <w:r>
        <w:drawing>
          <wp:inline distT="114300" distB="114300" distL="114300" distR="114300">
            <wp:extent cx="4029075" cy="23622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22" name="image23.png"/>
                    <pic:cNvPicPr preferRelativeResize="0"/>
                  </pic:nvPicPr>
                  <pic:blipFill>
                    <a:blip r:embed="rId26"/>
                    <a:srcRect/>
                    <a:stretch>
                      <a:fillRect/>
                    </a:stretch>
                  </pic:blipFill>
                  <pic:spPr>
                    <a:xfrm>
                      <a:off x="0" y="0"/>
                      <a:ext cx="4029075" cy="2362200"/>
                    </a:xfrm>
                    <a:prstGeom prst="rect">
                      <a:avLst/>
                    </a:prstGeom>
                  </pic:spPr>
                </pic:pic>
              </a:graphicData>
            </a:graphic>
          </wp:inline>
        </w:drawing>
      </w:r>
    </w:p>
    <w:p w14:paraId="000000C3">
      <w:pPr>
        <w:spacing w:before="240" w:after="240"/>
      </w:pPr>
      <w:r>
        <w:drawing>
          <wp:inline distT="114300" distB="114300" distL="114300" distR="114300">
            <wp:extent cx="5835015" cy="4165600"/>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18" name="image10.png"/>
                    <pic:cNvPicPr preferRelativeResize="0"/>
                  </pic:nvPicPr>
                  <pic:blipFill>
                    <a:blip r:embed="rId27"/>
                    <a:srcRect/>
                    <a:stretch>
                      <a:fillRect/>
                    </a:stretch>
                  </pic:blipFill>
                  <pic:spPr>
                    <a:xfrm>
                      <a:off x="0" y="0"/>
                      <a:ext cx="5835600" cy="4165600"/>
                    </a:xfrm>
                    <a:prstGeom prst="rect">
                      <a:avLst/>
                    </a:prstGeom>
                  </pic:spPr>
                </pic:pic>
              </a:graphicData>
            </a:graphic>
          </wp:inline>
        </w:drawing>
      </w:r>
    </w:p>
    <w:p w14:paraId="000000C4">
      <w:pPr>
        <w:spacing w:before="240" w:after="240"/>
      </w:pPr>
      <w:r>
        <w:fldChar w:fldCharType="begin"/>
      </w:r>
      <w:r>
        <w:instrText xml:space="preserve"> HYPERLINK "https://www.analyticsvidhya.com/blog/2016/03/complete-guide-parameter-tuning-xgboost-with-codes-python/" \h </w:instrText>
      </w:r>
      <w:r>
        <w:fldChar w:fldCharType="separate"/>
      </w:r>
      <w:r>
        <w:rPr>
          <w:color w:val="1155CC"/>
          <w:u w:val="single"/>
          <w:rtl w:val="0"/>
        </w:rPr>
        <w:t>https://www.analyticsvidhya.com/blog/2016/03/complete-guide-parameter-tuning-xgboost-with-codes-python/</w:t>
      </w:r>
      <w:r>
        <w:rPr>
          <w:color w:val="1155CC"/>
          <w:u w:val="single"/>
          <w:rtl w:val="0"/>
        </w:rPr>
        <w:fldChar w:fldCharType="end"/>
      </w:r>
      <w:r>
        <w:rPr>
          <w:rtl w:val="0"/>
        </w:rPr>
        <w:t xml:space="preserve"> </w:t>
      </w:r>
    </w:p>
    <w:p w14:paraId="000000C5">
      <w:pPr>
        <w:pStyle w:val="4"/>
        <w:keepNext w:val="0"/>
        <w:keepLines w:val="0"/>
        <w:spacing w:before="280"/>
        <w:rPr>
          <w:b/>
          <w:bCs/>
          <w:color w:val="000000"/>
          <w:sz w:val="26"/>
          <w:szCs w:val="26"/>
        </w:rPr>
      </w:pPr>
      <w:bookmarkStart w:id="40" w:name="_163egaqpoidq" w:colFirst="0" w:colLast="0"/>
      <w:bookmarkEnd w:id="40"/>
      <w:r>
        <w:rPr>
          <w:b/>
          <w:bCs/>
          <w:color w:val="000000"/>
          <w:sz w:val="26"/>
          <w:szCs w:val="26"/>
          <w:rtl w:val="0"/>
        </w:rPr>
        <w:t>🧪 Code:</w:t>
      </w:r>
    </w:p>
    <w:p w14:paraId="000000C6">
      <w:r>
        <w:rPr>
          <w:rtl w:val="0"/>
        </w:rPr>
        <w:t xml:space="preserve">from </w:t>
      </w:r>
      <w:r>
        <w:rPr>
          <w:b/>
          <w:bCs/>
          <w:rtl w:val="0"/>
        </w:rPr>
        <w:t>xgboost</w:t>
      </w:r>
      <w:r>
        <w:rPr>
          <w:rtl w:val="0"/>
        </w:rPr>
        <w:t xml:space="preserve"> import XGBClassifier, XGBRegressor</w:t>
      </w:r>
    </w:p>
    <w:p w14:paraId="000000C7"/>
    <w:p w14:paraId="000000C8">
      <w:r>
        <w:rPr>
          <w:rtl w:val="0"/>
        </w:rPr>
        <w:t>clf = XGBClassifier()</w:t>
      </w:r>
    </w:p>
    <w:p w14:paraId="000000C9">
      <w:r>
        <w:rPr>
          <w:rtl w:val="0"/>
        </w:rPr>
        <w:t>reg = XGBRegressor()</w:t>
      </w:r>
    </w:p>
    <w:p w14:paraId="000000CA"/>
    <w:p w14:paraId="000000CB">
      <w:pPr>
        <w:pStyle w:val="4"/>
        <w:keepNext w:val="0"/>
        <w:keepLines w:val="0"/>
        <w:spacing w:before="280"/>
        <w:rPr>
          <w:b/>
          <w:bCs/>
          <w:color w:val="000000"/>
          <w:sz w:val="26"/>
          <w:szCs w:val="26"/>
        </w:rPr>
      </w:pPr>
      <w:bookmarkStart w:id="41" w:name="_oq3gr6pgr0bv" w:colFirst="0" w:colLast="0"/>
      <w:bookmarkEnd w:id="41"/>
      <w:r>
        <w:rPr>
          <w:rFonts w:ascii="Arial Unicode MS" w:hAnsi="Arial Unicode MS" w:eastAsia="Arial Unicode MS" w:cs="Arial Unicode MS"/>
          <w:b/>
          <w:bCs/>
          <w:color w:val="000000"/>
          <w:sz w:val="26"/>
          <w:szCs w:val="26"/>
          <w:rtl w:val="0"/>
        </w:rPr>
        <w:t>✅ Advantages:</w:t>
      </w:r>
    </w:p>
    <w:p w14:paraId="000000CC">
      <w:pPr>
        <w:numPr>
          <w:ilvl w:val="0"/>
          <w:numId w:val="19"/>
        </w:numPr>
        <w:spacing w:before="240" w:after="0" w:afterAutospacing="0"/>
        <w:ind w:left="720" w:hanging="360"/>
      </w:pPr>
      <w:r>
        <w:rPr>
          <w:rtl w:val="0"/>
        </w:rPr>
        <w:t>Faster than standard GBM</w:t>
      </w:r>
    </w:p>
    <w:p w14:paraId="000000CD">
      <w:pPr>
        <w:numPr>
          <w:ilvl w:val="0"/>
          <w:numId w:val="19"/>
        </w:numPr>
        <w:spacing w:before="0" w:beforeAutospacing="0" w:after="0" w:afterAutospacing="0"/>
        <w:ind w:left="720" w:hanging="360"/>
      </w:pPr>
      <w:r>
        <w:rPr>
          <w:rtl w:val="0"/>
        </w:rPr>
        <w:t>Built-in regularization</w:t>
      </w:r>
    </w:p>
    <w:p w14:paraId="000000CE">
      <w:pPr>
        <w:numPr>
          <w:ilvl w:val="0"/>
          <w:numId w:val="19"/>
        </w:numPr>
        <w:spacing w:before="0" w:beforeAutospacing="0" w:after="240"/>
        <w:ind w:left="720" w:hanging="360"/>
      </w:pPr>
      <w:r>
        <w:rPr>
          <w:rtl w:val="0"/>
        </w:rPr>
        <w:t>Handles missing data</w:t>
      </w:r>
    </w:p>
    <w:p w14:paraId="000000CF">
      <w:pPr>
        <w:pStyle w:val="4"/>
        <w:keepNext w:val="0"/>
        <w:keepLines w:val="0"/>
        <w:spacing w:before="280"/>
        <w:rPr>
          <w:b/>
          <w:bCs/>
          <w:color w:val="000000"/>
          <w:sz w:val="26"/>
          <w:szCs w:val="26"/>
        </w:rPr>
      </w:pPr>
      <w:bookmarkStart w:id="42" w:name="_eotz9a37sz8s" w:colFirst="0" w:colLast="0"/>
      <w:bookmarkEnd w:id="42"/>
      <w:r>
        <w:rPr>
          <w:rFonts w:ascii="Arial Unicode MS" w:hAnsi="Arial Unicode MS" w:eastAsia="Arial Unicode MS" w:cs="Arial Unicode MS"/>
          <w:b/>
          <w:bCs/>
          <w:color w:val="000000"/>
          <w:sz w:val="26"/>
          <w:szCs w:val="26"/>
          <w:rtl w:val="0"/>
        </w:rPr>
        <w:t>❌ Disadvantages:</w:t>
      </w:r>
    </w:p>
    <w:p w14:paraId="000000D0">
      <w:pPr>
        <w:numPr>
          <w:ilvl w:val="0"/>
          <w:numId w:val="20"/>
        </w:numPr>
        <w:spacing w:before="240" w:after="0" w:afterAutospacing="0"/>
        <w:ind w:left="720" w:hanging="360"/>
      </w:pPr>
      <w:r>
        <w:rPr>
          <w:rtl w:val="0"/>
        </w:rPr>
        <w:t>More complex</w:t>
      </w:r>
    </w:p>
    <w:p w14:paraId="000000D1">
      <w:pPr>
        <w:numPr>
          <w:ilvl w:val="0"/>
          <w:numId w:val="20"/>
        </w:numPr>
        <w:spacing w:before="0" w:beforeAutospacing="0" w:after="240"/>
        <w:ind w:left="720" w:hanging="360"/>
      </w:pPr>
      <w:r>
        <w:rPr>
          <w:rtl w:val="0"/>
        </w:rPr>
        <w:t>Needs tuning</w:t>
      </w:r>
      <w:r>
        <w:rPr>
          <w:rtl w:val="0"/>
        </w:rPr>
        <w:br w:type="textWrapping"/>
      </w:r>
    </w:p>
    <w:p w14:paraId="000000D2">
      <w:pPr>
        <w:pStyle w:val="4"/>
        <w:keepNext w:val="0"/>
        <w:keepLines w:val="0"/>
        <w:spacing w:before="280"/>
        <w:rPr>
          <w:b/>
          <w:bCs/>
          <w:color w:val="000000"/>
          <w:sz w:val="26"/>
          <w:szCs w:val="26"/>
        </w:rPr>
      </w:pPr>
      <w:bookmarkStart w:id="43" w:name="_4m3rj1cnfxz" w:colFirst="0" w:colLast="0"/>
      <w:bookmarkEnd w:id="43"/>
      <w:r>
        <w:rPr>
          <w:b/>
          <w:bCs/>
          <w:color w:val="000000"/>
          <w:sz w:val="26"/>
          <w:szCs w:val="26"/>
          <w:rtl w:val="0"/>
        </w:rPr>
        <w:t>📈 Use Case:</w:t>
      </w:r>
    </w:p>
    <w:p w14:paraId="000000D3">
      <w:pPr>
        <w:spacing w:before="240" w:after="240"/>
      </w:pPr>
      <w:r>
        <w:rPr>
          <w:rtl w:val="0"/>
        </w:rPr>
        <w:t>Kaggle competitions, fraud detection, time series</w:t>
      </w:r>
    </w:p>
    <w:p w14:paraId="000000D4">
      <w:pPr>
        <w:pStyle w:val="4"/>
        <w:keepNext w:val="0"/>
        <w:keepLines w:val="0"/>
        <w:spacing w:before="280"/>
        <w:rPr>
          <w:b/>
          <w:bCs/>
          <w:color w:val="000000"/>
          <w:sz w:val="26"/>
          <w:szCs w:val="26"/>
        </w:rPr>
      </w:pPr>
      <w:bookmarkStart w:id="44" w:name="_gbrlxatdgnkk" w:colFirst="0" w:colLast="0"/>
      <w:bookmarkEnd w:id="44"/>
      <w:r>
        <w:rPr>
          <w:b/>
          <w:bCs/>
          <w:color w:val="000000"/>
          <w:sz w:val="26"/>
          <w:szCs w:val="26"/>
          <w:rtl w:val="0"/>
        </w:rPr>
        <w:t>📍 When to Use:</w:t>
      </w:r>
    </w:p>
    <w:p w14:paraId="000000D5">
      <w:pPr>
        <w:spacing w:before="240" w:after="240"/>
      </w:pPr>
      <w:r>
        <w:rPr>
          <w:rtl w:val="0"/>
        </w:rPr>
        <w:t>When speed, scalability, and accuracy are required</w:t>
      </w:r>
    </w:p>
    <w:p w14:paraId="000000D6">
      <w:pPr>
        <w:pStyle w:val="4"/>
        <w:keepNext w:val="0"/>
        <w:keepLines w:val="0"/>
        <w:spacing w:before="280"/>
        <w:rPr>
          <w:b/>
          <w:bCs/>
          <w:color w:val="000000"/>
          <w:sz w:val="26"/>
          <w:szCs w:val="26"/>
        </w:rPr>
      </w:pPr>
      <w:bookmarkStart w:id="45" w:name="_qqo8suhlx1ng" w:colFirst="0" w:colLast="0"/>
      <w:bookmarkEnd w:id="45"/>
      <w:r>
        <w:rPr>
          <w:b/>
          <w:bCs/>
          <w:color w:val="000000"/>
          <w:sz w:val="26"/>
          <w:szCs w:val="26"/>
          <w:rtl w:val="0"/>
        </w:rPr>
        <w:t>🚧 Limitations:</w:t>
      </w:r>
    </w:p>
    <w:p w14:paraId="000000D7">
      <w:pPr>
        <w:numPr>
          <w:ilvl w:val="0"/>
          <w:numId w:val="21"/>
        </w:numPr>
        <w:spacing w:before="240" w:after="240"/>
        <w:ind w:left="720" w:hanging="360"/>
      </w:pPr>
      <w:r>
        <w:rPr>
          <w:rtl w:val="0"/>
        </w:rPr>
        <w:t>May still overfit</w:t>
      </w:r>
      <w:r>
        <w:rPr>
          <w:rtl w:val="0"/>
        </w:rPr>
        <w:br w:type="textWrapping"/>
      </w:r>
      <w:r>
        <w:rPr>
          <w:rtl w:val="0"/>
        </w:rPr>
        <w:t xml:space="preserve"> 🔁 </w:t>
      </w:r>
      <w:r>
        <w:rPr>
          <w:b/>
          <w:bCs/>
          <w:rtl w:val="0"/>
        </w:rPr>
        <w:t>Alternative</w:t>
      </w:r>
      <w:r>
        <w:rPr>
          <w:rtl w:val="0"/>
        </w:rPr>
        <w:t>: Try</w:t>
      </w:r>
      <w:r>
        <w:rPr>
          <w:b/>
          <w:bCs/>
          <w:rtl w:val="0"/>
        </w:rPr>
        <w:t xml:space="preserve"> CatBoost for categorical data</w:t>
      </w:r>
      <w:r>
        <w:rPr>
          <w:rtl w:val="0"/>
        </w:rPr>
        <w:t xml:space="preserve"> or</w:t>
      </w:r>
      <w:r>
        <w:rPr>
          <w:b/>
          <w:bCs/>
          <w:rtl w:val="0"/>
        </w:rPr>
        <w:t xml:space="preserve"> LightGBM for even faster </w:t>
      </w:r>
      <w:r>
        <w:rPr>
          <w:rtl w:val="0"/>
        </w:rPr>
        <w:t>performance</w:t>
      </w:r>
      <w:r>
        <w:rPr>
          <w:rtl w:val="0"/>
        </w:rPr>
        <w:br w:type="textWrapping"/>
      </w:r>
    </w:p>
    <w:p w14:paraId="000000D8">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D9">
      <w:pPr>
        <w:pStyle w:val="3"/>
        <w:keepNext w:val="0"/>
        <w:keepLines w:val="0"/>
        <w:spacing w:after="80"/>
        <w:rPr>
          <w:b/>
          <w:bCs/>
          <w:sz w:val="34"/>
          <w:szCs w:val="34"/>
        </w:rPr>
      </w:pPr>
      <w:bookmarkStart w:id="46" w:name="_5hlddmf1rt5r" w:colFirst="0" w:colLast="0"/>
      <w:bookmarkEnd w:id="46"/>
      <w:r>
        <w:rPr>
          <w:rFonts w:ascii="Arial Unicode MS" w:hAnsi="Arial Unicode MS" w:eastAsia="Arial Unicode MS" w:cs="Arial Unicode MS"/>
          <w:b/>
          <w:bCs/>
          <w:sz w:val="34"/>
          <w:szCs w:val="34"/>
          <w:rtl w:val="0"/>
        </w:rPr>
        <w:t>✅ 5. LightGBM</w:t>
      </w:r>
    </w:p>
    <w:p w14:paraId="000000DA">
      <w:pPr>
        <w:pStyle w:val="4"/>
        <w:keepNext w:val="0"/>
        <w:keepLines w:val="0"/>
        <w:spacing w:before="280"/>
        <w:rPr>
          <w:b/>
          <w:bCs/>
          <w:color w:val="000000"/>
          <w:sz w:val="26"/>
          <w:szCs w:val="26"/>
        </w:rPr>
      </w:pPr>
      <w:bookmarkStart w:id="47" w:name="_s96u5qfg2gss" w:colFirst="0" w:colLast="0"/>
      <w:bookmarkEnd w:id="47"/>
    </w:p>
    <w:p w14:paraId="000000DB">
      <w:pPr>
        <w:pStyle w:val="4"/>
        <w:keepNext w:val="0"/>
        <w:keepLines w:val="0"/>
        <w:spacing w:before="280"/>
        <w:rPr>
          <w:b/>
          <w:bCs/>
          <w:color w:val="000000"/>
          <w:sz w:val="26"/>
          <w:szCs w:val="26"/>
        </w:rPr>
      </w:pPr>
      <w:bookmarkStart w:id="48" w:name="_kry2jis9zwob" w:colFirst="0" w:colLast="0"/>
      <w:bookmarkEnd w:id="48"/>
      <w:r>
        <w:fldChar w:fldCharType="begin"/>
      </w:r>
      <w:r>
        <w:instrText xml:space="preserve"> HYPERLINK "https://lightgbm.readthedocs.io/en/stable/" \h </w:instrText>
      </w:r>
      <w:r>
        <w:fldChar w:fldCharType="separate"/>
      </w:r>
      <w:r>
        <w:rPr>
          <w:b/>
          <w:bCs/>
          <w:color w:val="1155CC"/>
          <w:sz w:val="26"/>
          <w:szCs w:val="26"/>
          <w:u w:val="single"/>
          <w:rtl w:val="0"/>
        </w:rPr>
        <w:t>https://lightgbm.readthedocs.io/en/stable/</w:t>
      </w:r>
      <w:r>
        <w:rPr>
          <w:b/>
          <w:bCs/>
          <w:color w:val="1155CC"/>
          <w:sz w:val="26"/>
          <w:szCs w:val="26"/>
          <w:u w:val="single"/>
          <w:rtl w:val="0"/>
        </w:rPr>
        <w:fldChar w:fldCharType="end"/>
      </w:r>
      <w:r>
        <w:rPr>
          <w:b/>
          <w:bCs/>
          <w:color w:val="000000"/>
          <w:sz w:val="26"/>
          <w:szCs w:val="26"/>
          <w:rtl w:val="0"/>
        </w:rPr>
        <w:t xml:space="preserve"> </w:t>
      </w:r>
    </w:p>
    <w:p w14:paraId="000000DC">
      <w:r>
        <w:fldChar w:fldCharType="begin"/>
      </w:r>
      <w:r>
        <w:instrText xml:space="preserve"> HYPERLINK "https://lightgbm.readthedocs.io/en/latest/Parameters.html" \h </w:instrText>
      </w:r>
      <w:r>
        <w:fldChar w:fldCharType="separate"/>
      </w:r>
      <w:r>
        <w:rPr>
          <w:color w:val="1155CC"/>
          <w:u w:val="single"/>
          <w:rtl w:val="0"/>
        </w:rPr>
        <w:t>https://lightgbm.readthedocs.io/en/latest/Parameters.html</w:t>
      </w:r>
      <w:r>
        <w:rPr>
          <w:color w:val="1155CC"/>
          <w:u w:val="single"/>
          <w:rtl w:val="0"/>
        </w:rPr>
        <w:fldChar w:fldCharType="end"/>
      </w:r>
      <w:r>
        <w:rPr>
          <w:rtl w:val="0"/>
        </w:rPr>
        <w:t xml:space="preserve"> </w:t>
      </w:r>
    </w:p>
    <w:p w14:paraId="000000DD">
      <w:pPr>
        <w:pStyle w:val="4"/>
        <w:keepNext w:val="0"/>
        <w:keepLines w:val="0"/>
        <w:spacing w:before="280"/>
        <w:rPr>
          <w:b/>
          <w:bCs/>
          <w:color w:val="000000"/>
          <w:sz w:val="26"/>
          <w:szCs w:val="26"/>
        </w:rPr>
      </w:pPr>
      <w:bookmarkStart w:id="49" w:name="_9e2qcghlq277" w:colFirst="0" w:colLast="0"/>
      <w:bookmarkEnd w:id="49"/>
      <w:r>
        <w:rPr>
          <w:b/>
          <w:bCs/>
          <w:color w:val="000000"/>
          <w:sz w:val="26"/>
          <w:szCs w:val="26"/>
          <w:rtl w:val="0"/>
        </w:rPr>
        <w:t>📘 Definition:</w:t>
      </w:r>
    </w:p>
    <w:p w14:paraId="000000DE">
      <w:pPr>
        <w:spacing w:before="240" w:after="240"/>
      </w:pPr>
      <w:r>
        <w:rPr>
          <w:rtl w:val="0"/>
        </w:rPr>
        <w:t xml:space="preserve">Boosting framework using </w:t>
      </w:r>
      <w:r>
        <w:rPr>
          <w:b/>
          <w:bCs/>
          <w:rtl w:val="0"/>
        </w:rPr>
        <w:t>leaf-wise tree growth</w:t>
      </w:r>
      <w:r>
        <w:rPr>
          <w:rtl w:val="0"/>
        </w:rPr>
        <w:t xml:space="preserve"> for faster training.</w:t>
      </w:r>
    </w:p>
    <w:p w14:paraId="000000DF">
      <w:pPr>
        <w:pStyle w:val="4"/>
        <w:keepNext w:val="0"/>
        <w:keepLines w:val="0"/>
        <w:spacing w:before="280"/>
        <w:rPr>
          <w:b/>
          <w:bCs/>
          <w:color w:val="000000"/>
          <w:sz w:val="26"/>
          <w:szCs w:val="26"/>
        </w:rPr>
      </w:pPr>
      <w:bookmarkStart w:id="50" w:name="_mejp848kgftg" w:colFirst="0" w:colLast="0"/>
      <w:bookmarkEnd w:id="50"/>
      <w:r>
        <w:rPr>
          <w:b/>
          <w:bCs/>
          <w:color w:val="000000"/>
          <w:sz w:val="26"/>
          <w:szCs w:val="26"/>
          <w:rtl w:val="0"/>
        </w:rPr>
        <w:t>🧠 Intuition:</w:t>
      </w:r>
    </w:p>
    <w:p w14:paraId="000000E0">
      <w:pPr>
        <w:spacing w:before="240" w:after="240"/>
      </w:pPr>
      <w:r>
        <w:rPr>
          <w:rtl w:val="0"/>
        </w:rPr>
        <w:t>Grows trees vertically (best leaf-first), which reduces loss faster.</w:t>
      </w:r>
    </w:p>
    <w:p w14:paraId="000000E1">
      <w:pPr>
        <w:pStyle w:val="4"/>
        <w:keepNext w:val="0"/>
        <w:keepLines w:val="0"/>
        <w:spacing w:before="280"/>
        <w:rPr>
          <w:b/>
          <w:bCs/>
          <w:color w:val="000000"/>
          <w:sz w:val="26"/>
          <w:szCs w:val="26"/>
        </w:rPr>
      </w:pPr>
      <w:bookmarkStart w:id="51" w:name="_imz4du4vyoa2" w:colFirst="0" w:colLast="0"/>
      <w:bookmarkEnd w:id="51"/>
      <w:r>
        <w:rPr>
          <w:b/>
          <w:bCs/>
          <w:color w:val="000000"/>
          <w:sz w:val="26"/>
          <w:szCs w:val="26"/>
          <w:rtl w:val="0"/>
        </w:rPr>
        <w:t>🧪 Code:</w:t>
      </w:r>
    </w:p>
    <w:p w14:paraId="000000E2">
      <w:r>
        <w:rPr>
          <w:rtl w:val="0"/>
        </w:rPr>
        <w:t>from lightgbm import LGBMClassifier, LGBMRegressor</w:t>
      </w:r>
    </w:p>
    <w:p w14:paraId="000000E3"/>
    <w:p w14:paraId="000000E4">
      <w:r>
        <w:rPr>
          <w:rtl w:val="0"/>
        </w:rPr>
        <w:t>clf = LGBMClassifier()</w:t>
      </w:r>
    </w:p>
    <w:p w14:paraId="000000E5">
      <w:r>
        <w:rPr>
          <w:rtl w:val="0"/>
        </w:rPr>
        <w:t>reg = LGBMRegressor()</w:t>
      </w:r>
    </w:p>
    <w:p w14:paraId="000000E6"/>
    <w:p w14:paraId="000000E7">
      <w:pPr>
        <w:pStyle w:val="4"/>
        <w:keepNext w:val="0"/>
        <w:keepLines w:val="0"/>
        <w:spacing w:before="280"/>
        <w:rPr>
          <w:b/>
          <w:bCs/>
          <w:color w:val="000000"/>
          <w:sz w:val="26"/>
          <w:szCs w:val="26"/>
        </w:rPr>
      </w:pPr>
      <w:bookmarkStart w:id="52" w:name="_c5pd7equy2iu" w:colFirst="0" w:colLast="0"/>
      <w:bookmarkEnd w:id="52"/>
      <w:r>
        <w:rPr>
          <w:rFonts w:ascii="Arial Unicode MS" w:hAnsi="Arial Unicode MS" w:eastAsia="Arial Unicode MS" w:cs="Arial Unicode MS"/>
          <w:b/>
          <w:bCs/>
          <w:color w:val="000000"/>
          <w:sz w:val="26"/>
          <w:szCs w:val="26"/>
          <w:rtl w:val="0"/>
        </w:rPr>
        <w:t>✅ Advantages:</w:t>
      </w:r>
    </w:p>
    <w:p w14:paraId="000000E8">
      <w:pPr>
        <w:numPr>
          <w:ilvl w:val="0"/>
          <w:numId w:val="22"/>
        </w:numPr>
        <w:spacing w:before="240" w:after="0" w:afterAutospacing="0"/>
        <w:ind w:left="720" w:hanging="360"/>
      </w:pPr>
      <w:r>
        <w:rPr>
          <w:rtl w:val="0"/>
        </w:rPr>
        <w:t>Very fast</w:t>
      </w:r>
    </w:p>
    <w:p w14:paraId="000000E9">
      <w:pPr>
        <w:numPr>
          <w:ilvl w:val="0"/>
          <w:numId w:val="22"/>
        </w:numPr>
        <w:spacing w:before="0" w:beforeAutospacing="0" w:after="240"/>
        <w:ind w:left="720" w:hanging="360"/>
      </w:pPr>
      <w:r>
        <w:rPr>
          <w:rtl w:val="0"/>
        </w:rPr>
        <w:t>Handles large datasets and categorical features</w:t>
      </w:r>
    </w:p>
    <w:p w14:paraId="000000EA">
      <w:pPr>
        <w:pStyle w:val="4"/>
        <w:keepNext w:val="0"/>
        <w:keepLines w:val="0"/>
        <w:spacing w:before="280"/>
        <w:rPr>
          <w:b/>
          <w:bCs/>
          <w:color w:val="000000"/>
          <w:sz w:val="26"/>
          <w:szCs w:val="26"/>
        </w:rPr>
      </w:pPr>
      <w:bookmarkStart w:id="53" w:name="_k82rsoskaet1" w:colFirst="0" w:colLast="0"/>
      <w:bookmarkEnd w:id="53"/>
      <w:r>
        <w:rPr>
          <w:rFonts w:ascii="Arial Unicode MS" w:hAnsi="Arial Unicode MS" w:eastAsia="Arial Unicode MS" w:cs="Arial Unicode MS"/>
          <w:b/>
          <w:bCs/>
          <w:color w:val="000000"/>
          <w:sz w:val="26"/>
          <w:szCs w:val="26"/>
          <w:rtl w:val="0"/>
        </w:rPr>
        <w:t>❌ Disadvantages:</w:t>
      </w:r>
    </w:p>
    <w:p w14:paraId="000000EB">
      <w:pPr>
        <w:numPr>
          <w:ilvl w:val="0"/>
          <w:numId w:val="23"/>
        </w:numPr>
        <w:spacing w:before="240" w:after="0" w:afterAutospacing="0"/>
        <w:ind w:left="720" w:hanging="360"/>
      </w:pPr>
      <w:r>
        <w:rPr>
          <w:rtl w:val="0"/>
        </w:rPr>
        <w:t>Can overfit</w:t>
      </w:r>
    </w:p>
    <w:p w14:paraId="000000EC">
      <w:pPr>
        <w:numPr>
          <w:ilvl w:val="0"/>
          <w:numId w:val="23"/>
        </w:numPr>
        <w:spacing w:before="0" w:beforeAutospacing="0" w:after="240"/>
        <w:ind w:left="720" w:hanging="360"/>
      </w:pPr>
      <w:r>
        <w:rPr>
          <w:rtl w:val="0"/>
        </w:rPr>
        <w:t>Leaf-wise growth may cause instability on small data</w:t>
      </w:r>
      <w:r>
        <w:rPr>
          <w:rtl w:val="0"/>
        </w:rPr>
        <w:br w:type="textWrapping"/>
      </w:r>
    </w:p>
    <w:p w14:paraId="000000ED">
      <w:pPr>
        <w:pStyle w:val="4"/>
        <w:keepNext w:val="0"/>
        <w:keepLines w:val="0"/>
        <w:spacing w:before="280"/>
        <w:rPr>
          <w:b/>
          <w:bCs/>
          <w:color w:val="000000"/>
          <w:sz w:val="26"/>
          <w:szCs w:val="26"/>
        </w:rPr>
      </w:pPr>
      <w:bookmarkStart w:id="54" w:name="_sra4t3urgy32" w:colFirst="0" w:colLast="0"/>
      <w:bookmarkEnd w:id="54"/>
      <w:r>
        <w:rPr>
          <w:b/>
          <w:bCs/>
          <w:color w:val="000000"/>
          <w:sz w:val="26"/>
          <w:szCs w:val="26"/>
          <w:rtl w:val="0"/>
        </w:rPr>
        <w:t>📈 Use Case:</w:t>
      </w:r>
    </w:p>
    <w:p w14:paraId="000000EE">
      <w:pPr>
        <w:spacing w:before="240" w:after="240"/>
      </w:pPr>
      <w:bookmarkStart w:id="74" w:name="_GoBack"/>
      <w:r>
        <w:rPr>
          <w:rtl w:val="0"/>
        </w:rPr>
        <w:t>High-frequency trading, recommender systems</w:t>
      </w:r>
    </w:p>
    <w:bookmarkEnd w:id="74"/>
    <w:p w14:paraId="000000EF">
      <w:pPr>
        <w:pStyle w:val="4"/>
        <w:keepNext w:val="0"/>
        <w:keepLines w:val="0"/>
        <w:spacing w:before="280"/>
        <w:rPr>
          <w:b/>
          <w:bCs/>
          <w:color w:val="000000"/>
          <w:sz w:val="26"/>
          <w:szCs w:val="26"/>
        </w:rPr>
      </w:pPr>
      <w:bookmarkStart w:id="55" w:name="_n2ucm433zhj6" w:colFirst="0" w:colLast="0"/>
      <w:bookmarkEnd w:id="55"/>
      <w:r>
        <w:rPr>
          <w:b/>
          <w:bCs/>
          <w:color w:val="000000"/>
          <w:sz w:val="26"/>
          <w:szCs w:val="26"/>
          <w:rtl w:val="0"/>
        </w:rPr>
        <w:t>📍 When to Use:</w:t>
      </w:r>
    </w:p>
    <w:p w14:paraId="000000F0">
      <w:pPr>
        <w:spacing w:before="240" w:after="240"/>
        <w:rPr>
          <w:b/>
          <w:bCs/>
        </w:rPr>
      </w:pPr>
      <w:r>
        <w:rPr>
          <w:rtl w:val="0"/>
        </w:rPr>
        <w:t xml:space="preserve">When working with </w:t>
      </w:r>
      <w:r>
        <w:rPr>
          <w:b/>
          <w:bCs/>
          <w:rtl w:val="0"/>
        </w:rPr>
        <w:t>large tabular datasets</w:t>
      </w:r>
    </w:p>
    <w:p w14:paraId="000000F1">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0F2">
      <w:pPr>
        <w:pStyle w:val="3"/>
        <w:keepNext w:val="0"/>
        <w:keepLines w:val="0"/>
        <w:spacing w:after="80"/>
        <w:rPr>
          <w:b/>
          <w:bCs/>
          <w:sz w:val="34"/>
          <w:szCs w:val="34"/>
        </w:rPr>
      </w:pPr>
      <w:bookmarkStart w:id="56" w:name="_5m8zg0raos2a" w:colFirst="0" w:colLast="0"/>
      <w:bookmarkEnd w:id="56"/>
      <w:r>
        <w:rPr>
          <w:rFonts w:ascii="Arial Unicode MS" w:hAnsi="Arial Unicode MS" w:eastAsia="Arial Unicode MS" w:cs="Arial Unicode MS"/>
          <w:b/>
          <w:bCs/>
          <w:sz w:val="34"/>
          <w:szCs w:val="34"/>
          <w:rtl w:val="0"/>
        </w:rPr>
        <w:t>✅ 6. CatBoost</w:t>
      </w:r>
    </w:p>
    <w:p w14:paraId="000000F3">
      <w:r>
        <w:fldChar w:fldCharType="begin"/>
      </w:r>
      <w:r>
        <w:instrText xml:space="preserve"> HYPERLINK "https://catboost.ai/" \h </w:instrText>
      </w:r>
      <w:r>
        <w:fldChar w:fldCharType="separate"/>
      </w:r>
      <w:r>
        <w:rPr>
          <w:color w:val="1155CC"/>
          <w:u w:val="single"/>
          <w:rtl w:val="0"/>
        </w:rPr>
        <w:t>https://catboost.ai/</w:t>
      </w:r>
      <w:r>
        <w:rPr>
          <w:color w:val="1155CC"/>
          <w:u w:val="single"/>
          <w:rtl w:val="0"/>
        </w:rPr>
        <w:fldChar w:fldCharType="end"/>
      </w:r>
      <w:r>
        <w:rPr>
          <w:rtl w:val="0"/>
        </w:rPr>
        <w:t xml:space="preserve"> </w:t>
      </w:r>
    </w:p>
    <w:p w14:paraId="000000F4">
      <w:pPr>
        <w:pStyle w:val="4"/>
        <w:keepNext w:val="0"/>
        <w:keepLines w:val="0"/>
        <w:spacing w:before="280"/>
        <w:rPr>
          <w:b/>
          <w:bCs/>
          <w:color w:val="000000"/>
          <w:sz w:val="26"/>
          <w:szCs w:val="26"/>
        </w:rPr>
      </w:pPr>
      <w:bookmarkStart w:id="57" w:name="_zfhgxndmdm0j" w:colFirst="0" w:colLast="0"/>
      <w:bookmarkEnd w:id="57"/>
      <w:r>
        <w:rPr>
          <w:b/>
          <w:bCs/>
          <w:color w:val="000000"/>
          <w:sz w:val="26"/>
          <w:szCs w:val="26"/>
          <w:rtl w:val="0"/>
        </w:rPr>
        <w:t>📘 Definition:</w:t>
      </w:r>
    </w:p>
    <w:p w14:paraId="000000F5">
      <w:pPr>
        <w:spacing w:before="240" w:after="240"/>
      </w:pPr>
      <w:r>
        <w:rPr>
          <w:rtl w:val="0"/>
        </w:rPr>
        <w:t xml:space="preserve">Gradient boosting framework optimized for </w:t>
      </w:r>
      <w:r>
        <w:rPr>
          <w:b/>
          <w:bCs/>
          <w:rtl w:val="0"/>
        </w:rPr>
        <w:t>categorical features</w:t>
      </w:r>
      <w:r>
        <w:rPr>
          <w:rtl w:val="0"/>
        </w:rPr>
        <w:t>, with built-in encoding.</w:t>
      </w:r>
    </w:p>
    <w:p w14:paraId="000000F6">
      <w:pPr>
        <w:pStyle w:val="4"/>
        <w:keepNext w:val="0"/>
        <w:keepLines w:val="0"/>
        <w:spacing w:before="280"/>
        <w:rPr>
          <w:b/>
          <w:bCs/>
          <w:color w:val="000000"/>
          <w:sz w:val="26"/>
          <w:szCs w:val="26"/>
        </w:rPr>
      </w:pPr>
      <w:bookmarkStart w:id="58" w:name="_sawkw4fuoby" w:colFirst="0" w:colLast="0"/>
      <w:bookmarkEnd w:id="58"/>
      <w:r>
        <w:rPr>
          <w:b/>
          <w:bCs/>
          <w:color w:val="000000"/>
          <w:sz w:val="26"/>
          <w:szCs w:val="26"/>
          <w:rtl w:val="0"/>
        </w:rPr>
        <w:t>🧠 Intuition:</w:t>
      </w:r>
    </w:p>
    <w:p w14:paraId="000000F7">
      <w:pPr>
        <w:spacing w:before="240" w:after="240"/>
      </w:pPr>
      <w:r>
        <w:rPr>
          <w:rtl w:val="0"/>
        </w:rPr>
        <w:t>Uses ordered boosting and efficient handling of categoricals.</w:t>
      </w:r>
    </w:p>
    <w:p w14:paraId="000000F8">
      <w:pPr>
        <w:pStyle w:val="4"/>
        <w:keepNext w:val="0"/>
        <w:keepLines w:val="0"/>
        <w:spacing w:before="280"/>
        <w:rPr>
          <w:b/>
          <w:bCs/>
          <w:color w:val="000000"/>
          <w:sz w:val="26"/>
          <w:szCs w:val="26"/>
        </w:rPr>
      </w:pPr>
      <w:bookmarkStart w:id="59" w:name="_5u3yefgo6b30" w:colFirst="0" w:colLast="0"/>
      <w:bookmarkEnd w:id="59"/>
      <w:r>
        <w:rPr>
          <w:b/>
          <w:bCs/>
          <w:color w:val="000000"/>
          <w:sz w:val="26"/>
          <w:szCs w:val="26"/>
          <w:rtl w:val="0"/>
        </w:rPr>
        <w:t>🧪 Code:</w:t>
      </w:r>
    </w:p>
    <w:p w14:paraId="000000F9">
      <w:r>
        <w:rPr>
          <w:rtl w:val="0"/>
        </w:rPr>
        <w:t>from catboost import CatBoostClassifier, CatBoostRegressor</w:t>
      </w:r>
    </w:p>
    <w:p w14:paraId="000000FA"/>
    <w:p w14:paraId="000000FB">
      <w:r>
        <w:rPr>
          <w:rtl w:val="0"/>
        </w:rPr>
        <w:t>clf = CatBoostClassifier(verbose=0)</w:t>
      </w:r>
    </w:p>
    <w:p w14:paraId="000000FC">
      <w:r>
        <w:rPr>
          <w:rtl w:val="0"/>
        </w:rPr>
        <w:t>reg = CatBoostRegressor(verbose=0)</w:t>
      </w:r>
    </w:p>
    <w:p w14:paraId="000000FD"/>
    <w:p w14:paraId="000000FE">
      <w:pPr>
        <w:pStyle w:val="4"/>
        <w:keepNext w:val="0"/>
        <w:keepLines w:val="0"/>
        <w:spacing w:before="280"/>
        <w:rPr>
          <w:b/>
          <w:bCs/>
          <w:color w:val="000000"/>
          <w:sz w:val="26"/>
          <w:szCs w:val="26"/>
        </w:rPr>
      </w:pPr>
      <w:bookmarkStart w:id="60" w:name="_kmnxv2o1q561" w:colFirst="0" w:colLast="0"/>
      <w:bookmarkEnd w:id="60"/>
      <w:r>
        <w:rPr>
          <w:rFonts w:ascii="Arial Unicode MS" w:hAnsi="Arial Unicode MS" w:eastAsia="Arial Unicode MS" w:cs="Arial Unicode MS"/>
          <w:b/>
          <w:bCs/>
          <w:color w:val="000000"/>
          <w:sz w:val="26"/>
          <w:szCs w:val="26"/>
          <w:rtl w:val="0"/>
        </w:rPr>
        <w:t>✅ Advantages:</w:t>
      </w:r>
    </w:p>
    <w:p w14:paraId="000000FF">
      <w:pPr>
        <w:numPr>
          <w:ilvl w:val="0"/>
          <w:numId w:val="24"/>
        </w:numPr>
        <w:spacing w:before="240" w:after="0" w:afterAutospacing="0"/>
        <w:ind w:left="720" w:hanging="360"/>
      </w:pPr>
      <w:r>
        <w:rPr>
          <w:rtl w:val="0"/>
        </w:rPr>
        <w:t>Best with categorical data</w:t>
      </w:r>
      <w:r>
        <w:rPr>
          <w:rtl w:val="0"/>
        </w:rPr>
        <w:br w:type="textWrapping"/>
      </w:r>
    </w:p>
    <w:p w14:paraId="00000100">
      <w:pPr>
        <w:numPr>
          <w:ilvl w:val="0"/>
          <w:numId w:val="24"/>
        </w:numPr>
        <w:spacing w:before="0" w:beforeAutospacing="0" w:after="0" w:afterAutospacing="0"/>
        <w:ind w:left="720" w:hanging="360"/>
      </w:pPr>
      <w:r>
        <w:rPr>
          <w:rtl w:val="0"/>
        </w:rPr>
        <w:t>High accuracy</w:t>
      </w:r>
      <w:r>
        <w:rPr>
          <w:rtl w:val="0"/>
        </w:rPr>
        <w:br w:type="textWrapping"/>
      </w:r>
    </w:p>
    <w:p w14:paraId="00000101">
      <w:pPr>
        <w:numPr>
          <w:ilvl w:val="0"/>
          <w:numId w:val="24"/>
        </w:numPr>
        <w:spacing w:before="0" w:beforeAutospacing="0" w:after="240"/>
        <w:ind w:left="720" w:hanging="360"/>
      </w:pPr>
      <w:r>
        <w:rPr>
          <w:rtl w:val="0"/>
        </w:rPr>
        <w:t>Less hyperparameter tuning needed</w:t>
      </w:r>
      <w:r>
        <w:rPr>
          <w:rtl w:val="0"/>
        </w:rPr>
        <w:br w:type="textWrapping"/>
      </w:r>
    </w:p>
    <w:p w14:paraId="00000102">
      <w:pPr>
        <w:pStyle w:val="4"/>
        <w:keepNext w:val="0"/>
        <w:keepLines w:val="0"/>
        <w:spacing w:before="280"/>
        <w:rPr>
          <w:b/>
          <w:bCs/>
          <w:color w:val="000000"/>
          <w:sz w:val="26"/>
          <w:szCs w:val="26"/>
        </w:rPr>
      </w:pPr>
      <w:bookmarkStart w:id="61" w:name="_1ykky4hfa74m" w:colFirst="0" w:colLast="0"/>
      <w:bookmarkEnd w:id="61"/>
      <w:r>
        <w:rPr>
          <w:rFonts w:ascii="Arial Unicode MS" w:hAnsi="Arial Unicode MS" w:eastAsia="Arial Unicode MS" w:cs="Arial Unicode MS"/>
          <w:b/>
          <w:bCs/>
          <w:color w:val="000000"/>
          <w:sz w:val="26"/>
          <w:szCs w:val="26"/>
          <w:rtl w:val="0"/>
        </w:rPr>
        <w:t>❌ Disadvantages:</w:t>
      </w:r>
    </w:p>
    <w:p w14:paraId="00000103">
      <w:pPr>
        <w:numPr>
          <w:ilvl w:val="0"/>
          <w:numId w:val="25"/>
        </w:numPr>
        <w:spacing w:before="240" w:after="0" w:afterAutospacing="0"/>
        <w:ind w:left="720" w:hanging="360"/>
      </w:pPr>
      <w:r>
        <w:rPr>
          <w:rtl w:val="0"/>
        </w:rPr>
        <w:t>Slower than LightGBM</w:t>
      </w:r>
      <w:r>
        <w:rPr>
          <w:rtl w:val="0"/>
        </w:rPr>
        <w:br w:type="textWrapping"/>
      </w:r>
    </w:p>
    <w:p w14:paraId="00000104">
      <w:pPr>
        <w:numPr>
          <w:ilvl w:val="0"/>
          <w:numId w:val="25"/>
        </w:numPr>
        <w:spacing w:before="0" w:beforeAutospacing="0" w:after="240"/>
        <w:ind w:left="720" w:hanging="360"/>
      </w:pPr>
      <w:r>
        <w:rPr>
          <w:rtl w:val="0"/>
        </w:rPr>
        <w:t>Heavier model</w:t>
      </w:r>
      <w:r>
        <w:rPr>
          <w:rtl w:val="0"/>
        </w:rPr>
        <w:br w:type="textWrapping"/>
      </w:r>
    </w:p>
    <w:p w14:paraId="00000105">
      <w:pPr>
        <w:pStyle w:val="4"/>
        <w:keepNext w:val="0"/>
        <w:keepLines w:val="0"/>
        <w:spacing w:before="280"/>
        <w:rPr>
          <w:b/>
          <w:bCs/>
          <w:color w:val="000000"/>
          <w:sz w:val="26"/>
          <w:szCs w:val="26"/>
        </w:rPr>
      </w:pPr>
      <w:bookmarkStart w:id="62" w:name="_j9ewnd2z8te2" w:colFirst="0" w:colLast="0"/>
      <w:bookmarkEnd w:id="62"/>
      <w:r>
        <w:rPr>
          <w:b/>
          <w:bCs/>
          <w:color w:val="000000"/>
          <w:sz w:val="26"/>
          <w:szCs w:val="26"/>
          <w:rtl w:val="0"/>
        </w:rPr>
        <w:t>📈 Use Case:</w:t>
      </w:r>
    </w:p>
    <w:p w14:paraId="00000106">
      <w:pPr>
        <w:spacing w:before="240" w:after="240"/>
      </w:pPr>
      <w:r>
        <w:rPr>
          <w:rtl w:val="0"/>
        </w:rPr>
        <w:t>Banking, telecom churn, health insurance</w:t>
      </w:r>
    </w:p>
    <w:p w14:paraId="00000107">
      <w:pPr>
        <w:pStyle w:val="4"/>
        <w:keepNext w:val="0"/>
        <w:keepLines w:val="0"/>
        <w:spacing w:before="280"/>
        <w:rPr>
          <w:b/>
          <w:bCs/>
          <w:color w:val="000000"/>
          <w:sz w:val="26"/>
          <w:szCs w:val="26"/>
        </w:rPr>
      </w:pPr>
      <w:bookmarkStart w:id="63" w:name="_6z2eytklwo5t" w:colFirst="0" w:colLast="0"/>
      <w:bookmarkEnd w:id="63"/>
      <w:r>
        <w:rPr>
          <w:b/>
          <w:bCs/>
          <w:color w:val="000000"/>
          <w:sz w:val="26"/>
          <w:szCs w:val="26"/>
          <w:rtl w:val="0"/>
        </w:rPr>
        <w:t>📍 When to Use:</w:t>
      </w:r>
    </w:p>
    <w:p w14:paraId="00000108">
      <w:pPr>
        <w:spacing w:before="240" w:after="240"/>
        <w:rPr>
          <w:b/>
          <w:bCs/>
        </w:rPr>
      </w:pPr>
      <w:r>
        <w:rPr>
          <w:rtl w:val="0"/>
        </w:rPr>
        <w:t xml:space="preserve">When data has </w:t>
      </w:r>
      <w:r>
        <w:rPr>
          <w:b/>
          <w:bCs/>
          <w:rtl w:val="0"/>
        </w:rPr>
        <w:t>many categorical features</w:t>
      </w:r>
    </w:p>
    <w:p w14:paraId="00000109">
      <w:r>
        <w:pict>
          <v:rect id="_x0000_i1033" o:spt="1" style="height:1.5pt;width:0pt;" fillcolor="#A0A0A0" filled="t" stroked="f" coordsize="21600,21600" o:hr="t" o:hrstd="t" o:hralign="center">
            <v:path/>
            <v:fill on="t" focussize="0,0"/>
            <v:stroke on="f"/>
            <v:imagedata o:title=""/>
            <o:lock v:ext="edit"/>
            <w10:wrap type="none"/>
            <w10:anchorlock/>
          </v:rect>
        </w:pict>
      </w:r>
    </w:p>
    <w:p w14:paraId="0000010A">
      <w:pPr>
        <w:pStyle w:val="3"/>
        <w:keepNext w:val="0"/>
        <w:keepLines w:val="0"/>
        <w:spacing w:after="80"/>
        <w:rPr>
          <w:b/>
          <w:bCs/>
          <w:sz w:val="34"/>
          <w:szCs w:val="34"/>
        </w:rPr>
      </w:pPr>
      <w:bookmarkStart w:id="64" w:name="_e22rzf7qhu08" w:colFirst="0" w:colLast="0"/>
      <w:bookmarkEnd w:id="64"/>
      <w:r>
        <w:rPr>
          <w:rFonts w:ascii="Arial Unicode MS" w:hAnsi="Arial Unicode MS" w:eastAsia="Arial Unicode MS" w:cs="Arial Unicode MS"/>
          <w:b/>
          <w:bCs/>
          <w:sz w:val="34"/>
          <w:szCs w:val="34"/>
          <w:rtl w:val="0"/>
        </w:rPr>
        <w:t>✅ 7. Stacking (Model Ensembling)</w:t>
      </w:r>
    </w:p>
    <w:p w14:paraId="0000010B">
      <w:r>
        <w:fldChar w:fldCharType="begin"/>
      </w:r>
      <w:r>
        <w:instrText xml:space="preserve"> HYPERLINK "https://scikit-learn.org/stable/modules/ensemble.html#stacking" \h </w:instrText>
      </w:r>
      <w:r>
        <w:fldChar w:fldCharType="separate"/>
      </w:r>
      <w:r>
        <w:rPr>
          <w:color w:val="1155CC"/>
          <w:u w:val="single"/>
          <w:rtl w:val="0"/>
        </w:rPr>
        <w:t>https://scikit-learn.org/stable/modules/ensemble.html#stacking</w:t>
      </w:r>
      <w:r>
        <w:rPr>
          <w:color w:val="1155CC"/>
          <w:u w:val="single"/>
          <w:rtl w:val="0"/>
        </w:rPr>
        <w:fldChar w:fldCharType="end"/>
      </w:r>
      <w:r>
        <w:rPr>
          <w:rtl w:val="0"/>
        </w:rPr>
        <w:t xml:space="preserve"> </w:t>
      </w:r>
    </w:p>
    <w:p w14:paraId="0000010C">
      <w:pPr>
        <w:pStyle w:val="4"/>
        <w:keepNext w:val="0"/>
        <w:keepLines w:val="0"/>
        <w:spacing w:before="280"/>
        <w:rPr>
          <w:b/>
          <w:bCs/>
          <w:color w:val="000000"/>
          <w:sz w:val="26"/>
          <w:szCs w:val="26"/>
        </w:rPr>
      </w:pPr>
      <w:bookmarkStart w:id="65" w:name="_dqyqjduo34o9" w:colFirst="0" w:colLast="0"/>
      <w:bookmarkEnd w:id="65"/>
      <w:r>
        <w:rPr>
          <w:b/>
          <w:bCs/>
          <w:color w:val="000000"/>
          <w:sz w:val="26"/>
          <w:szCs w:val="26"/>
          <w:rtl w:val="0"/>
        </w:rPr>
        <w:t>📘 Definition:</w:t>
      </w:r>
    </w:p>
    <w:p w14:paraId="0000010D">
      <w:pPr>
        <w:spacing w:before="240" w:after="240"/>
      </w:pPr>
      <w:r>
        <w:rPr>
          <w:rtl w:val="0"/>
        </w:rPr>
        <w:t xml:space="preserve">Combines predictions of multiple base models using a </w:t>
      </w:r>
      <w:r>
        <w:rPr>
          <w:b/>
          <w:bCs/>
          <w:rtl w:val="0"/>
        </w:rPr>
        <w:t>meta-model</w:t>
      </w:r>
      <w:r>
        <w:rPr>
          <w:rtl w:val="0"/>
        </w:rPr>
        <w:t xml:space="preserve"> (e.g., linear regression, XGBoost).</w:t>
      </w:r>
    </w:p>
    <w:p w14:paraId="0000010E">
      <w:pPr>
        <w:pStyle w:val="4"/>
        <w:keepNext w:val="0"/>
        <w:keepLines w:val="0"/>
        <w:spacing w:before="280"/>
        <w:rPr>
          <w:b/>
          <w:bCs/>
          <w:color w:val="000000"/>
          <w:sz w:val="26"/>
          <w:szCs w:val="26"/>
        </w:rPr>
      </w:pPr>
      <w:bookmarkStart w:id="66" w:name="_s061lr3k1t66" w:colFirst="0" w:colLast="0"/>
      <w:bookmarkEnd w:id="66"/>
      <w:r>
        <w:rPr>
          <w:b/>
          <w:bCs/>
          <w:color w:val="000000"/>
          <w:sz w:val="26"/>
          <w:szCs w:val="26"/>
          <w:rtl w:val="0"/>
        </w:rPr>
        <w:t>🧠 Intuition:</w:t>
      </w:r>
    </w:p>
    <w:p w14:paraId="0000010F">
      <w:pPr>
        <w:spacing w:before="240" w:after="240"/>
      </w:pPr>
      <w:r>
        <w:rPr>
          <w:rtl w:val="0"/>
        </w:rPr>
        <w:t>Meta-model learns which base model to trust more.</w:t>
      </w:r>
    </w:p>
    <w:p w14:paraId="00000110">
      <w:pPr>
        <w:pStyle w:val="4"/>
        <w:keepNext w:val="0"/>
        <w:keepLines w:val="0"/>
        <w:spacing w:before="280"/>
        <w:rPr>
          <w:b/>
          <w:bCs/>
          <w:color w:val="000000"/>
          <w:sz w:val="26"/>
          <w:szCs w:val="26"/>
        </w:rPr>
      </w:pPr>
      <w:bookmarkStart w:id="67" w:name="_3azokvvpvrcm" w:colFirst="0" w:colLast="0"/>
      <w:bookmarkEnd w:id="67"/>
      <w:r>
        <w:rPr>
          <w:b/>
          <w:bCs/>
          <w:color w:val="000000"/>
          <w:sz w:val="26"/>
          <w:szCs w:val="26"/>
          <w:rtl w:val="0"/>
        </w:rPr>
        <w:t>🧪 Code:</w:t>
      </w:r>
    </w:p>
    <w:p w14:paraId="00000111">
      <w:r>
        <w:rPr>
          <w:rtl w:val="0"/>
        </w:rPr>
        <w:t>from sklearn.ensemble import StackingClassifier, StackingRegressor</w:t>
      </w:r>
    </w:p>
    <w:p w14:paraId="00000112">
      <w:pPr>
        <w:rPr>
          <w:b/>
          <w:bCs/>
        </w:rPr>
      </w:pPr>
      <w:r>
        <w:rPr>
          <w:rtl w:val="0"/>
        </w:rPr>
        <w:t xml:space="preserve">from sklearn.linear_model import </w:t>
      </w:r>
      <w:r>
        <w:rPr>
          <w:b/>
          <w:bCs/>
          <w:rtl w:val="0"/>
        </w:rPr>
        <w:t>LogisticRegression</w:t>
      </w:r>
    </w:p>
    <w:p w14:paraId="00000113">
      <w:pPr>
        <w:rPr>
          <w:b/>
          <w:bCs/>
        </w:rPr>
      </w:pPr>
      <w:r>
        <w:rPr>
          <w:rtl w:val="0"/>
        </w:rPr>
        <w:t xml:space="preserve">from sklearn.tree import </w:t>
      </w:r>
      <w:r>
        <w:rPr>
          <w:b/>
          <w:bCs/>
          <w:rtl w:val="0"/>
        </w:rPr>
        <w:t>DecisionTreeClassifier</w:t>
      </w:r>
    </w:p>
    <w:p w14:paraId="00000114">
      <w:pPr>
        <w:rPr>
          <w:b/>
          <w:bCs/>
        </w:rPr>
      </w:pPr>
      <w:r>
        <w:rPr>
          <w:rtl w:val="0"/>
        </w:rPr>
        <w:t xml:space="preserve">from sklearn.svm import </w:t>
      </w:r>
      <w:r>
        <w:rPr>
          <w:b/>
          <w:bCs/>
          <w:rtl w:val="0"/>
        </w:rPr>
        <w:t>SVR</w:t>
      </w:r>
    </w:p>
    <w:p w14:paraId="00000115"/>
    <w:p w14:paraId="00000116">
      <w:r>
        <w:rPr>
          <w:rtl w:val="0"/>
        </w:rPr>
        <w:t># Example for classification</w:t>
      </w:r>
    </w:p>
    <w:p w14:paraId="00000117">
      <w:r>
        <w:rPr>
          <w:rtl w:val="0"/>
        </w:rPr>
        <w:t xml:space="preserve">clf = </w:t>
      </w:r>
      <w:r>
        <w:rPr>
          <w:b/>
          <w:bCs/>
          <w:rtl w:val="0"/>
        </w:rPr>
        <w:t>StackingClassifier</w:t>
      </w:r>
      <w:r>
        <w:rPr>
          <w:rtl w:val="0"/>
        </w:rPr>
        <w:t>(</w:t>
      </w:r>
    </w:p>
    <w:p w14:paraId="00000118">
      <w:r>
        <w:rPr>
          <w:rtl w:val="0"/>
        </w:rPr>
        <w:t xml:space="preserve">    estimators=[('dt', DecisionTreeClassifier()), ('lr', LogisticRegression())],</w:t>
      </w:r>
    </w:p>
    <w:p w14:paraId="00000119">
      <w:r>
        <w:rPr>
          <w:rtl w:val="0"/>
        </w:rPr>
        <w:t xml:space="preserve">    final_estimator=LogisticRegression()</w:t>
      </w:r>
    </w:p>
    <w:p w14:paraId="0000011A">
      <w:r>
        <w:rPr>
          <w:rtl w:val="0"/>
        </w:rPr>
        <w:t>)</w:t>
      </w:r>
    </w:p>
    <w:p w14:paraId="0000011B"/>
    <w:p w14:paraId="0000011C">
      <w:r>
        <w:rPr>
          <w:rtl w:val="0"/>
        </w:rPr>
        <w:t># Example for regression</w:t>
      </w:r>
    </w:p>
    <w:p w14:paraId="0000011D">
      <w:r>
        <w:rPr>
          <w:rtl w:val="0"/>
        </w:rPr>
        <w:t>reg = StackingRegressor(</w:t>
      </w:r>
    </w:p>
    <w:p w14:paraId="0000011E">
      <w:r>
        <w:rPr>
          <w:rtl w:val="0"/>
        </w:rPr>
        <w:t xml:space="preserve">    estimators=[('rf', RandomForestRegressor()), ('svr', SVR())],</w:t>
      </w:r>
    </w:p>
    <w:p w14:paraId="0000011F">
      <w:r>
        <w:rPr>
          <w:rtl w:val="0"/>
        </w:rPr>
        <w:t xml:space="preserve">    final_estimator=LinearRegression()</w:t>
      </w:r>
    </w:p>
    <w:p w14:paraId="00000120">
      <w:r>
        <w:rPr>
          <w:rtl w:val="0"/>
        </w:rPr>
        <w:t>)</w:t>
      </w:r>
    </w:p>
    <w:p w14:paraId="00000121">
      <w:r>
        <w:rPr>
          <w:rtl w:val="0"/>
        </w:rPr>
        <w:t>reg.fit()</w:t>
      </w:r>
    </w:p>
    <w:p w14:paraId="00000122"/>
    <w:p w14:paraId="00000123">
      <w:pPr>
        <w:pStyle w:val="4"/>
        <w:keepNext w:val="0"/>
        <w:keepLines w:val="0"/>
        <w:spacing w:before="280"/>
        <w:rPr>
          <w:b/>
          <w:bCs/>
          <w:color w:val="000000"/>
          <w:sz w:val="26"/>
          <w:szCs w:val="26"/>
        </w:rPr>
      </w:pPr>
      <w:bookmarkStart w:id="68" w:name="_qrek7vgy07ey" w:colFirst="0" w:colLast="0"/>
      <w:bookmarkEnd w:id="68"/>
      <w:r>
        <w:rPr>
          <w:rFonts w:ascii="Arial Unicode MS" w:hAnsi="Arial Unicode MS" w:eastAsia="Arial Unicode MS" w:cs="Arial Unicode MS"/>
          <w:b/>
          <w:bCs/>
          <w:color w:val="000000"/>
          <w:sz w:val="26"/>
          <w:szCs w:val="26"/>
          <w:rtl w:val="0"/>
        </w:rPr>
        <w:t>✅ Advantages:</w:t>
      </w:r>
    </w:p>
    <w:p w14:paraId="00000124">
      <w:pPr>
        <w:numPr>
          <w:ilvl w:val="0"/>
          <w:numId w:val="26"/>
        </w:numPr>
        <w:spacing w:before="240" w:after="0" w:afterAutospacing="0"/>
        <w:ind w:left="720" w:hanging="360"/>
      </w:pPr>
      <w:r>
        <w:rPr>
          <w:rtl w:val="0"/>
        </w:rPr>
        <w:t>Combines strengths of different models</w:t>
      </w:r>
      <w:r>
        <w:rPr>
          <w:rtl w:val="0"/>
        </w:rPr>
        <w:br w:type="textWrapping"/>
      </w:r>
    </w:p>
    <w:p w14:paraId="00000125">
      <w:pPr>
        <w:numPr>
          <w:ilvl w:val="0"/>
          <w:numId w:val="26"/>
        </w:numPr>
        <w:spacing w:before="0" w:beforeAutospacing="0" w:after="240"/>
        <w:ind w:left="720" w:hanging="360"/>
      </w:pPr>
      <w:r>
        <w:rPr>
          <w:rtl w:val="0"/>
        </w:rPr>
        <w:t>Better generalization</w:t>
      </w:r>
      <w:r>
        <w:rPr>
          <w:rtl w:val="0"/>
        </w:rPr>
        <w:br w:type="textWrapping"/>
      </w:r>
    </w:p>
    <w:p w14:paraId="00000126">
      <w:pPr>
        <w:pStyle w:val="4"/>
        <w:keepNext w:val="0"/>
        <w:keepLines w:val="0"/>
        <w:spacing w:before="280"/>
        <w:rPr>
          <w:b/>
          <w:bCs/>
          <w:color w:val="000000"/>
          <w:sz w:val="26"/>
          <w:szCs w:val="26"/>
        </w:rPr>
      </w:pPr>
      <w:bookmarkStart w:id="69" w:name="_y2hw5469z7z" w:colFirst="0" w:colLast="0"/>
      <w:bookmarkEnd w:id="69"/>
      <w:r>
        <w:rPr>
          <w:rFonts w:ascii="Arial Unicode MS" w:hAnsi="Arial Unicode MS" w:eastAsia="Arial Unicode MS" w:cs="Arial Unicode MS"/>
          <w:b/>
          <w:bCs/>
          <w:color w:val="000000"/>
          <w:sz w:val="26"/>
          <w:szCs w:val="26"/>
          <w:rtl w:val="0"/>
        </w:rPr>
        <w:t>❌ Disadvantages:</w:t>
      </w:r>
    </w:p>
    <w:p w14:paraId="00000127">
      <w:pPr>
        <w:numPr>
          <w:ilvl w:val="0"/>
          <w:numId w:val="27"/>
        </w:numPr>
        <w:spacing w:before="240" w:after="0" w:afterAutospacing="0"/>
        <w:ind w:left="720" w:hanging="360"/>
      </w:pPr>
      <w:r>
        <w:rPr>
          <w:rtl w:val="0"/>
        </w:rPr>
        <w:t>Complex</w:t>
      </w:r>
      <w:r>
        <w:rPr>
          <w:rtl w:val="0"/>
        </w:rPr>
        <w:br w:type="textWrapping"/>
      </w:r>
    </w:p>
    <w:p w14:paraId="00000128">
      <w:pPr>
        <w:numPr>
          <w:ilvl w:val="0"/>
          <w:numId w:val="27"/>
        </w:numPr>
        <w:spacing w:before="0" w:beforeAutospacing="0" w:after="240"/>
        <w:ind w:left="720" w:hanging="360"/>
      </w:pPr>
      <w:r>
        <w:rPr>
          <w:rtl w:val="0"/>
        </w:rPr>
        <w:t>Risk of overfitting if not done carefully</w:t>
      </w:r>
      <w:r>
        <w:rPr>
          <w:rtl w:val="0"/>
        </w:rPr>
        <w:br w:type="textWrapping"/>
      </w:r>
    </w:p>
    <w:p w14:paraId="00000129">
      <w:pPr>
        <w:pStyle w:val="4"/>
        <w:keepNext w:val="0"/>
        <w:keepLines w:val="0"/>
        <w:spacing w:before="280"/>
        <w:rPr>
          <w:b/>
          <w:bCs/>
          <w:color w:val="000000"/>
          <w:sz w:val="26"/>
          <w:szCs w:val="26"/>
        </w:rPr>
      </w:pPr>
      <w:bookmarkStart w:id="70" w:name="_cl0giwbfdvnm" w:colFirst="0" w:colLast="0"/>
      <w:bookmarkEnd w:id="70"/>
      <w:r>
        <w:rPr>
          <w:b/>
          <w:bCs/>
          <w:color w:val="000000"/>
          <w:sz w:val="26"/>
          <w:szCs w:val="26"/>
          <w:rtl w:val="0"/>
        </w:rPr>
        <w:t>📈 Use Case:</w:t>
      </w:r>
    </w:p>
    <w:p w14:paraId="0000012A">
      <w:pPr>
        <w:spacing w:before="240" w:after="240"/>
      </w:pPr>
      <w:r>
        <w:rPr>
          <w:rtl w:val="0"/>
        </w:rPr>
        <w:t>Top-tier competitions, credit scoring, sales forecasting</w:t>
      </w:r>
    </w:p>
    <w:p w14:paraId="0000012B">
      <w:pPr>
        <w:pStyle w:val="4"/>
        <w:keepNext w:val="0"/>
        <w:keepLines w:val="0"/>
        <w:spacing w:before="280"/>
        <w:rPr>
          <w:b/>
          <w:bCs/>
          <w:color w:val="000000"/>
          <w:sz w:val="26"/>
          <w:szCs w:val="26"/>
        </w:rPr>
      </w:pPr>
      <w:bookmarkStart w:id="71" w:name="_uu9uta1an5nj" w:colFirst="0" w:colLast="0"/>
      <w:bookmarkEnd w:id="71"/>
      <w:r>
        <w:rPr>
          <w:b/>
          <w:bCs/>
          <w:color w:val="000000"/>
          <w:sz w:val="26"/>
          <w:szCs w:val="26"/>
          <w:rtl w:val="0"/>
        </w:rPr>
        <w:t>📍 When to Use:</w:t>
      </w:r>
    </w:p>
    <w:p w14:paraId="0000012C">
      <w:pPr>
        <w:spacing w:before="240" w:after="240"/>
      </w:pPr>
      <w:r>
        <w:rPr>
          <w:rtl w:val="0"/>
        </w:rPr>
        <w:t xml:space="preserve">When you want to mix </w:t>
      </w:r>
      <w:r>
        <w:rPr>
          <w:b/>
          <w:bCs/>
          <w:rtl w:val="0"/>
        </w:rPr>
        <w:t>diverse models</w:t>
      </w:r>
      <w:r>
        <w:rPr>
          <w:rtl w:val="0"/>
        </w:rPr>
        <w:t xml:space="preserve"> for best performance</w:t>
      </w:r>
    </w:p>
    <w:p w14:paraId="0000012D">
      <w:pPr>
        <w:pStyle w:val="4"/>
        <w:keepNext w:val="0"/>
        <w:keepLines w:val="0"/>
        <w:spacing w:before="280"/>
        <w:rPr>
          <w:b/>
          <w:bCs/>
          <w:color w:val="000000"/>
          <w:sz w:val="26"/>
          <w:szCs w:val="26"/>
        </w:rPr>
      </w:pPr>
      <w:bookmarkStart w:id="72" w:name="_c6tf8ow41c2p" w:colFirst="0" w:colLast="0"/>
      <w:bookmarkEnd w:id="72"/>
      <w:r>
        <w:rPr>
          <w:b/>
          <w:bCs/>
          <w:color w:val="000000"/>
          <w:sz w:val="26"/>
          <w:szCs w:val="26"/>
          <w:rtl w:val="0"/>
        </w:rPr>
        <w:t>🚧 Limitations:</w:t>
      </w:r>
    </w:p>
    <w:p w14:paraId="0000012E">
      <w:pPr>
        <w:numPr>
          <w:ilvl w:val="0"/>
          <w:numId w:val="28"/>
        </w:numPr>
        <w:spacing w:before="240" w:after="240"/>
        <w:ind w:left="720" w:hanging="360"/>
      </w:pPr>
      <w:r>
        <w:rPr>
          <w:rtl w:val="0"/>
        </w:rPr>
        <w:t>Computational cost</w:t>
      </w:r>
      <w:r>
        <w:rPr>
          <w:rtl w:val="0"/>
        </w:rPr>
        <w:br w:type="textWrapping"/>
      </w:r>
      <w:r>
        <w:rPr>
          <w:rtl w:val="0"/>
        </w:rPr>
        <w:t xml:space="preserve"> 🔁 </w:t>
      </w:r>
      <w:r>
        <w:rPr>
          <w:b/>
          <w:bCs/>
          <w:rtl w:val="0"/>
        </w:rPr>
        <w:t>Alternative</w:t>
      </w:r>
      <w:r>
        <w:rPr>
          <w:rtl w:val="0"/>
        </w:rPr>
        <w:t>: Use bagging/boosting if interpretability is more important</w:t>
      </w:r>
      <w:r>
        <w:rPr>
          <w:rtl w:val="0"/>
        </w:rPr>
        <w:br w:type="textWrapping"/>
      </w:r>
    </w:p>
    <w:p w14:paraId="0000012F">
      <w:r>
        <w:pict>
          <v:rect id="_x0000_i1034" o:spt="1" style="height:1.5pt;width:0pt;" fillcolor="#A0A0A0" filled="t" stroked="f" coordsize="21600,21600" o:hr="t" o:hrstd="t" o:hralign="center">
            <v:path/>
            <v:fill on="t" focussize="0,0"/>
            <v:stroke on="f"/>
            <v:imagedata o:title=""/>
            <o:lock v:ext="edit"/>
            <w10:wrap type="none"/>
            <w10:anchorlock/>
          </v:rect>
        </w:pict>
      </w:r>
    </w:p>
    <w:p w14:paraId="00000130">
      <w:pPr>
        <w:pStyle w:val="3"/>
        <w:keepNext w:val="0"/>
        <w:keepLines w:val="0"/>
        <w:spacing w:after="80"/>
        <w:rPr>
          <w:b/>
          <w:bCs/>
          <w:sz w:val="34"/>
          <w:szCs w:val="34"/>
        </w:rPr>
      </w:pPr>
      <w:bookmarkStart w:id="73" w:name="_u1u96xpoph28" w:colFirst="0" w:colLast="0"/>
      <w:bookmarkEnd w:id="73"/>
      <w:r>
        <w:rPr>
          <w:b/>
          <w:bCs/>
          <w:sz w:val="34"/>
          <w:szCs w:val="34"/>
          <w:rtl w:val="0"/>
        </w:rPr>
        <w:t>🧩 Summary Table</w:t>
      </w:r>
    </w:p>
    <w:tbl>
      <w:tblPr>
        <w:tblStyle w:val="13"/>
        <w:tblW w:w="9195" w:type="dxa"/>
        <w:tblInd w:w="-16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455"/>
        <w:gridCol w:w="1065"/>
        <w:gridCol w:w="1245"/>
        <w:gridCol w:w="1155"/>
        <w:gridCol w:w="1035"/>
        <w:gridCol w:w="1350"/>
        <w:gridCol w:w="1890"/>
      </w:tblGrid>
      <w:tr w14:paraId="278A55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nil"/>
              <w:left w:val="nil"/>
              <w:bottom w:val="nil"/>
              <w:right w:val="nil"/>
            </w:tcBorders>
            <w:tcMar>
              <w:top w:w="100" w:type="dxa"/>
              <w:left w:w="100" w:type="dxa"/>
              <w:bottom w:w="100" w:type="dxa"/>
              <w:right w:w="100" w:type="dxa"/>
            </w:tcMar>
            <w:vAlign w:val="top"/>
          </w:tcPr>
          <w:p w14:paraId="00000131">
            <w:pPr>
              <w:jc w:val="center"/>
            </w:pPr>
            <w:r>
              <w:rPr>
                <w:b/>
                <w:bCs/>
                <w:rtl w:val="0"/>
              </w:rPr>
              <w:t>Ensemble Method</w:t>
            </w:r>
          </w:p>
        </w:tc>
        <w:tc>
          <w:tcPr>
            <w:tcBorders>
              <w:top w:val="nil"/>
              <w:left w:val="nil"/>
              <w:bottom w:val="nil"/>
              <w:right w:val="nil"/>
            </w:tcBorders>
            <w:tcMar>
              <w:top w:w="100" w:type="dxa"/>
              <w:left w:w="100" w:type="dxa"/>
              <w:bottom w:w="100" w:type="dxa"/>
              <w:right w:w="100" w:type="dxa"/>
            </w:tcMar>
            <w:vAlign w:val="top"/>
          </w:tcPr>
          <w:p w14:paraId="00000132">
            <w:pPr>
              <w:jc w:val="center"/>
            </w:pPr>
            <w:r>
              <w:rPr>
                <w:b/>
                <w:bCs/>
                <w:rtl w:val="0"/>
              </w:rPr>
              <w:t>Core Type</w:t>
            </w:r>
          </w:p>
        </w:tc>
        <w:tc>
          <w:tcPr>
            <w:tcBorders>
              <w:top w:val="nil"/>
              <w:left w:val="nil"/>
              <w:bottom w:val="nil"/>
              <w:right w:val="nil"/>
            </w:tcBorders>
            <w:tcMar>
              <w:top w:w="100" w:type="dxa"/>
              <w:left w:w="100" w:type="dxa"/>
              <w:bottom w:w="100" w:type="dxa"/>
              <w:right w:w="100" w:type="dxa"/>
            </w:tcMar>
            <w:vAlign w:val="top"/>
          </w:tcPr>
          <w:p w14:paraId="00000133">
            <w:pPr>
              <w:jc w:val="center"/>
            </w:pPr>
            <w:r>
              <w:rPr>
                <w:b/>
                <w:bCs/>
                <w:rtl w:val="0"/>
              </w:rPr>
              <w:t>Handles Cat Features</w:t>
            </w:r>
          </w:p>
        </w:tc>
        <w:tc>
          <w:tcPr>
            <w:tcBorders>
              <w:top w:val="nil"/>
              <w:left w:val="nil"/>
              <w:bottom w:val="nil"/>
              <w:right w:val="nil"/>
            </w:tcBorders>
            <w:tcMar>
              <w:top w:w="100" w:type="dxa"/>
              <w:left w:w="100" w:type="dxa"/>
              <w:bottom w:w="100" w:type="dxa"/>
              <w:right w:w="100" w:type="dxa"/>
            </w:tcMar>
            <w:vAlign w:val="top"/>
          </w:tcPr>
          <w:p w14:paraId="00000134">
            <w:pPr>
              <w:jc w:val="center"/>
            </w:pPr>
            <w:r>
              <w:rPr>
                <w:b/>
                <w:bCs/>
                <w:rtl w:val="0"/>
              </w:rPr>
              <w:t>Accuracy</w:t>
            </w:r>
          </w:p>
        </w:tc>
        <w:tc>
          <w:tcPr>
            <w:tcBorders>
              <w:top w:val="nil"/>
              <w:left w:val="nil"/>
              <w:bottom w:val="nil"/>
              <w:right w:val="nil"/>
            </w:tcBorders>
            <w:tcMar>
              <w:top w:w="100" w:type="dxa"/>
              <w:left w:w="100" w:type="dxa"/>
              <w:bottom w:w="100" w:type="dxa"/>
              <w:right w:w="100" w:type="dxa"/>
            </w:tcMar>
            <w:vAlign w:val="top"/>
          </w:tcPr>
          <w:p w14:paraId="00000135">
            <w:pPr>
              <w:jc w:val="center"/>
            </w:pPr>
            <w:r>
              <w:rPr>
                <w:b/>
                <w:bCs/>
                <w:rtl w:val="0"/>
              </w:rPr>
              <w:t>Speed</w:t>
            </w:r>
          </w:p>
        </w:tc>
        <w:tc>
          <w:tcPr>
            <w:tcBorders>
              <w:top w:val="nil"/>
              <w:left w:val="nil"/>
              <w:bottom w:val="nil"/>
              <w:right w:val="nil"/>
            </w:tcBorders>
            <w:tcMar>
              <w:top w:w="100" w:type="dxa"/>
              <w:left w:w="100" w:type="dxa"/>
              <w:bottom w:w="100" w:type="dxa"/>
              <w:right w:w="100" w:type="dxa"/>
            </w:tcMar>
            <w:vAlign w:val="top"/>
          </w:tcPr>
          <w:p w14:paraId="00000136">
            <w:pPr>
              <w:jc w:val="center"/>
            </w:pPr>
            <w:r>
              <w:rPr>
                <w:b/>
                <w:bCs/>
                <w:rtl w:val="0"/>
              </w:rPr>
              <w:t>Overfitting Control</w:t>
            </w:r>
          </w:p>
        </w:tc>
        <w:tc>
          <w:tcPr>
            <w:tcBorders>
              <w:top w:val="nil"/>
              <w:left w:val="nil"/>
              <w:bottom w:val="nil"/>
              <w:right w:val="nil"/>
            </w:tcBorders>
            <w:tcMar>
              <w:top w:w="100" w:type="dxa"/>
              <w:left w:w="100" w:type="dxa"/>
              <w:bottom w:w="100" w:type="dxa"/>
              <w:right w:w="100" w:type="dxa"/>
            </w:tcMar>
            <w:vAlign w:val="top"/>
          </w:tcPr>
          <w:p w14:paraId="00000137">
            <w:pPr>
              <w:jc w:val="center"/>
            </w:pPr>
            <w:r>
              <w:rPr>
                <w:b/>
                <w:bCs/>
                <w:rtl w:val="0"/>
              </w:rPr>
              <w:t>Use When</w:t>
            </w:r>
          </w:p>
        </w:tc>
      </w:tr>
      <w:tr w14:paraId="0BB601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nil"/>
              <w:left w:val="nil"/>
              <w:bottom w:val="nil"/>
              <w:right w:val="nil"/>
            </w:tcBorders>
            <w:tcMar>
              <w:top w:w="100" w:type="dxa"/>
              <w:left w:w="100" w:type="dxa"/>
              <w:bottom w:w="100" w:type="dxa"/>
              <w:right w:w="100" w:type="dxa"/>
            </w:tcMar>
            <w:vAlign w:val="top"/>
          </w:tcPr>
          <w:p w14:paraId="00000138">
            <w:r>
              <w:rPr>
                <w:rtl w:val="0"/>
              </w:rPr>
              <w:t>Random Forest</w:t>
            </w:r>
          </w:p>
        </w:tc>
        <w:tc>
          <w:tcPr>
            <w:tcBorders>
              <w:top w:val="nil"/>
              <w:left w:val="nil"/>
              <w:bottom w:val="nil"/>
              <w:right w:val="nil"/>
            </w:tcBorders>
            <w:tcMar>
              <w:top w:w="100" w:type="dxa"/>
              <w:left w:w="100" w:type="dxa"/>
              <w:bottom w:w="100" w:type="dxa"/>
              <w:right w:w="100" w:type="dxa"/>
            </w:tcMar>
            <w:vAlign w:val="top"/>
          </w:tcPr>
          <w:p w14:paraId="00000139">
            <w:r>
              <w:rPr>
                <w:rtl w:val="0"/>
              </w:rPr>
              <w:t>Bagging</w:t>
            </w:r>
          </w:p>
        </w:tc>
        <w:tc>
          <w:tcPr>
            <w:tcBorders>
              <w:top w:val="nil"/>
              <w:left w:val="nil"/>
              <w:bottom w:val="nil"/>
              <w:right w:val="nil"/>
            </w:tcBorders>
            <w:tcMar>
              <w:top w:w="100" w:type="dxa"/>
              <w:left w:w="100" w:type="dxa"/>
              <w:bottom w:w="100" w:type="dxa"/>
              <w:right w:w="100" w:type="dxa"/>
            </w:tcMar>
            <w:vAlign w:val="top"/>
          </w:tcPr>
          <w:p w14:paraId="0000013A">
            <w:r>
              <w:rPr>
                <w:rFonts w:ascii="Arial Unicode MS" w:hAnsi="Arial Unicode MS" w:eastAsia="Arial Unicode MS" w:cs="Arial Unicode MS"/>
                <w:rtl w:val="0"/>
              </w:rPr>
              <w:t>❌ (need encoding)</w:t>
            </w:r>
          </w:p>
        </w:tc>
        <w:tc>
          <w:tcPr>
            <w:tcBorders>
              <w:top w:val="nil"/>
              <w:left w:val="nil"/>
              <w:bottom w:val="nil"/>
              <w:right w:val="nil"/>
            </w:tcBorders>
            <w:tcMar>
              <w:top w:w="100" w:type="dxa"/>
              <w:left w:w="100" w:type="dxa"/>
              <w:bottom w:w="100" w:type="dxa"/>
              <w:right w:w="100" w:type="dxa"/>
            </w:tcMar>
            <w:vAlign w:val="top"/>
          </w:tcPr>
          <w:p w14:paraId="0000013B">
            <w:r>
              <w:rPr>
                <w:rtl w:val="0"/>
              </w:rPr>
              <w:t>High</w:t>
            </w:r>
          </w:p>
        </w:tc>
        <w:tc>
          <w:tcPr>
            <w:tcBorders>
              <w:top w:val="nil"/>
              <w:left w:val="nil"/>
              <w:bottom w:val="nil"/>
              <w:right w:val="nil"/>
            </w:tcBorders>
            <w:tcMar>
              <w:top w:w="100" w:type="dxa"/>
              <w:left w:w="100" w:type="dxa"/>
              <w:bottom w:w="100" w:type="dxa"/>
              <w:right w:w="100" w:type="dxa"/>
            </w:tcMar>
            <w:vAlign w:val="top"/>
          </w:tcPr>
          <w:p w14:paraId="0000013C">
            <w:r>
              <w:rPr>
                <w:rtl w:val="0"/>
              </w:rPr>
              <w:t>Medium</w:t>
            </w:r>
          </w:p>
        </w:tc>
        <w:tc>
          <w:tcPr>
            <w:tcBorders>
              <w:top w:val="nil"/>
              <w:left w:val="nil"/>
              <w:bottom w:val="nil"/>
              <w:right w:val="nil"/>
            </w:tcBorders>
            <w:tcMar>
              <w:top w:w="100" w:type="dxa"/>
              <w:left w:w="100" w:type="dxa"/>
              <w:bottom w:w="100" w:type="dxa"/>
              <w:right w:w="100" w:type="dxa"/>
            </w:tcMar>
            <w:vAlign w:val="top"/>
          </w:tcPr>
          <w:p w14:paraId="0000013D">
            <w:r>
              <w:rPr>
                <w:rFonts w:ascii="Arial Unicode MS" w:hAnsi="Arial Unicode MS" w:eastAsia="Arial Unicode MS" w:cs="Arial Unicode MS"/>
                <w:rtl w:val="0"/>
              </w:rPr>
              <w:t>✅</w:t>
            </w:r>
          </w:p>
        </w:tc>
        <w:tc>
          <w:tcPr>
            <w:tcBorders>
              <w:top w:val="nil"/>
              <w:left w:val="nil"/>
              <w:bottom w:val="nil"/>
              <w:right w:val="nil"/>
            </w:tcBorders>
            <w:tcMar>
              <w:top w:w="100" w:type="dxa"/>
              <w:left w:w="100" w:type="dxa"/>
              <w:bottom w:w="100" w:type="dxa"/>
              <w:right w:w="100" w:type="dxa"/>
            </w:tcMar>
            <w:vAlign w:val="top"/>
          </w:tcPr>
          <w:p w14:paraId="0000013E">
            <w:r>
              <w:rPr>
                <w:rtl w:val="0"/>
              </w:rPr>
              <w:t>General use, interpretability needed</w:t>
            </w:r>
          </w:p>
        </w:tc>
      </w:tr>
      <w:tr w14:paraId="2964AB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13F">
            <w:r>
              <w:rPr>
                <w:rtl w:val="0"/>
              </w:rPr>
              <w:t>AdaBoost</w:t>
            </w:r>
          </w:p>
        </w:tc>
        <w:tc>
          <w:tcPr>
            <w:tcBorders>
              <w:top w:val="nil"/>
              <w:left w:val="nil"/>
              <w:bottom w:val="nil"/>
              <w:right w:val="nil"/>
            </w:tcBorders>
            <w:tcMar>
              <w:top w:w="100" w:type="dxa"/>
              <w:left w:w="100" w:type="dxa"/>
              <w:bottom w:w="100" w:type="dxa"/>
              <w:right w:w="100" w:type="dxa"/>
            </w:tcMar>
            <w:vAlign w:val="top"/>
          </w:tcPr>
          <w:p w14:paraId="00000140">
            <w:r>
              <w:rPr>
                <w:rtl w:val="0"/>
              </w:rPr>
              <w:t>Boosting</w:t>
            </w:r>
          </w:p>
        </w:tc>
        <w:tc>
          <w:tcPr>
            <w:tcBorders>
              <w:top w:val="nil"/>
              <w:left w:val="nil"/>
              <w:bottom w:val="nil"/>
              <w:right w:val="nil"/>
            </w:tcBorders>
            <w:tcMar>
              <w:top w:w="100" w:type="dxa"/>
              <w:left w:w="100" w:type="dxa"/>
              <w:bottom w:w="100" w:type="dxa"/>
              <w:right w:w="100" w:type="dxa"/>
            </w:tcMar>
            <w:vAlign w:val="top"/>
          </w:tcPr>
          <w:p w14:paraId="00000141">
            <w:r>
              <w:rPr>
                <w:rFonts w:ascii="Arial Unicode MS" w:hAnsi="Arial Unicode MS" w:eastAsia="Arial Unicode MS" w:cs="Arial Unicode MS"/>
                <w:rtl w:val="0"/>
              </w:rPr>
              <w:t>❌</w:t>
            </w:r>
          </w:p>
        </w:tc>
        <w:tc>
          <w:tcPr>
            <w:tcBorders>
              <w:top w:val="nil"/>
              <w:left w:val="nil"/>
              <w:bottom w:val="nil"/>
              <w:right w:val="nil"/>
            </w:tcBorders>
            <w:tcMar>
              <w:top w:w="100" w:type="dxa"/>
              <w:left w:w="100" w:type="dxa"/>
              <w:bottom w:w="100" w:type="dxa"/>
              <w:right w:w="100" w:type="dxa"/>
            </w:tcMar>
            <w:vAlign w:val="top"/>
          </w:tcPr>
          <w:p w14:paraId="00000142">
            <w:r>
              <w:rPr>
                <w:rtl w:val="0"/>
              </w:rPr>
              <w:t>Medium</w:t>
            </w:r>
          </w:p>
        </w:tc>
        <w:tc>
          <w:tcPr>
            <w:tcBorders>
              <w:top w:val="nil"/>
              <w:left w:val="nil"/>
              <w:bottom w:val="nil"/>
              <w:right w:val="nil"/>
            </w:tcBorders>
            <w:tcMar>
              <w:top w:w="100" w:type="dxa"/>
              <w:left w:w="100" w:type="dxa"/>
              <w:bottom w:w="100" w:type="dxa"/>
              <w:right w:w="100" w:type="dxa"/>
            </w:tcMar>
            <w:vAlign w:val="top"/>
          </w:tcPr>
          <w:p w14:paraId="00000143">
            <w:r>
              <w:rPr>
                <w:rtl w:val="0"/>
              </w:rPr>
              <w:t>Medium</w:t>
            </w:r>
          </w:p>
        </w:tc>
        <w:tc>
          <w:tcPr>
            <w:tcBorders>
              <w:top w:val="nil"/>
              <w:left w:val="nil"/>
              <w:bottom w:val="nil"/>
              <w:right w:val="nil"/>
            </w:tcBorders>
            <w:tcMar>
              <w:top w:w="100" w:type="dxa"/>
              <w:left w:w="100" w:type="dxa"/>
              <w:bottom w:w="100" w:type="dxa"/>
              <w:right w:w="100" w:type="dxa"/>
            </w:tcMar>
            <w:vAlign w:val="top"/>
          </w:tcPr>
          <w:p w14:paraId="00000144">
            <w:r>
              <w:rPr>
                <w:rFonts w:ascii="Arial Unicode MS" w:hAnsi="Arial Unicode MS" w:eastAsia="Arial Unicode MS" w:cs="Arial Unicode MS"/>
                <w:rtl w:val="0"/>
              </w:rPr>
              <w:t>❌</w:t>
            </w:r>
          </w:p>
        </w:tc>
        <w:tc>
          <w:tcPr>
            <w:tcBorders>
              <w:top w:val="nil"/>
              <w:left w:val="nil"/>
              <w:bottom w:val="nil"/>
              <w:right w:val="nil"/>
            </w:tcBorders>
            <w:tcMar>
              <w:top w:w="100" w:type="dxa"/>
              <w:left w:w="100" w:type="dxa"/>
              <w:bottom w:w="100" w:type="dxa"/>
              <w:right w:w="100" w:type="dxa"/>
            </w:tcMar>
            <w:vAlign w:val="top"/>
          </w:tcPr>
          <w:p w14:paraId="00000145">
            <w:r>
              <w:rPr>
                <w:rtl w:val="0"/>
              </w:rPr>
              <w:t>Simple and effective boosting</w:t>
            </w:r>
          </w:p>
        </w:tc>
      </w:tr>
      <w:tr w14:paraId="2109D1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146">
            <w:r>
              <w:rPr>
                <w:rtl w:val="0"/>
              </w:rPr>
              <w:t>Gradient Boost</w:t>
            </w:r>
          </w:p>
        </w:tc>
        <w:tc>
          <w:tcPr>
            <w:tcBorders>
              <w:top w:val="nil"/>
              <w:left w:val="nil"/>
              <w:bottom w:val="nil"/>
              <w:right w:val="nil"/>
            </w:tcBorders>
            <w:tcMar>
              <w:top w:w="100" w:type="dxa"/>
              <w:left w:w="100" w:type="dxa"/>
              <w:bottom w:w="100" w:type="dxa"/>
              <w:right w:w="100" w:type="dxa"/>
            </w:tcMar>
            <w:vAlign w:val="top"/>
          </w:tcPr>
          <w:p w14:paraId="00000147">
            <w:r>
              <w:rPr>
                <w:rtl w:val="0"/>
              </w:rPr>
              <w:t>Boosting</w:t>
            </w:r>
          </w:p>
        </w:tc>
        <w:tc>
          <w:tcPr>
            <w:tcBorders>
              <w:top w:val="nil"/>
              <w:left w:val="nil"/>
              <w:bottom w:val="nil"/>
              <w:right w:val="nil"/>
            </w:tcBorders>
            <w:tcMar>
              <w:top w:w="100" w:type="dxa"/>
              <w:left w:w="100" w:type="dxa"/>
              <w:bottom w:w="100" w:type="dxa"/>
              <w:right w:w="100" w:type="dxa"/>
            </w:tcMar>
            <w:vAlign w:val="top"/>
          </w:tcPr>
          <w:p w14:paraId="00000148">
            <w:r>
              <w:rPr>
                <w:rFonts w:ascii="Arial Unicode MS" w:hAnsi="Arial Unicode MS" w:eastAsia="Arial Unicode MS" w:cs="Arial Unicode MS"/>
                <w:rtl w:val="0"/>
              </w:rPr>
              <w:t>❌</w:t>
            </w:r>
          </w:p>
        </w:tc>
        <w:tc>
          <w:tcPr>
            <w:tcBorders>
              <w:top w:val="nil"/>
              <w:left w:val="nil"/>
              <w:bottom w:val="nil"/>
              <w:right w:val="nil"/>
            </w:tcBorders>
            <w:tcMar>
              <w:top w:w="100" w:type="dxa"/>
              <w:left w:w="100" w:type="dxa"/>
              <w:bottom w:w="100" w:type="dxa"/>
              <w:right w:w="100" w:type="dxa"/>
            </w:tcMar>
            <w:vAlign w:val="top"/>
          </w:tcPr>
          <w:p w14:paraId="00000149">
            <w:r>
              <w:rPr>
                <w:rtl w:val="0"/>
              </w:rPr>
              <w:t>High</w:t>
            </w:r>
          </w:p>
        </w:tc>
        <w:tc>
          <w:tcPr>
            <w:tcBorders>
              <w:top w:val="nil"/>
              <w:left w:val="nil"/>
              <w:bottom w:val="nil"/>
              <w:right w:val="nil"/>
            </w:tcBorders>
            <w:tcMar>
              <w:top w:w="100" w:type="dxa"/>
              <w:left w:w="100" w:type="dxa"/>
              <w:bottom w:w="100" w:type="dxa"/>
              <w:right w:w="100" w:type="dxa"/>
            </w:tcMar>
            <w:vAlign w:val="top"/>
          </w:tcPr>
          <w:p w14:paraId="0000014A">
            <w:r>
              <w:rPr>
                <w:rtl w:val="0"/>
              </w:rPr>
              <w:t>Slow</w:t>
            </w:r>
          </w:p>
        </w:tc>
        <w:tc>
          <w:tcPr>
            <w:tcBorders>
              <w:top w:val="nil"/>
              <w:left w:val="nil"/>
              <w:bottom w:val="nil"/>
              <w:right w:val="nil"/>
            </w:tcBorders>
            <w:tcMar>
              <w:top w:w="100" w:type="dxa"/>
              <w:left w:w="100" w:type="dxa"/>
              <w:bottom w:w="100" w:type="dxa"/>
              <w:right w:w="100" w:type="dxa"/>
            </w:tcMar>
            <w:vAlign w:val="top"/>
          </w:tcPr>
          <w:p w14:paraId="0000014B">
            <w:r>
              <w:rPr>
                <w:rFonts w:ascii="Arial Unicode MS" w:hAnsi="Arial Unicode MS" w:eastAsia="Arial Unicode MS" w:cs="Arial Unicode MS"/>
                <w:rtl w:val="0"/>
              </w:rPr>
              <w:t>❌</w:t>
            </w:r>
          </w:p>
        </w:tc>
        <w:tc>
          <w:tcPr>
            <w:tcBorders>
              <w:top w:val="nil"/>
              <w:left w:val="nil"/>
              <w:bottom w:val="nil"/>
              <w:right w:val="nil"/>
            </w:tcBorders>
            <w:tcMar>
              <w:top w:w="100" w:type="dxa"/>
              <w:left w:w="100" w:type="dxa"/>
              <w:bottom w:w="100" w:type="dxa"/>
              <w:right w:w="100" w:type="dxa"/>
            </w:tcMar>
            <w:vAlign w:val="top"/>
          </w:tcPr>
          <w:p w14:paraId="0000014C">
            <w:r>
              <w:rPr>
                <w:rtl w:val="0"/>
              </w:rPr>
              <w:t>Best accuracy needed</w:t>
            </w:r>
          </w:p>
        </w:tc>
      </w:tr>
      <w:tr w14:paraId="322EAE3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tcBorders>
              <w:top w:val="nil"/>
              <w:left w:val="nil"/>
              <w:bottom w:val="nil"/>
              <w:right w:val="nil"/>
            </w:tcBorders>
            <w:tcMar>
              <w:top w:w="100" w:type="dxa"/>
              <w:left w:w="100" w:type="dxa"/>
              <w:bottom w:w="100" w:type="dxa"/>
              <w:right w:w="100" w:type="dxa"/>
            </w:tcMar>
            <w:vAlign w:val="top"/>
          </w:tcPr>
          <w:p w14:paraId="0000014D">
            <w:r>
              <w:rPr>
                <w:rtl w:val="0"/>
              </w:rPr>
              <w:t>XGBoost</w:t>
            </w:r>
          </w:p>
        </w:tc>
        <w:tc>
          <w:tcPr>
            <w:tcBorders>
              <w:top w:val="nil"/>
              <w:left w:val="nil"/>
              <w:bottom w:val="nil"/>
              <w:right w:val="nil"/>
            </w:tcBorders>
            <w:tcMar>
              <w:top w:w="100" w:type="dxa"/>
              <w:left w:w="100" w:type="dxa"/>
              <w:bottom w:w="100" w:type="dxa"/>
              <w:right w:w="100" w:type="dxa"/>
            </w:tcMar>
            <w:vAlign w:val="top"/>
          </w:tcPr>
          <w:p w14:paraId="0000014E">
            <w:r>
              <w:rPr>
                <w:rtl w:val="0"/>
              </w:rPr>
              <w:t>Boosting</w:t>
            </w:r>
          </w:p>
        </w:tc>
        <w:tc>
          <w:tcPr>
            <w:tcBorders>
              <w:top w:val="nil"/>
              <w:left w:val="nil"/>
              <w:bottom w:val="nil"/>
              <w:right w:val="nil"/>
            </w:tcBorders>
            <w:tcMar>
              <w:top w:w="100" w:type="dxa"/>
              <w:left w:w="100" w:type="dxa"/>
              <w:bottom w:w="100" w:type="dxa"/>
              <w:right w:w="100" w:type="dxa"/>
            </w:tcMar>
            <w:vAlign w:val="top"/>
          </w:tcPr>
          <w:p w14:paraId="0000014F">
            <w:r>
              <w:rPr>
                <w:rFonts w:ascii="Arial Unicode MS" w:hAnsi="Arial Unicode MS" w:eastAsia="Arial Unicode MS" w:cs="Arial Unicode MS"/>
                <w:rtl w:val="0"/>
              </w:rPr>
              <w:t>❌</w:t>
            </w:r>
          </w:p>
        </w:tc>
        <w:tc>
          <w:tcPr>
            <w:tcBorders>
              <w:top w:val="nil"/>
              <w:left w:val="nil"/>
              <w:bottom w:val="nil"/>
              <w:right w:val="nil"/>
            </w:tcBorders>
            <w:tcMar>
              <w:top w:w="100" w:type="dxa"/>
              <w:left w:w="100" w:type="dxa"/>
              <w:bottom w:w="100" w:type="dxa"/>
              <w:right w:w="100" w:type="dxa"/>
            </w:tcMar>
            <w:vAlign w:val="top"/>
          </w:tcPr>
          <w:p w14:paraId="00000150">
            <w:r>
              <w:rPr>
                <w:rtl w:val="0"/>
              </w:rPr>
              <w:t>🔥 Very High</w:t>
            </w:r>
          </w:p>
        </w:tc>
        <w:tc>
          <w:tcPr>
            <w:tcBorders>
              <w:top w:val="nil"/>
              <w:left w:val="nil"/>
              <w:bottom w:val="nil"/>
              <w:right w:val="nil"/>
            </w:tcBorders>
            <w:tcMar>
              <w:top w:w="100" w:type="dxa"/>
              <w:left w:w="100" w:type="dxa"/>
              <w:bottom w:w="100" w:type="dxa"/>
              <w:right w:w="100" w:type="dxa"/>
            </w:tcMar>
            <w:vAlign w:val="top"/>
          </w:tcPr>
          <w:p w14:paraId="00000151">
            <w:r>
              <w:rPr>
                <w:rtl w:val="0"/>
              </w:rPr>
              <w:t>Fast</w:t>
            </w:r>
          </w:p>
        </w:tc>
        <w:tc>
          <w:tcPr>
            <w:tcBorders>
              <w:top w:val="nil"/>
              <w:left w:val="nil"/>
              <w:bottom w:val="nil"/>
              <w:right w:val="nil"/>
            </w:tcBorders>
            <w:tcMar>
              <w:top w:w="100" w:type="dxa"/>
              <w:left w:w="100" w:type="dxa"/>
              <w:bottom w:w="100" w:type="dxa"/>
              <w:right w:w="100" w:type="dxa"/>
            </w:tcMar>
            <w:vAlign w:val="top"/>
          </w:tcPr>
          <w:p w14:paraId="00000152">
            <w:r>
              <w:rPr>
                <w:rFonts w:ascii="Arial Unicode MS" w:hAnsi="Arial Unicode MS" w:eastAsia="Arial Unicode MS" w:cs="Arial Unicode MS"/>
                <w:rtl w:val="0"/>
              </w:rPr>
              <w:t>✅</w:t>
            </w:r>
          </w:p>
        </w:tc>
        <w:tc>
          <w:tcPr>
            <w:tcBorders>
              <w:top w:val="nil"/>
              <w:left w:val="nil"/>
              <w:bottom w:val="nil"/>
              <w:right w:val="nil"/>
            </w:tcBorders>
            <w:tcMar>
              <w:top w:w="100" w:type="dxa"/>
              <w:left w:w="100" w:type="dxa"/>
              <w:bottom w:w="100" w:type="dxa"/>
              <w:right w:w="100" w:type="dxa"/>
            </w:tcMar>
            <w:vAlign w:val="top"/>
          </w:tcPr>
          <w:p w14:paraId="00000153">
            <w:r>
              <w:rPr>
                <w:rtl w:val="0"/>
              </w:rPr>
              <w:t>Large structured datasets</w:t>
            </w:r>
          </w:p>
        </w:tc>
      </w:tr>
      <w:tr w14:paraId="394CB46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5" w:hRule="atLeast"/>
        </w:trPr>
        <w:tc>
          <w:tcPr>
            <w:tcBorders>
              <w:top w:val="nil"/>
              <w:left w:val="nil"/>
              <w:bottom w:val="nil"/>
              <w:right w:val="nil"/>
            </w:tcBorders>
            <w:tcMar>
              <w:top w:w="100" w:type="dxa"/>
              <w:left w:w="100" w:type="dxa"/>
              <w:bottom w:w="100" w:type="dxa"/>
              <w:right w:w="100" w:type="dxa"/>
            </w:tcMar>
            <w:vAlign w:val="top"/>
          </w:tcPr>
          <w:p w14:paraId="00000154">
            <w:r>
              <w:rPr>
                <w:rtl w:val="0"/>
              </w:rPr>
              <w:t>LightGBM</w:t>
            </w:r>
          </w:p>
        </w:tc>
        <w:tc>
          <w:tcPr>
            <w:tcBorders>
              <w:top w:val="nil"/>
              <w:left w:val="nil"/>
              <w:bottom w:val="nil"/>
              <w:right w:val="nil"/>
            </w:tcBorders>
            <w:tcMar>
              <w:top w:w="100" w:type="dxa"/>
              <w:left w:w="100" w:type="dxa"/>
              <w:bottom w:w="100" w:type="dxa"/>
              <w:right w:w="100" w:type="dxa"/>
            </w:tcMar>
            <w:vAlign w:val="top"/>
          </w:tcPr>
          <w:p w14:paraId="00000155">
            <w:r>
              <w:rPr>
                <w:rtl w:val="0"/>
              </w:rPr>
              <w:t>Boosting</w:t>
            </w:r>
          </w:p>
        </w:tc>
        <w:tc>
          <w:tcPr>
            <w:tcBorders>
              <w:top w:val="nil"/>
              <w:left w:val="nil"/>
              <w:bottom w:val="nil"/>
              <w:right w:val="nil"/>
            </w:tcBorders>
            <w:tcMar>
              <w:top w:w="100" w:type="dxa"/>
              <w:left w:w="100" w:type="dxa"/>
              <w:bottom w:w="100" w:type="dxa"/>
              <w:right w:w="100" w:type="dxa"/>
            </w:tcMar>
            <w:vAlign w:val="top"/>
          </w:tcPr>
          <w:p w14:paraId="00000156">
            <w:r>
              <w:rPr>
                <w:rFonts w:ascii="Arial Unicode MS" w:hAnsi="Arial Unicode MS" w:eastAsia="Arial Unicode MS" w:cs="Arial Unicode MS"/>
                <w:rtl w:val="0"/>
              </w:rPr>
              <w:t>✅</w:t>
            </w:r>
          </w:p>
        </w:tc>
        <w:tc>
          <w:tcPr>
            <w:tcBorders>
              <w:top w:val="nil"/>
              <w:left w:val="nil"/>
              <w:bottom w:val="nil"/>
              <w:right w:val="nil"/>
            </w:tcBorders>
            <w:tcMar>
              <w:top w:w="100" w:type="dxa"/>
              <w:left w:w="100" w:type="dxa"/>
              <w:bottom w:w="100" w:type="dxa"/>
              <w:right w:w="100" w:type="dxa"/>
            </w:tcMar>
            <w:vAlign w:val="top"/>
          </w:tcPr>
          <w:p w14:paraId="00000157">
            <w:r>
              <w:rPr>
                <w:rtl w:val="0"/>
              </w:rPr>
              <w:t>🔥🔥 Very High</w:t>
            </w:r>
          </w:p>
        </w:tc>
        <w:tc>
          <w:tcPr>
            <w:tcBorders>
              <w:top w:val="nil"/>
              <w:left w:val="nil"/>
              <w:bottom w:val="nil"/>
              <w:right w:val="nil"/>
            </w:tcBorders>
            <w:tcMar>
              <w:top w:w="100" w:type="dxa"/>
              <w:left w:w="100" w:type="dxa"/>
              <w:bottom w:w="100" w:type="dxa"/>
              <w:right w:w="100" w:type="dxa"/>
            </w:tcMar>
            <w:vAlign w:val="top"/>
          </w:tcPr>
          <w:p w14:paraId="00000158">
            <w:r>
              <w:rPr>
                <w:rtl w:val="0"/>
              </w:rPr>
              <w:t>🔥🔥 Very Fast</w:t>
            </w:r>
          </w:p>
        </w:tc>
        <w:tc>
          <w:tcPr>
            <w:tcBorders>
              <w:top w:val="nil"/>
              <w:left w:val="nil"/>
              <w:bottom w:val="nil"/>
              <w:right w:val="nil"/>
            </w:tcBorders>
            <w:tcMar>
              <w:top w:w="100" w:type="dxa"/>
              <w:left w:w="100" w:type="dxa"/>
              <w:bottom w:w="100" w:type="dxa"/>
              <w:right w:w="100" w:type="dxa"/>
            </w:tcMar>
            <w:vAlign w:val="top"/>
          </w:tcPr>
          <w:p w14:paraId="00000159">
            <w:r>
              <w:rPr>
                <w:rFonts w:ascii="Arial Unicode MS" w:hAnsi="Arial Unicode MS" w:eastAsia="Arial Unicode MS" w:cs="Arial Unicode MS"/>
                <w:rtl w:val="0"/>
              </w:rPr>
              <w:t>✅</w:t>
            </w:r>
          </w:p>
        </w:tc>
        <w:tc>
          <w:tcPr>
            <w:tcBorders>
              <w:top w:val="nil"/>
              <w:left w:val="nil"/>
              <w:bottom w:val="nil"/>
              <w:right w:val="nil"/>
            </w:tcBorders>
            <w:tcMar>
              <w:top w:w="100" w:type="dxa"/>
              <w:left w:w="100" w:type="dxa"/>
              <w:bottom w:w="100" w:type="dxa"/>
              <w:right w:w="100" w:type="dxa"/>
            </w:tcMar>
            <w:vAlign w:val="top"/>
          </w:tcPr>
          <w:p w14:paraId="0000015A">
            <w:r>
              <w:rPr>
                <w:rtl w:val="0"/>
              </w:rPr>
              <w:t>Huge datasets with speed constraint</w:t>
            </w:r>
          </w:p>
        </w:tc>
      </w:tr>
      <w:tr w14:paraId="60A3482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70" w:hRule="atLeast"/>
        </w:trPr>
        <w:tc>
          <w:tcPr>
            <w:tcBorders>
              <w:top w:val="nil"/>
              <w:left w:val="nil"/>
              <w:bottom w:val="nil"/>
              <w:right w:val="nil"/>
            </w:tcBorders>
            <w:tcMar>
              <w:top w:w="100" w:type="dxa"/>
              <w:left w:w="100" w:type="dxa"/>
              <w:bottom w:w="100" w:type="dxa"/>
              <w:right w:w="100" w:type="dxa"/>
            </w:tcMar>
            <w:vAlign w:val="top"/>
          </w:tcPr>
          <w:p w14:paraId="0000015B">
            <w:r>
              <w:rPr>
                <w:rtl w:val="0"/>
              </w:rPr>
              <w:t>CatBoost</w:t>
            </w:r>
          </w:p>
        </w:tc>
        <w:tc>
          <w:tcPr>
            <w:tcBorders>
              <w:top w:val="nil"/>
              <w:left w:val="nil"/>
              <w:bottom w:val="nil"/>
              <w:right w:val="nil"/>
            </w:tcBorders>
            <w:tcMar>
              <w:top w:w="100" w:type="dxa"/>
              <w:left w:w="100" w:type="dxa"/>
              <w:bottom w:w="100" w:type="dxa"/>
              <w:right w:w="100" w:type="dxa"/>
            </w:tcMar>
            <w:vAlign w:val="top"/>
          </w:tcPr>
          <w:p w14:paraId="0000015C">
            <w:r>
              <w:rPr>
                <w:rtl w:val="0"/>
              </w:rPr>
              <w:t>Boosting</w:t>
            </w:r>
          </w:p>
        </w:tc>
        <w:tc>
          <w:tcPr>
            <w:tcBorders>
              <w:top w:val="nil"/>
              <w:left w:val="nil"/>
              <w:bottom w:val="nil"/>
              <w:right w:val="nil"/>
            </w:tcBorders>
            <w:tcMar>
              <w:top w:w="100" w:type="dxa"/>
              <w:left w:w="100" w:type="dxa"/>
              <w:bottom w:w="100" w:type="dxa"/>
              <w:right w:w="100" w:type="dxa"/>
            </w:tcMar>
            <w:vAlign w:val="top"/>
          </w:tcPr>
          <w:p w14:paraId="0000015D">
            <w:r>
              <w:rPr>
                <w:rFonts w:ascii="Arial Unicode MS" w:hAnsi="Arial Unicode MS" w:eastAsia="Arial Unicode MS" w:cs="Arial Unicode MS"/>
                <w:rtl w:val="0"/>
              </w:rPr>
              <w:t>✅✅ Best</w:t>
            </w:r>
          </w:p>
        </w:tc>
        <w:tc>
          <w:tcPr>
            <w:tcBorders>
              <w:top w:val="nil"/>
              <w:left w:val="nil"/>
              <w:bottom w:val="nil"/>
              <w:right w:val="nil"/>
            </w:tcBorders>
            <w:tcMar>
              <w:top w:w="100" w:type="dxa"/>
              <w:left w:w="100" w:type="dxa"/>
              <w:bottom w:w="100" w:type="dxa"/>
              <w:right w:w="100" w:type="dxa"/>
            </w:tcMar>
            <w:vAlign w:val="top"/>
          </w:tcPr>
          <w:p w14:paraId="0000015E">
            <w:r>
              <w:rPr>
                <w:rtl w:val="0"/>
              </w:rPr>
              <w:t>🔥🔥 High</w:t>
            </w:r>
          </w:p>
        </w:tc>
        <w:tc>
          <w:tcPr>
            <w:tcBorders>
              <w:top w:val="nil"/>
              <w:left w:val="nil"/>
              <w:bottom w:val="nil"/>
              <w:right w:val="nil"/>
            </w:tcBorders>
            <w:tcMar>
              <w:top w:w="100" w:type="dxa"/>
              <w:left w:w="100" w:type="dxa"/>
              <w:bottom w:w="100" w:type="dxa"/>
              <w:right w:w="100" w:type="dxa"/>
            </w:tcMar>
            <w:vAlign w:val="top"/>
          </w:tcPr>
          <w:p w14:paraId="0000015F">
            <w:r>
              <w:rPr>
                <w:rtl w:val="0"/>
              </w:rPr>
              <w:t>Medium</w:t>
            </w:r>
          </w:p>
        </w:tc>
        <w:tc>
          <w:tcPr>
            <w:tcBorders>
              <w:top w:val="nil"/>
              <w:left w:val="nil"/>
              <w:bottom w:val="nil"/>
              <w:right w:val="nil"/>
            </w:tcBorders>
            <w:tcMar>
              <w:top w:w="100" w:type="dxa"/>
              <w:left w:w="100" w:type="dxa"/>
              <w:bottom w:w="100" w:type="dxa"/>
              <w:right w:w="100" w:type="dxa"/>
            </w:tcMar>
            <w:vAlign w:val="top"/>
          </w:tcPr>
          <w:p w14:paraId="00000160">
            <w:r>
              <w:rPr>
                <w:rFonts w:ascii="Arial Unicode MS" w:hAnsi="Arial Unicode MS" w:eastAsia="Arial Unicode MS" w:cs="Arial Unicode MS"/>
                <w:rtl w:val="0"/>
              </w:rPr>
              <w:t>✅</w:t>
            </w:r>
          </w:p>
        </w:tc>
        <w:tc>
          <w:tcPr>
            <w:tcBorders>
              <w:top w:val="nil"/>
              <w:left w:val="nil"/>
              <w:bottom w:val="nil"/>
              <w:right w:val="nil"/>
            </w:tcBorders>
            <w:tcMar>
              <w:top w:w="100" w:type="dxa"/>
              <w:left w:w="100" w:type="dxa"/>
              <w:bottom w:w="100" w:type="dxa"/>
              <w:right w:w="100" w:type="dxa"/>
            </w:tcMar>
            <w:vAlign w:val="top"/>
          </w:tcPr>
          <w:p w14:paraId="00000161">
            <w:r>
              <w:rPr>
                <w:rtl w:val="0"/>
              </w:rPr>
              <w:t>Categorical-heavy datasets</w:t>
            </w:r>
          </w:p>
        </w:tc>
      </w:tr>
      <w:tr w14:paraId="7F45863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40" w:hRule="atLeast"/>
        </w:trPr>
        <w:tc>
          <w:tcPr>
            <w:tcBorders>
              <w:top w:val="nil"/>
              <w:left w:val="nil"/>
              <w:bottom w:val="nil"/>
              <w:right w:val="nil"/>
            </w:tcBorders>
            <w:tcMar>
              <w:top w:w="100" w:type="dxa"/>
              <w:left w:w="100" w:type="dxa"/>
              <w:bottom w:w="100" w:type="dxa"/>
              <w:right w:w="100" w:type="dxa"/>
            </w:tcMar>
            <w:vAlign w:val="top"/>
          </w:tcPr>
          <w:p w14:paraId="00000162">
            <w:r>
              <w:rPr>
                <w:rtl w:val="0"/>
              </w:rPr>
              <w:t>Stacking</w:t>
            </w:r>
          </w:p>
        </w:tc>
        <w:tc>
          <w:tcPr>
            <w:tcBorders>
              <w:top w:val="nil"/>
              <w:left w:val="nil"/>
              <w:bottom w:val="nil"/>
              <w:right w:val="nil"/>
            </w:tcBorders>
            <w:tcMar>
              <w:top w:w="100" w:type="dxa"/>
              <w:left w:w="100" w:type="dxa"/>
              <w:bottom w:w="100" w:type="dxa"/>
              <w:right w:w="100" w:type="dxa"/>
            </w:tcMar>
            <w:vAlign w:val="top"/>
          </w:tcPr>
          <w:p w14:paraId="00000163">
            <w:r>
              <w:rPr>
                <w:rtl w:val="0"/>
              </w:rPr>
              <w:t>Ensemble</w:t>
            </w:r>
          </w:p>
        </w:tc>
        <w:tc>
          <w:tcPr>
            <w:tcBorders>
              <w:top w:val="nil"/>
              <w:left w:val="nil"/>
              <w:bottom w:val="nil"/>
              <w:right w:val="nil"/>
            </w:tcBorders>
            <w:tcMar>
              <w:top w:w="100" w:type="dxa"/>
              <w:left w:w="100" w:type="dxa"/>
              <w:bottom w:w="100" w:type="dxa"/>
              <w:right w:w="100" w:type="dxa"/>
            </w:tcMar>
            <w:vAlign w:val="top"/>
          </w:tcPr>
          <w:p w14:paraId="00000164">
            <w:r>
              <w:rPr>
                <w:rtl w:val="0"/>
              </w:rPr>
              <w:t>Based on base models</w:t>
            </w:r>
          </w:p>
        </w:tc>
        <w:tc>
          <w:tcPr>
            <w:tcBorders>
              <w:top w:val="nil"/>
              <w:left w:val="nil"/>
              <w:bottom w:val="nil"/>
              <w:right w:val="nil"/>
            </w:tcBorders>
            <w:tcMar>
              <w:top w:w="100" w:type="dxa"/>
              <w:left w:w="100" w:type="dxa"/>
              <w:bottom w:w="100" w:type="dxa"/>
              <w:right w:w="100" w:type="dxa"/>
            </w:tcMar>
            <w:vAlign w:val="top"/>
          </w:tcPr>
          <w:p w14:paraId="00000165">
            <w:r>
              <w:rPr>
                <w:rtl w:val="0"/>
              </w:rPr>
              <w:t>🔥 High</w:t>
            </w:r>
          </w:p>
        </w:tc>
        <w:tc>
          <w:tcPr>
            <w:tcBorders>
              <w:top w:val="nil"/>
              <w:left w:val="nil"/>
              <w:bottom w:val="nil"/>
              <w:right w:val="nil"/>
            </w:tcBorders>
            <w:tcMar>
              <w:top w:w="100" w:type="dxa"/>
              <w:left w:w="100" w:type="dxa"/>
              <w:bottom w:w="100" w:type="dxa"/>
              <w:right w:w="100" w:type="dxa"/>
            </w:tcMar>
            <w:vAlign w:val="top"/>
          </w:tcPr>
          <w:p w14:paraId="00000166">
            <w:r>
              <w:rPr>
                <w:rtl w:val="0"/>
              </w:rPr>
              <w:t>Medium</w:t>
            </w:r>
          </w:p>
        </w:tc>
        <w:tc>
          <w:tcPr>
            <w:tcBorders>
              <w:top w:val="nil"/>
              <w:left w:val="nil"/>
              <w:bottom w:val="nil"/>
              <w:right w:val="nil"/>
            </w:tcBorders>
            <w:tcMar>
              <w:top w:w="100" w:type="dxa"/>
              <w:left w:w="100" w:type="dxa"/>
              <w:bottom w:w="100" w:type="dxa"/>
              <w:right w:w="100" w:type="dxa"/>
            </w:tcMar>
            <w:vAlign w:val="top"/>
          </w:tcPr>
          <w:p w14:paraId="00000167">
            <w:r>
              <w:rPr>
                <w:rFonts w:ascii="Arial Unicode MS" w:hAnsi="Arial Unicode MS" w:eastAsia="Arial Unicode MS" w:cs="Arial Unicode MS"/>
                <w:rtl w:val="0"/>
              </w:rPr>
              <w:t>❌ (can overfit)</w:t>
            </w:r>
          </w:p>
        </w:tc>
        <w:tc>
          <w:tcPr>
            <w:tcBorders>
              <w:top w:val="nil"/>
              <w:left w:val="nil"/>
              <w:bottom w:val="nil"/>
              <w:right w:val="nil"/>
            </w:tcBorders>
            <w:tcMar>
              <w:top w:w="100" w:type="dxa"/>
              <w:left w:w="100" w:type="dxa"/>
              <w:bottom w:w="100" w:type="dxa"/>
              <w:right w:w="100" w:type="dxa"/>
            </w:tcMar>
            <w:vAlign w:val="top"/>
          </w:tcPr>
          <w:p w14:paraId="00000168">
            <w:r>
              <w:rPr>
                <w:rtl w:val="0"/>
              </w:rPr>
              <w:t>When you want to ensemble diverse models</w:t>
            </w:r>
          </w:p>
        </w:tc>
      </w:tr>
    </w:tbl>
    <w:p w14:paraId="00000169">
      <w:r>
        <w:pict>
          <v:rect id="_x0000_i1035" o:spt="1" style="height:1.5pt;width:0pt;" fillcolor="#A0A0A0" filled="t" stroked="f" coordsize="21600,21600" o:hr="t" o:hrstd="t" o:hralign="center">
            <v:path/>
            <v:fill on="t" focussize="0,0"/>
            <v:stroke on="f"/>
            <v:imagedata o:title=""/>
            <o:lock v:ext="edit"/>
            <w10:wrap type="none"/>
            <w10:anchorlock/>
          </v:rect>
        </w:pict>
      </w:r>
    </w:p>
    <w:p w14:paraId="0000016A">
      <w:pPr>
        <w:shd w:val="clear" w:fill="F7F7F7"/>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Ensemble Models on Classification and Regression Datasets (with XGBoost, LightGBM, CatBoost)</w:t>
      </w:r>
    </w:p>
    <w:p w14:paraId="0000016B">
      <w:pPr>
        <w:shd w:val="clear" w:fill="F7F7F7"/>
        <w:spacing w:line="325" w:lineRule="auto"/>
        <w:rPr>
          <w:rFonts w:ascii="Courier New" w:hAnsi="Courier New" w:eastAsia="Courier New" w:cs="Courier New"/>
          <w:sz w:val="21"/>
          <w:szCs w:val="21"/>
        </w:rPr>
      </w:pPr>
    </w:p>
    <w:p w14:paraId="0000016C">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import</w:t>
      </w:r>
      <w:r>
        <w:rPr>
          <w:rFonts w:ascii="Courier New" w:hAnsi="Courier New" w:eastAsia="Courier New" w:cs="Courier New"/>
          <w:sz w:val="21"/>
          <w:szCs w:val="21"/>
          <w:rtl w:val="0"/>
        </w:rPr>
        <w:t xml:space="preserve"> pandas </w:t>
      </w:r>
      <w:r>
        <w:rPr>
          <w:rFonts w:ascii="Courier New" w:hAnsi="Courier New" w:eastAsia="Courier New" w:cs="Courier New"/>
          <w:color w:val="9723B4"/>
          <w:sz w:val="21"/>
          <w:szCs w:val="21"/>
          <w:rtl w:val="0"/>
        </w:rPr>
        <w:t>as</w:t>
      </w:r>
      <w:r>
        <w:rPr>
          <w:rFonts w:ascii="Courier New" w:hAnsi="Courier New" w:eastAsia="Courier New" w:cs="Courier New"/>
          <w:sz w:val="21"/>
          <w:szCs w:val="21"/>
          <w:rtl w:val="0"/>
        </w:rPr>
        <w:t xml:space="preserve"> pd</w:t>
      </w:r>
    </w:p>
    <w:p w14:paraId="0000016D">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from</w:t>
      </w:r>
      <w:r>
        <w:rPr>
          <w:rFonts w:ascii="Courier New" w:hAnsi="Courier New" w:eastAsia="Courier New" w:cs="Courier New"/>
          <w:sz w:val="21"/>
          <w:szCs w:val="21"/>
          <w:rtl w:val="0"/>
        </w:rPr>
        <w:t xml:space="preserve"> sklearn.datasets </w:t>
      </w:r>
      <w:r>
        <w:rPr>
          <w:rFonts w:ascii="Courier New" w:hAnsi="Courier New" w:eastAsia="Courier New" w:cs="Courier New"/>
          <w:color w:val="9723B4"/>
          <w:sz w:val="21"/>
          <w:szCs w:val="21"/>
          <w:rtl w:val="0"/>
        </w:rPr>
        <w:t>import</w:t>
      </w:r>
      <w:r>
        <w:rPr>
          <w:rFonts w:ascii="Courier New" w:hAnsi="Courier New" w:eastAsia="Courier New" w:cs="Courier New"/>
          <w:sz w:val="21"/>
          <w:szCs w:val="21"/>
          <w:rtl w:val="0"/>
        </w:rPr>
        <w:t xml:space="preserve"> load_breast_cancer, load_boston</w:t>
      </w:r>
    </w:p>
    <w:p w14:paraId="0000016E">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from</w:t>
      </w:r>
      <w:r>
        <w:rPr>
          <w:rFonts w:ascii="Courier New" w:hAnsi="Courier New" w:eastAsia="Courier New" w:cs="Courier New"/>
          <w:sz w:val="21"/>
          <w:szCs w:val="21"/>
          <w:rtl w:val="0"/>
        </w:rPr>
        <w:t xml:space="preserve"> sklearn.model_selection </w:t>
      </w:r>
      <w:r>
        <w:rPr>
          <w:rFonts w:ascii="Courier New" w:hAnsi="Courier New" w:eastAsia="Courier New" w:cs="Courier New"/>
          <w:color w:val="9723B4"/>
          <w:sz w:val="21"/>
          <w:szCs w:val="21"/>
          <w:rtl w:val="0"/>
        </w:rPr>
        <w:t>import</w:t>
      </w:r>
      <w:r>
        <w:rPr>
          <w:rFonts w:ascii="Courier New" w:hAnsi="Courier New" w:eastAsia="Courier New" w:cs="Courier New"/>
          <w:sz w:val="21"/>
          <w:szCs w:val="21"/>
          <w:rtl w:val="0"/>
        </w:rPr>
        <w:t xml:space="preserve"> train_test_split</w:t>
      </w:r>
    </w:p>
    <w:p w14:paraId="0000016F">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from</w:t>
      </w:r>
      <w:r>
        <w:rPr>
          <w:rFonts w:ascii="Courier New" w:hAnsi="Courier New" w:eastAsia="Courier New" w:cs="Courier New"/>
          <w:sz w:val="21"/>
          <w:szCs w:val="21"/>
          <w:rtl w:val="0"/>
        </w:rPr>
        <w:t xml:space="preserve"> sklearn.preprocessing </w:t>
      </w:r>
      <w:r>
        <w:rPr>
          <w:rFonts w:ascii="Courier New" w:hAnsi="Courier New" w:eastAsia="Courier New" w:cs="Courier New"/>
          <w:color w:val="9723B4"/>
          <w:sz w:val="21"/>
          <w:szCs w:val="21"/>
          <w:rtl w:val="0"/>
        </w:rPr>
        <w:t>import</w:t>
      </w:r>
      <w:r>
        <w:rPr>
          <w:rFonts w:ascii="Courier New" w:hAnsi="Courier New" w:eastAsia="Courier New" w:cs="Courier New"/>
          <w:sz w:val="21"/>
          <w:szCs w:val="21"/>
          <w:rtl w:val="0"/>
        </w:rPr>
        <w:t xml:space="preserve"> StandardScaler</w:t>
      </w:r>
    </w:p>
    <w:p w14:paraId="00000170">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from</w:t>
      </w:r>
      <w:r>
        <w:rPr>
          <w:rFonts w:ascii="Courier New" w:hAnsi="Courier New" w:eastAsia="Courier New" w:cs="Courier New"/>
          <w:sz w:val="21"/>
          <w:szCs w:val="21"/>
          <w:rtl w:val="0"/>
        </w:rPr>
        <w:t xml:space="preserve"> sklearn.metrics </w:t>
      </w:r>
      <w:r>
        <w:rPr>
          <w:rFonts w:ascii="Courier New" w:hAnsi="Courier New" w:eastAsia="Courier New" w:cs="Courier New"/>
          <w:color w:val="9723B4"/>
          <w:sz w:val="21"/>
          <w:szCs w:val="21"/>
          <w:rtl w:val="0"/>
        </w:rPr>
        <w:t>import</w:t>
      </w:r>
      <w:r>
        <w:rPr>
          <w:rFonts w:ascii="Courier New" w:hAnsi="Courier New" w:eastAsia="Courier New" w:cs="Courier New"/>
          <w:sz w:val="21"/>
          <w:szCs w:val="21"/>
          <w:rtl w:val="0"/>
        </w:rPr>
        <w:t xml:space="preserve"> accuracy_score, r2_score</w:t>
      </w:r>
    </w:p>
    <w:p w14:paraId="00000171">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from</w:t>
      </w:r>
      <w:r>
        <w:rPr>
          <w:rFonts w:ascii="Courier New" w:hAnsi="Courier New" w:eastAsia="Courier New" w:cs="Courier New"/>
          <w:sz w:val="21"/>
          <w:szCs w:val="21"/>
          <w:rtl w:val="0"/>
        </w:rPr>
        <w:t xml:space="preserve"> sklearn.ensemble </w:t>
      </w:r>
      <w:r>
        <w:rPr>
          <w:rFonts w:ascii="Courier New" w:hAnsi="Courier New" w:eastAsia="Courier New" w:cs="Courier New"/>
          <w:color w:val="9723B4"/>
          <w:sz w:val="21"/>
          <w:szCs w:val="21"/>
          <w:rtl w:val="0"/>
        </w:rPr>
        <w:t>import</w:t>
      </w:r>
      <w:r>
        <w:rPr>
          <w:rFonts w:ascii="Courier New" w:hAnsi="Courier New" w:eastAsia="Courier New" w:cs="Courier New"/>
          <w:sz w:val="21"/>
          <w:szCs w:val="21"/>
          <w:rtl w:val="0"/>
        </w:rPr>
        <w:t xml:space="preserve"> (</w:t>
      </w:r>
    </w:p>
    <w:p w14:paraId="00000172">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RandomForestClassifier, AdaBoostClassifier, GradientBoostingClassifier,</w:t>
      </w:r>
    </w:p>
    <w:p w14:paraId="00000173">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RandomForestRegressor, AdaBoostRegressor, GradientBoostingRegressor,</w:t>
      </w:r>
    </w:p>
    <w:p w14:paraId="00000174">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StackingClassifier, StackingRegressor</w:t>
      </w:r>
    </w:p>
    <w:p w14:paraId="00000175">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w:t>
      </w:r>
    </w:p>
    <w:p w14:paraId="00000176">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from</w:t>
      </w:r>
      <w:r>
        <w:rPr>
          <w:rFonts w:ascii="Courier New" w:hAnsi="Courier New" w:eastAsia="Courier New" w:cs="Courier New"/>
          <w:sz w:val="21"/>
          <w:szCs w:val="21"/>
          <w:rtl w:val="0"/>
        </w:rPr>
        <w:t xml:space="preserve"> sklearn.linear_model </w:t>
      </w:r>
      <w:r>
        <w:rPr>
          <w:rFonts w:ascii="Courier New" w:hAnsi="Courier New" w:eastAsia="Courier New" w:cs="Courier New"/>
          <w:color w:val="9723B4"/>
          <w:sz w:val="21"/>
          <w:szCs w:val="21"/>
          <w:rtl w:val="0"/>
        </w:rPr>
        <w:t>import</w:t>
      </w:r>
      <w:r>
        <w:rPr>
          <w:rFonts w:ascii="Courier New" w:hAnsi="Courier New" w:eastAsia="Courier New" w:cs="Courier New"/>
          <w:sz w:val="21"/>
          <w:szCs w:val="21"/>
          <w:rtl w:val="0"/>
        </w:rPr>
        <w:t xml:space="preserve"> LogisticRegression, LinearRegression</w:t>
      </w:r>
    </w:p>
    <w:p w14:paraId="00000177">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from</w:t>
      </w:r>
      <w:r>
        <w:rPr>
          <w:rFonts w:ascii="Courier New" w:hAnsi="Courier New" w:eastAsia="Courier New" w:cs="Courier New"/>
          <w:sz w:val="21"/>
          <w:szCs w:val="21"/>
          <w:rtl w:val="0"/>
        </w:rPr>
        <w:t xml:space="preserve"> sklearn.tree </w:t>
      </w:r>
      <w:r>
        <w:rPr>
          <w:rFonts w:ascii="Courier New" w:hAnsi="Courier New" w:eastAsia="Courier New" w:cs="Courier New"/>
          <w:color w:val="9723B4"/>
          <w:sz w:val="21"/>
          <w:szCs w:val="21"/>
          <w:rtl w:val="0"/>
        </w:rPr>
        <w:t>import</w:t>
      </w:r>
      <w:r>
        <w:rPr>
          <w:rFonts w:ascii="Courier New" w:hAnsi="Courier New" w:eastAsia="Courier New" w:cs="Courier New"/>
          <w:sz w:val="21"/>
          <w:szCs w:val="21"/>
          <w:rtl w:val="0"/>
        </w:rPr>
        <w:t xml:space="preserve"> DecisionTreeClassifier</w:t>
      </w:r>
    </w:p>
    <w:p w14:paraId="00000178">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from</w:t>
      </w:r>
      <w:r>
        <w:rPr>
          <w:rFonts w:ascii="Courier New" w:hAnsi="Courier New" w:eastAsia="Courier New" w:cs="Courier New"/>
          <w:sz w:val="21"/>
          <w:szCs w:val="21"/>
          <w:rtl w:val="0"/>
        </w:rPr>
        <w:t xml:space="preserve"> sklearn.svm </w:t>
      </w:r>
      <w:r>
        <w:rPr>
          <w:rFonts w:ascii="Courier New" w:hAnsi="Courier New" w:eastAsia="Courier New" w:cs="Courier New"/>
          <w:color w:val="9723B4"/>
          <w:sz w:val="21"/>
          <w:szCs w:val="21"/>
          <w:rtl w:val="0"/>
        </w:rPr>
        <w:t>import</w:t>
      </w:r>
      <w:r>
        <w:rPr>
          <w:rFonts w:ascii="Courier New" w:hAnsi="Courier New" w:eastAsia="Courier New" w:cs="Courier New"/>
          <w:sz w:val="21"/>
          <w:szCs w:val="21"/>
          <w:rtl w:val="0"/>
        </w:rPr>
        <w:t xml:space="preserve"> SVR</w:t>
      </w:r>
    </w:p>
    <w:p w14:paraId="00000179">
      <w:pPr>
        <w:shd w:val="clear" w:fill="F7F7F7"/>
        <w:spacing w:line="325" w:lineRule="auto"/>
        <w:rPr>
          <w:rFonts w:ascii="Courier New" w:hAnsi="Courier New" w:eastAsia="Courier New" w:cs="Courier New"/>
          <w:sz w:val="21"/>
          <w:szCs w:val="21"/>
        </w:rPr>
      </w:pPr>
    </w:p>
    <w:p w14:paraId="0000017A">
      <w:pPr>
        <w:shd w:val="clear" w:fill="F7F7F7"/>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External libraries for advanced boosting</w:t>
      </w:r>
    </w:p>
    <w:p w14:paraId="0000017B">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from</w:t>
      </w:r>
      <w:r>
        <w:rPr>
          <w:rFonts w:ascii="Courier New" w:hAnsi="Courier New" w:eastAsia="Courier New" w:cs="Courier New"/>
          <w:sz w:val="21"/>
          <w:szCs w:val="21"/>
          <w:rtl w:val="0"/>
        </w:rPr>
        <w:t xml:space="preserve"> xgboost </w:t>
      </w:r>
      <w:r>
        <w:rPr>
          <w:rFonts w:ascii="Courier New" w:hAnsi="Courier New" w:eastAsia="Courier New" w:cs="Courier New"/>
          <w:color w:val="9723B4"/>
          <w:sz w:val="21"/>
          <w:szCs w:val="21"/>
          <w:rtl w:val="0"/>
        </w:rPr>
        <w:t>import</w:t>
      </w:r>
      <w:r>
        <w:rPr>
          <w:rFonts w:ascii="Courier New" w:hAnsi="Courier New" w:eastAsia="Courier New" w:cs="Courier New"/>
          <w:sz w:val="21"/>
          <w:szCs w:val="21"/>
          <w:rtl w:val="0"/>
        </w:rPr>
        <w:t xml:space="preserve"> XGBClassifier, XGBRegressor</w:t>
      </w:r>
    </w:p>
    <w:p w14:paraId="0000017C">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from</w:t>
      </w:r>
      <w:r>
        <w:rPr>
          <w:rFonts w:ascii="Courier New" w:hAnsi="Courier New" w:eastAsia="Courier New" w:cs="Courier New"/>
          <w:sz w:val="21"/>
          <w:szCs w:val="21"/>
          <w:rtl w:val="0"/>
        </w:rPr>
        <w:t xml:space="preserve"> lightgbm </w:t>
      </w:r>
      <w:r>
        <w:rPr>
          <w:rFonts w:ascii="Courier New" w:hAnsi="Courier New" w:eastAsia="Courier New" w:cs="Courier New"/>
          <w:color w:val="9723B4"/>
          <w:sz w:val="21"/>
          <w:szCs w:val="21"/>
          <w:rtl w:val="0"/>
        </w:rPr>
        <w:t>import</w:t>
      </w:r>
      <w:r>
        <w:rPr>
          <w:rFonts w:ascii="Courier New" w:hAnsi="Courier New" w:eastAsia="Courier New" w:cs="Courier New"/>
          <w:sz w:val="21"/>
          <w:szCs w:val="21"/>
          <w:rtl w:val="0"/>
        </w:rPr>
        <w:t xml:space="preserve"> LGBMClassifier, LGBMRegressor</w:t>
      </w:r>
    </w:p>
    <w:p w14:paraId="0000017D">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from</w:t>
      </w:r>
      <w:r>
        <w:rPr>
          <w:rFonts w:ascii="Courier New" w:hAnsi="Courier New" w:eastAsia="Courier New" w:cs="Courier New"/>
          <w:sz w:val="21"/>
          <w:szCs w:val="21"/>
          <w:rtl w:val="0"/>
        </w:rPr>
        <w:t xml:space="preserve"> catboost </w:t>
      </w:r>
      <w:r>
        <w:rPr>
          <w:rFonts w:ascii="Courier New" w:hAnsi="Courier New" w:eastAsia="Courier New" w:cs="Courier New"/>
          <w:color w:val="9723B4"/>
          <w:sz w:val="21"/>
          <w:szCs w:val="21"/>
          <w:rtl w:val="0"/>
        </w:rPr>
        <w:t>import</w:t>
      </w:r>
      <w:r>
        <w:rPr>
          <w:rFonts w:ascii="Courier New" w:hAnsi="Courier New" w:eastAsia="Courier New" w:cs="Courier New"/>
          <w:sz w:val="21"/>
          <w:szCs w:val="21"/>
          <w:rtl w:val="0"/>
        </w:rPr>
        <w:t xml:space="preserve"> CatBoostClassifier, CatBoostRegressor</w:t>
      </w:r>
    </w:p>
    <w:p w14:paraId="0000017E">
      <w:pPr>
        <w:shd w:val="clear" w:fill="F7F7F7"/>
        <w:spacing w:line="325" w:lineRule="auto"/>
        <w:rPr>
          <w:rFonts w:ascii="Courier New" w:hAnsi="Courier New" w:eastAsia="Courier New" w:cs="Courier New"/>
          <w:sz w:val="21"/>
          <w:szCs w:val="21"/>
        </w:rPr>
      </w:pPr>
    </w:p>
    <w:p w14:paraId="0000017F">
      <w:pPr>
        <w:shd w:val="clear" w:fill="F7F7F7"/>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Load classification dataset</w:t>
      </w:r>
    </w:p>
    <w:p w14:paraId="00000180">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cancer = load_breast_cancer()</w:t>
      </w:r>
    </w:p>
    <w:p w14:paraId="00000181">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X_cls, y_cls = cancer.data, cancer.target</w:t>
      </w:r>
    </w:p>
    <w:p w14:paraId="00000182">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X_cls_train, X_cls_test, y_cls_train, y_cls_test = train_test_split(X_cls, y_cls, test_size=</w:t>
      </w:r>
      <w:r>
        <w:rPr>
          <w:rFonts w:ascii="Courier New" w:hAnsi="Courier New" w:eastAsia="Courier New" w:cs="Courier New"/>
          <w:color w:val="116644"/>
          <w:sz w:val="21"/>
          <w:szCs w:val="21"/>
          <w:rtl w:val="0"/>
        </w:rPr>
        <w:t>0.2</w:t>
      </w:r>
      <w:r>
        <w:rPr>
          <w:rFonts w:ascii="Courier New" w:hAnsi="Courier New" w:eastAsia="Courier New" w:cs="Courier New"/>
          <w:sz w:val="21"/>
          <w:szCs w:val="21"/>
          <w:rtl w:val="0"/>
        </w:rPr>
        <w:t>, random_state=</w:t>
      </w:r>
      <w:r>
        <w:rPr>
          <w:rFonts w:ascii="Courier New" w:hAnsi="Courier New" w:eastAsia="Courier New" w:cs="Courier New"/>
          <w:color w:val="116644"/>
          <w:sz w:val="21"/>
          <w:szCs w:val="21"/>
          <w:rtl w:val="0"/>
        </w:rPr>
        <w:t>42</w:t>
      </w:r>
      <w:r>
        <w:rPr>
          <w:rFonts w:ascii="Courier New" w:hAnsi="Courier New" w:eastAsia="Courier New" w:cs="Courier New"/>
          <w:sz w:val="21"/>
          <w:szCs w:val="21"/>
          <w:rtl w:val="0"/>
        </w:rPr>
        <w:t>)</w:t>
      </w:r>
    </w:p>
    <w:p w14:paraId="00000183">
      <w:pPr>
        <w:shd w:val="clear" w:fill="F7F7F7"/>
        <w:spacing w:line="325" w:lineRule="auto"/>
        <w:rPr>
          <w:rFonts w:ascii="Courier New" w:hAnsi="Courier New" w:eastAsia="Courier New" w:cs="Courier New"/>
          <w:sz w:val="21"/>
          <w:szCs w:val="21"/>
        </w:rPr>
      </w:pPr>
    </w:p>
    <w:p w14:paraId="00000184">
      <w:pPr>
        <w:shd w:val="clear" w:fill="F7F7F7"/>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Load regression dataset (Boston Housing)</w:t>
      </w:r>
    </w:p>
    <w:p w14:paraId="00000185">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boston = load_boston()</w:t>
      </w:r>
    </w:p>
    <w:p w14:paraId="00000186">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X_reg, y_reg = boston.data, boston.target</w:t>
      </w:r>
    </w:p>
    <w:p w14:paraId="00000187">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scaler = StandardScaler()</w:t>
      </w:r>
    </w:p>
    <w:p w14:paraId="00000188">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X_reg_scaled = scaler.fit_transform(X_reg)</w:t>
      </w:r>
    </w:p>
    <w:p w14:paraId="00000189">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X_reg_train, X_reg_test, y_reg_train, y_reg_test = train_test_split(X_reg_scaled, y_reg, test_size=</w:t>
      </w:r>
      <w:r>
        <w:rPr>
          <w:rFonts w:ascii="Courier New" w:hAnsi="Courier New" w:eastAsia="Courier New" w:cs="Courier New"/>
          <w:color w:val="116644"/>
          <w:sz w:val="21"/>
          <w:szCs w:val="21"/>
          <w:rtl w:val="0"/>
        </w:rPr>
        <w:t>0.2</w:t>
      </w:r>
      <w:r>
        <w:rPr>
          <w:rFonts w:ascii="Courier New" w:hAnsi="Courier New" w:eastAsia="Courier New" w:cs="Courier New"/>
          <w:sz w:val="21"/>
          <w:szCs w:val="21"/>
          <w:rtl w:val="0"/>
        </w:rPr>
        <w:t>, random_state=</w:t>
      </w:r>
      <w:r>
        <w:rPr>
          <w:rFonts w:ascii="Courier New" w:hAnsi="Courier New" w:eastAsia="Courier New" w:cs="Courier New"/>
          <w:color w:val="116644"/>
          <w:sz w:val="21"/>
          <w:szCs w:val="21"/>
          <w:rtl w:val="0"/>
        </w:rPr>
        <w:t>42</w:t>
      </w:r>
      <w:r>
        <w:rPr>
          <w:rFonts w:ascii="Courier New" w:hAnsi="Courier New" w:eastAsia="Courier New" w:cs="Courier New"/>
          <w:sz w:val="21"/>
          <w:szCs w:val="21"/>
          <w:rtl w:val="0"/>
        </w:rPr>
        <w:t>)</w:t>
      </w:r>
    </w:p>
    <w:p w14:paraId="0000018A">
      <w:pPr>
        <w:shd w:val="clear" w:fill="F7F7F7"/>
        <w:spacing w:line="325" w:lineRule="auto"/>
        <w:rPr>
          <w:rFonts w:ascii="Courier New" w:hAnsi="Courier New" w:eastAsia="Courier New" w:cs="Courier New"/>
          <w:sz w:val="21"/>
          <w:szCs w:val="21"/>
        </w:rPr>
      </w:pPr>
    </w:p>
    <w:p w14:paraId="0000018B">
      <w:pPr>
        <w:shd w:val="clear" w:fill="F7F7F7"/>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Define ensemble models for classification</w:t>
      </w:r>
    </w:p>
    <w:p w14:paraId="0000018C">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classifiers = {</w:t>
      </w:r>
    </w:p>
    <w:p w14:paraId="0000018D">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"Random Forest"</w:t>
      </w:r>
      <w:r>
        <w:rPr>
          <w:rFonts w:ascii="Courier New" w:hAnsi="Courier New" w:eastAsia="Courier New" w:cs="Courier New"/>
          <w:sz w:val="21"/>
          <w:szCs w:val="21"/>
          <w:rtl w:val="0"/>
        </w:rPr>
        <w:t>: RandomForestClassifier(),</w:t>
      </w:r>
    </w:p>
    <w:p w14:paraId="0000018E">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"AdaBoost"</w:t>
      </w:r>
      <w:r>
        <w:rPr>
          <w:rFonts w:ascii="Courier New" w:hAnsi="Courier New" w:eastAsia="Courier New" w:cs="Courier New"/>
          <w:sz w:val="21"/>
          <w:szCs w:val="21"/>
          <w:rtl w:val="0"/>
        </w:rPr>
        <w:t>: AdaBoostClassifier(),</w:t>
      </w:r>
    </w:p>
    <w:p w14:paraId="0000018F">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"Gradient Boosting"</w:t>
      </w:r>
      <w:r>
        <w:rPr>
          <w:rFonts w:ascii="Courier New" w:hAnsi="Courier New" w:eastAsia="Courier New" w:cs="Courier New"/>
          <w:sz w:val="21"/>
          <w:szCs w:val="21"/>
          <w:rtl w:val="0"/>
        </w:rPr>
        <w:t>: GradientBoostingClassifier(),</w:t>
      </w:r>
    </w:p>
    <w:p w14:paraId="00000190">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"XGBoost"</w:t>
      </w:r>
      <w:r>
        <w:rPr>
          <w:rFonts w:ascii="Courier New" w:hAnsi="Courier New" w:eastAsia="Courier New" w:cs="Courier New"/>
          <w:sz w:val="21"/>
          <w:szCs w:val="21"/>
          <w:rtl w:val="0"/>
        </w:rPr>
        <w:t>: XGBClassifier(use_label_encoder=</w:t>
      </w:r>
      <w:r>
        <w:rPr>
          <w:rFonts w:ascii="Courier New" w:hAnsi="Courier New" w:eastAsia="Courier New" w:cs="Courier New"/>
          <w:color w:val="0000FF"/>
          <w:sz w:val="21"/>
          <w:szCs w:val="21"/>
          <w:rtl w:val="0"/>
        </w:rPr>
        <w:t>False</w:t>
      </w:r>
      <w:r>
        <w:rPr>
          <w:rFonts w:ascii="Courier New" w:hAnsi="Courier New" w:eastAsia="Courier New" w:cs="Courier New"/>
          <w:sz w:val="21"/>
          <w:szCs w:val="21"/>
          <w:rtl w:val="0"/>
        </w:rPr>
        <w:t>, eval_metric=</w:t>
      </w:r>
      <w:r>
        <w:rPr>
          <w:rFonts w:ascii="Courier New" w:hAnsi="Courier New" w:eastAsia="Courier New" w:cs="Courier New"/>
          <w:color w:val="A31515"/>
          <w:sz w:val="21"/>
          <w:szCs w:val="21"/>
          <w:rtl w:val="0"/>
        </w:rPr>
        <w:t>'logloss'</w:t>
      </w:r>
      <w:r>
        <w:rPr>
          <w:rFonts w:ascii="Courier New" w:hAnsi="Courier New" w:eastAsia="Courier New" w:cs="Courier New"/>
          <w:sz w:val="21"/>
          <w:szCs w:val="21"/>
          <w:rtl w:val="0"/>
        </w:rPr>
        <w:t>),</w:t>
      </w:r>
    </w:p>
    <w:p w14:paraId="00000191">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"LightGBM"</w:t>
      </w:r>
      <w:r>
        <w:rPr>
          <w:rFonts w:ascii="Courier New" w:hAnsi="Courier New" w:eastAsia="Courier New" w:cs="Courier New"/>
          <w:sz w:val="21"/>
          <w:szCs w:val="21"/>
          <w:rtl w:val="0"/>
        </w:rPr>
        <w:t>: LGBMClassifier(),</w:t>
      </w:r>
    </w:p>
    <w:p w14:paraId="00000192">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"CatBoost"</w:t>
      </w:r>
      <w:r>
        <w:rPr>
          <w:rFonts w:ascii="Courier New" w:hAnsi="Courier New" w:eastAsia="Courier New" w:cs="Courier New"/>
          <w:sz w:val="21"/>
          <w:szCs w:val="21"/>
          <w:rtl w:val="0"/>
        </w:rPr>
        <w:t>: CatBoostClassifier(verbose=</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w:t>
      </w:r>
    </w:p>
    <w:p w14:paraId="00000193">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"Stacking"</w:t>
      </w:r>
      <w:r>
        <w:rPr>
          <w:rFonts w:ascii="Courier New" w:hAnsi="Courier New" w:eastAsia="Courier New" w:cs="Courier New"/>
          <w:sz w:val="21"/>
          <w:szCs w:val="21"/>
          <w:rtl w:val="0"/>
        </w:rPr>
        <w:t>: StackingClassifier(</w:t>
      </w:r>
    </w:p>
    <w:p w14:paraId="00000194">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estimators=[</w:t>
      </w:r>
    </w:p>
    <w:p w14:paraId="00000195">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'dt'</w:t>
      </w:r>
      <w:r>
        <w:rPr>
          <w:rFonts w:ascii="Courier New" w:hAnsi="Courier New" w:eastAsia="Courier New" w:cs="Courier New"/>
          <w:sz w:val="21"/>
          <w:szCs w:val="21"/>
          <w:rtl w:val="0"/>
        </w:rPr>
        <w:t>, DecisionTreeClassifier()),</w:t>
      </w:r>
    </w:p>
    <w:p w14:paraId="00000196">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'lr'</w:t>
      </w:r>
      <w:r>
        <w:rPr>
          <w:rFonts w:ascii="Courier New" w:hAnsi="Courier New" w:eastAsia="Courier New" w:cs="Courier New"/>
          <w:sz w:val="21"/>
          <w:szCs w:val="21"/>
          <w:rtl w:val="0"/>
        </w:rPr>
        <w:t>, LogisticRegression(max_iter=</w:t>
      </w:r>
      <w:r>
        <w:rPr>
          <w:rFonts w:ascii="Courier New" w:hAnsi="Courier New" w:eastAsia="Courier New" w:cs="Courier New"/>
          <w:color w:val="116644"/>
          <w:sz w:val="21"/>
          <w:szCs w:val="21"/>
          <w:rtl w:val="0"/>
        </w:rPr>
        <w:t>1000</w:t>
      </w:r>
      <w:r>
        <w:rPr>
          <w:rFonts w:ascii="Courier New" w:hAnsi="Courier New" w:eastAsia="Courier New" w:cs="Courier New"/>
          <w:sz w:val="21"/>
          <w:szCs w:val="21"/>
          <w:rtl w:val="0"/>
        </w:rPr>
        <w:t>))</w:t>
      </w:r>
    </w:p>
    <w:p w14:paraId="00000197">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198">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final_estimator=LogisticRegression(max_iter=</w:t>
      </w:r>
      <w:r>
        <w:rPr>
          <w:rFonts w:ascii="Courier New" w:hAnsi="Courier New" w:eastAsia="Courier New" w:cs="Courier New"/>
          <w:color w:val="116644"/>
          <w:sz w:val="21"/>
          <w:szCs w:val="21"/>
          <w:rtl w:val="0"/>
        </w:rPr>
        <w:t>1000</w:t>
      </w:r>
      <w:r>
        <w:rPr>
          <w:rFonts w:ascii="Courier New" w:hAnsi="Courier New" w:eastAsia="Courier New" w:cs="Courier New"/>
          <w:sz w:val="21"/>
          <w:szCs w:val="21"/>
          <w:rtl w:val="0"/>
        </w:rPr>
        <w:t>)</w:t>
      </w:r>
    </w:p>
    <w:p w14:paraId="00000199">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19A">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w:t>
      </w:r>
    </w:p>
    <w:p w14:paraId="0000019B">
      <w:pPr>
        <w:shd w:val="clear" w:fill="F7F7F7"/>
        <w:spacing w:line="325" w:lineRule="auto"/>
        <w:rPr>
          <w:rFonts w:ascii="Courier New" w:hAnsi="Courier New" w:eastAsia="Courier New" w:cs="Courier New"/>
          <w:sz w:val="21"/>
          <w:szCs w:val="21"/>
        </w:rPr>
      </w:pPr>
    </w:p>
    <w:p w14:paraId="0000019C">
      <w:pPr>
        <w:shd w:val="clear" w:fill="F7F7F7"/>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Define ensemble models for regression</w:t>
      </w:r>
    </w:p>
    <w:p w14:paraId="0000019D">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regressors = {</w:t>
      </w:r>
    </w:p>
    <w:p w14:paraId="0000019E">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"Random Forest"</w:t>
      </w:r>
      <w:r>
        <w:rPr>
          <w:rFonts w:ascii="Courier New" w:hAnsi="Courier New" w:eastAsia="Courier New" w:cs="Courier New"/>
          <w:sz w:val="21"/>
          <w:szCs w:val="21"/>
          <w:rtl w:val="0"/>
        </w:rPr>
        <w:t>: RandomForestRegressor(),</w:t>
      </w:r>
    </w:p>
    <w:p w14:paraId="0000019F">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"AdaBoost"</w:t>
      </w:r>
      <w:r>
        <w:rPr>
          <w:rFonts w:ascii="Courier New" w:hAnsi="Courier New" w:eastAsia="Courier New" w:cs="Courier New"/>
          <w:sz w:val="21"/>
          <w:szCs w:val="21"/>
          <w:rtl w:val="0"/>
        </w:rPr>
        <w:t>: AdaBoostRegressor(),</w:t>
      </w:r>
    </w:p>
    <w:p w14:paraId="000001A0">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"Gradient Boosting"</w:t>
      </w:r>
      <w:r>
        <w:rPr>
          <w:rFonts w:ascii="Courier New" w:hAnsi="Courier New" w:eastAsia="Courier New" w:cs="Courier New"/>
          <w:sz w:val="21"/>
          <w:szCs w:val="21"/>
          <w:rtl w:val="0"/>
        </w:rPr>
        <w:t>: GradientBoostingRegressor(),</w:t>
      </w:r>
    </w:p>
    <w:p w14:paraId="000001A1">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"XGBoost"</w:t>
      </w:r>
      <w:r>
        <w:rPr>
          <w:rFonts w:ascii="Courier New" w:hAnsi="Courier New" w:eastAsia="Courier New" w:cs="Courier New"/>
          <w:sz w:val="21"/>
          <w:szCs w:val="21"/>
          <w:rtl w:val="0"/>
        </w:rPr>
        <w:t>: XGBRegressor(),</w:t>
      </w:r>
    </w:p>
    <w:p w14:paraId="000001A2">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"LightGBM"</w:t>
      </w:r>
      <w:r>
        <w:rPr>
          <w:rFonts w:ascii="Courier New" w:hAnsi="Courier New" w:eastAsia="Courier New" w:cs="Courier New"/>
          <w:sz w:val="21"/>
          <w:szCs w:val="21"/>
          <w:rtl w:val="0"/>
        </w:rPr>
        <w:t>: LGBMRegressor(),</w:t>
      </w:r>
    </w:p>
    <w:p w14:paraId="000001A3">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"CatBoost"</w:t>
      </w:r>
      <w:r>
        <w:rPr>
          <w:rFonts w:ascii="Courier New" w:hAnsi="Courier New" w:eastAsia="Courier New" w:cs="Courier New"/>
          <w:sz w:val="21"/>
          <w:szCs w:val="21"/>
          <w:rtl w:val="0"/>
        </w:rPr>
        <w:t>: CatBoostRegressor(verbose=</w:t>
      </w:r>
      <w:r>
        <w:rPr>
          <w:rFonts w:ascii="Courier New" w:hAnsi="Courier New" w:eastAsia="Courier New" w:cs="Courier New"/>
          <w:color w:val="116644"/>
          <w:sz w:val="21"/>
          <w:szCs w:val="21"/>
          <w:rtl w:val="0"/>
        </w:rPr>
        <w:t>0</w:t>
      </w:r>
      <w:r>
        <w:rPr>
          <w:rFonts w:ascii="Courier New" w:hAnsi="Courier New" w:eastAsia="Courier New" w:cs="Courier New"/>
          <w:sz w:val="21"/>
          <w:szCs w:val="21"/>
          <w:rtl w:val="0"/>
        </w:rPr>
        <w:t>),</w:t>
      </w:r>
    </w:p>
    <w:p w14:paraId="000001A4">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"Stacking"</w:t>
      </w:r>
      <w:r>
        <w:rPr>
          <w:rFonts w:ascii="Courier New" w:hAnsi="Courier New" w:eastAsia="Courier New" w:cs="Courier New"/>
          <w:sz w:val="21"/>
          <w:szCs w:val="21"/>
          <w:rtl w:val="0"/>
        </w:rPr>
        <w:t>: StackingRegressor(</w:t>
      </w:r>
    </w:p>
    <w:p w14:paraId="000001A5">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estimators=[</w:t>
      </w:r>
    </w:p>
    <w:p w14:paraId="000001A6">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'rf'</w:t>
      </w:r>
      <w:r>
        <w:rPr>
          <w:rFonts w:ascii="Courier New" w:hAnsi="Courier New" w:eastAsia="Courier New" w:cs="Courier New"/>
          <w:sz w:val="21"/>
          <w:szCs w:val="21"/>
          <w:rtl w:val="0"/>
        </w:rPr>
        <w:t>, RandomForestRegressor()),</w:t>
      </w:r>
    </w:p>
    <w:p w14:paraId="000001A7">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A31515"/>
          <w:sz w:val="21"/>
          <w:szCs w:val="21"/>
          <w:rtl w:val="0"/>
        </w:rPr>
        <w:t>'svr'</w:t>
      </w:r>
      <w:r>
        <w:rPr>
          <w:rFonts w:ascii="Courier New" w:hAnsi="Courier New" w:eastAsia="Courier New" w:cs="Courier New"/>
          <w:sz w:val="21"/>
          <w:szCs w:val="21"/>
          <w:rtl w:val="0"/>
        </w:rPr>
        <w:t>, SVR())</w:t>
      </w:r>
    </w:p>
    <w:p w14:paraId="000001A8">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1A9">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final_estimator=LinearRegression()</w:t>
      </w:r>
    </w:p>
    <w:p w14:paraId="000001AA">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p>
    <w:p w14:paraId="000001AB">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w:t>
      </w:r>
    </w:p>
    <w:p w14:paraId="000001AC">
      <w:pPr>
        <w:shd w:val="clear" w:fill="F7F7F7"/>
        <w:spacing w:line="325" w:lineRule="auto"/>
        <w:rPr>
          <w:rFonts w:ascii="Courier New" w:hAnsi="Courier New" w:eastAsia="Courier New" w:cs="Courier New"/>
          <w:sz w:val="21"/>
          <w:szCs w:val="21"/>
        </w:rPr>
      </w:pPr>
    </w:p>
    <w:p w14:paraId="000001AD">
      <w:pPr>
        <w:shd w:val="clear" w:fill="F7F7F7"/>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Evaluate classification models</w:t>
      </w:r>
    </w:p>
    <w:p w14:paraId="000001AE">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cls_results = {}</w:t>
      </w:r>
    </w:p>
    <w:p w14:paraId="000001AF">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for</w:t>
      </w:r>
      <w:r>
        <w:rPr>
          <w:rFonts w:ascii="Courier New" w:hAnsi="Courier New" w:eastAsia="Courier New" w:cs="Courier New"/>
          <w:sz w:val="21"/>
          <w:szCs w:val="21"/>
          <w:rtl w:val="0"/>
        </w:rPr>
        <w:t xml:space="preserve"> name, model </w:t>
      </w:r>
      <w:r>
        <w:rPr>
          <w:rFonts w:ascii="Courier New" w:hAnsi="Courier New" w:eastAsia="Courier New" w:cs="Courier New"/>
          <w:color w:val="0000FF"/>
          <w:sz w:val="21"/>
          <w:szCs w:val="21"/>
          <w:rtl w:val="0"/>
        </w:rPr>
        <w:t>in</w:t>
      </w:r>
      <w:r>
        <w:rPr>
          <w:rFonts w:ascii="Courier New" w:hAnsi="Courier New" w:eastAsia="Courier New" w:cs="Courier New"/>
          <w:sz w:val="21"/>
          <w:szCs w:val="21"/>
          <w:rtl w:val="0"/>
        </w:rPr>
        <w:t xml:space="preserve"> classifiers.items():</w:t>
      </w:r>
    </w:p>
    <w:p w14:paraId="000001B0">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model.fit(X_cls_train, y_cls_train)</w:t>
      </w:r>
    </w:p>
    <w:p w14:paraId="000001B1">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preds = model.predict(X_cls_test)</w:t>
      </w:r>
    </w:p>
    <w:p w14:paraId="000001B2">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acc = accuracy_score(y_cls_test, preds)</w:t>
      </w:r>
    </w:p>
    <w:p w14:paraId="000001B3">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cls_results[name] = acc</w:t>
      </w:r>
    </w:p>
    <w:p w14:paraId="000001B4">
      <w:pPr>
        <w:shd w:val="clear" w:fill="F7F7F7"/>
        <w:spacing w:line="325" w:lineRule="auto"/>
        <w:rPr>
          <w:rFonts w:ascii="Courier New" w:hAnsi="Courier New" w:eastAsia="Courier New" w:cs="Courier New"/>
          <w:sz w:val="21"/>
          <w:szCs w:val="21"/>
        </w:rPr>
      </w:pPr>
    </w:p>
    <w:p w14:paraId="000001B5">
      <w:pPr>
        <w:shd w:val="clear" w:fill="F7F7F7"/>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Evaluate regression models</w:t>
      </w:r>
    </w:p>
    <w:p w14:paraId="000001B6">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reg_results = {}</w:t>
      </w:r>
    </w:p>
    <w:p w14:paraId="000001B7">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for</w:t>
      </w:r>
      <w:r>
        <w:rPr>
          <w:rFonts w:ascii="Courier New" w:hAnsi="Courier New" w:eastAsia="Courier New" w:cs="Courier New"/>
          <w:sz w:val="21"/>
          <w:szCs w:val="21"/>
          <w:rtl w:val="0"/>
        </w:rPr>
        <w:t xml:space="preserve"> name, model </w:t>
      </w:r>
      <w:r>
        <w:rPr>
          <w:rFonts w:ascii="Courier New" w:hAnsi="Courier New" w:eastAsia="Courier New" w:cs="Courier New"/>
          <w:color w:val="0000FF"/>
          <w:sz w:val="21"/>
          <w:szCs w:val="21"/>
          <w:rtl w:val="0"/>
        </w:rPr>
        <w:t>in</w:t>
      </w:r>
      <w:r>
        <w:rPr>
          <w:rFonts w:ascii="Courier New" w:hAnsi="Courier New" w:eastAsia="Courier New" w:cs="Courier New"/>
          <w:sz w:val="21"/>
          <w:szCs w:val="21"/>
          <w:rtl w:val="0"/>
        </w:rPr>
        <w:t xml:space="preserve"> regressors.items():</w:t>
      </w:r>
    </w:p>
    <w:p w14:paraId="000001B8">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model.fit(X_reg_train, y_reg_train)</w:t>
      </w:r>
    </w:p>
    <w:p w14:paraId="000001B9">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preds = model.predict(X_reg_test)</w:t>
      </w:r>
    </w:p>
    <w:p w14:paraId="000001BA">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score = r2_score(y_reg_test, preds)</w:t>
      </w:r>
    </w:p>
    <w:p w14:paraId="000001BB">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reg_results[name] = score</w:t>
      </w:r>
    </w:p>
    <w:p w14:paraId="000001BC">
      <w:pPr>
        <w:shd w:val="clear" w:fill="F7F7F7"/>
        <w:spacing w:line="325" w:lineRule="auto"/>
        <w:rPr>
          <w:rFonts w:ascii="Courier New" w:hAnsi="Courier New" w:eastAsia="Courier New" w:cs="Courier New"/>
          <w:sz w:val="21"/>
          <w:szCs w:val="21"/>
        </w:rPr>
      </w:pPr>
    </w:p>
    <w:p w14:paraId="000001BD">
      <w:pPr>
        <w:shd w:val="clear" w:fill="F7F7F7"/>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tl w:val="0"/>
        </w:rPr>
        <w:t># Display results</w:t>
      </w:r>
    </w:p>
    <w:p w14:paraId="000001BE">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6A5221"/>
          <w:sz w:val="21"/>
          <w:szCs w:val="21"/>
          <w:rtl w:val="0"/>
        </w:rPr>
        <w:t>print</w:t>
      </w:r>
      <w:r>
        <w:rPr>
          <w:rFonts w:ascii="Courier New" w:hAnsi="Courier New" w:eastAsia="Courier New" w:cs="Courier New"/>
          <w:sz w:val="21"/>
          <w:szCs w:val="21"/>
          <w:rtl w:val="0"/>
        </w:rPr>
        <w:t>(</w:t>
      </w:r>
      <w:r>
        <w:rPr>
          <w:rFonts w:ascii="Courier New" w:hAnsi="Courier New" w:eastAsia="Courier New" w:cs="Courier New"/>
          <w:color w:val="A31515"/>
          <w:sz w:val="21"/>
          <w:szCs w:val="21"/>
          <w:rtl w:val="0"/>
        </w:rPr>
        <w:t>"\nClassification Results (Accuracy):"</w:t>
      </w:r>
      <w:r>
        <w:rPr>
          <w:rFonts w:ascii="Courier New" w:hAnsi="Courier New" w:eastAsia="Courier New" w:cs="Courier New"/>
          <w:sz w:val="21"/>
          <w:szCs w:val="21"/>
          <w:rtl w:val="0"/>
        </w:rPr>
        <w:t>)</w:t>
      </w:r>
    </w:p>
    <w:p w14:paraId="000001BF">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for</w:t>
      </w:r>
      <w:r>
        <w:rPr>
          <w:rFonts w:ascii="Courier New" w:hAnsi="Courier New" w:eastAsia="Courier New" w:cs="Courier New"/>
          <w:sz w:val="21"/>
          <w:szCs w:val="21"/>
          <w:rtl w:val="0"/>
        </w:rPr>
        <w:t xml:space="preserve"> name, acc </w:t>
      </w:r>
      <w:r>
        <w:rPr>
          <w:rFonts w:ascii="Courier New" w:hAnsi="Courier New" w:eastAsia="Courier New" w:cs="Courier New"/>
          <w:color w:val="0000FF"/>
          <w:sz w:val="21"/>
          <w:szCs w:val="21"/>
          <w:rtl w:val="0"/>
        </w:rPr>
        <w:t>in</w:t>
      </w:r>
      <w:r>
        <w:rPr>
          <w:rFonts w:ascii="Courier New" w:hAnsi="Courier New" w:eastAsia="Courier New" w:cs="Courier New"/>
          <w:sz w:val="21"/>
          <w:szCs w:val="21"/>
          <w:rtl w:val="0"/>
        </w:rPr>
        <w:t xml:space="preserve"> cls_results.items():</w:t>
      </w:r>
    </w:p>
    <w:p w14:paraId="000001C0">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6A5221"/>
          <w:sz w:val="21"/>
          <w:szCs w:val="21"/>
          <w:rtl w:val="0"/>
        </w:rPr>
        <w:t>print</w:t>
      </w:r>
      <w:r>
        <w:rPr>
          <w:rFonts w:ascii="Courier New" w:hAnsi="Courier New" w:eastAsia="Courier New" w:cs="Courier New"/>
          <w:sz w:val="21"/>
          <w:szCs w:val="21"/>
          <w:rtl w:val="0"/>
        </w:rPr>
        <w:t>(</w:t>
      </w:r>
      <w:r>
        <w:rPr>
          <w:rFonts w:ascii="Courier New" w:hAnsi="Courier New" w:eastAsia="Courier New" w:cs="Courier New"/>
          <w:color w:val="0000FF"/>
          <w:sz w:val="21"/>
          <w:szCs w:val="21"/>
          <w:rtl w:val="0"/>
        </w:rPr>
        <w:t>f</w:t>
      </w:r>
      <w:r>
        <w:rPr>
          <w:rFonts w:ascii="Courier New" w:hAnsi="Courier New" w:eastAsia="Courier New" w:cs="Courier New"/>
          <w:color w:val="A31515"/>
          <w:sz w:val="21"/>
          <w:szCs w:val="21"/>
          <w:rtl w:val="0"/>
        </w:rPr>
        <w:t>"</w:t>
      </w:r>
      <w:r>
        <w:rPr>
          <w:rFonts w:ascii="Courier New" w:hAnsi="Courier New" w:eastAsia="Courier New" w:cs="Courier New"/>
          <w:sz w:val="21"/>
          <w:szCs w:val="21"/>
          <w:rtl w:val="0"/>
        </w:rPr>
        <w:t>{name}</w:t>
      </w:r>
      <w:r>
        <w:rPr>
          <w:rFonts w:ascii="Courier New" w:hAnsi="Courier New" w:eastAsia="Courier New" w:cs="Courier New"/>
          <w:color w:val="A31515"/>
          <w:sz w:val="21"/>
          <w:szCs w:val="21"/>
          <w:rtl w:val="0"/>
        </w:rPr>
        <w:t xml:space="preserve">: </w:t>
      </w:r>
      <w:r>
        <w:rPr>
          <w:rFonts w:ascii="Courier New" w:hAnsi="Courier New" w:eastAsia="Courier New" w:cs="Courier New"/>
          <w:sz w:val="21"/>
          <w:szCs w:val="21"/>
          <w:rtl w:val="0"/>
        </w:rPr>
        <w:t xml:space="preserve">{acc * </w:t>
      </w:r>
      <w:r>
        <w:rPr>
          <w:rFonts w:ascii="Courier New" w:hAnsi="Courier New" w:eastAsia="Courier New" w:cs="Courier New"/>
          <w:color w:val="116644"/>
          <w:sz w:val="21"/>
          <w:szCs w:val="21"/>
          <w:rtl w:val="0"/>
        </w:rPr>
        <w:t>100:.2f</w:t>
      </w:r>
      <w:r>
        <w:rPr>
          <w:rFonts w:ascii="Courier New" w:hAnsi="Courier New" w:eastAsia="Courier New" w:cs="Courier New"/>
          <w:sz w:val="21"/>
          <w:szCs w:val="21"/>
          <w:rtl w:val="0"/>
        </w:rPr>
        <w:t>}</w:t>
      </w:r>
      <w:r>
        <w:rPr>
          <w:rFonts w:ascii="Courier New" w:hAnsi="Courier New" w:eastAsia="Courier New" w:cs="Courier New"/>
          <w:color w:val="A31515"/>
          <w:sz w:val="21"/>
          <w:szCs w:val="21"/>
          <w:rtl w:val="0"/>
        </w:rPr>
        <w:t>%"</w:t>
      </w:r>
      <w:r>
        <w:rPr>
          <w:rFonts w:ascii="Courier New" w:hAnsi="Courier New" w:eastAsia="Courier New" w:cs="Courier New"/>
          <w:sz w:val="21"/>
          <w:szCs w:val="21"/>
          <w:rtl w:val="0"/>
        </w:rPr>
        <w:t>)</w:t>
      </w:r>
    </w:p>
    <w:p w14:paraId="000001C1">
      <w:pPr>
        <w:shd w:val="clear" w:fill="F7F7F7"/>
        <w:spacing w:line="325" w:lineRule="auto"/>
        <w:rPr>
          <w:rFonts w:ascii="Courier New" w:hAnsi="Courier New" w:eastAsia="Courier New" w:cs="Courier New"/>
          <w:sz w:val="21"/>
          <w:szCs w:val="21"/>
        </w:rPr>
      </w:pPr>
    </w:p>
    <w:p w14:paraId="000001C2">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6A5221"/>
          <w:sz w:val="21"/>
          <w:szCs w:val="21"/>
          <w:rtl w:val="0"/>
        </w:rPr>
        <w:t>print</w:t>
      </w:r>
      <w:r>
        <w:rPr>
          <w:rFonts w:ascii="Courier New" w:hAnsi="Courier New" w:eastAsia="Courier New" w:cs="Courier New"/>
          <w:sz w:val="21"/>
          <w:szCs w:val="21"/>
          <w:rtl w:val="0"/>
        </w:rPr>
        <w:t>(</w:t>
      </w:r>
      <w:r>
        <w:rPr>
          <w:rFonts w:ascii="Courier New" w:hAnsi="Courier New" w:eastAsia="Courier New" w:cs="Courier New"/>
          <w:color w:val="A31515"/>
          <w:sz w:val="21"/>
          <w:szCs w:val="21"/>
          <w:rtl w:val="0"/>
        </w:rPr>
        <w:t>"\nRegression Results (R2 Score):"</w:t>
      </w:r>
      <w:r>
        <w:rPr>
          <w:rFonts w:ascii="Courier New" w:hAnsi="Courier New" w:eastAsia="Courier New" w:cs="Courier New"/>
          <w:sz w:val="21"/>
          <w:szCs w:val="21"/>
          <w:rtl w:val="0"/>
        </w:rPr>
        <w:t>)</w:t>
      </w:r>
    </w:p>
    <w:p w14:paraId="000001C3">
      <w:pPr>
        <w:shd w:val="clear" w:fill="F7F7F7"/>
        <w:spacing w:line="325" w:lineRule="auto"/>
        <w:rPr>
          <w:rFonts w:ascii="Courier New" w:hAnsi="Courier New" w:eastAsia="Courier New" w:cs="Courier New"/>
          <w:sz w:val="21"/>
          <w:szCs w:val="21"/>
        </w:rPr>
      </w:pPr>
      <w:r>
        <w:rPr>
          <w:rFonts w:ascii="Courier New" w:hAnsi="Courier New" w:eastAsia="Courier New" w:cs="Courier New"/>
          <w:color w:val="9723B4"/>
          <w:sz w:val="21"/>
          <w:szCs w:val="21"/>
          <w:rtl w:val="0"/>
        </w:rPr>
        <w:t>for</w:t>
      </w:r>
      <w:r>
        <w:rPr>
          <w:rFonts w:ascii="Courier New" w:hAnsi="Courier New" w:eastAsia="Courier New" w:cs="Courier New"/>
          <w:sz w:val="21"/>
          <w:szCs w:val="21"/>
          <w:rtl w:val="0"/>
        </w:rPr>
        <w:t xml:space="preserve"> name, score </w:t>
      </w:r>
      <w:r>
        <w:rPr>
          <w:rFonts w:ascii="Courier New" w:hAnsi="Courier New" w:eastAsia="Courier New" w:cs="Courier New"/>
          <w:color w:val="0000FF"/>
          <w:sz w:val="21"/>
          <w:szCs w:val="21"/>
          <w:rtl w:val="0"/>
        </w:rPr>
        <w:t>in</w:t>
      </w:r>
      <w:r>
        <w:rPr>
          <w:rFonts w:ascii="Courier New" w:hAnsi="Courier New" w:eastAsia="Courier New" w:cs="Courier New"/>
          <w:sz w:val="21"/>
          <w:szCs w:val="21"/>
          <w:rtl w:val="0"/>
        </w:rPr>
        <w:t xml:space="preserve"> reg_results.items():</w:t>
      </w:r>
    </w:p>
    <w:p w14:paraId="000001C4">
      <w:pPr>
        <w:shd w:val="clear" w:fill="F7F7F7"/>
        <w:spacing w:line="325" w:lineRule="auto"/>
        <w:rPr>
          <w:rFonts w:ascii="Courier New" w:hAnsi="Courier New" w:eastAsia="Courier New" w:cs="Courier New"/>
          <w:sz w:val="21"/>
          <w:szCs w:val="21"/>
        </w:rPr>
      </w:pPr>
      <w:r>
        <w:rPr>
          <w:rFonts w:ascii="Courier New" w:hAnsi="Courier New" w:eastAsia="Courier New" w:cs="Courier New"/>
          <w:sz w:val="21"/>
          <w:szCs w:val="21"/>
          <w:rtl w:val="0"/>
        </w:rPr>
        <w:t xml:space="preserve">    </w:t>
      </w:r>
      <w:r>
        <w:rPr>
          <w:rFonts w:ascii="Courier New" w:hAnsi="Courier New" w:eastAsia="Courier New" w:cs="Courier New"/>
          <w:color w:val="6A5221"/>
          <w:sz w:val="21"/>
          <w:szCs w:val="21"/>
          <w:rtl w:val="0"/>
        </w:rPr>
        <w:t>print</w:t>
      </w:r>
      <w:r>
        <w:rPr>
          <w:rFonts w:ascii="Courier New" w:hAnsi="Courier New" w:eastAsia="Courier New" w:cs="Courier New"/>
          <w:sz w:val="21"/>
          <w:szCs w:val="21"/>
          <w:rtl w:val="0"/>
        </w:rPr>
        <w:t>(</w:t>
      </w:r>
      <w:r>
        <w:rPr>
          <w:rFonts w:ascii="Courier New" w:hAnsi="Courier New" w:eastAsia="Courier New" w:cs="Courier New"/>
          <w:color w:val="0000FF"/>
          <w:sz w:val="21"/>
          <w:szCs w:val="21"/>
          <w:rtl w:val="0"/>
        </w:rPr>
        <w:t>f</w:t>
      </w:r>
      <w:r>
        <w:rPr>
          <w:rFonts w:ascii="Courier New" w:hAnsi="Courier New" w:eastAsia="Courier New" w:cs="Courier New"/>
          <w:color w:val="A31515"/>
          <w:sz w:val="21"/>
          <w:szCs w:val="21"/>
          <w:rtl w:val="0"/>
        </w:rPr>
        <w:t>"</w:t>
      </w:r>
      <w:r>
        <w:rPr>
          <w:rFonts w:ascii="Courier New" w:hAnsi="Courier New" w:eastAsia="Courier New" w:cs="Courier New"/>
          <w:sz w:val="21"/>
          <w:szCs w:val="21"/>
          <w:rtl w:val="0"/>
        </w:rPr>
        <w:t>{name}</w:t>
      </w:r>
      <w:r>
        <w:rPr>
          <w:rFonts w:ascii="Courier New" w:hAnsi="Courier New" w:eastAsia="Courier New" w:cs="Courier New"/>
          <w:color w:val="A31515"/>
          <w:sz w:val="21"/>
          <w:szCs w:val="21"/>
          <w:rtl w:val="0"/>
        </w:rPr>
        <w:t xml:space="preserve">: </w:t>
      </w:r>
      <w:r>
        <w:rPr>
          <w:rFonts w:ascii="Courier New" w:hAnsi="Courier New" w:eastAsia="Courier New" w:cs="Courier New"/>
          <w:sz w:val="21"/>
          <w:szCs w:val="21"/>
          <w:rtl w:val="0"/>
        </w:rPr>
        <w:t>{score</w:t>
      </w:r>
      <w:r>
        <w:rPr>
          <w:rFonts w:ascii="Courier New" w:hAnsi="Courier New" w:eastAsia="Courier New" w:cs="Courier New"/>
          <w:color w:val="116644"/>
          <w:sz w:val="21"/>
          <w:szCs w:val="21"/>
          <w:rtl w:val="0"/>
        </w:rPr>
        <w:t>:.4f</w:t>
      </w:r>
      <w:r>
        <w:rPr>
          <w:rFonts w:ascii="Courier New" w:hAnsi="Courier New" w:eastAsia="Courier New" w:cs="Courier New"/>
          <w:sz w:val="21"/>
          <w:szCs w:val="21"/>
          <w:rtl w:val="0"/>
        </w:rPr>
        <w:t>}</w:t>
      </w:r>
      <w:r>
        <w:rPr>
          <w:rFonts w:ascii="Courier New" w:hAnsi="Courier New" w:eastAsia="Courier New" w:cs="Courier New"/>
          <w:color w:val="A31515"/>
          <w:sz w:val="21"/>
          <w:szCs w:val="21"/>
          <w:rtl w:val="0"/>
        </w:rPr>
        <w:t>"</w:t>
      </w:r>
      <w:r>
        <w:rPr>
          <w:rFonts w:ascii="Courier New" w:hAnsi="Courier New" w:eastAsia="Courier New" w:cs="Courier New"/>
          <w:sz w:val="21"/>
          <w:szCs w:val="21"/>
          <w:rtl w:val="0"/>
        </w:rPr>
        <w:t>)</w:t>
      </w:r>
    </w:p>
    <w:p w14:paraId="000001C5">
      <w:pPr>
        <w:shd w:val="clear" w:fill="F7F7F7"/>
        <w:spacing w:line="325" w:lineRule="auto"/>
        <w:rPr>
          <w:rFonts w:ascii="Courier New" w:hAnsi="Courier New" w:eastAsia="Courier New" w:cs="Courier New"/>
          <w:sz w:val="21"/>
          <w:szCs w:val="21"/>
        </w:rPr>
      </w:pPr>
    </w:p>
    <w:p w14:paraId="000001C6"/>
    <w:p w14:paraId="000001C7"/>
    <w:p w14:paraId="000001C8"/>
    <w:p w14:paraId="000001C9">
      <w:pPr>
        <w:shd w:val="clear" w:fill="FFFFFF"/>
        <w:spacing w:after="300"/>
        <w:ind w:right="100"/>
        <w:rPr>
          <w:color w:val="001D35"/>
          <w:sz w:val="27"/>
          <w:szCs w:val="27"/>
        </w:rPr>
      </w:pPr>
      <w:r>
        <w:rPr>
          <w:b/>
          <w:bCs/>
          <w:color w:val="001D35"/>
          <w:sz w:val="27"/>
          <w:szCs w:val="27"/>
          <w:rtl w:val="0"/>
        </w:rPr>
        <w:t>Ensemble methods, while powerful, can fail due to issues like</w:t>
      </w:r>
      <w:r>
        <w:rPr>
          <w:color w:val="001D35"/>
          <w:sz w:val="27"/>
          <w:szCs w:val="27"/>
          <w:rtl w:val="0"/>
        </w:rPr>
        <w:t xml:space="preserve"> computational cost, model complexity, and difficulty in interpreting results. To overcome these challenges, strategies like optimizing model selection, leveraging simpler ensemble techniques, and improving data quality are crucial. </w:t>
      </w:r>
    </w:p>
    <w:p w14:paraId="000001CA">
      <w:pPr>
        <w:shd w:val="clear" w:fill="FFFFFF"/>
        <w:spacing w:before="300" w:after="160" w:line="346" w:lineRule="auto"/>
        <w:rPr>
          <w:color w:val="001D35"/>
          <w:sz w:val="27"/>
          <w:szCs w:val="27"/>
        </w:rPr>
      </w:pPr>
      <w:r>
        <w:rPr>
          <w:color w:val="001D35"/>
          <w:sz w:val="27"/>
          <w:szCs w:val="27"/>
          <w:rtl w:val="0"/>
        </w:rPr>
        <w:t>Common Failure Points and Solutions:</w:t>
      </w:r>
    </w:p>
    <w:p w14:paraId="000001CB">
      <w:pPr>
        <w:numPr>
          <w:ilvl w:val="0"/>
          <w:numId w:val="29"/>
        </w:numPr>
        <w:pBdr>
          <w:top w:val="none" w:color="auto" w:sz="0" w:space="0"/>
          <w:bottom w:val="none" w:color="auto" w:sz="0" w:space="0"/>
          <w:right w:val="none" w:color="auto" w:sz="0" w:space="0"/>
          <w:between w:val="none" w:color="auto" w:sz="0" w:space="0"/>
        </w:pBdr>
        <w:spacing w:before="160" w:after="0" w:afterAutospacing="0" w:line="330" w:lineRule="auto"/>
        <w:ind w:left="300" w:hanging="360"/>
      </w:pPr>
      <w:r>
        <w:rPr>
          <w:b/>
          <w:bCs/>
          <w:color w:val="001D35"/>
          <w:sz w:val="24"/>
          <w:szCs w:val="24"/>
          <w:rtl w:val="0"/>
        </w:rPr>
        <w:t>High Computational Cost:</w:t>
      </w:r>
      <w:r>
        <w:rPr>
          <w:b/>
          <w:bCs/>
          <w:color w:val="001D35"/>
          <w:sz w:val="24"/>
          <w:szCs w:val="24"/>
          <w:rtl w:val="0"/>
        </w:rPr>
        <w:br w:type="textWrapping"/>
      </w:r>
      <w:r>
        <w:rPr>
          <w:color w:val="545D7E"/>
          <w:sz w:val="24"/>
          <w:szCs w:val="24"/>
          <w:rtl w:val="0"/>
        </w:rPr>
        <w:t>Ensemble methods, especially those using complex models, can be computationally expensive.</w:t>
      </w:r>
    </w:p>
    <w:p w14:paraId="000001CC">
      <w:pPr>
        <w:numPr>
          <w:ilvl w:val="1"/>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right="100" w:hanging="360"/>
      </w:pPr>
      <w:r>
        <w:rPr>
          <w:b/>
          <w:bCs/>
          <w:color w:val="545D7E"/>
          <w:sz w:val="24"/>
          <w:szCs w:val="24"/>
          <w:rtl w:val="0"/>
        </w:rPr>
        <w:t>Solution:</w:t>
      </w:r>
      <w:r>
        <w:rPr>
          <w:color w:val="545D7E"/>
          <w:sz w:val="24"/>
          <w:szCs w:val="24"/>
          <w:rtl w:val="0"/>
        </w:rPr>
        <w:t xml:space="preserve"> Consider simpler ensemble techniques like bagging or explore model selection to identify the most efficient base learners. </w:t>
      </w:r>
    </w:p>
    <w:p w14:paraId="000001CD">
      <w:pPr>
        <w:numPr>
          <w:ilvl w:val="1"/>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hanging="360"/>
      </w:pPr>
    </w:p>
    <w:p w14:paraId="000001CE">
      <w:pPr>
        <w:numPr>
          <w:ilvl w:val="0"/>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hanging="360"/>
      </w:pPr>
      <w:r>
        <w:rPr>
          <w:b/>
          <w:bCs/>
          <w:color w:val="001D35"/>
          <w:sz w:val="24"/>
          <w:szCs w:val="24"/>
          <w:rtl w:val="0"/>
        </w:rPr>
        <w:t>Complexity and Interpretability:</w:t>
      </w:r>
      <w:r>
        <w:rPr>
          <w:b/>
          <w:bCs/>
          <w:color w:val="001D35"/>
          <w:sz w:val="24"/>
          <w:szCs w:val="24"/>
          <w:rtl w:val="0"/>
        </w:rPr>
        <w:br w:type="textWrapping"/>
      </w:r>
      <w:r>
        <w:rPr>
          <w:color w:val="545D7E"/>
          <w:sz w:val="24"/>
          <w:szCs w:val="24"/>
          <w:rtl w:val="0"/>
        </w:rPr>
        <w:t>Ensembles can be difficult to interpret due to the combination of multiple models.</w:t>
      </w:r>
    </w:p>
    <w:p w14:paraId="000001CF">
      <w:pPr>
        <w:numPr>
          <w:ilvl w:val="1"/>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right="100" w:hanging="360"/>
      </w:pPr>
      <w:r>
        <w:rPr>
          <w:b/>
          <w:bCs/>
          <w:color w:val="545D7E"/>
          <w:sz w:val="24"/>
          <w:szCs w:val="24"/>
          <w:rtl w:val="0"/>
        </w:rPr>
        <w:t>Solution:</w:t>
      </w:r>
      <w:r>
        <w:rPr>
          <w:color w:val="545D7E"/>
          <w:sz w:val="24"/>
          <w:szCs w:val="24"/>
          <w:rtl w:val="0"/>
        </w:rPr>
        <w:t xml:space="preserve"> Prioritize simpler ensemble methods like </w:t>
      </w:r>
      <w:r>
        <w:fldChar w:fldCharType="begin"/>
      </w:r>
      <w:r>
        <w:instrText xml:space="preserve"> HYPERLINK "https://www.google.com/search?sca_esv=996e5555f717663f&amp;rlz=1C1CHBD_enIN1050IN1050&amp;cs=0&amp;sxsrf=AE3TifNBSm_JB7t6d3uGZDC7VddF89qCnA%3A1750394960012&amp;q=random+forests&amp;sa=X&amp;ved=2ahUKEwj2k-2tmf-NAxW3amwGHTMWOvAQxccNegQIIx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\h </w:instrText>
      </w:r>
      <w:r>
        <w:fldChar w:fldCharType="separate"/>
      </w:r>
      <w:r>
        <w:rPr>
          <w:color w:val="1155CC"/>
          <w:sz w:val="24"/>
          <w:szCs w:val="24"/>
          <w:u w:val="single"/>
          <w:rtl w:val="0"/>
        </w:rPr>
        <w:t>random forests</w:t>
      </w:r>
      <w:r>
        <w:rPr>
          <w:color w:val="1155CC"/>
          <w:sz w:val="24"/>
          <w:szCs w:val="24"/>
          <w:u w:val="single"/>
          <w:rtl w:val="0"/>
        </w:rPr>
        <w:fldChar w:fldCharType="end"/>
      </w:r>
      <w:r>
        <w:rPr>
          <w:color w:val="545D7E"/>
          <w:sz w:val="24"/>
          <w:szCs w:val="24"/>
          <w:rtl w:val="0"/>
        </w:rPr>
        <w:t xml:space="preserve"> or focus on techniques that offer some level of interpretability, like </w:t>
      </w:r>
      <w:r>
        <w:fldChar w:fldCharType="begin"/>
      </w:r>
      <w:r>
        <w:instrText xml:space="preserve"> HYPERLINK "https://www.google.com/search?sca_esv=996e5555f717663f&amp;rlz=1C1CHBD_enIN1050IN1050&amp;cs=0&amp;sxsrf=AE3TifNBSm_JB7t6d3uGZDC7VddF89qCnA%3A1750394960012&amp;q=SHAP+values&amp;sa=X&amp;ved=2ahUKEwj2k-2tmf-NAxW3amwGHTMWOvAQxccNegQIIxAC&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\h </w:instrText>
      </w:r>
      <w:r>
        <w:fldChar w:fldCharType="separate"/>
      </w:r>
      <w:r>
        <w:rPr>
          <w:color w:val="1155CC"/>
          <w:sz w:val="24"/>
          <w:szCs w:val="24"/>
          <w:u w:val="single"/>
          <w:rtl w:val="0"/>
        </w:rPr>
        <w:t>SHAP values</w:t>
      </w:r>
      <w:r>
        <w:rPr>
          <w:color w:val="1155CC"/>
          <w:sz w:val="24"/>
          <w:szCs w:val="24"/>
          <w:u w:val="single"/>
          <w:rtl w:val="0"/>
        </w:rPr>
        <w:fldChar w:fldCharType="end"/>
      </w:r>
      <w:r>
        <w:rPr>
          <w:color w:val="545D7E"/>
          <w:sz w:val="24"/>
          <w:szCs w:val="24"/>
          <w:rtl w:val="0"/>
        </w:rPr>
        <w:t xml:space="preserve"> for </w:t>
      </w:r>
      <w:r>
        <w:fldChar w:fldCharType="begin"/>
      </w:r>
      <w:r>
        <w:instrText xml:space="preserve"> HYPERLINK "https://www.google.com/search?sca_esv=996e5555f717663f&amp;rlz=1C1CHBD_enIN1050IN1050&amp;cs=0&amp;sxsrf=AE3TifNBSm_JB7t6d3uGZDC7VddF89qCnA%3A1750394960012&amp;q=gradient+boosting&amp;sa=X&amp;ved=2ahUKEwj2k-2tmf-NAxW3amwGHTMWOvAQxccNegQIIxAD&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\h </w:instrText>
      </w:r>
      <w:r>
        <w:fldChar w:fldCharType="separate"/>
      </w:r>
      <w:r>
        <w:rPr>
          <w:color w:val="1155CC"/>
          <w:sz w:val="24"/>
          <w:szCs w:val="24"/>
          <w:u w:val="single"/>
          <w:rtl w:val="0"/>
        </w:rPr>
        <w:t>gradient boosting</w:t>
      </w:r>
      <w:r>
        <w:rPr>
          <w:color w:val="1155CC"/>
          <w:sz w:val="24"/>
          <w:szCs w:val="24"/>
          <w:u w:val="single"/>
          <w:rtl w:val="0"/>
        </w:rPr>
        <w:fldChar w:fldCharType="end"/>
      </w:r>
      <w:r>
        <w:rPr>
          <w:color w:val="545D7E"/>
          <w:sz w:val="24"/>
          <w:szCs w:val="24"/>
          <w:rtl w:val="0"/>
        </w:rPr>
        <w:t xml:space="preserve">. </w:t>
      </w:r>
    </w:p>
    <w:p w14:paraId="000001D0">
      <w:pPr>
        <w:numPr>
          <w:ilvl w:val="1"/>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hanging="360"/>
      </w:pPr>
    </w:p>
    <w:p w14:paraId="000001D1">
      <w:pPr>
        <w:numPr>
          <w:ilvl w:val="0"/>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hanging="360"/>
      </w:pPr>
      <w:r>
        <w:rPr>
          <w:b/>
          <w:bCs/>
          <w:color w:val="001D35"/>
          <w:sz w:val="24"/>
          <w:szCs w:val="24"/>
          <w:rtl w:val="0"/>
        </w:rPr>
        <w:t>Data Quality Issues:</w:t>
      </w:r>
      <w:r>
        <w:rPr>
          <w:b/>
          <w:bCs/>
          <w:color w:val="001D35"/>
          <w:sz w:val="24"/>
          <w:szCs w:val="24"/>
          <w:rtl w:val="0"/>
        </w:rPr>
        <w:br w:type="textWrapping"/>
      </w:r>
      <w:r>
        <w:rPr>
          <w:color w:val="545D7E"/>
          <w:sz w:val="24"/>
          <w:szCs w:val="24"/>
          <w:rtl w:val="0"/>
        </w:rPr>
        <w:t>Poor data quality can negatively impact the performance of all models, including ensembles.</w:t>
      </w:r>
    </w:p>
    <w:p w14:paraId="000001D2">
      <w:pPr>
        <w:numPr>
          <w:ilvl w:val="1"/>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right="100" w:hanging="360"/>
      </w:pPr>
      <w:r>
        <w:rPr>
          <w:b/>
          <w:bCs/>
          <w:color w:val="545D7E"/>
          <w:sz w:val="24"/>
          <w:szCs w:val="24"/>
          <w:rtl w:val="0"/>
        </w:rPr>
        <w:t>Solution:</w:t>
      </w:r>
      <w:r>
        <w:rPr>
          <w:color w:val="545D7E"/>
          <w:sz w:val="24"/>
          <w:szCs w:val="24"/>
          <w:rtl w:val="0"/>
        </w:rPr>
        <w:t xml:space="preserve"> Focus on data cleaning, preprocessing, and feature engineering to improve data quality. Consider using </w:t>
      </w:r>
      <w:r>
        <w:fldChar w:fldCharType="begin"/>
      </w:r>
      <w:r>
        <w:instrText xml:space="preserve"> HYPERLINK "https://www.google.com/search?sca_esv=996e5555f717663f&amp;rlz=1C1CHBD_enIN1050IN1050&amp;cs=0&amp;sxsrf=AE3TifNBSm_JB7t6d3uGZDC7VddF89qCnA%3A1750394960012&amp;q=robust+ensemble+methods&amp;sa=X&amp;ved=2ahUKEwj2k-2tmf-NAxW3amwGHTMWOvAQxccNegQIJh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\h </w:instrText>
      </w:r>
      <w:r>
        <w:fldChar w:fldCharType="separate"/>
      </w:r>
      <w:r>
        <w:rPr>
          <w:color w:val="1155CC"/>
          <w:sz w:val="24"/>
          <w:szCs w:val="24"/>
          <w:u w:val="single"/>
          <w:rtl w:val="0"/>
        </w:rPr>
        <w:t>robust ensemble methods</w:t>
      </w:r>
      <w:r>
        <w:rPr>
          <w:color w:val="1155CC"/>
          <w:sz w:val="24"/>
          <w:szCs w:val="24"/>
          <w:u w:val="single"/>
          <w:rtl w:val="0"/>
        </w:rPr>
        <w:fldChar w:fldCharType="end"/>
      </w:r>
      <w:r>
        <w:rPr>
          <w:color w:val="545D7E"/>
          <w:sz w:val="24"/>
          <w:szCs w:val="24"/>
          <w:rtl w:val="0"/>
        </w:rPr>
        <w:t xml:space="preserve"> that are less sensitive to outliers. </w:t>
      </w:r>
    </w:p>
    <w:p w14:paraId="000001D3">
      <w:pPr>
        <w:numPr>
          <w:ilvl w:val="1"/>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hanging="360"/>
      </w:pPr>
    </w:p>
    <w:p w14:paraId="000001D4">
      <w:pPr>
        <w:numPr>
          <w:ilvl w:val="0"/>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hanging="360"/>
      </w:pPr>
      <w:r>
        <w:rPr>
          <w:b/>
          <w:bCs/>
          <w:color w:val="001D35"/>
          <w:sz w:val="24"/>
          <w:szCs w:val="24"/>
          <w:rtl w:val="0"/>
        </w:rPr>
        <w:t>Overfitting/Underfitting:</w:t>
      </w:r>
      <w:r>
        <w:rPr>
          <w:b/>
          <w:bCs/>
          <w:color w:val="001D35"/>
          <w:sz w:val="24"/>
          <w:szCs w:val="24"/>
          <w:rtl w:val="0"/>
        </w:rPr>
        <w:br w:type="textWrapping"/>
      </w:r>
      <w:r>
        <w:rPr>
          <w:color w:val="545D7E"/>
          <w:sz w:val="24"/>
          <w:szCs w:val="24"/>
          <w:rtl w:val="0"/>
        </w:rPr>
        <w:t>Like any machine learning model, ensembles can suffer from overfitting or underfitting.</w:t>
      </w:r>
    </w:p>
    <w:p w14:paraId="000001D5">
      <w:pPr>
        <w:numPr>
          <w:ilvl w:val="1"/>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right="100" w:hanging="360"/>
      </w:pPr>
      <w:r>
        <w:rPr>
          <w:b/>
          <w:bCs/>
          <w:color w:val="545D7E"/>
          <w:sz w:val="24"/>
          <w:szCs w:val="24"/>
          <w:rtl w:val="0"/>
        </w:rPr>
        <w:t>Solution:</w:t>
      </w:r>
      <w:r>
        <w:rPr>
          <w:color w:val="545D7E"/>
          <w:sz w:val="24"/>
          <w:szCs w:val="24"/>
          <w:rtl w:val="0"/>
        </w:rPr>
        <w:t xml:space="preserve"> Use appropriate regularization techniques, cross-validation, and model selection strategies to prevent overfitting. Address underfitting by increasing model complexity or using more advanced ensemble techniques. </w:t>
      </w:r>
    </w:p>
    <w:p w14:paraId="000001D6">
      <w:pPr>
        <w:numPr>
          <w:ilvl w:val="1"/>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hanging="360"/>
      </w:pPr>
    </w:p>
    <w:p w14:paraId="000001D7">
      <w:pPr>
        <w:numPr>
          <w:ilvl w:val="0"/>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hanging="360"/>
      </w:pPr>
      <w:r>
        <w:rPr>
          <w:b/>
          <w:bCs/>
          <w:color w:val="001D35"/>
          <w:sz w:val="24"/>
          <w:szCs w:val="24"/>
          <w:rtl w:val="0"/>
        </w:rPr>
        <w:t>Inadequate Diversity:</w:t>
      </w:r>
      <w:r>
        <w:rPr>
          <w:b/>
          <w:bCs/>
          <w:color w:val="001D35"/>
          <w:sz w:val="24"/>
          <w:szCs w:val="24"/>
          <w:rtl w:val="0"/>
        </w:rPr>
        <w:br w:type="textWrapping"/>
      </w:r>
      <w:r>
        <w:rPr>
          <w:color w:val="545D7E"/>
          <w:sz w:val="24"/>
          <w:szCs w:val="24"/>
          <w:rtl w:val="0"/>
        </w:rPr>
        <w:t>If the individual models in the ensemble are too similar, the ensemble might not provide significant improvements over a single model.</w:t>
      </w:r>
    </w:p>
    <w:p w14:paraId="000001D8">
      <w:pPr>
        <w:numPr>
          <w:ilvl w:val="1"/>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right="100" w:hanging="360"/>
      </w:pPr>
      <w:r>
        <w:rPr>
          <w:b/>
          <w:bCs/>
          <w:color w:val="545D7E"/>
          <w:sz w:val="24"/>
          <w:szCs w:val="24"/>
          <w:rtl w:val="0"/>
        </w:rPr>
        <w:t>Solution:</w:t>
      </w:r>
      <w:r>
        <w:rPr>
          <w:color w:val="545D7E"/>
          <w:sz w:val="24"/>
          <w:szCs w:val="24"/>
          <w:rtl w:val="0"/>
        </w:rPr>
        <w:t xml:space="preserve"> Choose diverse base models or use techniques like </w:t>
      </w:r>
      <w:r>
        <w:fldChar w:fldCharType="begin"/>
      </w:r>
      <w:r>
        <w:instrText xml:space="preserve"> HYPERLINK "https://www.google.com/search?sca_esv=996e5555f717663f&amp;rlz=1C1CHBD_enIN1050IN1050&amp;cs=0&amp;sxsrf=AE3TifNBSm_JB7t6d3uGZDC7VddF89qCnA%3A1750394960012&amp;q=boosting&amp;sa=X&amp;ved=2ahUKEwj2k-2tmf-NAxW3amwGHTMWOvAQxccNegQIKB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\h </w:instrText>
      </w:r>
      <w:r>
        <w:fldChar w:fldCharType="separate"/>
      </w:r>
      <w:r>
        <w:rPr>
          <w:color w:val="1155CC"/>
          <w:sz w:val="24"/>
          <w:szCs w:val="24"/>
          <w:u w:val="single"/>
          <w:rtl w:val="0"/>
        </w:rPr>
        <w:t>boosting</w:t>
      </w:r>
      <w:r>
        <w:rPr>
          <w:color w:val="1155CC"/>
          <w:sz w:val="24"/>
          <w:szCs w:val="24"/>
          <w:u w:val="single"/>
          <w:rtl w:val="0"/>
        </w:rPr>
        <w:fldChar w:fldCharType="end"/>
      </w:r>
      <w:r>
        <w:rPr>
          <w:color w:val="545D7E"/>
          <w:sz w:val="24"/>
          <w:szCs w:val="24"/>
          <w:rtl w:val="0"/>
        </w:rPr>
        <w:t xml:space="preserve"> that encourage diversity by focusing on difficult-to-classify examples. </w:t>
      </w:r>
    </w:p>
    <w:p w14:paraId="000001D9">
      <w:pPr>
        <w:numPr>
          <w:ilvl w:val="1"/>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hanging="360"/>
      </w:pPr>
    </w:p>
    <w:p w14:paraId="000001DA">
      <w:pPr>
        <w:numPr>
          <w:ilvl w:val="0"/>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hanging="360"/>
      </w:pPr>
      <w:r>
        <w:rPr>
          <w:b/>
          <w:bCs/>
          <w:color w:val="001D35"/>
          <w:sz w:val="24"/>
          <w:szCs w:val="24"/>
          <w:rtl w:val="0"/>
        </w:rPr>
        <w:t>Poor Base Model Selection:</w:t>
      </w:r>
      <w:r>
        <w:rPr>
          <w:b/>
          <w:bCs/>
          <w:color w:val="001D35"/>
          <w:sz w:val="24"/>
          <w:szCs w:val="24"/>
          <w:rtl w:val="0"/>
        </w:rPr>
        <w:br w:type="textWrapping"/>
      </w:r>
      <w:r>
        <w:rPr>
          <w:color w:val="545D7E"/>
          <w:sz w:val="24"/>
          <w:szCs w:val="24"/>
          <w:rtl w:val="0"/>
        </w:rPr>
        <w:t>The performance of an ensemble is heavily dependent on the quality of the base models.</w:t>
      </w:r>
    </w:p>
    <w:p w14:paraId="000001DB">
      <w:pPr>
        <w:numPr>
          <w:ilvl w:val="1"/>
          <w:numId w:val="29"/>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right="100" w:hanging="360"/>
      </w:pPr>
      <w:r>
        <w:rPr>
          <w:b/>
          <w:bCs/>
          <w:color w:val="545D7E"/>
          <w:sz w:val="24"/>
          <w:szCs w:val="24"/>
          <w:rtl w:val="0"/>
        </w:rPr>
        <w:t>Solution:</w:t>
      </w:r>
      <w:r>
        <w:rPr>
          <w:color w:val="545D7E"/>
          <w:sz w:val="24"/>
          <w:szCs w:val="24"/>
          <w:rtl w:val="0"/>
        </w:rPr>
        <w:t xml:space="preserve"> Carefully select and tune the base models. Consider using a variety of models and evaluating their performance individually before combining them in an ensemble. </w:t>
      </w:r>
    </w:p>
    <w:p w14:paraId="000001DC">
      <w:pPr>
        <w:numPr>
          <w:ilvl w:val="1"/>
          <w:numId w:val="29"/>
        </w:numPr>
        <w:pBdr>
          <w:top w:val="none" w:color="auto" w:sz="0" w:space="0"/>
          <w:bottom w:val="none" w:color="auto" w:sz="0" w:space="0"/>
          <w:right w:val="none" w:color="auto" w:sz="0" w:space="0"/>
          <w:between w:val="none" w:color="auto" w:sz="0" w:space="0"/>
        </w:pBdr>
        <w:spacing w:before="0" w:beforeAutospacing="0" w:after="600" w:line="330" w:lineRule="auto"/>
        <w:ind w:left="1020" w:hanging="360"/>
      </w:pPr>
    </w:p>
    <w:p w14:paraId="000001DD">
      <w:pPr>
        <w:shd w:val="clear" w:fill="FFFFFF"/>
        <w:spacing w:before="300" w:after="160" w:line="346" w:lineRule="auto"/>
        <w:rPr>
          <w:color w:val="001D35"/>
          <w:sz w:val="27"/>
          <w:szCs w:val="27"/>
        </w:rPr>
      </w:pPr>
      <w:r>
        <w:rPr>
          <w:color w:val="001D35"/>
          <w:sz w:val="27"/>
          <w:szCs w:val="27"/>
          <w:rtl w:val="0"/>
        </w:rPr>
        <w:t>General Strategies for Improving Ensemble Performance:</w:t>
      </w:r>
    </w:p>
    <w:p w14:paraId="000001DE">
      <w:pPr>
        <w:numPr>
          <w:ilvl w:val="0"/>
          <w:numId w:val="30"/>
        </w:numPr>
        <w:pBdr>
          <w:top w:val="none" w:color="auto" w:sz="0" w:space="0"/>
          <w:bottom w:val="none" w:color="auto" w:sz="0" w:space="0"/>
          <w:right w:val="none" w:color="auto" w:sz="0" w:space="0"/>
          <w:between w:val="none" w:color="auto" w:sz="0" w:space="0"/>
        </w:pBdr>
        <w:spacing w:before="160" w:after="0" w:afterAutospacing="0" w:line="330" w:lineRule="auto"/>
        <w:ind w:left="300" w:right="100" w:hanging="360"/>
      </w:pPr>
      <w:r>
        <w:fldChar w:fldCharType="begin"/>
      </w:r>
      <w:r>
        <w:instrText xml:space="preserve"> HYPERLINK "https://www.google.com/search?sca_esv=996e5555f717663f&amp;rlz=1C1CHBD_enIN1050IN1050&amp;cs=0&amp;sxsrf=AE3TifNBSm_JB7t6d3uGZDC7VddF89qCnA%3A1750394960012&amp;q=Boosting&amp;sa=X&amp;ved=2ahUKEwj2k-2tmf-NAxW3amwGHTMWOvAQxccNegQITx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\h </w:instrText>
      </w:r>
      <w:r>
        <w:fldChar w:fldCharType="separate"/>
      </w:r>
      <w:r>
        <w:rPr>
          <w:b/>
          <w:bCs/>
          <w:color w:val="1155CC"/>
          <w:sz w:val="24"/>
          <w:szCs w:val="24"/>
          <w:u w:val="single"/>
          <w:rtl w:val="0"/>
        </w:rPr>
        <w:t>Boosting</w:t>
      </w:r>
      <w:r>
        <w:rPr>
          <w:b/>
          <w:bCs/>
          <w:color w:val="1155CC"/>
          <w:sz w:val="24"/>
          <w:szCs w:val="24"/>
          <w:u w:val="single"/>
          <w:rtl w:val="0"/>
        </w:rPr>
        <w:fldChar w:fldCharType="end"/>
      </w:r>
      <w:r>
        <w:rPr>
          <w:b/>
          <w:bCs/>
          <w:color w:val="001D35"/>
          <w:sz w:val="24"/>
          <w:szCs w:val="24"/>
          <w:rtl w:val="0"/>
        </w:rPr>
        <w:t>:</w:t>
      </w:r>
      <w:r>
        <w:rPr>
          <w:b/>
          <w:bCs/>
          <w:color w:val="001D35"/>
          <w:sz w:val="24"/>
          <w:szCs w:val="24"/>
          <w:rtl w:val="0"/>
        </w:rPr>
        <w:br w:type="textWrapping"/>
      </w:r>
      <w:r>
        <w:rPr>
          <w:color w:val="545D7E"/>
          <w:sz w:val="24"/>
          <w:szCs w:val="24"/>
          <w:rtl w:val="0"/>
        </w:rPr>
        <w:t xml:space="preserve">Boosting techniques iteratively train models, focusing on misclassified instances from previous models. </w:t>
      </w:r>
    </w:p>
    <w:p w14:paraId="000001DF">
      <w:pPr>
        <w:numPr>
          <w:ilvl w:val="0"/>
          <w:numId w:val="30"/>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fldChar w:fldCharType="begin"/>
      </w:r>
      <w:r>
        <w:instrText xml:space="preserve"> HYPERLINK "https://www.google.com/search?sca_esv=996e5555f717663f&amp;rlz=1C1CHBD_enIN1050IN1050&amp;cs=0&amp;sxsrf=AE3TifNBSm_JB7t6d3uGZDC7VddF89qCnA%3A1750394960012&amp;q=Bagging&amp;sa=X&amp;ved=2ahUKEwj2k-2tmf-NAxW3amwGHTMWOvAQxccNegQIVB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\h </w:instrText>
      </w:r>
      <w:r>
        <w:fldChar w:fldCharType="separate"/>
      </w:r>
      <w:r>
        <w:rPr>
          <w:b/>
          <w:bCs/>
          <w:color w:val="1155CC"/>
          <w:sz w:val="24"/>
          <w:szCs w:val="24"/>
          <w:u w:val="single"/>
          <w:rtl w:val="0"/>
        </w:rPr>
        <w:t>Bagging</w:t>
      </w:r>
      <w:r>
        <w:rPr>
          <w:b/>
          <w:bCs/>
          <w:color w:val="1155CC"/>
          <w:sz w:val="24"/>
          <w:szCs w:val="24"/>
          <w:u w:val="single"/>
          <w:rtl w:val="0"/>
        </w:rPr>
        <w:fldChar w:fldCharType="end"/>
      </w:r>
      <w:r>
        <w:rPr>
          <w:b/>
          <w:bCs/>
          <w:color w:val="001D35"/>
          <w:sz w:val="24"/>
          <w:szCs w:val="24"/>
          <w:rtl w:val="0"/>
        </w:rPr>
        <w:t>:</w:t>
      </w:r>
      <w:r>
        <w:rPr>
          <w:b/>
          <w:bCs/>
          <w:color w:val="001D35"/>
          <w:sz w:val="24"/>
          <w:szCs w:val="24"/>
          <w:rtl w:val="0"/>
        </w:rPr>
        <w:br w:type="textWrapping"/>
      </w:r>
      <w:r>
        <w:rPr>
          <w:color w:val="545D7E"/>
          <w:sz w:val="24"/>
          <w:szCs w:val="24"/>
          <w:rtl w:val="0"/>
        </w:rPr>
        <w:t xml:space="preserve">Bagging trains multiple models independently on different subsets of the data and combines their predictions. </w:t>
      </w:r>
    </w:p>
    <w:p w14:paraId="000001E0">
      <w:pPr>
        <w:numPr>
          <w:ilvl w:val="0"/>
          <w:numId w:val="30"/>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fldChar w:fldCharType="begin"/>
      </w:r>
      <w:r>
        <w:instrText xml:space="preserve"> HYPERLINK "https://www.google.com/search?sca_esv=996e5555f717663f&amp;rlz=1C1CHBD_enIN1050IN1050&amp;cs=0&amp;sxsrf=AE3TifNBSm_JB7t6d3uGZDC7VddF89qCnA%3A1750394960012&amp;q=Stacking&amp;sa=X&amp;ved=2ahUKEwj2k-2tmf-NAxW3amwGHTMWOvAQxccNegQIVh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\h </w:instrText>
      </w:r>
      <w:r>
        <w:fldChar w:fldCharType="separate"/>
      </w:r>
      <w:r>
        <w:rPr>
          <w:b/>
          <w:bCs/>
          <w:color w:val="1155CC"/>
          <w:sz w:val="24"/>
          <w:szCs w:val="24"/>
          <w:u w:val="single"/>
          <w:rtl w:val="0"/>
        </w:rPr>
        <w:t>Stacking</w:t>
      </w:r>
      <w:r>
        <w:rPr>
          <w:b/>
          <w:bCs/>
          <w:color w:val="1155CC"/>
          <w:sz w:val="24"/>
          <w:szCs w:val="24"/>
          <w:u w:val="single"/>
          <w:rtl w:val="0"/>
        </w:rPr>
        <w:fldChar w:fldCharType="end"/>
      </w:r>
      <w:r>
        <w:rPr>
          <w:b/>
          <w:bCs/>
          <w:color w:val="001D35"/>
          <w:sz w:val="24"/>
          <w:szCs w:val="24"/>
          <w:rtl w:val="0"/>
        </w:rPr>
        <w:t>:</w:t>
      </w:r>
      <w:r>
        <w:rPr>
          <w:b/>
          <w:bCs/>
          <w:color w:val="001D35"/>
          <w:sz w:val="24"/>
          <w:szCs w:val="24"/>
          <w:rtl w:val="0"/>
        </w:rPr>
        <w:br w:type="textWrapping"/>
      </w:r>
      <w:r>
        <w:rPr>
          <w:color w:val="545D7E"/>
          <w:sz w:val="24"/>
          <w:szCs w:val="24"/>
          <w:rtl w:val="0"/>
        </w:rPr>
        <w:t xml:space="preserve">Stacking combines multiple models using another machine learning algorithm to learn how to best combine their predictions. </w:t>
      </w:r>
    </w:p>
    <w:p w14:paraId="000001E1">
      <w:pPr>
        <w:numPr>
          <w:ilvl w:val="0"/>
          <w:numId w:val="30"/>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fldChar w:fldCharType="begin"/>
      </w:r>
      <w:r>
        <w:instrText xml:space="preserve"> HYPERLINK "https://www.google.com/search?sca_esv=996e5555f717663f&amp;rlz=1C1CHBD_enIN1050IN1050&amp;cs=0&amp;sxsrf=AE3TifNBSm_JB7t6d3uGZDC7VddF89qCnA%3A1750394960012&amp;q=Random+Forests&amp;sa=X&amp;ved=2ahUKEwj2k-2tmf-NAxW3amwGHTMWOvAQxccNegQIVR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\h </w:instrText>
      </w:r>
      <w:r>
        <w:fldChar w:fldCharType="separate"/>
      </w:r>
      <w:r>
        <w:rPr>
          <w:b/>
          <w:bCs/>
          <w:color w:val="1155CC"/>
          <w:sz w:val="24"/>
          <w:szCs w:val="24"/>
          <w:u w:val="single"/>
          <w:rtl w:val="0"/>
        </w:rPr>
        <w:t>Random Forests</w:t>
      </w:r>
      <w:r>
        <w:rPr>
          <w:b/>
          <w:bCs/>
          <w:color w:val="1155CC"/>
          <w:sz w:val="24"/>
          <w:szCs w:val="24"/>
          <w:u w:val="single"/>
          <w:rtl w:val="0"/>
        </w:rPr>
        <w:fldChar w:fldCharType="end"/>
      </w:r>
      <w:r>
        <w:rPr>
          <w:b/>
          <w:bCs/>
          <w:color w:val="001D35"/>
          <w:sz w:val="24"/>
          <w:szCs w:val="24"/>
          <w:rtl w:val="0"/>
        </w:rPr>
        <w:t>:</w:t>
      </w:r>
      <w:r>
        <w:rPr>
          <w:b/>
          <w:bCs/>
          <w:color w:val="001D35"/>
          <w:sz w:val="24"/>
          <w:szCs w:val="24"/>
          <w:rtl w:val="0"/>
        </w:rPr>
        <w:br w:type="textWrapping"/>
      </w:r>
      <w:r>
        <w:rPr>
          <w:color w:val="545D7E"/>
          <w:sz w:val="24"/>
          <w:szCs w:val="24"/>
          <w:rtl w:val="0"/>
        </w:rPr>
        <w:t xml:space="preserve">A popular bagging method that uses decision trees as base models. </w:t>
      </w:r>
    </w:p>
    <w:p w14:paraId="000001E2">
      <w:pPr>
        <w:numPr>
          <w:ilvl w:val="0"/>
          <w:numId w:val="30"/>
        </w:numPr>
        <w:pBdr>
          <w:top w:val="none" w:color="auto" w:sz="0" w:space="0"/>
          <w:bottom w:val="none" w:color="auto" w:sz="0" w:space="0"/>
          <w:right w:val="none" w:color="auto" w:sz="0" w:space="0"/>
          <w:between w:val="none" w:color="auto" w:sz="0" w:space="0"/>
        </w:pBdr>
        <w:spacing w:before="0" w:beforeAutospacing="0" w:after="300" w:line="330" w:lineRule="auto"/>
        <w:ind w:left="720" w:hanging="360"/>
      </w:pPr>
      <w:r>
        <w:fldChar w:fldCharType="begin"/>
      </w:r>
      <w:r>
        <w:instrText xml:space="preserve"> HYPERLINK "https://www.google.com/search?sca_esv=996e5555f717663f&amp;rlz=1C1CHBD_enIN1050IN1050&amp;cs=0&amp;sxsrf=AE3TifNBSm_JB7t6d3uGZDC7VddF89qCnA%3A1750394960012&amp;q=Gradient+Boosting+Machines&amp;sa=X&amp;ved=2ahUKEwj2k-2tmf-NAxW3amwGHTMWOvAQxccNegQIUBAB&amp;mstk=AUtExfDJ1x_vCDcMxlN0AWEgn28CZRVTSXJOo9E9PvtmU57BXcjZF5oOjtg6z3qqhP1Gqbkv_CZbJRnsZ0DSAdbeX-rL54iPRHDlqCxSNzkjdM8vbQkbnq1G0QISNMbAYKoftDw7xzLwNnPadK6HnDKWtZoxcLBFArRiz0fRNfYcD4KIWXP9Mvh3L9I2MSZJk_x1SAx3hxlE5VvzQd-yuHfS4KwgFnxjh1KRhVuNX8A5ZkKgO4w7MsUh1z96_TLcUvMfrYkaHOs3N9C9NKTMXrYVlb-i&amp;csui=3" \h </w:instrText>
      </w:r>
      <w:r>
        <w:fldChar w:fldCharType="separate"/>
      </w:r>
      <w:r>
        <w:rPr>
          <w:b/>
          <w:bCs/>
          <w:color w:val="1155CC"/>
          <w:sz w:val="24"/>
          <w:szCs w:val="24"/>
          <w:u w:val="single"/>
          <w:rtl w:val="0"/>
        </w:rPr>
        <w:t>Gradient Boosting Machines</w:t>
      </w:r>
      <w:r>
        <w:rPr>
          <w:b/>
          <w:bCs/>
          <w:color w:val="1155CC"/>
          <w:sz w:val="24"/>
          <w:szCs w:val="24"/>
          <w:u w:val="single"/>
          <w:rtl w:val="0"/>
        </w:rPr>
        <w:fldChar w:fldCharType="end"/>
      </w:r>
      <w:r>
        <w:rPr>
          <w:b/>
          <w:bCs/>
          <w:color w:val="001D35"/>
          <w:sz w:val="24"/>
          <w:szCs w:val="24"/>
          <w:rtl w:val="0"/>
        </w:rPr>
        <w:t>:</w:t>
      </w:r>
      <w:r>
        <w:rPr>
          <w:b/>
          <w:bCs/>
          <w:color w:val="001D35"/>
          <w:sz w:val="24"/>
          <w:szCs w:val="24"/>
          <w:rtl w:val="0"/>
        </w:rPr>
        <w:br w:type="textWrapping"/>
      </w:r>
      <w:r>
        <w:rPr>
          <w:color w:val="545D7E"/>
          <w:sz w:val="24"/>
          <w:szCs w:val="24"/>
          <w:rtl w:val="0"/>
        </w:rPr>
        <w:t xml:space="preserve">A boosting technique that builds decision trees sequentially, each correcting the errors of its predecessors. </w:t>
      </w:r>
    </w:p>
    <w:p w14:paraId="000001E3">
      <w:pPr>
        <w:shd w:val="clear" w:fill="FFFFFF"/>
        <w:spacing w:after="300"/>
        <w:ind w:right="100"/>
        <w:rPr>
          <w:color w:val="001D35"/>
          <w:sz w:val="27"/>
          <w:szCs w:val="27"/>
        </w:rPr>
      </w:pPr>
      <w:r>
        <w:rPr>
          <w:color w:val="001D35"/>
          <w:sz w:val="27"/>
          <w:szCs w:val="27"/>
          <w:rtl w:val="0"/>
        </w:rPr>
        <w:t xml:space="preserve">Ensemble methods can fail when the individual models (or "weak learners") are not diverse enough, leading to similar predictions and thus, a less effective ensemble. To overcome this, consider </w:t>
      </w:r>
      <w:r>
        <w:rPr>
          <w:color w:val="001D35"/>
          <w:sz w:val="27"/>
          <w:szCs w:val="27"/>
          <w:shd w:val="clear" w:fill="D3E3FD"/>
          <w:rtl w:val="0"/>
        </w:rPr>
        <w:t>using different algorithms, adjusting hyperparameters, or employing techniques like stacking that combine diverse models with a meta-learner</w:t>
      </w:r>
      <w:r>
        <w:rPr>
          <w:color w:val="001D35"/>
          <w:sz w:val="27"/>
          <w:szCs w:val="27"/>
          <w:rtl w:val="0"/>
        </w:rPr>
        <w:t xml:space="preserve">. </w:t>
      </w:r>
    </w:p>
    <w:p w14:paraId="000001E4">
      <w:pPr>
        <w:shd w:val="clear" w:fill="FFFFFF"/>
        <w:spacing w:before="160" w:after="300"/>
        <w:rPr>
          <w:color w:val="001D35"/>
          <w:sz w:val="27"/>
          <w:szCs w:val="27"/>
        </w:rPr>
      </w:pPr>
      <w:r>
        <w:rPr>
          <w:color w:val="001D35"/>
          <w:sz w:val="27"/>
          <w:szCs w:val="27"/>
          <w:rtl w:val="0"/>
        </w:rPr>
        <w:t>Here's a more detailed breakdown:</w:t>
      </w:r>
    </w:p>
    <w:p w14:paraId="000001E5">
      <w:pPr>
        <w:shd w:val="clear" w:fill="FFFFFF"/>
        <w:spacing w:before="300" w:after="160" w:line="346" w:lineRule="auto"/>
        <w:rPr>
          <w:color w:val="001D35"/>
          <w:sz w:val="27"/>
          <w:szCs w:val="27"/>
        </w:rPr>
      </w:pPr>
      <w:r>
        <w:rPr>
          <w:color w:val="001D35"/>
          <w:sz w:val="27"/>
          <w:szCs w:val="27"/>
          <w:rtl w:val="0"/>
        </w:rPr>
        <w:t>Where Ensemble Methods Can Fail:</w:t>
      </w:r>
    </w:p>
    <w:p w14:paraId="000001E6">
      <w:pPr>
        <w:numPr>
          <w:ilvl w:val="0"/>
          <w:numId w:val="31"/>
        </w:numPr>
        <w:pBdr>
          <w:top w:val="none" w:color="auto" w:sz="0" w:space="0"/>
          <w:bottom w:val="none" w:color="auto" w:sz="0" w:space="0"/>
          <w:right w:val="none" w:color="auto" w:sz="0" w:space="0"/>
          <w:between w:val="none" w:color="auto" w:sz="0" w:space="0"/>
        </w:pBdr>
        <w:spacing w:before="160" w:after="0" w:afterAutospacing="0" w:line="330" w:lineRule="auto"/>
        <w:ind w:left="300" w:right="100" w:hanging="360"/>
      </w:pPr>
      <w:r>
        <w:rPr>
          <w:b/>
          <w:bCs/>
          <w:color w:val="001D35"/>
          <w:sz w:val="24"/>
          <w:szCs w:val="24"/>
          <w:rtl w:val="0"/>
        </w:rPr>
        <w:t>Lack of Diversity:</w:t>
      </w:r>
      <w:r>
        <w:rPr>
          <w:b/>
          <w:bCs/>
          <w:color w:val="001D35"/>
          <w:sz w:val="24"/>
          <w:szCs w:val="24"/>
          <w:rtl w:val="0"/>
        </w:rPr>
        <w:br w:type="textWrapping"/>
      </w:r>
      <w:r>
        <w:rPr>
          <w:color w:val="545D7E"/>
          <w:sz w:val="24"/>
          <w:szCs w:val="24"/>
          <w:rtl w:val="0"/>
        </w:rPr>
        <w:t xml:space="preserve">If the individual models in an ensemble are trained on similar data or use the same algorithm, they will likely produce similar predictions. This reduces the benefit of combining them, as the ensemble essentially ends up relying on a single model's output. </w:t>
      </w:r>
    </w:p>
    <w:p w14:paraId="000001E7">
      <w:pPr>
        <w:numPr>
          <w:ilvl w:val="0"/>
          <w:numId w:val="31"/>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rPr>
          <w:b/>
          <w:bCs/>
          <w:color w:val="001D35"/>
          <w:sz w:val="24"/>
          <w:szCs w:val="24"/>
          <w:rtl w:val="0"/>
        </w:rPr>
        <w:t>Overfitting to Training Data:</w:t>
      </w:r>
      <w:r>
        <w:rPr>
          <w:b/>
          <w:bCs/>
          <w:color w:val="001D35"/>
          <w:sz w:val="24"/>
          <w:szCs w:val="24"/>
          <w:rtl w:val="0"/>
        </w:rPr>
        <w:br w:type="textWrapping"/>
      </w:r>
      <w:r>
        <w:rPr>
          <w:color w:val="545D7E"/>
          <w:sz w:val="24"/>
          <w:szCs w:val="24"/>
          <w:rtl w:val="0"/>
        </w:rPr>
        <w:t xml:space="preserve">If the individual models overfit to the training data, the ensemble might also overfit, leading to poor generalization on unseen data. </w:t>
      </w:r>
    </w:p>
    <w:p w14:paraId="000001E8">
      <w:pPr>
        <w:numPr>
          <w:ilvl w:val="0"/>
          <w:numId w:val="31"/>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rPr>
          <w:b/>
          <w:bCs/>
          <w:color w:val="001D35"/>
          <w:sz w:val="24"/>
          <w:szCs w:val="24"/>
          <w:rtl w:val="0"/>
        </w:rPr>
        <w:t>Poor Choice of Base Models:</w:t>
      </w:r>
      <w:r>
        <w:rPr>
          <w:b/>
          <w:bCs/>
          <w:color w:val="001D35"/>
          <w:sz w:val="24"/>
          <w:szCs w:val="24"/>
          <w:rtl w:val="0"/>
        </w:rPr>
        <w:br w:type="textWrapping"/>
      </w:r>
      <w:r>
        <w:rPr>
          <w:color w:val="545D7E"/>
          <w:sz w:val="24"/>
          <w:szCs w:val="24"/>
          <w:rtl w:val="0"/>
        </w:rPr>
        <w:t xml:space="preserve">If the individual models are not well-suited for the specific problem or are poorly trained, their combined predictions may not be accurate. </w:t>
      </w:r>
    </w:p>
    <w:p w14:paraId="000001E9">
      <w:pPr>
        <w:numPr>
          <w:ilvl w:val="0"/>
          <w:numId w:val="31"/>
        </w:numPr>
        <w:pBdr>
          <w:top w:val="none" w:color="auto" w:sz="0" w:space="0"/>
          <w:bottom w:val="none" w:color="auto" w:sz="0" w:space="0"/>
          <w:right w:val="none" w:color="auto" w:sz="0" w:space="0"/>
          <w:between w:val="none" w:color="auto" w:sz="0" w:space="0"/>
        </w:pBdr>
        <w:spacing w:before="0" w:beforeAutospacing="0" w:after="300" w:line="330" w:lineRule="auto"/>
        <w:ind w:left="300" w:right="100" w:hanging="360"/>
      </w:pPr>
      <w:r>
        <w:rPr>
          <w:b/>
          <w:bCs/>
          <w:color w:val="001D35"/>
          <w:sz w:val="24"/>
          <w:szCs w:val="24"/>
          <w:rtl w:val="0"/>
        </w:rPr>
        <w:t>Computationally Expensive:</w:t>
      </w:r>
      <w:r>
        <w:rPr>
          <w:b/>
          <w:bCs/>
          <w:color w:val="001D35"/>
          <w:sz w:val="24"/>
          <w:szCs w:val="24"/>
          <w:rtl w:val="0"/>
        </w:rPr>
        <w:br w:type="textWrapping"/>
      </w:r>
      <w:r>
        <w:rPr>
          <w:color w:val="545D7E"/>
          <w:sz w:val="24"/>
          <w:szCs w:val="24"/>
          <w:rtl w:val="0"/>
        </w:rPr>
        <w:t xml:space="preserve">Building and training ensembles can be computationally expensive, especially with large datasets and complex models. </w:t>
      </w:r>
    </w:p>
    <w:p w14:paraId="000001EA">
      <w:pPr>
        <w:shd w:val="clear" w:fill="FFFFFF"/>
        <w:spacing w:before="300" w:after="160" w:line="346" w:lineRule="auto"/>
        <w:rPr>
          <w:color w:val="001D35"/>
          <w:sz w:val="27"/>
          <w:szCs w:val="27"/>
        </w:rPr>
      </w:pPr>
      <w:r>
        <w:rPr>
          <w:color w:val="001D35"/>
          <w:sz w:val="27"/>
          <w:szCs w:val="27"/>
          <w:rtl w:val="0"/>
        </w:rPr>
        <w:t>Overcoming Failures with Different Models:</w:t>
      </w:r>
    </w:p>
    <w:p w14:paraId="000001EB">
      <w:pPr>
        <w:numPr>
          <w:ilvl w:val="0"/>
          <w:numId w:val="32"/>
        </w:numPr>
        <w:pBdr>
          <w:top w:val="none" w:color="auto" w:sz="0" w:space="0"/>
          <w:bottom w:val="none" w:color="auto" w:sz="0" w:space="0"/>
          <w:right w:val="none" w:color="auto" w:sz="0" w:space="0"/>
          <w:between w:val="none" w:color="auto" w:sz="0" w:space="0"/>
        </w:pBdr>
        <w:spacing w:before="160" w:after="0" w:afterAutospacing="0" w:line="330" w:lineRule="auto"/>
        <w:ind w:left="300" w:hanging="360"/>
      </w:pPr>
      <w:r>
        <w:rPr>
          <w:b/>
          <w:bCs/>
          <w:color w:val="001D35"/>
          <w:sz w:val="24"/>
          <w:szCs w:val="24"/>
          <w:rtl w:val="0"/>
        </w:rPr>
        <w:t>1. Introduce Diversity:</w:t>
      </w:r>
    </w:p>
    <w:p w14:paraId="000001EC">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right="100" w:hanging="360"/>
      </w:pPr>
      <w:r>
        <w:rPr>
          <w:b/>
          <w:bCs/>
          <w:color w:val="545D7E"/>
          <w:sz w:val="24"/>
          <w:szCs w:val="24"/>
          <w:rtl w:val="0"/>
        </w:rPr>
        <w:t>Different Algorithms:</w:t>
      </w:r>
      <w:r>
        <w:rPr>
          <w:color w:val="545D7E"/>
          <w:sz w:val="24"/>
          <w:szCs w:val="24"/>
          <w:rtl w:val="0"/>
        </w:rPr>
        <w:t xml:space="preserve"> Use a mix of algorithms (e.g., decision trees, neural networks, support vector machines) as base models in your ensemble. </w:t>
      </w:r>
    </w:p>
    <w:p w14:paraId="000001ED">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hanging="360"/>
      </w:pPr>
    </w:p>
    <w:p w14:paraId="000001EE">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right="100" w:hanging="360"/>
      </w:pPr>
      <w:r>
        <w:rPr>
          <w:b/>
          <w:bCs/>
          <w:color w:val="545D7E"/>
          <w:sz w:val="24"/>
          <w:szCs w:val="24"/>
          <w:rtl w:val="0"/>
        </w:rPr>
        <w:t>Hyperparameter Tuning:</w:t>
      </w:r>
      <w:r>
        <w:rPr>
          <w:color w:val="545D7E"/>
          <w:sz w:val="24"/>
          <w:szCs w:val="24"/>
          <w:rtl w:val="0"/>
        </w:rPr>
        <w:t xml:space="preserve"> Optimize the hyperparameters of each individual model to find the best configuration for that specific algorithm. </w:t>
      </w:r>
    </w:p>
    <w:p w14:paraId="000001EF">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hanging="360"/>
      </w:pPr>
    </w:p>
    <w:p w14:paraId="000001F0">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right="100" w:hanging="360"/>
      </w:pPr>
      <w:r>
        <w:rPr>
          <w:b/>
          <w:bCs/>
          <w:color w:val="545D7E"/>
          <w:sz w:val="24"/>
          <w:szCs w:val="24"/>
          <w:rtl w:val="0"/>
        </w:rPr>
        <w:t>Feature Engineering:</w:t>
      </w:r>
      <w:r>
        <w:rPr>
          <w:color w:val="545D7E"/>
          <w:sz w:val="24"/>
          <w:szCs w:val="24"/>
          <w:rtl w:val="0"/>
        </w:rPr>
        <w:t xml:space="preserve"> Explore different feature sets for each model to encourage diverse perspectives on the data. </w:t>
      </w:r>
    </w:p>
    <w:p w14:paraId="000001F1">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hanging="360"/>
      </w:pPr>
    </w:p>
    <w:p w14:paraId="000001F2">
      <w:pPr>
        <w:numPr>
          <w:ilvl w:val="0"/>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hanging="360"/>
      </w:pPr>
      <w:r>
        <w:rPr>
          <w:b/>
          <w:bCs/>
          <w:color w:val="001D35"/>
          <w:sz w:val="24"/>
          <w:szCs w:val="24"/>
          <w:rtl w:val="0"/>
        </w:rPr>
        <w:t>2. Use Stacking:</w:t>
      </w:r>
    </w:p>
    <w:p w14:paraId="000001F3">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right="100" w:hanging="360"/>
      </w:pPr>
      <w:r>
        <w:rPr>
          <w:b/>
          <w:bCs/>
          <w:color w:val="545D7E"/>
          <w:sz w:val="24"/>
          <w:szCs w:val="24"/>
          <w:rtl w:val="0"/>
        </w:rPr>
        <w:t>Meta-Learner:</w:t>
      </w:r>
      <w:r>
        <w:rPr>
          <w:color w:val="545D7E"/>
          <w:sz w:val="24"/>
          <w:szCs w:val="24"/>
          <w:rtl w:val="0"/>
        </w:rPr>
        <w:t xml:space="preserve"> Stacked generalization involves training a meta-learner (another machine learning model) on the predictions of the base models. </w:t>
      </w:r>
    </w:p>
    <w:p w14:paraId="000001F4">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hanging="360"/>
      </w:pPr>
    </w:p>
    <w:p w14:paraId="000001F5">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right="100" w:hanging="360"/>
      </w:pPr>
      <w:r>
        <w:rPr>
          <w:b/>
          <w:bCs/>
          <w:color w:val="545D7E"/>
          <w:sz w:val="24"/>
          <w:szCs w:val="24"/>
          <w:rtl w:val="0"/>
        </w:rPr>
        <w:t>Improved Generalization:</w:t>
      </w:r>
      <w:r>
        <w:rPr>
          <w:color w:val="545D7E"/>
          <w:sz w:val="24"/>
          <w:szCs w:val="24"/>
          <w:rtl w:val="0"/>
        </w:rPr>
        <w:t xml:space="preserve"> This approach can lead to better generalization by allowing the meta-learner to weigh the predictions of the base models appropriately. </w:t>
      </w:r>
    </w:p>
    <w:p w14:paraId="000001F6">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hanging="360"/>
      </w:pPr>
    </w:p>
    <w:p w14:paraId="000001F7">
      <w:pPr>
        <w:numPr>
          <w:ilvl w:val="0"/>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hanging="360"/>
      </w:pPr>
      <w:r>
        <w:rPr>
          <w:b/>
          <w:bCs/>
          <w:color w:val="001D35"/>
          <w:sz w:val="24"/>
          <w:szCs w:val="24"/>
          <w:rtl w:val="0"/>
        </w:rPr>
        <w:t>3. Regularization Techniques:</w:t>
      </w:r>
    </w:p>
    <w:p w14:paraId="000001F8">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right="100" w:hanging="360"/>
      </w:pPr>
      <w:r>
        <w:rPr>
          <w:b/>
          <w:bCs/>
          <w:color w:val="545D7E"/>
          <w:sz w:val="24"/>
          <w:szCs w:val="24"/>
          <w:rtl w:val="0"/>
        </w:rPr>
        <w:t>Reduce Overfitting:</w:t>
      </w:r>
      <w:r>
        <w:rPr>
          <w:color w:val="545D7E"/>
          <w:sz w:val="24"/>
          <w:szCs w:val="24"/>
          <w:rtl w:val="0"/>
        </w:rPr>
        <w:t xml:space="preserve"> Employ regularization techniques (e.g., L1 or L2 regularization, dropout) to prevent individual models from overfitting and improve their generalization ability. </w:t>
      </w:r>
    </w:p>
    <w:p w14:paraId="000001F9">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hanging="360"/>
      </w:pPr>
    </w:p>
    <w:p w14:paraId="000001FA">
      <w:pPr>
        <w:numPr>
          <w:ilvl w:val="0"/>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hanging="360"/>
      </w:pPr>
      <w:r>
        <w:rPr>
          <w:b/>
          <w:bCs/>
          <w:color w:val="001D35"/>
          <w:sz w:val="24"/>
          <w:szCs w:val="24"/>
          <w:rtl w:val="0"/>
        </w:rPr>
        <w:t>4. Consider Boosting:</w:t>
      </w:r>
    </w:p>
    <w:p w14:paraId="000001FB">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right="100" w:hanging="360"/>
      </w:pPr>
      <w:r>
        <w:rPr>
          <w:b/>
          <w:bCs/>
          <w:color w:val="545D7E"/>
          <w:sz w:val="24"/>
          <w:szCs w:val="24"/>
          <w:rtl w:val="0"/>
        </w:rPr>
        <w:t>Sequential Training:</w:t>
      </w:r>
      <w:r>
        <w:rPr>
          <w:color w:val="545D7E"/>
          <w:sz w:val="24"/>
          <w:szCs w:val="24"/>
          <w:rtl w:val="0"/>
        </w:rPr>
        <w:t xml:space="preserve"> Boosting algorithms train models sequentially, focusing on examples that were misclassified by previous models. </w:t>
      </w:r>
    </w:p>
    <w:p w14:paraId="000001FC">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hanging="360"/>
      </w:pPr>
    </w:p>
    <w:p w14:paraId="000001FD">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right="100" w:hanging="360"/>
      </w:pPr>
      <w:r>
        <w:rPr>
          <w:b/>
          <w:bCs/>
          <w:color w:val="545D7E"/>
          <w:sz w:val="24"/>
          <w:szCs w:val="24"/>
          <w:rtl w:val="0"/>
        </w:rPr>
        <w:t>Adaptive Weighting:</w:t>
      </w:r>
      <w:r>
        <w:rPr>
          <w:color w:val="545D7E"/>
          <w:sz w:val="24"/>
          <w:szCs w:val="24"/>
          <w:rtl w:val="0"/>
        </w:rPr>
        <w:t xml:space="preserve"> Boosting algorithms adaptively adjust the weights of training examples, focusing on the more difficult instances. </w:t>
      </w:r>
    </w:p>
    <w:p w14:paraId="000001FE">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hanging="360"/>
      </w:pPr>
    </w:p>
    <w:p w14:paraId="000001FF">
      <w:pPr>
        <w:numPr>
          <w:ilvl w:val="0"/>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hanging="360"/>
      </w:pPr>
      <w:r>
        <w:rPr>
          <w:b/>
          <w:bCs/>
          <w:color w:val="001D35"/>
          <w:sz w:val="24"/>
          <w:szCs w:val="24"/>
          <w:rtl w:val="0"/>
        </w:rPr>
        <w:t>5. Ensemble Selection:</w:t>
      </w:r>
    </w:p>
    <w:p w14:paraId="00000200">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right="100" w:hanging="360"/>
      </w:pPr>
      <w:r>
        <w:rPr>
          <w:b/>
          <w:bCs/>
          <w:color w:val="545D7E"/>
          <w:sz w:val="24"/>
          <w:szCs w:val="24"/>
          <w:rtl w:val="0"/>
        </w:rPr>
        <w:t>Choose Best Performing Models:</w:t>
      </w:r>
      <w:r>
        <w:rPr>
          <w:color w:val="545D7E"/>
          <w:sz w:val="24"/>
          <w:szCs w:val="24"/>
          <w:rtl w:val="0"/>
        </w:rPr>
        <w:t xml:space="preserve"> Instead of using all models, select a subset of the best-performing models based on their performance on a validation set. </w:t>
      </w:r>
    </w:p>
    <w:p w14:paraId="00000201">
      <w:pPr>
        <w:numPr>
          <w:ilvl w:val="1"/>
          <w:numId w:val="32"/>
        </w:numPr>
        <w:pBdr>
          <w:top w:val="none" w:color="auto" w:sz="0" w:space="0"/>
          <w:bottom w:val="none" w:color="auto" w:sz="0" w:space="0"/>
          <w:right w:val="none" w:color="auto" w:sz="0" w:space="0"/>
          <w:between w:val="none" w:color="auto" w:sz="0" w:space="0"/>
        </w:pBdr>
        <w:spacing w:before="0" w:beforeAutospacing="0" w:after="0" w:afterAutospacing="0" w:line="330" w:lineRule="auto"/>
        <w:ind w:left="1020" w:hanging="360"/>
      </w:pPr>
    </w:p>
    <w:p w14:paraId="00000202">
      <w:pPr>
        <w:numPr>
          <w:ilvl w:val="1"/>
          <w:numId w:val="32"/>
        </w:numPr>
        <w:pBdr>
          <w:top w:val="none" w:color="auto" w:sz="0" w:space="0"/>
          <w:bottom w:val="none" w:color="auto" w:sz="0" w:space="0"/>
          <w:right w:val="none" w:color="auto" w:sz="0" w:space="0"/>
          <w:between w:val="none" w:color="auto" w:sz="0" w:space="0"/>
        </w:pBdr>
        <w:spacing w:before="0" w:beforeAutospacing="0" w:after="600" w:line="330" w:lineRule="auto"/>
        <w:ind w:left="1020" w:hanging="360"/>
      </w:pPr>
      <w:r>
        <w:rPr>
          <w:b/>
          <w:bCs/>
          <w:color w:val="545D7E"/>
          <w:sz w:val="24"/>
          <w:szCs w:val="24"/>
          <w:rtl w:val="0"/>
        </w:rPr>
        <w:t>Reduced Complexity:</w:t>
      </w:r>
      <w:r>
        <w:rPr>
          <w:color w:val="545D7E"/>
          <w:sz w:val="24"/>
          <w:szCs w:val="24"/>
          <w:rtl w:val="0"/>
        </w:rPr>
        <w:t xml:space="preserve"> This approach can reduce the computational cost of the ensemble and potentially improve its performance. </w:t>
      </w:r>
    </w:p>
    <w:p w14:paraId="00000203">
      <w:r>
        <w:rPr>
          <w:rtl w:val="0"/>
        </w:rPr>
        <w:t>=====================================================================</w:t>
      </w:r>
    </w:p>
    <w:p w14:paraId="00000204">
      <w:pPr>
        <w:shd w:val="clear" w:fill="FFFFFF"/>
        <w:spacing w:after="300"/>
        <w:ind w:right="100"/>
        <w:rPr>
          <w:color w:val="001D35"/>
          <w:sz w:val="27"/>
          <w:szCs w:val="27"/>
        </w:rPr>
      </w:pPr>
    </w:p>
    <w:p w14:paraId="00000205">
      <w:pPr>
        <w:shd w:val="clear" w:fill="FFFFFF"/>
        <w:spacing w:after="300"/>
        <w:ind w:right="100"/>
        <w:rPr>
          <w:color w:val="001D35"/>
          <w:sz w:val="27"/>
          <w:szCs w:val="27"/>
        </w:rPr>
      </w:pPr>
      <w:r>
        <w:rPr>
          <w:b/>
          <w:bCs/>
          <w:color w:val="001D35"/>
          <w:sz w:val="27"/>
          <w:szCs w:val="27"/>
          <w:rtl w:val="0"/>
        </w:rPr>
        <w:t>Ensemble methods, while powerful, can struggle with highly complex, unstructured data</w:t>
      </w:r>
      <w:r>
        <w:rPr>
          <w:color w:val="001D35"/>
          <w:sz w:val="27"/>
          <w:szCs w:val="27"/>
          <w:rtl w:val="0"/>
        </w:rPr>
        <w:t xml:space="preserve"> or when individual models are too weak or biased. In such cases,</w:t>
      </w:r>
      <w:r>
        <w:rPr>
          <w:b/>
          <w:bCs/>
          <w:color w:val="001D35"/>
          <w:sz w:val="31"/>
          <w:szCs w:val="31"/>
          <w:rtl w:val="0"/>
        </w:rPr>
        <w:t xml:space="preserve"> </w:t>
      </w:r>
      <w:r>
        <w:fldChar w:fldCharType="begin"/>
      </w:r>
      <w:r>
        <w:instrText xml:space="preserve"> HYPERLINK "https://www.google.com/search?sca_esv=996e5555f717663f&amp;rlz=1C1CHBD_enIN1050IN1050&amp;cs=0&amp;sxsrf=AE3TifNJ3qWy2gAD2nsT4pDz4qa4kNHD8g%3A1750395154218&amp;q=neural+networks&amp;sa=X&amp;ved=2ahUKEwih4OqKmv-NAxUjTGcHHUReLdcQxccNegQIAxAB&amp;mstk=AUtExfCq8QFfbERqkLIjbpX3uwpOf4oqNlVryrIdDBD1zTii8Dg6HAUeFoeT7aSuFCS-h-zsOAm4bZsSr3jEwfIWiUm9iVVoDIPxIub6B5AeamY4NCHC2FZhhpygG1_GLu_aXxihEHuZO6yWhRW5ZKVxMV76zq4qRuP8gTXPe-wGDifqBZrOqyQyDl1h9GHjCJBdULQO2kS01zmm5DHwgF_SJbrKvs9JWOWhwHInSfgzplDI0llNULxAvvvq0QscIUTSZYPMymBsGJQs3hR1bW4cqNeM&amp;csui=3" \h </w:instrText>
      </w:r>
      <w:r>
        <w:fldChar w:fldCharType="separate"/>
      </w:r>
      <w:r>
        <w:rPr>
          <w:b/>
          <w:bCs/>
          <w:color w:val="1155CC"/>
          <w:sz w:val="31"/>
          <w:szCs w:val="31"/>
          <w:u w:val="single"/>
          <w:rtl w:val="0"/>
        </w:rPr>
        <w:t>neural networks</w:t>
      </w:r>
      <w:r>
        <w:rPr>
          <w:b/>
          <w:bCs/>
          <w:color w:val="1155CC"/>
          <w:sz w:val="31"/>
          <w:szCs w:val="31"/>
          <w:u w:val="single"/>
          <w:rtl w:val="0"/>
        </w:rPr>
        <w:fldChar w:fldCharType="end"/>
      </w:r>
      <w:r>
        <w:rPr>
          <w:b/>
          <w:bCs/>
          <w:color w:val="001D35"/>
          <w:sz w:val="31"/>
          <w:szCs w:val="31"/>
          <w:rtl w:val="0"/>
        </w:rPr>
        <w:t xml:space="preserve"> can offer an alternative,</w:t>
      </w:r>
      <w:r>
        <w:rPr>
          <w:color w:val="001D35"/>
          <w:sz w:val="27"/>
          <w:szCs w:val="27"/>
          <w:rtl w:val="0"/>
        </w:rPr>
        <w:t xml:space="preserve"> particularly those designed for deep learning. Ensemble methods may also underperform </w:t>
      </w:r>
      <w:r>
        <w:rPr>
          <w:color w:val="001D35"/>
          <w:sz w:val="27"/>
          <w:szCs w:val="27"/>
          <w:shd w:val="clear" w:fill="D3E3FD"/>
          <w:rtl w:val="0"/>
        </w:rPr>
        <w:t>if the individual models are too similar or if the data is not diverse enough to provide meaningful variations</w:t>
      </w:r>
      <w:r>
        <w:rPr>
          <w:color w:val="001D35"/>
          <w:sz w:val="27"/>
          <w:szCs w:val="27"/>
          <w:rtl w:val="0"/>
        </w:rPr>
        <w:t xml:space="preserve">. </w:t>
      </w:r>
    </w:p>
    <w:p w14:paraId="00000206">
      <w:pPr>
        <w:shd w:val="clear" w:fill="FFFFFF"/>
        <w:spacing w:before="160" w:after="300"/>
        <w:rPr>
          <w:color w:val="001D35"/>
          <w:sz w:val="27"/>
          <w:szCs w:val="27"/>
        </w:rPr>
      </w:pPr>
      <w:r>
        <w:rPr>
          <w:color w:val="001D35"/>
          <w:sz w:val="27"/>
          <w:szCs w:val="27"/>
          <w:rtl w:val="0"/>
        </w:rPr>
        <w:t>Here's a breakdown of potential pitfalls and solutions:</w:t>
      </w:r>
    </w:p>
    <w:p w14:paraId="00000207">
      <w:pPr>
        <w:shd w:val="clear" w:fill="FFFFFF"/>
        <w:spacing w:before="300" w:after="160" w:line="346" w:lineRule="auto"/>
        <w:rPr>
          <w:color w:val="001D35"/>
          <w:sz w:val="27"/>
          <w:szCs w:val="27"/>
        </w:rPr>
      </w:pPr>
      <w:r>
        <w:rPr>
          <w:color w:val="001D35"/>
          <w:sz w:val="27"/>
          <w:szCs w:val="27"/>
          <w:rtl w:val="0"/>
        </w:rPr>
        <w:t>Where Ensemble Methods Fail:</w:t>
      </w:r>
    </w:p>
    <w:p w14:paraId="00000208">
      <w:pPr>
        <w:numPr>
          <w:ilvl w:val="0"/>
          <w:numId w:val="33"/>
        </w:numPr>
        <w:pBdr>
          <w:top w:val="none" w:color="auto" w:sz="0" w:space="0"/>
          <w:bottom w:val="none" w:color="auto" w:sz="0" w:space="0"/>
          <w:right w:val="none" w:color="auto" w:sz="0" w:space="0"/>
          <w:between w:val="none" w:color="auto" w:sz="0" w:space="0"/>
        </w:pBdr>
        <w:spacing w:before="160" w:after="0" w:afterAutospacing="0" w:line="330" w:lineRule="auto"/>
        <w:ind w:left="300" w:right="100" w:hanging="360"/>
      </w:pPr>
      <w:r>
        <w:rPr>
          <w:b/>
          <w:bCs/>
          <w:color w:val="001D35"/>
          <w:sz w:val="24"/>
          <w:szCs w:val="24"/>
          <w:rtl w:val="0"/>
        </w:rPr>
        <w:t>High Dimensionality and Complex Relationships:</w:t>
      </w:r>
      <w:r>
        <w:rPr>
          <w:b/>
          <w:bCs/>
          <w:color w:val="001D35"/>
          <w:sz w:val="24"/>
          <w:szCs w:val="24"/>
          <w:rtl w:val="0"/>
        </w:rPr>
        <w:br w:type="textWrapping"/>
      </w:r>
      <w:r>
        <w:rPr>
          <w:color w:val="545D7E"/>
          <w:sz w:val="24"/>
          <w:szCs w:val="24"/>
          <w:rtl w:val="0"/>
        </w:rPr>
        <w:t xml:space="preserve">When dealing with very high-dimensional data (many features) or intricate, non-linear relationships, ensemble methods might not capture the underlying patterns as effectively as neural networks, according to Meegle.com. </w:t>
      </w:r>
    </w:p>
    <w:p w14:paraId="00000209">
      <w:pPr>
        <w:numPr>
          <w:ilvl w:val="0"/>
          <w:numId w:val="33"/>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rPr>
          <w:b/>
          <w:bCs/>
          <w:color w:val="001D35"/>
          <w:sz w:val="24"/>
          <w:szCs w:val="24"/>
          <w:rtl w:val="0"/>
        </w:rPr>
        <w:t>Weak or Overly Biased Base Learners:</w:t>
      </w:r>
      <w:r>
        <w:rPr>
          <w:b/>
          <w:bCs/>
          <w:color w:val="001D35"/>
          <w:sz w:val="24"/>
          <w:szCs w:val="24"/>
          <w:rtl w:val="0"/>
        </w:rPr>
        <w:br w:type="textWrapping"/>
      </w:r>
      <w:r>
        <w:rPr>
          <w:color w:val="545D7E"/>
          <w:sz w:val="24"/>
          <w:szCs w:val="24"/>
          <w:rtl w:val="0"/>
        </w:rPr>
        <w:t xml:space="preserve">If the individual models within the ensemble are consistently making similar errors, the ensemble's diversity is limited, and it may not improve upon the performance of a single strong learner. </w:t>
      </w:r>
    </w:p>
    <w:p w14:paraId="0000020A">
      <w:pPr>
        <w:numPr>
          <w:ilvl w:val="0"/>
          <w:numId w:val="33"/>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rPr>
          <w:b/>
          <w:bCs/>
          <w:color w:val="001D35"/>
          <w:sz w:val="24"/>
          <w:szCs w:val="24"/>
          <w:rtl w:val="0"/>
        </w:rPr>
        <w:t>Lack of Feature Diversity:</w:t>
      </w:r>
      <w:r>
        <w:rPr>
          <w:b/>
          <w:bCs/>
          <w:color w:val="001D35"/>
          <w:sz w:val="24"/>
          <w:szCs w:val="24"/>
          <w:rtl w:val="0"/>
        </w:rPr>
        <w:br w:type="textWrapping"/>
      </w:r>
      <w:r>
        <w:rPr>
          <w:color w:val="545D7E"/>
          <w:sz w:val="24"/>
          <w:szCs w:val="24"/>
          <w:rtl w:val="0"/>
        </w:rPr>
        <w:t xml:space="preserve">If the base models are all trained on the same or very similar feature sets, the ensemble's ability to generalize to new data can be compromised. </w:t>
      </w:r>
    </w:p>
    <w:p w14:paraId="0000020B">
      <w:pPr>
        <w:numPr>
          <w:ilvl w:val="0"/>
          <w:numId w:val="33"/>
        </w:numPr>
        <w:pBdr>
          <w:top w:val="none" w:color="auto" w:sz="0" w:space="0"/>
          <w:bottom w:val="none" w:color="auto" w:sz="0" w:space="0"/>
          <w:right w:val="none" w:color="auto" w:sz="0" w:space="0"/>
          <w:between w:val="none" w:color="auto" w:sz="0" w:space="0"/>
        </w:pBdr>
        <w:spacing w:before="0" w:beforeAutospacing="0" w:after="300" w:line="330" w:lineRule="auto"/>
        <w:ind w:left="300" w:right="100" w:hanging="360"/>
      </w:pPr>
      <w:r>
        <w:rPr>
          <w:b/>
          <w:bCs/>
          <w:color w:val="001D35"/>
          <w:sz w:val="24"/>
          <w:szCs w:val="24"/>
          <w:rtl w:val="0"/>
        </w:rPr>
        <w:t>Computational Cost:</w:t>
      </w:r>
      <w:r>
        <w:rPr>
          <w:b/>
          <w:bCs/>
          <w:color w:val="001D35"/>
          <w:sz w:val="24"/>
          <w:szCs w:val="24"/>
          <w:rtl w:val="0"/>
        </w:rPr>
        <w:br w:type="textWrapping"/>
      </w:r>
      <w:r>
        <w:rPr>
          <w:color w:val="545D7E"/>
          <w:sz w:val="24"/>
          <w:szCs w:val="24"/>
          <w:rtl w:val="0"/>
        </w:rPr>
        <w:t xml:space="preserve">Training large ensembles, especially with complex models like deep neural networks, can be computationally expensive and time-consuming, according to various sources. </w:t>
      </w:r>
    </w:p>
    <w:p w14:paraId="0000020C">
      <w:pPr>
        <w:shd w:val="clear" w:fill="FFFFFF"/>
        <w:spacing w:before="300" w:after="160" w:line="346" w:lineRule="auto"/>
        <w:rPr>
          <w:color w:val="001D35"/>
          <w:sz w:val="27"/>
          <w:szCs w:val="27"/>
        </w:rPr>
      </w:pPr>
      <w:r>
        <w:rPr>
          <w:color w:val="001D35"/>
          <w:sz w:val="27"/>
          <w:szCs w:val="27"/>
          <w:rtl w:val="0"/>
        </w:rPr>
        <w:t>Overcoming Challenges with Neural Networks:</w:t>
      </w:r>
    </w:p>
    <w:p w14:paraId="0000020D">
      <w:pPr>
        <w:numPr>
          <w:ilvl w:val="0"/>
          <w:numId w:val="34"/>
        </w:numPr>
        <w:pBdr>
          <w:top w:val="none" w:color="auto" w:sz="0" w:space="0"/>
          <w:bottom w:val="none" w:color="auto" w:sz="0" w:space="0"/>
          <w:right w:val="none" w:color="auto" w:sz="0" w:space="0"/>
          <w:between w:val="none" w:color="auto" w:sz="0" w:space="0"/>
        </w:pBdr>
        <w:spacing w:before="160" w:after="0" w:afterAutospacing="0" w:line="330" w:lineRule="auto"/>
        <w:ind w:left="300" w:right="100" w:hanging="360"/>
      </w:pPr>
      <w:r>
        <w:rPr>
          <w:b/>
          <w:bCs/>
          <w:color w:val="001D35"/>
          <w:sz w:val="24"/>
          <w:szCs w:val="24"/>
          <w:rtl w:val="0"/>
        </w:rPr>
        <w:t>Deep Learning for Complex Patterns:</w:t>
      </w:r>
      <w:r>
        <w:rPr>
          <w:b/>
          <w:bCs/>
          <w:color w:val="001D35"/>
          <w:sz w:val="24"/>
          <w:szCs w:val="24"/>
          <w:rtl w:val="0"/>
        </w:rPr>
        <w:br w:type="textWrapping"/>
      </w:r>
      <w:r>
        <w:rPr>
          <w:color w:val="545D7E"/>
          <w:sz w:val="24"/>
          <w:szCs w:val="24"/>
          <w:rtl w:val="0"/>
        </w:rPr>
        <w:t xml:space="preserve">Neural networks, particularly deep learning models, can learn complex, hierarchical representations of data, allowing them to capture intricate patterns that simpler models or ensemble methods might miss, </w:t>
      </w:r>
      <w:r>
        <w:fldChar w:fldCharType="begin"/>
      </w:r>
      <w:r>
        <w:instrText xml:space="preserve"> HYPERLINK "https://machinelearningmastery.com/ensemble-methods-for-deep-learning-neural-networks/" \h </w:instrText>
      </w:r>
      <w:r>
        <w:fldChar w:fldCharType="separate"/>
      </w:r>
      <w:r>
        <w:rPr>
          <w:color w:val="0B57D0"/>
          <w:sz w:val="24"/>
          <w:szCs w:val="24"/>
          <w:u w:val="single"/>
          <w:rtl w:val="0"/>
        </w:rPr>
        <w:t>says Machine Learning Mastery</w:t>
      </w:r>
      <w:r>
        <w:rPr>
          <w:color w:val="0B57D0"/>
          <w:sz w:val="24"/>
          <w:szCs w:val="24"/>
          <w:u w:val="single"/>
          <w:rtl w:val="0"/>
        </w:rPr>
        <w:fldChar w:fldCharType="end"/>
      </w:r>
      <w:r>
        <w:rPr>
          <w:color w:val="545D7E"/>
          <w:sz w:val="24"/>
          <w:szCs w:val="24"/>
          <w:rtl w:val="0"/>
        </w:rPr>
        <w:t xml:space="preserve">. </w:t>
      </w:r>
    </w:p>
    <w:p w14:paraId="0000020E">
      <w:pPr>
        <w:numPr>
          <w:ilvl w:val="0"/>
          <w:numId w:val="34"/>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rPr>
          <w:b/>
          <w:bCs/>
          <w:color w:val="001D35"/>
          <w:sz w:val="24"/>
          <w:szCs w:val="24"/>
          <w:rtl w:val="0"/>
        </w:rPr>
        <w:t>Feature Engineering and Representation Learning:</w:t>
      </w:r>
      <w:r>
        <w:rPr>
          <w:b/>
          <w:bCs/>
          <w:color w:val="001D35"/>
          <w:sz w:val="24"/>
          <w:szCs w:val="24"/>
          <w:rtl w:val="0"/>
        </w:rPr>
        <w:br w:type="textWrapping"/>
      </w:r>
      <w:r>
        <w:rPr>
          <w:color w:val="545D7E"/>
          <w:sz w:val="24"/>
          <w:szCs w:val="24"/>
          <w:rtl w:val="0"/>
        </w:rPr>
        <w:t xml:space="preserve">Neural networks can learn useful feature representations from raw data, potentially reducing the need for extensive manual feature engineering, which can be a strength when dealing with unstructured data. </w:t>
      </w:r>
    </w:p>
    <w:p w14:paraId="0000020F">
      <w:pPr>
        <w:numPr>
          <w:ilvl w:val="0"/>
          <w:numId w:val="34"/>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rPr>
          <w:b/>
          <w:bCs/>
          <w:color w:val="001D35"/>
          <w:sz w:val="24"/>
          <w:szCs w:val="24"/>
          <w:rtl w:val="0"/>
        </w:rPr>
        <w:t>Ensemble Neural Networks:</w:t>
      </w:r>
      <w:r>
        <w:rPr>
          <w:b/>
          <w:bCs/>
          <w:color w:val="001D35"/>
          <w:sz w:val="24"/>
          <w:szCs w:val="24"/>
          <w:rtl w:val="0"/>
        </w:rPr>
        <w:br w:type="textWrapping"/>
      </w:r>
      <w:r>
        <w:rPr>
          <w:color w:val="545D7E"/>
          <w:sz w:val="24"/>
          <w:szCs w:val="24"/>
          <w:rtl w:val="0"/>
        </w:rPr>
        <w:t xml:space="preserve">As an alternative, consider using an ensemble of neural networks. This involves training multiple neural networks and then combining their predictions. </w:t>
      </w:r>
    </w:p>
    <w:p w14:paraId="00000210">
      <w:pPr>
        <w:numPr>
          <w:ilvl w:val="0"/>
          <w:numId w:val="34"/>
        </w:numPr>
        <w:pBdr>
          <w:top w:val="none" w:color="auto" w:sz="0" w:space="0"/>
          <w:bottom w:val="none" w:color="auto" w:sz="0" w:space="0"/>
          <w:right w:val="none" w:color="auto" w:sz="0" w:space="0"/>
          <w:between w:val="none" w:color="auto" w:sz="0" w:space="0"/>
        </w:pBdr>
        <w:spacing w:before="0" w:beforeAutospacing="0" w:after="0" w:afterAutospacing="0" w:line="330" w:lineRule="auto"/>
        <w:ind w:left="300" w:right="100" w:hanging="360"/>
      </w:pPr>
      <w:r>
        <w:rPr>
          <w:b/>
          <w:bCs/>
          <w:color w:val="001D35"/>
          <w:sz w:val="24"/>
          <w:szCs w:val="24"/>
          <w:rtl w:val="0"/>
        </w:rPr>
        <w:t>Regularization and Dropout:</w:t>
      </w:r>
      <w:r>
        <w:rPr>
          <w:b/>
          <w:bCs/>
          <w:color w:val="001D35"/>
          <w:sz w:val="24"/>
          <w:szCs w:val="24"/>
          <w:rtl w:val="0"/>
        </w:rPr>
        <w:br w:type="textWrapping"/>
      </w:r>
      <w:r>
        <w:rPr>
          <w:color w:val="545D7E"/>
          <w:sz w:val="24"/>
          <w:szCs w:val="24"/>
          <w:rtl w:val="0"/>
        </w:rPr>
        <w:t xml:space="preserve">Techniques like regularization (L1, L2) and dropout can help prevent overfitting, a common problem when training deep neural networks. </w:t>
      </w:r>
    </w:p>
    <w:p w14:paraId="00000211">
      <w:pPr>
        <w:numPr>
          <w:ilvl w:val="0"/>
          <w:numId w:val="34"/>
        </w:numPr>
        <w:pBdr>
          <w:top w:val="none" w:color="auto" w:sz="0" w:space="0"/>
          <w:bottom w:val="none" w:color="auto" w:sz="0" w:space="0"/>
          <w:right w:val="none" w:color="auto" w:sz="0" w:space="0"/>
          <w:between w:val="none" w:color="auto" w:sz="0" w:space="0"/>
        </w:pBdr>
        <w:spacing w:before="0" w:beforeAutospacing="0" w:after="300" w:line="330" w:lineRule="auto"/>
        <w:ind w:left="300" w:right="100" w:hanging="360"/>
      </w:pPr>
      <w:r>
        <w:rPr>
          <w:b/>
          <w:bCs/>
          <w:color w:val="001D35"/>
          <w:sz w:val="24"/>
          <w:szCs w:val="24"/>
          <w:rtl w:val="0"/>
        </w:rPr>
        <w:t>Architectural Choices:</w:t>
      </w:r>
      <w:r>
        <w:rPr>
          <w:b/>
          <w:bCs/>
          <w:color w:val="001D35"/>
          <w:sz w:val="24"/>
          <w:szCs w:val="24"/>
          <w:rtl w:val="0"/>
        </w:rPr>
        <w:br w:type="textWrapping"/>
      </w:r>
      <w:r>
        <w:rPr>
          <w:color w:val="545D7E"/>
          <w:sz w:val="24"/>
          <w:szCs w:val="24"/>
          <w:rtl w:val="0"/>
        </w:rPr>
        <w:t xml:space="preserve">Experiment with different neural network architectures (e.g., CNNs for image data, RNNs for sequential data) to find the one best suited for your specific task. </w:t>
      </w:r>
    </w:p>
    <w:p w14:paraId="00000212">
      <w:pPr>
        <w:shd w:val="clear" w:fill="FFFFFF"/>
        <w:spacing w:before="300" w:after="160" w:line="346" w:lineRule="auto"/>
        <w:rPr>
          <w:color w:val="001D35"/>
          <w:sz w:val="27"/>
          <w:szCs w:val="27"/>
        </w:rPr>
      </w:pPr>
      <w:r>
        <w:rPr>
          <w:color w:val="001D35"/>
          <w:sz w:val="27"/>
          <w:szCs w:val="27"/>
          <w:rtl w:val="0"/>
        </w:rPr>
        <w:t>When to Consider Neural Networks:</w:t>
      </w:r>
    </w:p>
    <w:p w14:paraId="00000213">
      <w:pPr>
        <w:numPr>
          <w:ilvl w:val="0"/>
          <w:numId w:val="35"/>
        </w:numPr>
        <w:pBdr>
          <w:top w:val="none" w:color="auto" w:sz="0" w:space="0"/>
          <w:bottom w:val="none" w:color="auto" w:sz="0" w:space="0"/>
          <w:right w:val="none" w:color="auto" w:sz="0" w:space="0"/>
          <w:between w:val="none" w:color="auto" w:sz="0" w:space="0"/>
        </w:pBdr>
        <w:spacing w:before="160" w:after="0" w:afterAutospacing="0" w:line="330" w:lineRule="auto"/>
        <w:ind w:left="720" w:right="100" w:hanging="360"/>
      </w:pPr>
      <w:r>
        <w:rPr>
          <w:b/>
          <w:bCs/>
          <w:color w:val="001D35"/>
          <w:sz w:val="24"/>
          <w:szCs w:val="24"/>
          <w:rtl w:val="0"/>
        </w:rPr>
        <w:t>Unstructured Data:</w:t>
      </w:r>
      <w:r>
        <w:rPr>
          <w:color w:val="001D35"/>
          <w:sz w:val="24"/>
          <w:szCs w:val="24"/>
          <w:rtl w:val="0"/>
        </w:rPr>
        <w:t xml:space="preserve"> Neural networks excel when dealing with unstructured data like images, text, or audio, where ensemble methods might struggle, according to Meegle.com. </w:t>
      </w:r>
    </w:p>
    <w:p w14:paraId="00000214">
      <w:pPr>
        <w:numPr>
          <w:ilvl w:val="0"/>
          <w:numId w:val="35"/>
        </w:numPr>
        <w:pBdr>
          <w:top w:val="none" w:color="auto" w:sz="0" w:space="0"/>
          <w:bottom w:val="none" w:color="auto" w:sz="0" w:space="0"/>
          <w:right w:val="none" w:color="auto" w:sz="0" w:space="0"/>
          <w:between w:val="none" w:color="auto" w:sz="0" w:space="0"/>
        </w:pBdr>
        <w:spacing w:before="0" w:beforeAutospacing="0" w:after="0" w:afterAutospacing="0" w:line="330" w:lineRule="auto"/>
        <w:ind w:left="720" w:hanging="360"/>
      </w:pPr>
    </w:p>
    <w:p w14:paraId="00000215">
      <w:pPr>
        <w:numPr>
          <w:ilvl w:val="0"/>
          <w:numId w:val="35"/>
        </w:numPr>
        <w:pBdr>
          <w:top w:val="none" w:color="auto" w:sz="0" w:space="0"/>
          <w:bottom w:val="none" w:color="auto" w:sz="0" w:space="0"/>
          <w:right w:val="none" w:color="auto" w:sz="0" w:space="0"/>
          <w:between w:val="none" w:color="auto" w:sz="0" w:space="0"/>
        </w:pBdr>
        <w:spacing w:before="0" w:beforeAutospacing="0" w:after="0" w:afterAutospacing="0" w:line="330" w:lineRule="auto"/>
        <w:ind w:left="720" w:right="100" w:hanging="360"/>
      </w:pPr>
      <w:r>
        <w:rPr>
          <w:b/>
          <w:bCs/>
          <w:color w:val="001D35"/>
          <w:sz w:val="24"/>
          <w:szCs w:val="24"/>
          <w:rtl w:val="0"/>
        </w:rPr>
        <w:t>High-Dimensional Data:</w:t>
      </w:r>
      <w:r>
        <w:rPr>
          <w:color w:val="001D35"/>
          <w:sz w:val="24"/>
          <w:szCs w:val="24"/>
          <w:rtl w:val="0"/>
        </w:rPr>
        <w:t xml:space="preserve"> Neural networks can handle large numbers of features effectively. </w:t>
      </w:r>
    </w:p>
    <w:p w14:paraId="00000216">
      <w:pPr>
        <w:numPr>
          <w:ilvl w:val="0"/>
          <w:numId w:val="35"/>
        </w:numPr>
        <w:pBdr>
          <w:top w:val="none" w:color="auto" w:sz="0" w:space="0"/>
          <w:bottom w:val="none" w:color="auto" w:sz="0" w:space="0"/>
          <w:right w:val="none" w:color="auto" w:sz="0" w:space="0"/>
          <w:between w:val="none" w:color="auto" w:sz="0" w:space="0"/>
        </w:pBdr>
        <w:spacing w:before="0" w:beforeAutospacing="0" w:after="0" w:afterAutospacing="0" w:line="330" w:lineRule="auto"/>
        <w:ind w:left="720" w:hanging="360"/>
      </w:pPr>
    </w:p>
    <w:p w14:paraId="00000217">
      <w:pPr>
        <w:numPr>
          <w:ilvl w:val="0"/>
          <w:numId w:val="35"/>
        </w:numPr>
        <w:pBdr>
          <w:top w:val="none" w:color="auto" w:sz="0" w:space="0"/>
          <w:bottom w:val="none" w:color="auto" w:sz="0" w:space="0"/>
          <w:right w:val="none" w:color="auto" w:sz="0" w:space="0"/>
          <w:between w:val="none" w:color="auto" w:sz="0" w:space="0"/>
        </w:pBdr>
        <w:spacing w:before="0" w:beforeAutospacing="0" w:after="300" w:line="330" w:lineRule="auto"/>
        <w:ind w:left="720" w:right="100" w:hanging="360"/>
      </w:pPr>
      <w:r>
        <w:rPr>
          <w:b/>
          <w:bCs/>
          <w:color w:val="001D35"/>
          <w:sz w:val="24"/>
          <w:szCs w:val="24"/>
          <w:rtl w:val="0"/>
        </w:rPr>
        <w:t>Complex Relationships:</w:t>
      </w:r>
      <w:r>
        <w:rPr>
          <w:color w:val="001D35"/>
          <w:sz w:val="24"/>
          <w:szCs w:val="24"/>
          <w:rtl w:val="0"/>
        </w:rPr>
        <w:t xml:space="preserve"> When the relationship between inputs and outputs is highly non-linear, neural networks can be a good choice. </w:t>
      </w:r>
    </w:p>
    <w:p w14:paraId="00000218">
      <w:pPr>
        <w:shd w:val="clear" w:fill="FFFFFF"/>
        <w:spacing w:before="160" w:after="300"/>
        <w:rPr>
          <w:color w:val="001D35"/>
          <w:sz w:val="27"/>
          <w:szCs w:val="27"/>
        </w:rPr>
      </w:pPr>
      <w:r>
        <w:rPr>
          <w:color w:val="001D35"/>
          <w:sz w:val="27"/>
          <w:szCs w:val="27"/>
          <w:rtl w:val="0"/>
        </w:rPr>
        <w:t xml:space="preserve">In essence: Ensemble methods are powerful for many problems, but neural networks can be a superior choice when dealing with very complex data, unstructured data, or when individual models in an ensemble are not diverse enough. Ensemble methods can also be used within the realm of neural networks, creating ensemble neural networks. </w:t>
      </w:r>
    </w:p>
    <w:p w14:paraId="00000219">
      <w:pPr>
        <w:rPr>
          <w:b/>
          <w:bCs/>
          <w:sz w:val="42"/>
          <w:szCs w:val="42"/>
        </w:rPr>
      </w:pPr>
      <w:r>
        <w:rPr>
          <w:b/>
          <w:bCs/>
          <w:sz w:val="42"/>
          <w:szCs w:val="42"/>
          <w:rtl w:val="0"/>
        </w:rPr>
        <w:t>FINE TUNE THE MODELS</w:t>
      </w:r>
    </w:p>
    <w:p w14:paraId="0000021A">
      <w:pPr>
        <w:rPr>
          <w:b/>
          <w:bCs/>
          <w:sz w:val="42"/>
          <w:szCs w:val="42"/>
        </w:rPr>
      </w:pPr>
    </w:p>
    <w:p w14:paraId="0000021B">
      <w:pPr>
        <w:shd w:val="clear" w:fill="F7F7F7"/>
        <w:spacing w:line="325" w:lineRule="auto"/>
        <w:rPr>
          <w:rFonts w:ascii="Courier New" w:hAnsi="Courier New" w:eastAsia="Courier New" w:cs="Courier New"/>
          <w:b/>
          <w:bCs/>
          <w:color w:val="008000"/>
          <w:sz w:val="21"/>
          <w:szCs w:val="21"/>
        </w:rPr>
      </w:pPr>
      <w:r>
        <w:rPr>
          <w:rFonts w:ascii="Courier New" w:hAnsi="Courier New" w:eastAsia="Courier New" w:cs="Courier New"/>
          <w:b/>
          <w:bCs/>
          <w:color w:val="008000"/>
          <w:sz w:val="21"/>
          <w:szCs w:val="21"/>
          <w:rtl w:val="0"/>
        </w:rPr>
        <w:t># Ensemble Models on Classification and Regression Datasets (with XGBoost, LightGBM, CatBoost, Evaluation, and Fine-tuning)</w:t>
      </w:r>
    </w:p>
    <w:p w14:paraId="0000021C">
      <w:pPr>
        <w:shd w:val="clear" w:fill="F7F7F7"/>
        <w:spacing w:line="325" w:lineRule="auto"/>
        <w:rPr>
          <w:rFonts w:ascii="Courier New" w:hAnsi="Courier New" w:eastAsia="Courier New" w:cs="Courier New"/>
          <w:b/>
          <w:bCs/>
          <w:sz w:val="21"/>
          <w:szCs w:val="21"/>
        </w:rPr>
      </w:pPr>
    </w:p>
    <w:p w14:paraId="0000021D">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import</w:t>
      </w:r>
      <w:r>
        <w:rPr>
          <w:rFonts w:ascii="Courier New" w:hAnsi="Courier New" w:eastAsia="Courier New" w:cs="Courier New"/>
          <w:b/>
          <w:bCs/>
          <w:sz w:val="21"/>
          <w:szCs w:val="21"/>
          <w:rtl w:val="0"/>
        </w:rPr>
        <w:t xml:space="preserve"> pandas </w:t>
      </w:r>
      <w:r>
        <w:rPr>
          <w:rFonts w:ascii="Courier New" w:hAnsi="Courier New" w:eastAsia="Courier New" w:cs="Courier New"/>
          <w:b/>
          <w:bCs/>
          <w:color w:val="9723B4"/>
          <w:sz w:val="21"/>
          <w:szCs w:val="21"/>
          <w:rtl w:val="0"/>
        </w:rPr>
        <w:t>as</w:t>
      </w:r>
      <w:r>
        <w:rPr>
          <w:rFonts w:ascii="Courier New" w:hAnsi="Courier New" w:eastAsia="Courier New" w:cs="Courier New"/>
          <w:b/>
          <w:bCs/>
          <w:sz w:val="21"/>
          <w:szCs w:val="21"/>
          <w:rtl w:val="0"/>
        </w:rPr>
        <w:t xml:space="preserve"> pd</w:t>
      </w:r>
    </w:p>
    <w:p w14:paraId="0000021E">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from</w:t>
      </w:r>
      <w:r>
        <w:rPr>
          <w:rFonts w:ascii="Courier New" w:hAnsi="Courier New" w:eastAsia="Courier New" w:cs="Courier New"/>
          <w:b/>
          <w:bCs/>
          <w:sz w:val="21"/>
          <w:szCs w:val="21"/>
          <w:rtl w:val="0"/>
        </w:rPr>
        <w:t xml:space="preserve"> sklearn.datasets </w:t>
      </w:r>
      <w:r>
        <w:rPr>
          <w:rFonts w:ascii="Courier New" w:hAnsi="Courier New" w:eastAsia="Courier New" w:cs="Courier New"/>
          <w:b/>
          <w:bCs/>
          <w:color w:val="9723B4"/>
          <w:sz w:val="21"/>
          <w:szCs w:val="21"/>
          <w:rtl w:val="0"/>
        </w:rPr>
        <w:t>import</w:t>
      </w:r>
      <w:r>
        <w:rPr>
          <w:rFonts w:ascii="Courier New" w:hAnsi="Courier New" w:eastAsia="Courier New" w:cs="Courier New"/>
          <w:b/>
          <w:bCs/>
          <w:sz w:val="21"/>
          <w:szCs w:val="21"/>
          <w:rtl w:val="0"/>
        </w:rPr>
        <w:t xml:space="preserve"> load_breast_cancer, load_boston</w:t>
      </w:r>
    </w:p>
    <w:p w14:paraId="0000021F">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from</w:t>
      </w:r>
      <w:r>
        <w:rPr>
          <w:rFonts w:ascii="Courier New" w:hAnsi="Courier New" w:eastAsia="Courier New" w:cs="Courier New"/>
          <w:b/>
          <w:bCs/>
          <w:sz w:val="21"/>
          <w:szCs w:val="21"/>
          <w:rtl w:val="0"/>
        </w:rPr>
        <w:t xml:space="preserve"> sklearn.model_selection </w:t>
      </w:r>
      <w:r>
        <w:rPr>
          <w:rFonts w:ascii="Courier New" w:hAnsi="Courier New" w:eastAsia="Courier New" w:cs="Courier New"/>
          <w:b/>
          <w:bCs/>
          <w:color w:val="9723B4"/>
          <w:sz w:val="21"/>
          <w:szCs w:val="21"/>
          <w:rtl w:val="0"/>
        </w:rPr>
        <w:t>import</w:t>
      </w:r>
      <w:r>
        <w:rPr>
          <w:rFonts w:ascii="Courier New" w:hAnsi="Courier New" w:eastAsia="Courier New" w:cs="Courier New"/>
          <w:b/>
          <w:bCs/>
          <w:sz w:val="21"/>
          <w:szCs w:val="21"/>
          <w:rtl w:val="0"/>
        </w:rPr>
        <w:t xml:space="preserve"> train_test_split, GridSearchCV, cross_val_score</w:t>
      </w:r>
    </w:p>
    <w:p w14:paraId="00000220">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from</w:t>
      </w:r>
      <w:r>
        <w:rPr>
          <w:rFonts w:ascii="Courier New" w:hAnsi="Courier New" w:eastAsia="Courier New" w:cs="Courier New"/>
          <w:b/>
          <w:bCs/>
          <w:sz w:val="21"/>
          <w:szCs w:val="21"/>
          <w:rtl w:val="0"/>
        </w:rPr>
        <w:t xml:space="preserve"> sklearn.preprocessing </w:t>
      </w:r>
      <w:r>
        <w:rPr>
          <w:rFonts w:ascii="Courier New" w:hAnsi="Courier New" w:eastAsia="Courier New" w:cs="Courier New"/>
          <w:b/>
          <w:bCs/>
          <w:color w:val="9723B4"/>
          <w:sz w:val="21"/>
          <w:szCs w:val="21"/>
          <w:rtl w:val="0"/>
        </w:rPr>
        <w:t>import</w:t>
      </w:r>
      <w:r>
        <w:rPr>
          <w:rFonts w:ascii="Courier New" w:hAnsi="Courier New" w:eastAsia="Courier New" w:cs="Courier New"/>
          <w:b/>
          <w:bCs/>
          <w:sz w:val="21"/>
          <w:szCs w:val="21"/>
          <w:rtl w:val="0"/>
        </w:rPr>
        <w:t xml:space="preserve"> StandardScaler</w:t>
      </w:r>
    </w:p>
    <w:p w14:paraId="00000221">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from</w:t>
      </w:r>
      <w:r>
        <w:rPr>
          <w:rFonts w:ascii="Courier New" w:hAnsi="Courier New" w:eastAsia="Courier New" w:cs="Courier New"/>
          <w:b/>
          <w:bCs/>
          <w:sz w:val="21"/>
          <w:szCs w:val="21"/>
          <w:rtl w:val="0"/>
        </w:rPr>
        <w:t xml:space="preserve"> sklearn.metrics </w:t>
      </w:r>
      <w:r>
        <w:rPr>
          <w:rFonts w:ascii="Courier New" w:hAnsi="Courier New" w:eastAsia="Courier New" w:cs="Courier New"/>
          <w:b/>
          <w:bCs/>
          <w:color w:val="9723B4"/>
          <w:sz w:val="21"/>
          <w:szCs w:val="21"/>
          <w:rtl w:val="0"/>
        </w:rPr>
        <w:t>import</w:t>
      </w:r>
      <w:r>
        <w:rPr>
          <w:rFonts w:ascii="Courier New" w:hAnsi="Courier New" w:eastAsia="Courier New" w:cs="Courier New"/>
          <w:b/>
          <w:bCs/>
          <w:sz w:val="21"/>
          <w:szCs w:val="21"/>
          <w:rtl w:val="0"/>
        </w:rPr>
        <w:t xml:space="preserve"> accuracy_score, r2_score, mean_squared_error, confusion_matrix, classification_report</w:t>
      </w:r>
    </w:p>
    <w:p w14:paraId="00000222">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from</w:t>
      </w:r>
      <w:r>
        <w:rPr>
          <w:rFonts w:ascii="Courier New" w:hAnsi="Courier New" w:eastAsia="Courier New" w:cs="Courier New"/>
          <w:b/>
          <w:bCs/>
          <w:sz w:val="21"/>
          <w:szCs w:val="21"/>
          <w:rtl w:val="0"/>
        </w:rPr>
        <w:t xml:space="preserve"> sklearn.ensemble </w:t>
      </w:r>
      <w:r>
        <w:rPr>
          <w:rFonts w:ascii="Courier New" w:hAnsi="Courier New" w:eastAsia="Courier New" w:cs="Courier New"/>
          <w:b/>
          <w:bCs/>
          <w:color w:val="9723B4"/>
          <w:sz w:val="21"/>
          <w:szCs w:val="21"/>
          <w:rtl w:val="0"/>
        </w:rPr>
        <w:t>import</w:t>
      </w:r>
      <w:r>
        <w:rPr>
          <w:rFonts w:ascii="Courier New" w:hAnsi="Courier New" w:eastAsia="Courier New" w:cs="Courier New"/>
          <w:b/>
          <w:bCs/>
          <w:sz w:val="21"/>
          <w:szCs w:val="21"/>
          <w:rtl w:val="0"/>
        </w:rPr>
        <w:t xml:space="preserve"> (</w:t>
      </w:r>
    </w:p>
    <w:p w14:paraId="00000223">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RandomForestClassifier, AdaBoostClassifier, GradientBoostingClassifier,</w:t>
      </w:r>
    </w:p>
    <w:p w14:paraId="00000224">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RandomForestRegressor, AdaBoostRegressor, GradientBoostingRegressor,</w:t>
      </w:r>
    </w:p>
    <w:p w14:paraId="00000225">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StackingClassifier, StackingRegressor</w:t>
      </w:r>
    </w:p>
    <w:p w14:paraId="00000226">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w:t>
      </w:r>
    </w:p>
    <w:p w14:paraId="00000227">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from</w:t>
      </w:r>
      <w:r>
        <w:rPr>
          <w:rFonts w:ascii="Courier New" w:hAnsi="Courier New" w:eastAsia="Courier New" w:cs="Courier New"/>
          <w:b/>
          <w:bCs/>
          <w:sz w:val="21"/>
          <w:szCs w:val="21"/>
          <w:rtl w:val="0"/>
        </w:rPr>
        <w:t xml:space="preserve"> sklearn.linear_model </w:t>
      </w:r>
      <w:r>
        <w:rPr>
          <w:rFonts w:ascii="Courier New" w:hAnsi="Courier New" w:eastAsia="Courier New" w:cs="Courier New"/>
          <w:b/>
          <w:bCs/>
          <w:color w:val="9723B4"/>
          <w:sz w:val="21"/>
          <w:szCs w:val="21"/>
          <w:rtl w:val="0"/>
        </w:rPr>
        <w:t>import</w:t>
      </w:r>
      <w:r>
        <w:rPr>
          <w:rFonts w:ascii="Courier New" w:hAnsi="Courier New" w:eastAsia="Courier New" w:cs="Courier New"/>
          <w:b/>
          <w:bCs/>
          <w:sz w:val="21"/>
          <w:szCs w:val="21"/>
          <w:rtl w:val="0"/>
        </w:rPr>
        <w:t xml:space="preserve"> LogisticRegression, LinearRegression</w:t>
      </w:r>
    </w:p>
    <w:p w14:paraId="00000228">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from</w:t>
      </w:r>
      <w:r>
        <w:rPr>
          <w:rFonts w:ascii="Courier New" w:hAnsi="Courier New" w:eastAsia="Courier New" w:cs="Courier New"/>
          <w:b/>
          <w:bCs/>
          <w:sz w:val="21"/>
          <w:szCs w:val="21"/>
          <w:rtl w:val="0"/>
        </w:rPr>
        <w:t xml:space="preserve"> sklearn.tree </w:t>
      </w:r>
      <w:r>
        <w:rPr>
          <w:rFonts w:ascii="Courier New" w:hAnsi="Courier New" w:eastAsia="Courier New" w:cs="Courier New"/>
          <w:b/>
          <w:bCs/>
          <w:color w:val="9723B4"/>
          <w:sz w:val="21"/>
          <w:szCs w:val="21"/>
          <w:rtl w:val="0"/>
        </w:rPr>
        <w:t>import</w:t>
      </w:r>
      <w:r>
        <w:rPr>
          <w:rFonts w:ascii="Courier New" w:hAnsi="Courier New" w:eastAsia="Courier New" w:cs="Courier New"/>
          <w:b/>
          <w:bCs/>
          <w:sz w:val="21"/>
          <w:szCs w:val="21"/>
          <w:rtl w:val="0"/>
        </w:rPr>
        <w:t xml:space="preserve"> DecisionTreeClassifier</w:t>
      </w:r>
    </w:p>
    <w:p w14:paraId="00000229">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from</w:t>
      </w:r>
      <w:r>
        <w:rPr>
          <w:rFonts w:ascii="Courier New" w:hAnsi="Courier New" w:eastAsia="Courier New" w:cs="Courier New"/>
          <w:b/>
          <w:bCs/>
          <w:sz w:val="21"/>
          <w:szCs w:val="21"/>
          <w:rtl w:val="0"/>
        </w:rPr>
        <w:t xml:space="preserve"> sklearn.svm </w:t>
      </w:r>
      <w:r>
        <w:rPr>
          <w:rFonts w:ascii="Courier New" w:hAnsi="Courier New" w:eastAsia="Courier New" w:cs="Courier New"/>
          <w:b/>
          <w:bCs/>
          <w:color w:val="9723B4"/>
          <w:sz w:val="21"/>
          <w:szCs w:val="21"/>
          <w:rtl w:val="0"/>
        </w:rPr>
        <w:t>import</w:t>
      </w:r>
      <w:r>
        <w:rPr>
          <w:rFonts w:ascii="Courier New" w:hAnsi="Courier New" w:eastAsia="Courier New" w:cs="Courier New"/>
          <w:b/>
          <w:bCs/>
          <w:sz w:val="21"/>
          <w:szCs w:val="21"/>
          <w:rtl w:val="0"/>
        </w:rPr>
        <w:t xml:space="preserve"> SVR</w:t>
      </w:r>
    </w:p>
    <w:p w14:paraId="0000022A">
      <w:pPr>
        <w:shd w:val="clear" w:fill="F7F7F7"/>
        <w:spacing w:line="325" w:lineRule="auto"/>
        <w:rPr>
          <w:rFonts w:ascii="Courier New" w:hAnsi="Courier New" w:eastAsia="Courier New" w:cs="Courier New"/>
          <w:b/>
          <w:bCs/>
          <w:sz w:val="21"/>
          <w:szCs w:val="21"/>
        </w:rPr>
      </w:pPr>
    </w:p>
    <w:p w14:paraId="0000022B">
      <w:pPr>
        <w:shd w:val="clear" w:fill="F7F7F7"/>
        <w:spacing w:line="325" w:lineRule="auto"/>
        <w:rPr>
          <w:rFonts w:ascii="Courier New" w:hAnsi="Courier New" w:eastAsia="Courier New" w:cs="Courier New"/>
          <w:b/>
          <w:bCs/>
          <w:color w:val="008000"/>
          <w:sz w:val="21"/>
          <w:szCs w:val="21"/>
        </w:rPr>
      </w:pPr>
      <w:r>
        <w:rPr>
          <w:rFonts w:ascii="Courier New" w:hAnsi="Courier New" w:eastAsia="Courier New" w:cs="Courier New"/>
          <w:b/>
          <w:bCs/>
          <w:color w:val="008000"/>
          <w:sz w:val="21"/>
          <w:szCs w:val="21"/>
          <w:rtl w:val="0"/>
        </w:rPr>
        <w:t># External libraries for advanced boosting</w:t>
      </w:r>
    </w:p>
    <w:p w14:paraId="0000022C">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from</w:t>
      </w:r>
      <w:r>
        <w:rPr>
          <w:rFonts w:ascii="Courier New" w:hAnsi="Courier New" w:eastAsia="Courier New" w:cs="Courier New"/>
          <w:b/>
          <w:bCs/>
          <w:sz w:val="21"/>
          <w:szCs w:val="21"/>
          <w:rtl w:val="0"/>
        </w:rPr>
        <w:t xml:space="preserve"> xgboost </w:t>
      </w:r>
      <w:r>
        <w:rPr>
          <w:rFonts w:ascii="Courier New" w:hAnsi="Courier New" w:eastAsia="Courier New" w:cs="Courier New"/>
          <w:b/>
          <w:bCs/>
          <w:color w:val="9723B4"/>
          <w:sz w:val="21"/>
          <w:szCs w:val="21"/>
          <w:rtl w:val="0"/>
        </w:rPr>
        <w:t>import</w:t>
      </w:r>
      <w:r>
        <w:rPr>
          <w:rFonts w:ascii="Courier New" w:hAnsi="Courier New" w:eastAsia="Courier New" w:cs="Courier New"/>
          <w:b/>
          <w:bCs/>
          <w:sz w:val="21"/>
          <w:szCs w:val="21"/>
          <w:rtl w:val="0"/>
        </w:rPr>
        <w:t xml:space="preserve"> XGBClassifier, XGBRegressor</w:t>
      </w:r>
    </w:p>
    <w:p w14:paraId="0000022D">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from</w:t>
      </w:r>
      <w:r>
        <w:rPr>
          <w:rFonts w:ascii="Courier New" w:hAnsi="Courier New" w:eastAsia="Courier New" w:cs="Courier New"/>
          <w:b/>
          <w:bCs/>
          <w:sz w:val="21"/>
          <w:szCs w:val="21"/>
          <w:rtl w:val="0"/>
        </w:rPr>
        <w:t xml:space="preserve"> lightgbm </w:t>
      </w:r>
      <w:r>
        <w:rPr>
          <w:rFonts w:ascii="Courier New" w:hAnsi="Courier New" w:eastAsia="Courier New" w:cs="Courier New"/>
          <w:b/>
          <w:bCs/>
          <w:color w:val="9723B4"/>
          <w:sz w:val="21"/>
          <w:szCs w:val="21"/>
          <w:rtl w:val="0"/>
        </w:rPr>
        <w:t>import</w:t>
      </w:r>
      <w:r>
        <w:rPr>
          <w:rFonts w:ascii="Courier New" w:hAnsi="Courier New" w:eastAsia="Courier New" w:cs="Courier New"/>
          <w:b/>
          <w:bCs/>
          <w:sz w:val="21"/>
          <w:szCs w:val="21"/>
          <w:rtl w:val="0"/>
        </w:rPr>
        <w:t xml:space="preserve"> LGBMClassifier, LGBMRegressor</w:t>
      </w:r>
    </w:p>
    <w:p w14:paraId="0000022E">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from</w:t>
      </w:r>
      <w:r>
        <w:rPr>
          <w:rFonts w:ascii="Courier New" w:hAnsi="Courier New" w:eastAsia="Courier New" w:cs="Courier New"/>
          <w:b/>
          <w:bCs/>
          <w:sz w:val="21"/>
          <w:szCs w:val="21"/>
          <w:rtl w:val="0"/>
        </w:rPr>
        <w:t xml:space="preserve"> catboost </w:t>
      </w:r>
      <w:r>
        <w:rPr>
          <w:rFonts w:ascii="Courier New" w:hAnsi="Courier New" w:eastAsia="Courier New" w:cs="Courier New"/>
          <w:b/>
          <w:bCs/>
          <w:color w:val="9723B4"/>
          <w:sz w:val="21"/>
          <w:szCs w:val="21"/>
          <w:rtl w:val="0"/>
        </w:rPr>
        <w:t>import</w:t>
      </w:r>
      <w:r>
        <w:rPr>
          <w:rFonts w:ascii="Courier New" w:hAnsi="Courier New" w:eastAsia="Courier New" w:cs="Courier New"/>
          <w:b/>
          <w:bCs/>
          <w:sz w:val="21"/>
          <w:szCs w:val="21"/>
          <w:rtl w:val="0"/>
        </w:rPr>
        <w:t xml:space="preserve"> CatBoostClassifier, CatBoostRegressor</w:t>
      </w:r>
    </w:p>
    <w:p w14:paraId="0000022F">
      <w:pPr>
        <w:shd w:val="clear" w:fill="F7F7F7"/>
        <w:spacing w:line="325" w:lineRule="auto"/>
        <w:rPr>
          <w:rFonts w:ascii="Courier New" w:hAnsi="Courier New" w:eastAsia="Courier New" w:cs="Courier New"/>
          <w:b/>
          <w:bCs/>
          <w:sz w:val="21"/>
          <w:szCs w:val="21"/>
        </w:rPr>
      </w:pPr>
    </w:p>
    <w:p w14:paraId="00000230">
      <w:pPr>
        <w:shd w:val="clear" w:fill="F7F7F7"/>
        <w:spacing w:line="325" w:lineRule="auto"/>
        <w:rPr>
          <w:rFonts w:ascii="Courier New" w:hAnsi="Courier New" w:eastAsia="Courier New" w:cs="Courier New"/>
          <w:b/>
          <w:bCs/>
          <w:color w:val="008000"/>
          <w:sz w:val="21"/>
          <w:szCs w:val="21"/>
        </w:rPr>
      </w:pPr>
      <w:r>
        <w:rPr>
          <w:rFonts w:ascii="Courier New" w:hAnsi="Courier New" w:eastAsia="Courier New" w:cs="Courier New"/>
          <w:b/>
          <w:bCs/>
          <w:color w:val="008000"/>
          <w:sz w:val="21"/>
          <w:szCs w:val="21"/>
          <w:rtl w:val="0"/>
        </w:rPr>
        <w:t># Load classification dataset</w:t>
      </w:r>
    </w:p>
    <w:p w14:paraId="00000231">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cancer = load_breast_cancer()</w:t>
      </w:r>
    </w:p>
    <w:p w14:paraId="00000232">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X_cls, y_cls = cancer.data, cancer.target</w:t>
      </w:r>
    </w:p>
    <w:p w14:paraId="00000233">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X_cls_train, X_cls_test, y_cls_train, y_cls_test = train_test_split(X_cls, y_cls, test_size=</w:t>
      </w:r>
      <w:r>
        <w:rPr>
          <w:rFonts w:ascii="Courier New" w:hAnsi="Courier New" w:eastAsia="Courier New" w:cs="Courier New"/>
          <w:b/>
          <w:bCs/>
          <w:color w:val="116644"/>
          <w:sz w:val="21"/>
          <w:szCs w:val="21"/>
          <w:rtl w:val="0"/>
        </w:rPr>
        <w:t>0.2</w:t>
      </w:r>
      <w:r>
        <w:rPr>
          <w:rFonts w:ascii="Courier New" w:hAnsi="Courier New" w:eastAsia="Courier New" w:cs="Courier New"/>
          <w:b/>
          <w:bCs/>
          <w:sz w:val="21"/>
          <w:szCs w:val="21"/>
          <w:rtl w:val="0"/>
        </w:rPr>
        <w:t>, random_state=</w:t>
      </w:r>
      <w:r>
        <w:rPr>
          <w:rFonts w:ascii="Courier New" w:hAnsi="Courier New" w:eastAsia="Courier New" w:cs="Courier New"/>
          <w:b/>
          <w:bCs/>
          <w:color w:val="116644"/>
          <w:sz w:val="21"/>
          <w:szCs w:val="21"/>
          <w:rtl w:val="0"/>
        </w:rPr>
        <w:t>42</w:t>
      </w:r>
      <w:r>
        <w:rPr>
          <w:rFonts w:ascii="Courier New" w:hAnsi="Courier New" w:eastAsia="Courier New" w:cs="Courier New"/>
          <w:b/>
          <w:bCs/>
          <w:sz w:val="21"/>
          <w:szCs w:val="21"/>
          <w:rtl w:val="0"/>
        </w:rPr>
        <w:t>)</w:t>
      </w:r>
    </w:p>
    <w:p w14:paraId="00000234">
      <w:pPr>
        <w:shd w:val="clear" w:fill="F7F7F7"/>
        <w:spacing w:line="325" w:lineRule="auto"/>
        <w:rPr>
          <w:rFonts w:ascii="Courier New" w:hAnsi="Courier New" w:eastAsia="Courier New" w:cs="Courier New"/>
          <w:b/>
          <w:bCs/>
          <w:sz w:val="21"/>
          <w:szCs w:val="21"/>
        </w:rPr>
      </w:pPr>
    </w:p>
    <w:p w14:paraId="00000235">
      <w:pPr>
        <w:shd w:val="clear" w:fill="F7F7F7"/>
        <w:spacing w:line="325" w:lineRule="auto"/>
        <w:rPr>
          <w:rFonts w:ascii="Courier New" w:hAnsi="Courier New" w:eastAsia="Courier New" w:cs="Courier New"/>
          <w:b/>
          <w:bCs/>
          <w:color w:val="008000"/>
          <w:sz w:val="21"/>
          <w:szCs w:val="21"/>
        </w:rPr>
      </w:pPr>
      <w:r>
        <w:rPr>
          <w:rFonts w:ascii="Courier New" w:hAnsi="Courier New" w:eastAsia="Courier New" w:cs="Courier New"/>
          <w:b/>
          <w:bCs/>
          <w:color w:val="008000"/>
          <w:sz w:val="21"/>
          <w:szCs w:val="21"/>
          <w:rtl w:val="0"/>
        </w:rPr>
        <w:t># Load regression dataset (Boston Housing)</w:t>
      </w:r>
    </w:p>
    <w:p w14:paraId="00000236">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boston = load_boston()</w:t>
      </w:r>
    </w:p>
    <w:p w14:paraId="00000237">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X_reg, y_reg = boston.data, boston.target</w:t>
      </w:r>
    </w:p>
    <w:p w14:paraId="00000238">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scaler = StandardScaler()</w:t>
      </w:r>
    </w:p>
    <w:p w14:paraId="00000239">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X_reg_scaled = scaler.fit_transform(X_reg)</w:t>
      </w:r>
    </w:p>
    <w:p w14:paraId="0000023A">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X_reg_train, X_reg_test, y_reg_train, y_reg_test = train_test_split(X_reg_scaled, y_reg, test_size=</w:t>
      </w:r>
      <w:r>
        <w:rPr>
          <w:rFonts w:ascii="Courier New" w:hAnsi="Courier New" w:eastAsia="Courier New" w:cs="Courier New"/>
          <w:b/>
          <w:bCs/>
          <w:color w:val="116644"/>
          <w:sz w:val="21"/>
          <w:szCs w:val="21"/>
          <w:rtl w:val="0"/>
        </w:rPr>
        <w:t>0.2</w:t>
      </w:r>
      <w:r>
        <w:rPr>
          <w:rFonts w:ascii="Courier New" w:hAnsi="Courier New" w:eastAsia="Courier New" w:cs="Courier New"/>
          <w:b/>
          <w:bCs/>
          <w:sz w:val="21"/>
          <w:szCs w:val="21"/>
          <w:rtl w:val="0"/>
        </w:rPr>
        <w:t>, random_state=</w:t>
      </w:r>
      <w:r>
        <w:rPr>
          <w:rFonts w:ascii="Courier New" w:hAnsi="Courier New" w:eastAsia="Courier New" w:cs="Courier New"/>
          <w:b/>
          <w:bCs/>
          <w:color w:val="116644"/>
          <w:sz w:val="21"/>
          <w:szCs w:val="21"/>
          <w:rtl w:val="0"/>
        </w:rPr>
        <w:t>42</w:t>
      </w:r>
      <w:r>
        <w:rPr>
          <w:rFonts w:ascii="Courier New" w:hAnsi="Courier New" w:eastAsia="Courier New" w:cs="Courier New"/>
          <w:b/>
          <w:bCs/>
          <w:sz w:val="21"/>
          <w:szCs w:val="21"/>
          <w:rtl w:val="0"/>
        </w:rPr>
        <w:t>)</w:t>
      </w:r>
    </w:p>
    <w:p w14:paraId="0000023B">
      <w:pPr>
        <w:shd w:val="clear" w:fill="F7F7F7"/>
        <w:spacing w:line="325" w:lineRule="auto"/>
        <w:rPr>
          <w:rFonts w:ascii="Courier New" w:hAnsi="Courier New" w:eastAsia="Courier New" w:cs="Courier New"/>
          <w:b/>
          <w:bCs/>
          <w:sz w:val="21"/>
          <w:szCs w:val="21"/>
        </w:rPr>
      </w:pPr>
    </w:p>
    <w:p w14:paraId="0000023C">
      <w:pPr>
        <w:shd w:val="clear" w:fill="F7F7F7"/>
        <w:spacing w:line="325" w:lineRule="auto"/>
        <w:rPr>
          <w:rFonts w:ascii="Courier New" w:hAnsi="Courier New" w:eastAsia="Courier New" w:cs="Courier New"/>
          <w:b/>
          <w:bCs/>
          <w:color w:val="008000"/>
          <w:sz w:val="21"/>
          <w:szCs w:val="21"/>
        </w:rPr>
      </w:pPr>
      <w:r>
        <w:rPr>
          <w:rFonts w:ascii="Courier New" w:hAnsi="Courier New" w:eastAsia="Courier New" w:cs="Courier New"/>
          <w:b/>
          <w:bCs/>
          <w:color w:val="008000"/>
          <w:sz w:val="21"/>
          <w:szCs w:val="21"/>
          <w:rtl w:val="0"/>
        </w:rPr>
        <w:t># Define ensemble models for classification</w:t>
      </w:r>
    </w:p>
    <w:p w14:paraId="0000023D">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classifiers = {</w:t>
      </w:r>
    </w:p>
    <w:p w14:paraId="0000023E">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"Random Forest"</w:t>
      </w:r>
      <w:r>
        <w:rPr>
          <w:rFonts w:ascii="Courier New" w:hAnsi="Courier New" w:eastAsia="Courier New" w:cs="Courier New"/>
          <w:b/>
          <w:bCs/>
          <w:sz w:val="21"/>
          <w:szCs w:val="21"/>
          <w:rtl w:val="0"/>
        </w:rPr>
        <w:t>: RandomForestClassifier(),</w:t>
      </w:r>
    </w:p>
    <w:p w14:paraId="0000023F">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"AdaBoost"</w:t>
      </w:r>
      <w:r>
        <w:rPr>
          <w:rFonts w:ascii="Courier New" w:hAnsi="Courier New" w:eastAsia="Courier New" w:cs="Courier New"/>
          <w:b/>
          <w:bCs/>
          <w:sz w:val="21"/>
          <w:szCs w:val="21"/>
          <w:rtl w:val="0"/>
        </w:rPr>
        <w:t>: AdaBoostClassifier(),</w:t>
      </w:r>
    </w:p>
    <w:p w14:paraId="00000240">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"Gradient Boosting"</w:t>
      </w:r>
      <w:r>
        <w:rPr>
          <w:rFonts w:ascii="Courier New" w:hAnsi="Courier New" w:eastAsia="Courier New" w:cs="Courier New"/>
          <w:b/>
          <w:bCs/>
          <w:sz w:val="21"/>
          <w:szCs w:val="21"/>
          <w:rtl w:val="0"/>
        </w:rPr>
        <w:t>: GradientBoostingClassifier(),</w:t>
      </w:r>
    </w:p>
    <w:p w14:paraId="00000241">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"XGBoost"</w:t>
      </w:r>
      <w:r>
        <w:rPr>
          <w:rFonts w:ascii="Courier New" w:hAnsi="Courier New" w:eastAsia="Courier New" w:cs="Courier New"/>
          <w:b/>
          <w:bCs/>
          <w:sz w:val="21"/>
          <w:szCs w:val="21"/>
          <w:rtl w:val="0"/>
        </w:rPr>
        <w:t>: XGBClassifier(use_label_encoder=</w:t>
      </w:r>
      <w:r>
        <w:rPr>
          <w:rFonts w:ascii="Courier New" w:hAnsi="Courier New" w:eastAsia="Courier New" w:cs="Courier New"/>
          <w:b/>
          <w:bCs/>
          <w:color w:val="0000FF"/>
          <w:sz w:val="21"/>
          <w:szCs w:val="21"/>
          <w:rtl w:val="0"/>
        </w:rPr>
        <w:t>False</w:t>
      </w:r>
      <w:r>
        <w:rPr>
          <w:rFonts w:ascii="Courier New" w:hAnsi="Courier New" w:eastAsia="Courier New" w:cs="Courier New"/>
          <w:b/>
          <w:bCs/>
          <w:sz w:val="21"/>
          <w:szCs w:val="21"/>
          <w:rtl w:val="0"/>
        </w:rPr>
        <w:t>, eval_metric=</w:t>
      </w:r>
      <w:r>
        <w:rPr>
          <w:rFonts w:ascii="Courier New" w:hAnsi="Courier New" w:eastAsia="Courier New" w:cs="Courier New"/>
          <w:b/>
          <w:bCs/>
          <w:color w:val="A31515"/>
          <w:sz w:val="21"/>
          <w:szCs w:val="21"/>
          <w:rtl w:val="0"/>
        </w:rPr>
        <w:t>'logloss'</w:t>
      </w:r>
      <w:r>
        <w:rPr>
          <w:rFonts w:ascii="Courier New" w:hAnsi="Courier New" w:eastAsia="Courier New" w:cs="Courier New"/>
          <w:b/>
          <w:bCs/>
          <w:sz w:val="21"/>
          <w:szCs w:val="21"/>
          <w:rtl w:val="0"/>
        </w:rPr>
        <w:t>),</w:t>
      </w:r>
    </w:p>
    <w:p w14:paraId="00000242">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"LightGBM"</w:t>
      </w:r>
      <w:r>
        <w:rPr>
          <w:rFonts w:ascii="Courier New" w:hAnsi="Courier New" w:eastAsia="Courier New" w:cs="Courier New"/>
          <w:b/>
          <w:bCs/>
          <w:sz w:val="21"/>
          <w:szCs w:val="21"/>
          <w:rtl w:val="0"/>
        </w:rPr>
        <w:t>: LGBMClassifier(),</w:t>
      </w:r>
    </w:p>
    <w:p w14:paraId="00000243">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"CatBoost"</w:t>
      </w:r>
      <w:r>
        <w:rPr>
          <w:rFonts w:ascii="Courier New" w:hAnsi="Courier New" w:eastAsia="Courier New" w:cs="Courier New"/>
          <w:b/>
          <w:bCs/>
          <w:sz w:val="21"/>
          <w:szCs w:val="21"/>
          <w:rtl w:val="0"/>
        </w:rPr>
        <w:t>: CatBoostClassifier(verbose=</w:t>
      </w:r>
      <w:r>
        <w:rPr>
          <w:rFonts w:ascii="Courier New" w:hAnsi="Courier New" w:eastAsia="Courier New" w:cs="Courier New"/>
          <w:b/>
          <w:bCs/>
          <w:color w:val="116644"/>
          <w:sz w:val="21"/>
          <w:szCs w:val="21"/>
          <w:rtl w:val="0"/>
        </w:rPr>
        <w:t>0</w:t>
      </w:r>
      <w:r>
        <w:rPr>
          <w:rFonts w:ascii="Courier New" w:hAnsi="Courier New" w:eastAsia="Courier New" w:cs="Courier New"/>
          <w:b/>
          <w:bCs/>
          <w:sz w:val="21"/>
          <w:szCs w:val="21"/>
          <w:rtl w:val="0"/>
        </w:rPr>
        <w:t>),</w:t>
      </w:r>
    </w:p>
    <w:p w14:paraId="00000244">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"Stacking"</w:t>
      </w:r>
      <w:r>
        <w:rPr>
          <w:rFonts w:ascii="Courier New" w:hAnsi="Courier New" w:eastAsia="Courier New" w:cs="Courier New"/>
          <w:b/>
          <w:bCs/>
          <w:sz w:val="21"/>
          <w:szCs w:val="21"/>
          <w:rtl w:val="0"/>
        </w:rPr>
        <w:t>: StackingClassifier(</w:t>
      </w:r>
    </w:p>
    <w:p w14:paraId="00000245">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estimators=[</w:t>
      </w:r>
    </w:p>
    <w:p w14:paraId="00000246">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'dt'</w:t>
      </w:r>
      <w:r>
        <w:rPr>
          <w:rFonts w:ascii="Courier New" w:hAnsi="Courier New" w:eastAsia="Courier New" w:cs="Courier New"/>
          <w:b/>
          <w:bCs/>
          <w:sz w:val="21"/>
          <w:szCs w:val="21"/>
          <w:rtl w:val="0"/>
        </w:rPr>
        <w:t>, DecisionTreeClassifier()),</w:t>
      </w:r>
    </w:p>
    <w:p w14:paraId="00000247">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'lr'</w:t>
      </w:r>
      <w:r>
        <w:rPr>
          <w:rFonts w:ascii="Courier New" w:hAnsi="Courier New" w:eastAsia="Courier New" w:cs="Courier New"/>
          <w:b/>
          <w:bCs/>
          <w:sz w:val="21"/>
          <w:szCs w:val="21"/>
          <w:rtl w:val="0"/>
        </w:rPr>
        <w:t>, LogisticRegression(max_iter=</w:t>
      </w:r>
      <w:r>
        <w:rPr>
          <w:rFonts w:ascii="Courier New" w:hAnsi="Courier New" w:eastAsia="Courier New" w:cs="Courier New"/>
          <w:b/>
          <w:bCs/>
          <w:color w:val="116644"/>
          <w:sz w:val="21"/>
          <w:szCs w:val="21"/>
          <w:rtl w:val="0"/>
        </w:rPr>
        <w:t>1000</w:t>
      </w:r>
      <w:r>
        <w:rPr>
          <w:rFonts w:ascii="Courier New" w:hAnsi="Courier New" w:eastAsia="Courier New" w:cs="Courier New"/>
          <w:b/>
          <w:bCs/>
          <w:sz w:val="21"/>
          <w:szCs w:val="21"/>
          <w:rtl w:val="0"/>
        </w:rPr>
        <w:t>))</w:t>
      </w:r>
    </w:p>
    <w:p w14:paraId="00000248">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p>
    <w:p w14:paraId="00000249">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final_estimator=LogisticRegression(max_iter=</w:t>
      </w:r>
      <w:r>
        <w:rPr>
          <w:rFonts w:ascii="Courier New" w:hAnsi="Courier New" w:eastAsia="Courier New" w:cs="Courier New"/>
          <w:b/>
          <w:bCs/>
          <w:color w:val="116644"/>
          <w:sz w:val="21"/>
          <w:szCs w:val="21"/>
          <w:rtl w:val="0"/>
        </w:rPr>
        <w:t>1000</w:t>
      </w:r>
      <w:r>
        <w:rPr>
          <w:rFonts w:ascii="Courier New" w:hAnsi="Courier New" w:eastAsia="Courier New" w:cs="Courier New"/>
          <w:b/>
          <w:bCs/>
          <w:sz w:val="21"/>
          <w:szCs w:val="21"/>
          <w:rtl w:val="0"/>
        </w:rPr>
        <w:t>)</w:t>
      </w:r>
    </w:p>
    <w:p w14:paraId="0000024A">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p>
    <w:p w14:paraId="0000024B">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w:t>
      </w:r>
    </w:p>
    <w:p w14:paraId="0000024C">
      <w:pPr>
        <w:shd w:val="clear" w:fill="F7F7F7"/>
        <w:spacing w:line="325" w:lineRule="auto"/>
        <w:rPr>
          <w:rFonts w:ascii="Courier New" w:hAnsi="Courier New" w:eastAsia="Courier New" w:cs="Courier New"/>
          <w:b/>
          <w:bCs/>
          <w:sz w:val="21"/>
          <w:szCs w:val="21"/>
        </w:rPr>
      </w:pPr>
    </w:p>
    <w:p w14:paraId="0000024D">
      <w:pPr>
        <w:shd w:val="clear" w:fill="F7F7F7"/>
        <w:spacing w:line="325" w:lineRule="auto"/>
        <w:rPr>
          <w:rFonts w:ascii="Courier New" w:hAnsi="Courier New" w:eastAsia="Courier New" w:cs="Courier New"/>
          <w:b/>
          <w:bCs/>
          <w:color w:val="008000"/>
          <w:sz w:val="21"/>
          <w:szCs w:val="21"/>
        </w:rPr>
      </w:pPr>
      <w:r>
        <w:rPr>
          <w:rFonts w:ascii="Courier New" w:hAnsi="Courier New" w:eastAsia="Courier New" w:cs="Courier New"/>
          <w:b/>
          <w:bCs/>
          <w:color w:val="008000"/>
          <w:sz w:val="21"/>
          <w:szCs w:val="21"/>
          <w:rtl w:val="0"/>
        </w:rPr>
        <w:t># Define ensemble models for regression</w:t>
      </w:r>
    </w:p>
    <w:p w14:paraId="0000024E">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regressors = {</w:t>
      </w:r>
    </w:p>
    <w:p w14:paraId="0000024F">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"Random Forest"</w:t>
      </w:r>
      <w:r>
        <w:rPr>
          <w:rFonts w:ascii="Courier New" w:hAnsi="Courier New" w:eastAsia="Courier New" w:cs="Courier New"/>
          <w:b/>
          <w:bCs/>
          <w:sz w:val="21"/>
          <w:szCs w:val="21"/>
          <w:rtl w:val="0"/>
        </w:rPr>
        <w:t>: RandomForestRegressor(),</w:t>
      </w:r>
    </w:p>
    <w:p w14:paraId="00000250">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"AdaBoost"</w:t>
      </w:r>
      <w:r>
        <w:rPr>
          <w:rFonts w:ascii="Courier New" w:hAnsi="Courier New" w:eastAsia="Courier New" w:cs="Courier New"/>
          <w:b/>
          <w:bCs/>
          <w:sz w:val="21"/>
          <w:szCs w:val="21"/>
          <w:rtl w:val="0"/>
        </w:rPr>
        <w:t>: AdaBoostRegressor(),</w:t>
      </w:r>
    </w:p>
    <w:p w14:paraId="00000251">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"Gradient Boosting"</w:t>
      </w:r>
      <w:r>
        <w:rPr>
          <w:rFonts w:ascii="Courier New" w:hAnsi="Courier New" w:eastAsia="Courier New" w:cs="Courier New"/>
          <w:b/>
          <w:bCs/>
          <w:sz w:val="21"/>
          <w:szCs w:val="21"/>
          <w:rtl w:val="0"/>
        </w:rPr>
        <w:t>: GradientBoostingRegressor(),</w:t>
      </w:r>
    </w:p>
    <w:p w14:paraId="00000252">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"XGBoost"</w:t>
      </w:r>
      <w:r>
        <w:rPr>
          <w:rFonts w:ascii="Courier New" w:hAnsi="Courier New" w:eastAsia="Courier New" w:cs="Courier New"/>
          <w:b/>
          <w:bCs/>
          <w:sz w:val="21"/>
          <w:szCs w:val="21"/>
          <w:rtl w:val="0"/>
        </w:rPr>
        <w:t>: XGBRegressor(),</w:t>
      </w:r>
    </w:p>
    <w:p w14:paraId="00000253">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"LightGBM"</w:t>
      </w:r>
      <w:r>
        <w:rPr>
          <w:rFonts w:ascii="Courier New" w:hAnsi="Courier New" w:eastAsia="Courier New" w:cs="Courier New"/>
          <w:b/>
          <w:bCs/>
          <w:sz w:val="21"/>
          <w:szCs w:val="21"/>
          <w:rtl w:val="0"/>
        </w:rPr>
        <w:t>: LGBMRegressor(),</w:t>
      </w:r>
    </w:p>
    <w:p w14:paraId="00000254">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"CatBoost"</w:t>
      </w:r>
      <w:r>
        <w:rPr>
          <w:rFonts w:ascii="Courier New" w:hAnsi="Courier New" w:eastAsia="Courier New" w:cs="Courier New"/>
          <w:b/>
          <w:bCs/>
          <w:sz w:val="21"/>
          <w:szCs w:val="21"/>
          <w:rtl w:val="0"/>
        </w:rPr>
        <w:t>: CatBoostRegressor(verbose=</w:t>
      </w:r>
      <w:r>
        <w:rPr>
          <w:rFonts w:ascii="Courier New" w:hAnsi="Courier New" w:eastAsia="Courier New" w:cs="Courier New"/>
          <w:b/>
          <w:bCs/>
          <w:color w:val="116644"/>
          <w:sz w:val="21"/>
          <w:szCs w:val="21"/>
          <w:rtl w:val="0"/>
        </w:rPr>
        <w:t>0</w:t>
      </w:r>
      <w:r>
        <w:rPr>
          <w:rFonts w:ascii="Courier New" w:hAnsi="Courier New" w:eastAsia="Courier New" w:cs="Courier New"/>
          <w:b/>
          <w:bCs/>
          <w:sz w:val="21"/>
          <w:szCs w:val="21"/>
          <w:rtl w:val="0"/>
        </w:rPr>
        <w:t>),</w:t>
      </w:r>
    </w:p>
    <w:p w14:paraId="00000255">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"Stacking"</w:t>
      </w:r>
      <w:r>
        <w:rPr>
          <w:rFonts w:ascii="Courier New" w:hAnsi="Courier New" w:eastAsia="Courier New" w:cs="Courier New"/>
          <w:b/>
          <w:bCs/>
          <w:sz w:val="21"/>
          <w:szCs w:val="21"/>
          <w:rtl w:val="0"/>
        </w:rPr>
        <w:t>: StackingRegressor(</w:t>
      </w:r>
    </w:p>
    <w:p w14:paraId="00000256">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estimators=[</w:t>
      </w:r>
    </w:p>
    <w:p w14:paraId="00000257">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'rf'</w:t>
      </w:r>
      <w:r>
        <w:rPr>
          <w:rFonts w:ascii="Courier New" w:hAnsi="Courier New" w:eastAsia="Courier New" w:cs="Courier New"/>
          <w:b/>
          <w:bCs/>
          <w:sz w:val="21"/>
          <w:szCs w:val="21"/>
          <w:rtl w:val="0"/>
        </w:rPr>
        <w:t>, RandomForestRegressor()),</w:t>
      </w:r>
    </w:p>
    <w:p w14:paraId="00000258">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'svr'</w:t>
      </w:r>
      <w:r>
        <w:rPr>
          <w:rFonts w:ascii="Courier New" w:hAnsi="Courier New" w:eastAsia="Courier New" w:cs="Courier New"/>
          <w:b/>
          <w:bCs/>
          <w:sz w:val="21"/>
          <w:szCs w:val="21"/>
          <w:rtl w:val="0"/>
        </w:rPr>
        <w:t>, SVR())</w:t>
      </w:r>
    </w:p>
    <w:p w14:paraId="00000259">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p>
    <w:p w14:paraId="0000025A">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final_estimator=LinearRegression()</w:t>
      </w:r>
    </w:p>
    <w:p w14:paraId="0000025B">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p>
    <w:p w14:paraId="0000025C">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w:t>
      </w:r>
    </w:p>
    <w:p w14:paraId="0000025D">
      <w:pPr>
        <w:shd w:val="clear" w:fill="F7F7F7"/>
        <w:spacing w:line="325" w:lineRule="auto"/>
        <w:rPr>
          <w:rFonts w:ascii="Courier New" w:hAnsi="Courier New" w:eastAsia="Courier New" w:cs="Courier New"/>
          <w:b/>
          <w:bCs/>
          <w:sz w:val="21"/>
          <w:szCs w:val="21"/>
        </w:rPr>
      </w:pPr>
    </w:p>
    <w:p w14:paraId="0000025E">
      <w:pPr>
        <w:shd w:val="clear" w:fill="F7F7F7"/>
        <w:spacing w:line="325" w:lineRule="auto"/>
        <w:rPr>
          <w:rFonts w:ascii="Courier New" w:hAnsi="Courier New" w:eastAsia="Courier New" w:cs="Courier New"/>
          <w:b/>
          <w:bCs/>
          <w:color w:val="008000"/>
          <w:sz w:val="21"/>
          <w:szCs w:val="21"/>
        </w:rPr>
      </w:pPr>
      <w:r>
        <w:rPr>
          <w:rFonts w:ascii="Courier New" w:hAnsi="Courier New" w:eastAsia="Courier New" w:cs="Courier New"/>
          <w:b/>
          <w:bCs/>
          <w:color w:val="008000"/>
          <w:sz w:val="21"/>
          <w:szCs w:val="21"/>
          <w:rtl w:val="0"/>
        </w:rPr>
        <w:t># Evaluate classification models</w:t>
      </w:r>
    </w:p>
    <w:p w14:paraId="0000025F">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cls_results = {}</w:t>
      </w:r>
    </w:p>
    <w:p w14:paraId="00000260">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6A5221"/>
          <w:sz w:val="21"/>
          <w:szCs w:val="21"/>
          <w:rtl w:val="0"/>
        </w:rPr>
        <w:t>print</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"\nClassification Results:"</w:t>
      </w:r>
      <w:r>
        <w:rPr>
          <w:rFonts w:ascii="Courier New" w:hAnsi="Courier New" w:eastAsia="Courier New" w:cs="Courier New"/>
          <w:b/>
          <w:bCs/>
          <w:sz w:val="21"/>
          <w:szCs w:val="21"/>
          <w:rtl w:val="0"/>
        </w:rPr>
        <w:t>)</w:t>
      </w:r>
    </w:p>
    <w:p w14:paraId="00000261">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for</w:t>
      </w:r>
      <w:r>
        <w:rPr>
          <w:rFonts w:ascii="Courier New" w:hAnsi="Courier New" w:eastAsia="Courier New" w:cs="Courier New"/>
          <w:b/>
          <w:bCs/>
          <w:sz w:val="21"/>
          <w:szCs w:val="21"/>
          <w:rtl w:val="0"/>
        </w:rPr>
        <w:t xml:space="preserve"> name, model </w:t>
      </w:r>
      <w:r>
        <w:rPr>
          <w:rFonts w:ascii="Courier New" w:hAnsi="Courier New" w:eastAsia="Courier New" w:cs="Courier New"/>
          <w:b/>
          <w:bCs/>
          <w:color w:val="0000FF"/>
          <w:sz w:val="21"/>
          <w:szCs w:val="21"/>
          <w:rtl w:val="0"/>
        </w:rPr>
        <w:t>in</w:t>
      </w:r>
      <w:r>
        <w:rPr>
          <w:rFonts w:ascii="Courier New" w:hAnsi="Courier New" w:eastAsia="Courier New" w:cs="Courier New"/>
          <w:b/>
          <w:bCs/>
          <w:sz w:val="21"/>
          <w:szCs w:val="21"/>
          <w:rtl w:val="0"/>
        </w:rPr>
        <w:t xml:space="preserve"> classifiers.items():</w:t>
      </w:r>
    </w:p>
    <w:p w14:paraId="00000262">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scores = cross_val_score(model, X_cls_train, y_cls_train, cv=</w:t>
      </w:r>
      <w:r>
        <w:rPr>
          <w:rFonts w:ascii="Courier New" w:hAnsi="Courier New" w:eastAsia="Courier New" w:cs="Courier New"/>
          <w:b/>
          <w:bCs/>
          <w:color w:val="116644"/>
          <w:sz w:val="21"/>
          <w:szCs w:val="21"/>
          <w:rtl w:val="0"/>
        </w:rPr>
        <w:t>5</w:t>
      </w:r>
      <w:r>
        <w:rPr>
          <w:rFonts w:ascii="Courier New" w:hAnsi="Courier New" w:eastAsia="Courier New" w:cs="Courier New"/>
          <w:b/>
          <w:bCs/>
          <w:sz w:val="21"/>
          <w:szCs w:val="21"/>
          <w:rtl w:val="0"/>
        </w:rPr>
        <w:t>)</w:t>
      </w:r>
    </w:p>
    <w:p w14:paraId="00000263">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model.fit(X_cls_train, y_cls_train)</w:t>
      </w:r>
    </w:p>
    <w:p w14:paraId="00000264">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preds = model.predict(X_cls_test)</w:t>
      </w:r>
    </w:p>
    <w:p w14:paraId="00000265">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acc = accuracy_score(y_cls_test, preds)</w:t>
      </w:r>
    </w:p>
    <w:p w14:paraId="00000266">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6A5221"/>
          <w:sz w:val="21"/>
          <w:szCs w:val="21"/>
          <w:rtl w:val="0"/>
        </w:rPr>
        <w:t>print</w:t>
      </w:r>
      <w:r>
        <w:rPr>
          <w:rFonts w:ascii="Courier New" w:hAnsi="Courier New" w:eastAsia="Courier New" w:cs="Courier New"/>
          <w:b/>
          <w:bCs/>
          <w:sz w:val="21"/>
          <w:szCs w:val="21"/>
          <w:rtl w:val="0"/>
        </w:rPr>
        <w:t>(</w:t>
      </w:r>
      <w:r>
        <w:rPr>
          <w:rFonts w:ascii="Courier New" w:hAnsi="Courier New" w:eastAsia="Courier New" w:cs="Courier New"/>
          <w:b/>
          <w:bCs/>
          <w:color w:val="0000FF"/>
          <w:sz w:val="21"/>
          <w:szCs w:val="21"/>
          <w:rtl w:val="0"/>
        </w:rPr>
        <w:t>f</w:t>
      </w:r>
      <w:r>
        <w:rPr>
          <w:rFonts w:ascii="Courier New" w:hAnsi="Courier New" w:eastAsia="Courier New" w:cs="Courier New"/>
          <w:b/>
          <w:bCs/>
          <w:color w:val="A31515"/>
          <w:sz w:val="21"/>
          <w:szCs w:val="21"/>
          <w:rtl w:val="0"/>
        </w:rPr>
        <w:t>"</w:t>
      </w:r>
      <w:r>
        <w:rPr>
          <w:rFonts w:ascii="Courier New" w:hAnsi="Courier New" w:eastAsia="Courier New" w:cs="Courier New"/>
          <w:b/>
          <w:bCs/>
          <w:sz w:val="21"/>
          <w:szCs w:val="21"/>
          <w:rtl w:val="0"/>
        </w:rPr>
        <w:t>{name}</w:t>
      </w:r>
      <w:r>
        <w:rPr>
          <w:rFonts w:ascii="Courier New" w:hAnsi="Courier New" w:eastAsia="Courier New" w:cs="Courier New"/>
          <w:b/>
          <w:bCs/>
          <w:color w:val="A31515"/>
          <w:sz w:val="21"/>
          <w:szCs w:val="21"/>
          <w:rtl w:val="0"/>
        </w:rPr>
        <w:t xml:space="preserve">:\n  Accuracy: </w:t>
      </w:r>
      <w:r>
        <w:rPr>
          <w:rFonts w:ascii="Courier New" w:hAnsi="Courier New" w:eastAsia="Courier New" w:cs="Courier New"/>
          <w:b/>
          <w:bCs/>
          <w:sz w:val="21"/>
          <w:szCs w:val="21"/>
          <w:rtl w:val="0"/>
        </w:rPr>
        <w:t xml:space="preserve">{acc * </w:t>
      </w:r>
      <w:r>
        <w:rPr>
          <w:rFonts w:ascii="Courier New" w:hAnsi="Courier New" w:eastAsia="Courier New" w:cs="Courier New"/>
          <w:b/>
          <w:bCs/>
          <w:color w:val="116644"/>
          <w:sz w:val="21"/>
          <w:szCs w:val="21"/>
          <w:rtl w:val="0"/>
        </w:rPr>
        <w:t>100:.2f</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 xml:space="preserve">%\n  Cross-Validated Score: </w:t>
      </w:r>
      <w:r>
        <w:rPr>
          <w:rFonts w:ascii="Courier New" w:hAnsi="Courier New" w:eastAsia="Courier New" w:cs="Courier New"/>
          <w:b/>
          <w:bCs/>
          <w:sz w:val="21"/>
          <w:szCs w:val="21"/>
          <w:rtl w:val="0"/>
        </w:rPr>
        <w:t>{scores.mean()</w:t>
      </w:r>
      <w:r>
        <w:rPr>
          <w:rFonts w:ascii="Courier New" w:hAnsi="Courier New" w:eastAsia="Courier New" w:cs="Courier New"/>
          <w:b/>
          <w:bCs/>
          <w:color w:val="116644"/>
          <w:sz w:val="21"/>
          <w:szCs w:val="21"/>
          <w:rtl w:val="0"/>
        </w:rPr>
        <w:t>:.4f</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 xml:space="preserve"> ± </w:t>
      </w:r>
      <w:r>
        <w:rPr>
          <w:rFonts w:ascii="Courier New" w:hAnsi="Courier New" w:eastAsia="Courier New" w:cs="Courier New"/>
          <w:b/>
          <w:bCs/>
          <w:sz w:val="21"/>
          <w:szCs w:val="21"/>
          <w:rtl w:val="0"/>
        </w:rPr>
        <w:t>{scores.std()</w:t>
      </w:r>
      <w:r>
        <w:rPr>
          <w:rFonts w:ascii="Courier New" w:hAnsi="Courier New" w:eastAsia="Courier New" w:cs="Courier New"/>
          <w:b/>
          <w:bCs/>
          <w:color w:val="116644"/>
          <w:sz w:val="21"/>
          <w:szCs w:val="21"/>
          <w:rtl w:val="0"/>
        </w:rPr>
        <w:t>:.4f</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w:t>
      </w:r>
      <w:r>
        <w:rPr>
          <w:rFonts w:ascii="Courier New" w:hAnsi="Courier New" w:eastAsia="Courier New" w:cs="Courier New"/>
          <w:b/>
          <w:bCs/>
          <w:sz w:val="21"/>
          <w:szCs w:val="21"/>
          <w:rtl w:val="0"/>
        </w:rPr>
        <w:t>)</w:t>
      </w:r>
    </w:p>
    <w:p w14:paraId="00000267">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6A5221"/>
          <w:sz w:val="21"/>
          <w:szCs w:val="21"/>
          <w:rtl w:val="0"/>
        </w:rPr>
        <w:t>print</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  Classification Report:"</w:t>
      </w:r>
      <w:r>
        <w:rPr>
          <w:rFonts w:ascii="Courier New" w:hAnsi="Courier New" w:eastAsia="Courier New" w:cs="Courier New"/>
          <w:b/>
          <w:bCs/>
          <w:sz w:val="21"/>
          <w:szCs w:val="21"/>
          <w:rtl w:val="0"/>
        </w:rPr>
        <w:t>)</w:t>
      </w:r>
    </w:p>
    <w:p w14:paraId="00000268">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6A5221"/>
          <w:sz w:val="21"/>
          <w:szCs w:val="21"/>
          <w:rtl w:val="0"/>
        </w:rPr>
        <w:t>print</w:t>
      </w:r>
      <w:r>
        <w:rPr>
          <w:rFonts w:ascii="Courier New" w:hAnsi="Courier New" w:eastAsia="Courier New" w:cs="Courier New"/>
          <w:b/>
          <w:bCs/>
          <w:sz w:val="21"/>
          <w:szCs w:val="21"/>
          <w:rtl w:val="0"/>
        </w:rPr>
        <w:t>(classification_report(y_cls_test, preds))</w:t>
      </w:r>
    </w:p>
    <w:p w14:paraId="00000269">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cls_results[name] = acc</w:t>
      </w:r>
    </w:p>
    <w:p w14:paraId="0000026A">
      <w:pPr>
        <w:shd w:val="clear" w:fill="F7F7F7"/>
        <w:spacing w:line="325" w:lineRule="auto"/>
        <w:rPr>
          <w:rFonts w:ascii="Courier New" w:hAnsi="Courier New" w:eastAsia="Courier New" w:cs="Courier New"/>
          <w:b/>
          <w:bCs/>
          <w:sz w:val="21"/>
          <w:szCs w:val="21"/>
        </w:rPr>
      </w:pPr>
    </w:p>
    <w:p w14:paraId="0000026B">
      <w:pPr>
        <w:shd w:val="clear" w:fill="F7F7F7"/>
        <w:spacing w:line="325" w:lineRule="auto"/>
        <w:rPr>
          <w:rFonts w:ascii="Courier New" w:hAnsi="Courier New" w:eastAsia="Courier New" w:cs="Courier New"/>
          <w:b/>
          <w:bCs/>
          <w:color w:val="008000"/>
          <w:sz w:val="21"/>
          <w:szCs w:val="21"/>
        </w:rPr>
      </w:pPr>
      <w:r>
        <w:rPr>
          <w:rFonts w:ascii="Courier New" w:hAnsi="Courier New" w:eastAsia="Courier New" w:cs="Courier New"/>
          <w:b/>
          <w:bCs/>
          <w:color w:val="008000"/>
          <w:sz w:val="21"/>
          <w:szCs w:val="21"/>
          <w:rtl w:val="0"/>
        </w:rPr>
        <w:t># Evaluate regression models</w:t>
      </w:r>
    </w:p>
    <w:p w14:paraId="0000026C">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reg_results = {}</w:t>
      </w:r>
    </w:p>
    <w:p w14:paraId="0000026D">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6A5221"/>
          <w:sz w:val="21"/>
          <w:szCs w:val="21"/>
          <w:rtl w:val="0"/>
        </w:rPr>
        <w:t>print</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"\nRegression Results:"</w:t>
      </w:r>
      <w:r>
        <w:rPr>
          <w:rFonts w:ascii="Courier New" w:hAnsi="Courier New" w:eastAsia="Courier New" w:cs="Courier New"/>
          <w:b/>
          <w:bCs/>
          <w:sz w:val="21"/>
          <w:szCs w:val="21"/>
          <w:rtl w:val="0"/>
        </w:rPr>
        <w:t>)</w:t>
      </w:r>
    </w:p>
    <w:p w14:paraId="0000026E">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for</w:t>
      </w:r>
      <w:r>
        <w:rPr>
          <w:rFonts w:ascii="Courier New" w:hAnsi="Courier New" w:eastAsia="Courier New" w:cs="Courier New"/>
          <w:b/>
          <w:bCs/>
          <w:sz w:val="21"/>
          <w:szCs w:val="21"/>
          <w:rtl w:val="0"/>
        </w:rPr>
        <w:t xml:space="preserve"> name, model </w:t>
      </w:r>
      <w:r>
        <w:rPr>
          <w:rFonts w:ascii="Courier New" w:hAnsi="Courier New" w:eastAsia="Courier New" w:cs="Courier New"/>
          <w:b/>
          <w:bCs/>
          <w:color w:val="0000FF"/>
          <w:sz w:val="21"/>
          <w:szCs w:val="21"/>
          <w:rtl w:val="0"/>
        </w:rPr>
        <w:t>in</w:t>
      </w:r>
      <w:r>
        <w:rPr>
          <w:rFonts w:ascii="Courier New" w:hAnsi="Courier New" w:eastAsia="Courier New" w:cs="Courier New"/>
          <w:b/>
          <w:bCs/>
          <w:sz w:val="21"/>
          <w:szCs w:val="21"/>
          <w:rtl w:val="0"/>
        </w:rPr>
        <w:t xml:space="preserve"> regressors.items():</w:t>
      </w:r>
    </w:p>
    <w:p w14:paraId="0000026F">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scores = cross_val_score(model, X_reg_train, y_reg_train, cv=</w:t>
      </w:r>
      <w:r>
        <w:rPr>
          <w:rFonts w:ascii="Courier New" w:hAnsi="Courier New" w:eastAsia="Courier New" w:cs="Courier New"/>
          <w:b/>
          <w:bCs/>
          <w:color w:val="116644"/>
          <w:sz w:val="21"/>
          <w:szCs w:val="21"/>
          <w:rtl w:val="0"/>
        </w:rPr>
        <w:t>5</w:t>
      </w:r>
      <w:r>
        <w:rPr>
          <w:rFonts w:ascii="Courier New" w:hAnsi="Courier New" w:eastAsia="Courier New" w:cs="Courier New"/>
          <w:b/>
          <w:bCs/>
          <w:sz w:val="21"/>
          <w:szCs w:val="21"/>
          <w:rtl w:val="0"/>
        </w:rPr>
        <w:t>, scoring=</w:t>
      </w:r>
      <w:r>
        <w:rPr>
          <w:rFonts w:ascii="Courier New" w:hAnsi="Courier New" w:eastAsia="Courier New" w:cs="Courier New"/>
          <w:b/>
          <w:bCs/>
          <w:color w:val="A31515"/>
          <w:sz w:val="21"/>
          <w:szCs w:val="21"/>
          <w:rtl w:val="0"/>
        </w:rPr>
        <w:t>'r2'</w:t>
      </w:r>
      <w:r>
        <w:rPr>
          <w:rFonts w:ascii="Courier New" w:hAnsi="Courier New" w:eastAsia="Courier New" w:cs="Courier New"/>
          <w:b/>
          <w:bCs/>
          <w:sz w:val="21"/>
          <w:szCs w:val="21"/>
          <w:rtl w:val="0"/>
        </w:rPr>
        <w:t>)</w:t>
      </w:r>
    </w:p>
    <w:p w14:paraId="00000270">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model.fit(X_reg_train, y_reg_train)</w:t>
      </w:r>
    </w:p>
    <w:p w14:paraId="00000271">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preds = model.predict(X_reg_test)</w:t>
      </w:r>
    </w:p>
    <w:p w14:paraId="00000272">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r2 = r2_score(y_reg_test, preds)</w:t>
      </w:r>
    </w:p>
    <w:p w14:paraId="00000273">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mse = mean_squared_error(y_reg_test, preds)</w:t>
      </w:r>
    </w:p>
    <w:p w14:paraId="00000274">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6A5221"/>
          <w:sz w:val="21"/>
          <w:szCs w:val="21"/>
          <w:rtl w:val="0"/>
        </w:rPr>
        <w:t>print</w:t>
      </w:r>
      <w:r>
        <w:rPr>
          <w:rFonts w:ascii="Courier New" w:hAnsi="Courier New" w:eastAsia="Courier New" w:cs="Courier New"/>
          <w:b/>
          <w:bCs/>
          <w:sz w:val="21"/>
          <w:szCs w:val="21"/>
          <w:rtl w:val="0"/>
        </w:rPr>
        <w:t>(</w:t>
      </w:r>
      <w:r>
        <w:rPr>
          <w:rFonts w:ascii="Courier New" w:hAnsi="Courier New" w:eastAsia="Courier New" w:cs="Courier New"/>
          <w:b/>
          <w:bCs/>
          <w:color w:val="0000FF"/>
          <w:sz w:val="21"/>
          <w:szCs w:val="21"/>
          <w:rtl w:val="0"/>
        </w:rPr>
        <w:t>f</w:t>
      </w:r>
      <w:r>
        <w:rPr>
          <w:rFonts w:ascii="Courier New" w:hAnsi="Courier New" w:eastAsia="Courier New" w:cs="Courier New"/>
          <w:b/>
          <w:bCs/>
          <w:color w:val="A31515"/>
          <w:sz w:val="21"/>
          <w:szCs w:val="21"/>
          <w:rtl w:val="0"/>
        </w:rPr>
        <w:t>"</w:t>
      </w:r>
      <w:r>
        <w:rPr>
          <w:rFonts w:ascii="Courier New" w:hAnsi="Courier New" w:eastAsia="Courier New" w:cs="Courier New"/>
          <w:b/>
          <w:bCs/>
          <w:sz w:val="21"/>
          <w:szCs w:val="21"/>
          <w:rtl w:val="0"/>
        </w:rPr>
        <w:t>{name}</w:t>
      </w:r>
      <w:r>
        <w:rPr>
          <w:rFonts w:ascii="Courier New" w:hAnsi="Courier New" w:eastAsia="Courier New" w:cs="Courier New"/>
          <w:b/>
          <w:bCs/>
          <w:color w:val="A31515"/>
          <w:sz w:val="21"/>
          <w:szCs w:val="21"/>
          <w:rtl w:val="0"/>
        </w:rPr>
        <w:t xml:space="preserve">:\n  R2 Score: </w:t>
      </w:r>
      <w:r>
        <w:rPr>
          <w:rFonts w:ascii="Courier New" w:hAnsi="Courier New" w:eastAsia="Courier New" w:cs="Courier New"/>
          <w:b/>
          <w:bCs/>
          <w:sz w:val="21"/>
          <w:szCs w:val="21"/>
          <w:rtl w:val="0"/>
        </w:rPr>
        <w:t>{r2</w:t>
      </w:r>
      <w:r>
        <w:rPr>
          <w:rFonts w:ascii="Courier New" w:hAnsi="Courier New" w:eastAsia="Courier New" w:cs="Courier New"/>
          <w:b/>
          <w:bCs/>
          <w:color w:val="116644"/>
          <w:sz w:val="21"/>
          <w:szCs w:val="21"/>
          <w:rtl w:val="0"/>
        </w:rPr>
        <w:t>:.4f</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 xml:space="preserve">\n  MSE: </w:t>
      </w:r>
      <w:r>
        <w:rPr>
          <w:rFonts w:ascii="Courier New" w:hAnsi="Courier New" w:eastAsia="Courier New" w:cs="Courier New"/>
          <w:b/>
          <w:bCs/>
          <w:sz w:val="21"/>
          <w:szCs w:val="21"/>
          <w:rtl w:val="0"/>
        </w:rPr>
        <w:t>{mse</w:t>
      </w:r>
      <w:r>
        <w:rPr>
          <w:rFonts w:ascii="Courier New" w:hAnsi="Courier New" w:eastAsia="Courier New" w:cs="Courier New"/>
          <w:b/>
          <w:bCs/>
          <w:color w:val="116644"/>
          <w:sz w:val="21"/>
          <w:szCs w:val="21"/>
          <w:rtl w:val="0"/>
        </w:rPr>
        <w:t>:.2f</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 xml:space="preserve">\n  Cross-Validated Score: </w:t>
      </w:r>
      <w:r>
        <w:rPr>
          <w:rFonts w:ascii="Courier New" w:hAnsi="Courier New" w:eastAsia="Courier New" w:cs="Courier New"/>
          <w:b/>
          <w:bCs/>
          <w:sz w:val="21"/>
          <w:szCs w:val="21"/>
          <w:rtl w:val="0"/>
        </w:rPr>
        <w:t>{scores.mean()</w:t>
      </w:r>
      <w:r>
        <w:rPr>
          <w:rFonts w:ascii="Courier New" w:hAnsi="Courier New" w:eastAsia="Courier New" w:cs="Courier New"/>
          <w:b/>
          <w:bCs/>
          <w:color w:val="116644"/>
          <w:sz w:val="21"/>
          <w:szCs w:val="21"/>
          <w:rtl w:val="0"/>
        </w:rPr>
        <w:t>:.4f</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 xml:space="preserve"> ± </w:t>
      </w:r>
      <w:r>
        <w:rPr>
          <w:rFonts w:ascii="Courier New" w:hAnsi="Courier New" w:eastAsia="Courier New" w:cs="Courier New"/>
          <w:b/>
          <w:bCs/>
          <w:sz w:val="21"/>
          <w:szCs w:val="21"/>
          <w:rtl w:val="0"/>
        </w:rPr>
        <w:t>{scores.std()</w:t>
      </w:r>
      <w:r>
        <w:rPr>
          <w:rFonts w:ascii="Courier New" w:hAnsi="Courier New" w:eastAsia="Courier New" w:cs="Courier New"/>
          <w:b/>
          <w:bCs/>
          <w:color w:val="116644"/>
          <w:sz w:val="21"/>
          <w:szCs w:val="21"/>
          <w:rtl w:val="0"/>
        </w:rPr>
        <w:t>:.4f</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w:t>
      </w:r>
      <w:r>
        <w:rPr>
          <w:rFonts w:ascii="Courier New" w:hAnsi="Courier New" w:eastAsia="Courier New" w:cs="Courier New"/>
          <w:b/>
          <w:bCs/>
          <w:sz w:val="21"/>
          <w:szCs w:val="21"/>
          <w:rtl w:val="0"/>
        </w:rPr>
        <w:t>)</w:t>
      </w:r>
    </w:p>
    <w:p w14:paraId="00000275">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reg_results[name] = r2</w:t>
      </w:r>
    </w:p>
    <w:p w14:paraId="00000276">
      <w:pPr>
        <w:shd w:val="clear" w:fill="F7F7F7"/>
        <w:spacing w:line="325" w:lineRule="auto"/>
        <w:rPr>
          <w:rFonts w:ascii="Courier New" w:hAnsi="Courier New" w:eastAsia="Courier New" w:cs="Courier New"/>
          <w:b/>
          <w:bCs/>
          <w:sz w:val="21"/>
          <w:szCs w:val="21"/>
        </w:rPr>
      </w:pPr>
    </w:p>
    <w:p w14:paraId="00000277">
      <w:pPr>
        <w:shd w:val="clear" w:fill="F7F7F7"/>
        <w:spacing w:line="325" w:lineRule="auto"/>
        <w:rPr>
          <w:rFonts w:ascii="Courier New" w:hAnsi="Courier New" w:eastAsia="Courier New" w:cs="Courier New"/>
          <w:b/>
          <w:bCs/>
          <w:color w:val="008000"/>
          <w:sz w:val="21"/>
          <w:szCs w:val="21"/>
        </w:rPr>
      </w:pPr>
      <w:r>
        <w:rPr>
          <w:rFonts w:ascii="Courier New" w:hAnsi="Courier New" w:eastAsia="Courier New" w:cs="Courier New"/>
          <w:b/>
          <w:bCs/>
          <w:color w:val="008000"/>
          <w:sz w:val="21"/>
          <w:szCs w:val="21"/>
          <w:rtl w:val="0"/>
        </w:rPr>
        <w:t># Optional: Fine-tuning example for one model</w:t>
      </w:r>
    </w:p>
    <w:p w14:paraId="00000278">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6A5221"/>
          <w:sz w:val="21"/>
          <w:szCs w:val="21"/>
          <w:rtl w:val="0"/>
        </w:rPr>
        <w:t>print</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"\nFine-tuning RandomForestClassifier:"</w:t>
      </w:r>
      <w:r>
        <w:rPr>
          <w:rFonts w:ascii="Courier New" w:hAnsi="Courier New" w:eastAsia="Courier New" w:cs="Courier New"/>
          <w:b/>
          <w:bCs/>
          <w:sz w:val="21"/>
          <w:szCs w:val="21"/>
          <w:rtl w:val="0"/>
        </w:rPr>
        <w:t>)</w:t>
      </w:r>
    </w:p>
    <w:p w14:paraId="00000279">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param_grid = {</w:t>
      </w:r>
    </w:p>
    <w:p w14:paraId="0000027A">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'n_estimators'</w:t>
      </w:r>
      <w:r>
        <w:rPr>
          <w:rFonts w:ascii="Courier New" w:hAnsi="Courier New" w:eastAsia="Courier New" w:cs="Courier New"/>
          <w:b/>
          <w:bCs/>
          <w:sz w:val="21"/>
          <w:szCs w:val="21"/>
          <w:rtl w:val="0"/>
        </w:rPr>
        <w:t>: [</w:t>
      </w:r>
      <w:r>
        <w:rPr>
          <w:rFonts w:ascii="Courier New" w:hAnsi="Courier New" w:eastAsia="Courier New" w:cs="Courier New"/>
          <w:b/>
          <w:bCs/>
          <w:color w:val="116644"/>
          <w:sz w:val="21"/>
          <w:szCs w:val="21"/>
          <w:rtl w:val="0"/>
        </w:rPr>
        <w:t>50</w:t>
      </w:r>
      <w:r>
        <w:rPr>
          <w:rFonts w:ascii="Courier New" w:hAnsi="Courier New" w:eastAsia="Courier New" w:cs="Courier New"/>
          <w:b/>
          <w:bCs/>
          <w:sz w:val="21"/>
          <w:szCs w:val="21"/>
          <w:rtl w:val="0"/>
        </w:rPr>
        <w:t xml:space="preserve">, </w:t>
      </w:r>
      <w:r>
        <w:rPr>
          <w:rFonts w:ascii="Courier New" w:hAnsi="Courier New" w:eastAsia="Courier New" w:cs="Courier New"/>
          <w:b/>
          <w:bCs/>
          <w:color w:val="116644"/>
          <w:sz w:val="21"/>
          <w:szCs w:val="21"/>
          <w:rtl w:val="0"/>
        </w:rPr>
        <w:t>100</w:t>
      </w:r>
      <w:r>
        <w:rPr>
          <w:rFonts w:ascii="Courier New" w:hAnsi="Courier New" w:eastAsia="Courier New" w:cs="Courier New"/>
          <w:b/>
          <w:bCs/>
          <w:sz w:val="21"/>
          <w:szCs w:val="21"/>
          <w:rtl w:val="0"/>
        </w:rPr>
        <w:t>],</w:t>
      </w:r>
    </w:p>
    <w:p w14:paraId="0000027B">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'max_depth'</w:t>
      </w:r>
      <w:r>
        <w:rPr>
          <w:rFonts w:ascii="Courier New" w:hAnsi="Courier New" w:eastAsia="Courier New" w:cs="Courier New"/>
          <w:b/>
          <w:bCs/>
          <w:sz w:val="21"/>
          <w:szCs w:val="21"/>
          <w:rtl w:val="0"/>
        </w:rPr>
        <w:t>: [</w:t>
      </w:r>
      <w:r>
        <w:rPr>
          <w:rFonts w:ascii="Courier New" w:hAnsi="Courier New" w:eastAsia="Courier New" w:cs="Courier New"/>
          <w:b/>
          <w:bCs/>
          <w:color w:val="0000FF"/>
          <w:sz w:val="21"/>
          <w:szCs w:val="21"/>
          <w:rtl w:val="0"/>
        </w:rPr>
        <w:t>None</w:t>
      </w:r>
      <w:r>
        <w:rPr>
          <w:rFonts w:ascii="Courier New" w:hAnsi="Courier New" w:eastAsia="Courier New" w:cs="Courier New"/>
          <w:b/>
          <w:bCs/>
          <w:sz w:val="21"/>
          <w:szCs w:val="21"/>
          <w:rtl w:val="0"/>
        </w:rPr>
        <w:t xml:space="preserve">, </w:t>
      </w:r>
      <w:r>
        <w:rPr>
          <w:rFonts w:ascii="Courier New" w:hAnsi="Courier New" w:eastAsia="Courier New" w:cs="Courier New"/>
          <w:b/>
          <w:bCs/>
          <w:color w:val="116644"/>
          <w:sz w:val="21"/>
          <w:szCs w:val="21"/>
          <w:rtl w:val="0"/>
        </w:rPr>
        <w:t>10</w:t>
      </w:r>
      <w:r>
        <w:rPr>
          <w:rFonts w:ascii="Courier New" w:hAnsi="Courier New" w:eastAsia="Courier New" w:cs="Courier New"/>
          <w:b/>
          <w:bCs/>
          <w:sz w:val="21"/>
          <w:szCs w:val="21"/>
          <w:rtl w:val="0"/>
        </w:rPr>
        <w:t xml:space="preserve">, </w:t>
      </w:r>
      <w:r>
        <w:rPr>
          <w:rFonts w:ascii="Courier New" w:hAnsi="Courier New" w:eastAsia="Courier New" w:cs="Courier New"/>
          <w:b/>
          <w:bCs/>
          <w:color w:val="116644"/>
          <w:sz w:val="21"/>
          <w:szCs w:val="21"/>
          <w:rtl w:val="0"/>
        </w:rPr>
        <w:t>20</w:t>
      </w:r>
      <w:r>
        <w:rPr>
          <w:rFonts w:ascii="Courier New" w:hAnsi="Courier New" w:eastAsia="Courier New" w:cs="Courier New"/>
          <w:b/>
          <w:bCs/>
          <w:sz w:val="21"/>
          <w:szCs w:val="21"/>
          <w:rtl w:val="0"/>
        </w:rPr>
        <w:t>],</w:t>
      </w:r>
    </w:p>
    <w:p w14:paraId="0000027C">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A31515"/>
          <w:sz w:val="21"/>
          <w:szCs w:val="21"/>
          <w:rtl w:val="0"/>
        </w:rPr>
        <w:t>'min_samples_split'</w:t>
      </w:r>
      <w:r>
        <w:rPr>
          <w:rFonts w:ascii="Courier New" w:hAnsi="Courier New" w:eastAsia="Courier New" w:cs="Courier New"/>
          <w:b/>
          <w:bCs/>
          <w:sz w:val="21"/>
          <w:szCs w:val="21"/>
          <w:rtl w:val="0"/>
        </w:rPr>
        <w:t>: [</w:t>
      </w:r>
      <w:r>
        <w:rPr>
          <w:rFonts w:ascii="Courier New" w:hAnsi="Courier New" w:eastAsia="Courier New" w:cs="Courier New"/>
          <w:b/>
          <w:bCs/>
          <w:color w:val="116644"/>
          <w:sz w:val="21"/>
          <w:szCs w:val="21"/>
          <w:rtl w:val="0"/>
        </w:rPr>
        <w:t>2</w:t>
      </w:r>
      <w:r>
        <w:rPr>
          <w:rFonts w:ascii="Courier New" w:hAnsi="Courier New" w:eastAsia="Courier New" w:cs="Courier New"/>
          <w:b/>
          <w:bCs/>
          <w:sz w:val="21"/>
          <w:szCs w:val="21"/>
          <w:rtl w:val="0"/>
        </w:rPr>
        <w:t xml:space="preserve">, </w:t>
      </w:r>
      <w:r>
        <w:rPr>
          <w:rFonts w:ascii="Courier New" w:hAnsi="Courier New" w:eastAsia="Courier New" w:cs="Courier New"/>
          <w:b/>
          <w:bCs/>
          <w:color w:val="116644"/>
          <w:sz w:val="21"/>
          <w:szCs w:val="21"/>
          <w:rtl w:val="0"/>
        </w:rPr>
        <w:t>5</w:t>
      </w:r>
      <w:r>
        <w:rPr>
          <w:rFonts w:ascii="Courier New" w:hAnsi="Courier New" w:eastAsia="Courier New" w:cs="Courier New"/>
          <w:b/>
          <w:bCs/>
          <w:sz w:val="21"/>
          <w:szCs w:val="21"/>
          <w:rtl w:val="0"/>
        </w:rPr>
        <w:t>]</w:t>
      </w:r>
    </w:p>
    <w:p w14:paraId="0000027D">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w:t>
      </w:r>
    </w:p>
    <w:p w14:paraId="0000027E">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grid_search = GridSearchCV(RandomForestClassifier(), param_grid, cv=</w:t>
      </w:r>
      <w:r>
        <w:rPr>
          <w:rFonts w:ascii="Courier New" w:hAnsi="Courier New" w:eastAsia="Courier New" w:cs="Courier New"/>
          <w:b/>
          <w:bCs/>
          <w:color w:val="116644"/>
          <w:sz w:val="21"/>
          <w:szCs w:val="21"/>
          <w:rtl w:val="0"/>
        </w:rPr>
        <w:t>3</w:t>
      </w:r>
      <w:r>
        <w:rPr>
          <w:rFonts w:ascii="Courier New" w:hAnsi="Courier New" w:eastAsia="Courier New" w:cs="Courier New"/>
          <w:b/>
          <w:bCs/>
          <w:sz w:val="21"/>
          <w:szCs w:val="21"/>
          <w:rtl w:val="0"/>
        </w:rPr>
        <w:t>, scoring=</w:t>
      </w:r>
      <w:r>
        <w:rPr>
          <w:rFonts w:ascii="Courier New" w:hAnsi="Courier New" w:eastAsia="Courier New" w:cs="Courier New"/>
          <w:b/>
          <w:bCs/>
          <w:color w:val="A31515"/>
          <w:sz w:val="21"/>
          <w:szCs w:val="21"/>
          <w:rtl w:val="0"/>
        </w:rPr>
        <w:t>'accuracy'</w:t>
      </w:r>
      <w:r>
        <w:rPr>
          <w:rFonts w:ascii="Courier New" w:hAnsi="Courier New" w:eastAsia="Courier New" w:cs="Courier New"/>
          <w:b/>
          <w:bCs/>
          <w:sz w:val="21"/>
          <w:szCs w:val="21"/>
          <w:rtl w:val="0"/>
        </w:rPr>
        <w:t>)</w:t>
      </w:r>
    </w:p>
    <w:p w14:paraId="0000027F">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grid_search.fit(X_cls_train, y_cls_train)</w:t>
      </w:r>
    </w:p>
    <w:p w14:paraId="00000280">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6A5221"/>
          <w:sz w:val="21"/>
          <w:szCs w:val="21"/>
          <w:rtl w:val="0"/>
        </w:rPr>
        <w:t>print</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"Best Parameters:"</w:t>
      </w:r>
      <w:r>
        <w:rPr>
          <w:rFonts w:ascii="Courier New" w:hAnsi="Courier New" w:eastAsia="Courier New" w:cs="Courier New"/>
          <w:b/>
          <w:bCs/>
          <w:sz w:val="21"/>
          <w:szCs w:val="21"/>
          <w:rtl w:val="0"/>
        </w:rPr>
        <w:t>, grid_search.best_params_)</w:t>
      </w:r>
    </w:p>
    <w:p w14:paraId="00000281">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6A5221"/>
          <w:sz w:val="21"/>
          <w:szCs w:val="21"/>
          <w:rtl w:val="0"/>
        </w:rPr>
        <w:t>print</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"Best Score:"</w:t>
      </w:r>
      <w:r>
        <w:rPr>
          <w:rFonts w:ascii="Courier New" w:hAnsi="Courier New" w:eastAsia="Courier New" w:cs="Courier New"/>
          <w:b/>
          <w:bCs/>
          <w:sz w:val="21"/>
          <w:szCs w:val="21"/>
          <w:rtl w:val="0"/>
        </w:rPr>
        <w:t>, grid_search.best_score_)</w:t>
      </w:r>
    </w:p>
    <w:p w14:paraId="00000282">
      <w:pPr>
        <w:shd w:val="clear" w:fill="F7F7F7"/>
        <w:spacing w:line="325" w:lineRule="auto"/>
        <w:rPr>
          <w:rFonts w:ascii="Courier New" w:hAnsi="Courier New" w:eastAsia="Courier New" w:cs="Courier New"/>
          <w:b/>
          <w:bCs/>
          <w:sz w:val="21"/>
          <w:szCs w:val="21"/>
        </w:rPr>
      </w:pPr>
    </w:p>
    <w:p w14:paraId="00000283">
      <w:pPr>
        <w:shd w:val="clear" w:fill="F7F7F7"/>
        <w:spacing w:line="325" w:lineRule="auto"/>
        <w:rPr>
          <w:rFonts w:ascii="Courier New" w:hAnsi="Courier New" w:eastAsia="Courier New" w:cs="Courier New"/>
          <w:b/>
          <w:bCs/>
          <w:color w:val="008000"/>
          <w:sz w:val="21"/>
          <w:szCs w:val="21"/>
        </w:rPr>
      </w:pPr>
      <w:r>
        <w:rPr>
          <w:rFonts w:ascii="Courier New" w:hAnsi="Courier New" w:eastAsia="Courier New" w:cs="Courier New"/>
          <w:b/>
          <w:bCs/>
          <w:color w:val="008000"/>
          <w:sz w:val="21"/>
          <w:szCs w:val="21"/>
          <w:rtl w:val="0"/>
        </w:rPr>
        <w:t># Display summarized results</w:t>
      </w:r>
    </w:p>
    <w:p w14:paraId="00000284">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6A5221"/>
          <w:sz w:val="21"/>
          <w:szCs w:val="21"/>
          <w:rtl w:val="0"/>
        </w:rPr>
        <w:t>print</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"\nFinal Summary:"</w:t>
      </w:r>
      <w:r>
        <w:rPr>
          <w:rFonts w:ascii="Courier New" w:hAnsi="Courier New" w:eastAsia="Courier New" w:cs="Courier New"/>
          <w:b/>
          <w:bCs/>
          <w:sz w:val="21"/>
          <w:szCs w:val="21"/>
          <w:rtl w:val="0"/>
        </w:rPr>
        <w:t>)</w:t>
      </w:r>
    </w:p>
    <w:p w14:paraId="00000285">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6A5221"/>
          <w:sz w:val="21"/>
          <w:szCs w:val="21"/>
          <w:rtl w:val="0"/>
        </w:rPr>
        <w:t>print</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"\nClassification Accuracies:"</w:t>
      </w:r>
      <w:r>
        <w:rPr>
          <w:rFonts w:ascii="Courier New" w:hAnsi="Courier New" w:eastAsia="Courier New" w:cs="Courier New"/>
          <w:b/>
          <w:bCs/>
          <w:sz w:val="21"/>
          <w:szCs w:val="21"/>
          <w:rtl w:val="0"/>
        </w:rPr>
        <w:t>)</w:t>
      </w:r>
    </w:p>
    <w:p w14:paraId="00000286">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for</w:t>
      </w:r>
      <w:r>
        <w:rPr>
          <w:rFonts w:ascii="Courier New" w:hAnsi="Courier New" w:eastAsia="Courier New" w:cs="Courier New"/>
          <w:b/>
          <w:bCs/>
          <w:sz w:val="21"/>
          <w:szCs w:val="21"/>
          <w:rtl w:val="0"/>
        </w:rPr>
        <w:t xml:space="preserve"> name, acc </w:t>
      </w:r>
      <w:r>
        <w:rPr>
          <w:rFonts w:ascii="Courier New" w:hAnsi="Courier New" w:eastAsia="Courier New" w:cs="Courier New"/>
          <w:b/>
          <w:bCs/>
          <w:color w:val="0000FF"/>
          <w:sz w:val="21"/>
          <w:szCs w:val="21"/>
          <w:rtl w:val="0"/>
        </w:rPr>
        <w:t>in</w:t>
      </w:r>
      <w:r>
        <w:rPr>
          <w:rFonts w:ascii="Courier New" w:hAnsi="Courier New" w:eastAsia="Courier New" w:cs="Courier New"/>
          <w:b/>
          <w:bCs/>
          <w:sz w:val="21"/>
          <w:szCs w:val="21"/>
          <w:rtl w:val="0"/>
        </w:rPr>
        <w:t xml:space="preserve"> cls_results.items():</w:t>
      </w:r>
    </w:p>
    <w:p w14:paraId="00000287">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6A5221"/>
          <w:sz w:val="21"/>
          <w:szCs w:val="21"/>
          <w:rtl w:val="0"/>
        </w:rPr>
        <w:t>print</w:t>
      </w:r>
      <w:r>
        <w:rPr>
          <w:rFonts w:ascii="Courier New" w:hAnsi="Courier New" w:eastAsia="Courier New" w:cs="Courier New"/>
          <w:b/>
          <w:bCs/>
          <w:sz w:val="21"/>
          <w:szCs w:val="21"/>
          <w:rtl w:val="0"/>
        </w:rPr>
        <w:t>(</w:t>
      </w:r>
      <w:r>
        <w:rPr>
          <w:rFonts w:ascii="Courier New" w:hAnsi="Courier New" w:eastAsia="Courier New" w:cs="Courier New"/>
          <w:b/>
          <w:bCs/>
          <w:color w:val="0000FF"/>
          <w:sz w:val="21"/>
          <w:szCs w:val="21"/>
          <w:rtl w:val="0"/>
        </w:rPr>
        <w:t>f</w:t>
      </w:r>
      <w:r>
        <w:rPr>
          <w:rFonts w:ascii="Courier New" w:hAnsi="Courier New" w:eastAsia="Courier New" w:cs="Courier New"/>
          <w:b/>
          <w:bCs/>
          <w:color w:val="A31515"/>
          <w:sz w:val="21"/>
          <w:szCs w:val="21"/>
          <w:rtl w:val="0"/>
        </w:rPr>
        <w:t>"</w:t>
      </w:r>
      <w:r>
        <w:rPr>
          <w:rFonts w:ascii="Courier New" w:hAnsi="Courier New" w:eastAsia="Courier New" w:cs="Courier New"/>
          <w:b/>
          <w:bCs/>
          <w:sz w:val="21"/>
          <w:szCs w:val="21"/>
          <w:rtl w:val="0"/>
        </w:rPr>
        <w:t>{name}</w:t>
      </w:r>
      <w:r>
        <w:rPr>
          <w:rFonts w:ascii="Courier New" w:hAnsi="Courier New" w:eastAsia="Courier New" w:cs="Courier New"/>
          <w:b/>
          <w:bCs/>
          <w:color w:val="A31515"/>
          <w:sz w:val="21"/>
          <w:szCs w:val="21"/>
          <w:rtl w:val="0"/>
        </w:rPr>
        <w:t xml:space="preserve">: </w:t>
      </w:r>
      <w:r>
        <w:rPr>
          <w:rFonts w:ascii="Courier New" w:hAnsi="Courier New" w:eastAsia="Courier New" w:cs="Courier New"/>
          <w:b/>
          <w:bCs/>
          <w:sz w:val="21"/>
          <w:szCs w:val="21"/>
          <w:rtl w:val="0"/>
        </w:rPr>
        <w:t xml:space="preserve">{acc * </w:t>
      </w:r>
      <w:r>
        <w:rPr>
          <w:rFonts w:ascii="Courier New" w:hAnsi="Courier New" w:eastAsia="Courier New" w:cs="Courier New"/>
          <w:b/>
          <w:bCs/>
          <w:color w:val="116644"/>
          <w:sz w:val="21"/>
          <w:szCs w:val="21"/>
          <w:rtl w:val="0"/>
        </w:rPr>
        <w:t>100:.2f</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w:t>
      </w:r>
      <w:r>
        <w:rPr>
          <w:rFonts w:ascii="Courier New" w:hAnsi="Courier New" w:eastAsia="Courier New" w:cs="Courier New"/>
          <w:b/>
          <w:bCs/>
          <w:sz w:val="21"/>
          <w:szCs w:val="21"/>
          <w:rtl w:val="0"/>
        </w:rPr>
        <w:t>)</w:t>
      </w:r>
    </w:p>
    <w:p w14:paraId="00000288">
      <w:pPr>
        <w:shd w:val="clear" w:fill="F7F7F7"/>
        <w:spacing w:line="325" w:lineRule="auto"/>
        <w:rPr>
          <w:rFonts w:ascii="Courier New" w:hAnsi="Courier New" w:eastAsia="Courier New" w:cs="Courier New"/>
          <w:b/>
          <w:bCs/>
          <w:sz w:val="21"/>
          <w:szCs w:val="21"/>
        </w:rPr>
      </w:pPr>
    </w:p>
    <w:p w14:paraId="00000289">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6A5221"/>
          <w:sz w:val="21"/>
          <w:szCs w:val="21"/>
          <w:rtl w:val="0"/>
        </w:rPr>
        <w:t>print</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"\nRegression R2 Scores:"</w:t>
      </w:r>
      <w:r>
        <w:rPr>
          <w:rFonts w:ascii="Courier New" w:hAnsi="Courier New" w:eastAsia="Courier New" w:cs="Courier New"/>
          <w:b/>
          <w:bCs/>
          <w:sz w:val="21"/>
          <w:szCs w:val="21"/>
          <w:rtl w:val="0"/>
        </w:rPr>
        <w:t>)</w:t>
      </w:r>
    </w:p>
    <w:p w14:paraId="0000028A">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color w:val="9723B4"/>
          <w:sz w:val="21"/>
          <w:szCs w:val="21"/>
          <w:rtl w:val="0"/>
        </w:rPr>
        <w:t>for</w:t>
      </w:r>
      <w:r>
        <w:rPr>
          <w:rFonts w:ascii="Courier New" w:hAnsi="Courier New" w:eastAsia="Courier New" w:cs="Courier New"/>
          <w:b/>
          <w:bCs/>
          <w:sz w:val="21"/>
          <w:szCs w:val="21"/>
          <w:rtl w:val="0"/>
        </w:rPr>
        <w:t xml:space="preserve"> name, score </w:t>
      </w:r>
      <w:r>
        <w:rPr>
          <w:rFonts w:ascii="Courier New" w:hAnsi="Courier New" w:eastAsia="Courier New" w:cs="Courier New"/>
          <w:b/>
          <w:bCs/>
          <w:color w:val="0000FF"/>
          <w:sz w:val="21"/>
          <w:szCs w:val="21"/>
          <w:rtl w:val="0"/>
        </w:rPr>
        <w:t>in</w:t>
      </w:r>
      <w:r>
        <w:rPr>
          <w:rFonts w:ascii="Courier New" w:hAnsi="Courier New" w:eastAsia="Courier New" w:cs="Courier New"/>
          <w:b/>
          <w:bCs/>
          <w:sz w:val="21"/>
          <w:szCs w:val="21"/>
          <w:rtl w:val="0"/>
        </w:rPr>
        <w:t xml:space="preserve"> reg_results.items():</w:t>
      </w:r>
    </w:p>
    <w:p w14:paraId="0000028B">
      <w:pPr>
        <w:shd w:val="clear" w:fill="F7F7F7"/>
        <w:spacing w:line="325" w:lineRule="auto"/>
        <w:rPr>
          <w:rFonts w:ascii="Courier New" w:hAnsi="Courier New" w:eastAsia="Courier New" w:cs="Courier New"/>
          <w:b/>
          <w:bCs/>
          <w:sz w:val="21"/>
          <w:szCs w:val="21"/>
        </w:rPr>
      </w:pPr>
      <w:r>
        <w:rPr>
          <w:rFonts w:ascii="Courier New" w:hAnsi="Courier New" w:eastAsia="Courier New" w:cs="Courier New"/>
          <w:b/>
          <w:bCs/>
          <w:sz w:val="21"/>
          <w:szCs w:val="21"/>
          <w:rtl w:val="0"/>
        </w:rPr>
        <w:t xml:space="preserve">    </w:t>
      </w:r>
      <w:r>
        <w:rPr>
          <w:rFonts w:ascii="Courier New" w:hAnsi="Courier New" w:eastAsia="Courier New" w:cs="Courier New"/>
          <w:b/>
          <w:bCs/>
          <w:color w:val="6A5221"/>
          <w:sz w:val="21"/>
          <w:szCs w:val="21"/>
          <w:rtl w:val="0"/>
        </w:rPr>
        <w:t>print</w:t>
      </w:r>
      <w:r>
        <w:rPr>
          <w:rFonts w:ascii="Courier New" w:hAnsi="Courier New" w:eastAsia="Courier New" w:cs="Courier New"/>
          <w:b/>
          <w:bCs/>
          <w:sz w:val="21"/>
          <w:szCs w:val="21"/>
          <w:rtl w:val="0"/>
        </w:rPr>
        <w:t>(</w:t>
      </w:r>
      <w:r>
        <w:rPr>
          <w:rFonts w:ascii="Courier New" w:hAnsi="Courier New" w:eastAsia="Courier New" w:cs="Courier New"/>
          <w:b/>
          <w:bCs/>
          <w:color w:val="0000FF"/>
          <w:sz w:val="21"/>
          <w:szCs w:val="21"/>
          <w:rtl w:val="0"/>
        </w:rPr>
        <w:t>f</w:t>
      </w:r>
      <w:r>
        <w:rPr>
          <w:rFonts w:ascii="Courier New" w:hAnsi="Courier New" w:eastAsia="Courier New" w:cs="Courier New"/>
          <w:b/>
          <w:bCs/>
          <w:color w:val="A31515"/>
          <w:sz w:val="21"/>
          <w:szCs w:val="21"/>
          <w:rtl w:val="0"/>
        </w:rPr>
        <w:t>"</w:t>
      </w:r>
      <w:r>
        <w:rPr>
          <w:rFonts w:ascii="Courier New" w:hAnsi="Courier New" w:eastAsia="Courier New" w:cs="Courier New"/>
          <w:b/>
          <w:bCs/>
          <w:sz w:val="21"/>
          <w:szCs w:val="21"/>
          <w:rtl w:val="0"/>
        </w:rPr>
        <w:t>{name}</w:t>
      </w:r>
      <w:r>
        <w:rPr>
          <w:rFonts w:ascii="Courier New" w:hAnsi="Courier New" w:eastAsia="Courier New" w:cs="Courier New"/>
          <w:b/>
          <w:bCs/>
          <w:color w:val="A31515"/>
          <w:sz w:val="21"/>
          <w:szCs w:val="21"/>
          <w:rtl w:val="0"/>
        </w:rPr>
        <w:t xml:space="preserve">: </w:t>
      </w:r>
      <w:r>
        <w:rPr>
          <w:rFonts w:ascii="Courier New" w:hAnsi="Courier New" w:eastAsia="Courier New" w:cs="Courier New"/>
          <w:b/>
          <w:bCs/>
          <w:sz w:val="21"/>
          <w:szCs w:val="21"/>
          <w:rtl w:val="0"/>
        </w:rPr>
        <w:t>{score</w:t>
      </w:r>
      <w:r>
        <w:rPr>
          <w:rFonts w:ascii="Courier New" w:hAnsi="Courier New" w:eastAsia="Courier New" w:cs="Courier New"/>
          <w:b/>
          <w:bCs/>
          <w:color w:val="116644"/>
          <w:sz w:val="21"/>
          <w:szCs w:val="21"/>
          <w:rtl w:val="0"/>
        </w:rPr>
        <w:t>:.4f</w:t>
      </w:r>
      <w:r>
        <w:rPr>
          <w:rFonts w:ascii="Courier New" w:hAnsi="Courier New" w:eastAsia="Courier New" w:cs="Courier New"/>
          <w:b/>
          <w:bCs/>
          <w:sz w:val="21"/>
          <w:szCs w:val="21"/>
          <w:rtl w:val="0"/>
        </w:rPr>
        <w:t>}</w:t>
      </w:r>
      <w:r>
        <w:rPr>
          <w:rFonts w:ascii="Courier New" w:hAnsi="Courier New" w:eastAsia="Courier New" w:cs="Courier New"/>
          <w:b/>
          <w:bCs/>
          <w:color w:val="A31515"/>
          <w:sz w:val="21"/>
          <w:szCs w:val="21"/>
          <w:rtl w:val="0"/>
        </w:rPr>
        <w:t>"</w:t>
      </w:r>
      <w:r>
        <w:rPr>
          <w:rFonts w:ascii="Courier New" w:hAnsi="Courier New" w:eastAsia="Courier New" w:cs="Courier New"/>
          <w:b/>
          <w:bCs/>
          <w:sz w:val="21"/>
          <w:szCs w:val="21"/>
          <w:rtl w:val="0"/>
        </w:rPr>
        <w:t>)</w:t>
      </w:r>
    </w:p>
    <w:p w14:paraId="0000028C">
      <w:pPr>
        <w:rPr>
          <w:b/>
          <w:bCs/>
          <w:sz w:val="42"/>
          <w:szCs w:val="42"/>
        </w:rPr>
      </w:pPr>
    </w:p>
    <w:sectPr>
      <w:pgSz w:w="11909" w:h="16834"/>
      <w:pgMar w:top="1440" w:right="1440" w:bottom="1440" w:left="1275"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4D0CFA79-4251-4795-8982-283B5CAFBEB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645FAF4-0CB0-4D40-A623-36905CBA80F4}"/>
  </w:font>
  <w:font w:name="Wingdings">
    <w:panose1 w:val="05000000000000000000"/>
    <w:charset w:val="02"/>
    <w:family w:val="auto"/>
    <w:pitch w:val="default"/>
    <w:sig w:usb0="00000000" w:usb1="00000000" w:usb2="00000000" w:usb3="00000000" w:csb0="80000000" w:csb1="00000000"/>
    <w:embedRegular r:id="rId3" w:fontKey="{2A14790C-9BA3-4940-B3AB-F92A94F78C99}"/>
  </w:font>
  <w:font w:name="Calibri">
    <w:panose1 w:val="020F0502020204030204"/>
    <w:charset w:val="00"/>
    <w:family w:val="swiss"/>
    <w:pitch w:val="default"/>
    <w:sig w:usb0="E4002EFF" w:usb1="C000247B" w:usb2="00000009" w:usb3="00000000" w:csb0="200001FF" w:csb1="00000000"/>
    <w:embedRegular r:id="rId4" w:fontKey="{3287F26E-5829-41F8-96EC-E1A42087A780}"/>
  </w:font>
  <w:font w:name="等线">
    <w:altName w:val="Arial Unicode MS"/>
    <w:panose1 w:val="00000000000000000000"/>
    <w:charset w:val="86"/>
    <w:family w:val="auto"/>
    <w:pitch w:val="default"/>
    <w:sig w:usb0="00000000" w:usb1="00000000" w:usb2="00000000" w:usb3="00000000" w:csb0="00000000" w:csb1="00000000"/>
  </w:font>
  <w:font w:name="Nunito">
    <w:altName w:val="Segoe Print"/>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embedRegular r:id="rId5" w:fontKey="{7C85F0FC-2AE0-472D-A2B8-0C0FD2EF0234}"/>
  </w:font>
  <w:font w:name="Segoe Print">
    <w:panose1 w:val="02000600000000000000"/>
    <w:charset w:val="00"/>
    <w:family w:val="auto"/>
    <w:pitch w:val="default"/>
    <w:sig w:usb0="0000028F" w:usb1="00000000" w:usb2="00000000" w:usb3="00000000" w:csb0="2000009F" w:csb1="47010000"/>
    <w:embedRegular r:id="rId6" w:fontKey="{84468106-DA11-4760-BC92-6E1876A47D33}"/>
  </w:font>
  <w:font w:name="Segoe UI Emoji">
    <w:panose1 w:val="020B0502040204020203"/>
    <w:charset w:val="00"/>
    <w:family w:val="auto"/>
    <w:pitch w:val="default"/>
    <w:sig w:usb0="00000001" w:usb1="02000000" w:usb2="00000000" w:usb3="00000000" w:csb0="00000001" w:csb1="00000000"/>
    <w:embedRegular r:id="rId7" w:fontKey="{1E14A724-2702-4996-ABD3-7AB2C17CED4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multilevel"/>
    <w:tmpl w:val="813A4B87"/>
    <w:lvl w:ilvl="0" w:tentative="0">
      <w:start w:val="1"/>
      <w:numFmt w:val="bullet"/>
      <w:lvlText w:val=""/>
      <w:lvlJc w:val="left"/>
      <w:pPr>
        <w:ind w:left="720" w:hanging="360"/>
      </w:pPr>
      <w:rPr>
        <w:rFonts w:ascii="Arial" w:hAnsi="Arial" w:eastAsia="Arial" w:cs="Arial"/>
        <w:color w:val="001D35"/>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461FADE"/>
    <w:multiLevelType w:val="multilevel"/>
    <w:tmpl w:val="8461FADE"/>
    <w:lvl w:ilvl="0" w:tentative="0">
      <w:start w:val="1"/>
      <w:numFmt w:val="bullet"/>
      <w:lvlText w:val=""/>
      <w:lvlJc w:val="left"/>
      <w:pPr>
        <w:ind w:left="720" w:hanging="360"/>
      </w:pPr>
      <w:rPr>
        <w:rFonts w:ascii="Arial" w:hAnsi="Arial" w:eastAsia="Arial" w:cs="Arial"/>
        <w:color w:val="001D35"/>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9239341B"/>
    <w:multiLevelType w:val="multilevel"/>
    <w:tmpl w:val="9239341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288B902"/>
    <w:multiLevelType w:val="multilevel"/>
    <w:tmpl w:val="9288B902"/>
    <w:lvl w:ilvl="0" w:tentative="0">
      <w:start w:val="1"/>
      <w:numFmt w:val="bullet"/>
      <w:lvlText w:val=""/>
      <w:lvlJc w:val="left"/>
      <w:pPr>
        <w:ind w:left="720" w:hanging="360"/>
      </w:pPr>
      <w:rPr>
        <w:rFonts w:ascii="Arial" w:hAnsi="Arial" w:eastAsia="Arial" w:cs="Arial"/>
        <w:color w:val="001D35"/>
        <w:sz w:val="24"/>
        <w:szCs w:val="24"/>
        <w:u w:val="none"/>
      </w:rPr>
    </w:lvl>
    <w:lvl w:ilvl="1" w:tentative="0">
      <w:start w:val="1"/>
      <w:numFmt w:val="bullet"/>
      <w:lvlText w:val="●"/>
      <w:lvlJc w:val="left"/>
      <w:pPr>
        <w:ind w:left="1440" w:hanging="360"/>
      </w:pPr>
      <w:rPr>
        <w:rFonts w:ascii="Arial" w:hAnsi="Arial" w:eastAsia="Arial" w:cs="Arial"/>
        <w:color w:val="545D7E"/>
        <w:sz w:val="24"/>
        <w:szCs w:val="24"/>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9C8AC8EF"/>
    <w:multiLevelType w:val="multilevel"/>
    <w:tmpl w:val="9C8AC8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5E306ED"/>
    <w:multiLevelType w:val="multilevel"/>
    <w:tmpl w:val="B5E306ED"/>
    <w:lvl w:ilvl="0" w:tentative="0">
      <w:start w:val="1"/>
      <w:numFmt w:val="bullet"/>
      <w:lvlText w:val=""/>
      <w:lvlJc w:val="left"/>
      <w:pPr>
        <w:ind w:left="720" w:hanging="360"/>
      </w:pPr>
      <w:rPr>
        <w:rFonts w:ascii="Arial" w:hAnsi="Arial" w:eastAsia="Arial" w:cs="Arial"/>
        <w:color w:val="001D35"/>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BE923771"/>
    <w:multiLevelType w:val="multilevel"/>
    <w:tmpl w:val="BE92377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BF205925"/>
    <w:multiLevelType w:val="multilevel"/>
    <w:tmpl w:val="BF205925"/>
    <w:lvl w:ilvl="0" w:tentative="0">
      <w:start w:val="1"/>
      <w:numFmt w:val="bullet"/>
      <w:lvlText w:val="●"/>
      <w:lvlJc w:val="left"/>
      <w:pPr>
        <w:ind w:left="720" w:hanging="360"/>
      </w:pPr>
      <w:rPr>
        <w:rFonts w:ascii="Arial" w:hAnsi="Arial" w:eastAsia="Arial" w:cs="Arial"/>
        <w:color w:val="001D35"/>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CF092B84"/>
    <w:multiLevelType w:val="multilevel"/>
    <w:tmpl w:val="CF092B84"/>
    <w:lvl w:ilvl="0" w:tentative="0">
      <w:start w:val="1"/>
      <w:numFmt w:val="bullet"/>
      <w:lvlText w:val="●"/>
      <w:lvlJc w:val="left"/>
      <w:pPr>
        <w:ind w:left="720" w:hanging="360"/>
      </w:pPr>
      <w:rPr>
        <w:rFonts w:ascii="Arial" w:hAnsi="Arial" w:eastAsia="Arial" w:cs="Arial"/>
        <w:color w:val="001D35"/>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D7F9FE59"/>
    <w:multiLevelType w:val="multilevel"/>
    <w:tmpl w:val="D7F9FE5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DCBA6B53"/>
    <w:multiLevelType w:val="multilevel"/>
    <w:tmpl w:val="DCBA6B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0053208E"/>
    <w:multiLevelType w:val="multilevel"/>
    <w:tmpl w:val="0053208E"/>
    <w:lvl w:ilvl="0" w:tentative="0">
      <w:start w:val="1"/>
      <w:numFmt w:val="bullet"/>
      <w:lvlText w:val="●"/>
      <w:lvlJc w:val="left"/>
      <w:pPr>
        <w:ind w:left="720" w:hanging="360"/>
      </w:pPr>
      <w:rPr>
        <w:rFonts w:ascii="Arial" w:hAnsi="Arial" w:eastAsia="Arial" w:cs="Arial"/>
        <w:color w:val="001D35"/>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248C179"/>
    <w:multiLevelType w:val="multilevel"/>
    <w:tmpl w:val="0248C17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6">
    <w:nsid w:val="03D62ECE"/>
    <w:multiLevelType w:val="multilevel"/>
    <w:tmpl w:val="03D62ECE"/>
    <w:lvl w:ilvl="0" w:tentative="0">
      <w:start w:val="1"/>
      <w:numFmt w:val="bullet"/>
      <w:lvlText w:val="●"/>
      <w:lvlJc w:val="left"/>
      <w:pPr>
        <w:ind w:left="720" w:hanging="360"/>
      </w:pPr>
      <w:rPr>
        <w:rFonts w:ascii="Nunito" w:hAnsi="Nunito" w:eastAsia="Nunito" w:cs="Nunito"/>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E640482"/>
    <w:multiLevelType w:val="multilevel"/>
    <w:tmpl w:val="0E6404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243FCF68"/>
    <w:multiLevelType w:val="multilevel"/>
    <w:tmpl w:val="243FCF68"/>
    <w:lvl w:ilvl="0" w:tentative="0">
      <w:start w:val="1"/>
      <w:numFmt w:val="bullet"/>
      <w:lvlText w:val="●"/>
      <w:lvlJc w:val="left"/>
      <w:pPr>
        <w:ind w:left="720" w:hanging="360"/>
      </w:pPr>
      <w:rPr>
        <w:rFonts w:ascii="Arial" w:hAnsi="Arial" w:eastAsia="Arial" w:cs="Arial"/>
        <w:color w:val="001D35"/>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25B654F3"/>
    <w:multiLevelType w:val="multilevel"/>
    <w:tmpl w:val="25B654F3"/>
    <w:lvl w:ilvl="0" w:tentative="0">
      <w:start w:val="1"/>
      <w:numFmt w:val="bullet"/>
      <w:lvlText w:val=""/>
      <w:lvlJc w:val="left"/>
      <w:pPr>
        <w:ind w:left="720" w:hanging="360"/>
      </w:pPr>
      <w:rPr>
        <w:rFonts w:ascii="Arial" w:hAnsi="Arial" w:eastAsia="Arial" w:cs="Arial"/>
        <w:color w:val="001D35"/>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39A0D9AC"/>
    <w:multiLevelType w:val="multilevel"/>
    <w:tmpl w:val="39A0D9AC"/>
    <w:lvl w:ilvl="0" w:tentative="0">
      <w:start w:val="1"/>
      <w:numFmt w:val="bullet"/>
      <w:lvlText w:val=""/>
      <w:lvlJc w:val="left"/>
      <w:pPr>
        <w:ind w:left="720" w:hanging="360"/>
      </w:pPr>
      <w:rPr>
        <w:rFonts w:ascii="Arial" w:hAnsi="Arial" w:eastAsia="Arial" w:cs="Arial"/>
        <w:color w:val="001D35"/>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4C1BAE26"/>
    <w:multiLevelType w:val="multilevel"/>
    <w:tmpl w:val="4C1BAE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58765686"/>
    <w:multiLevelType w:val="multilevel"/>
    <w:tmpl w:val="58765686"/>
    <w:lvl w:ilvl="0" w:tentative="0">
      <w:start w:val="1"/>
      <w:numFmt w:val="bullet"/>
      <w:lvlText w:val=""/>
      <w:lvlJc w:val="left"/>
      <w:pPr>
        <w:ind w:left="720" w:hanging="360"/>
      </w:pPr>
      <w:rPr>
        <w:rFonts w:ascii="Arial" w:hAnsi="Arial" w:eastAsia="Arial" w:cs="Arial"/>
        <w:color w:val="001D35"/>
        <w:sz w:val="24"/>
        <w:szCs w:val="24"/>
        <w:u w:val="none"/>
      </w:rPr>
    </w:lvl>
    <w:lvl w:ilvl="1" w:tentative="0">
      <w:start w:val="1"/>
      <w:numFmt w:val="bullet"/>
      <w:lvlText w:val="●"/>
      <w:lvlJc w:val="left"/>
      <w:pPr>
        <w:ind w:left="1440" w:hanging="360"/>
      </w:pPr>
      <w:rPr>
        <w:rFonts w:ascii="Arial" w:hAnsi="Arial" w:eastAsia="Arial" w:cs="Arial"/>
        <w:color w:val="545D7E"/>
        <w:sz w:val="24"/>
        <w:szCs w:val="24"/>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59ADCABA"/>
    <w:multiLevelType w:val="multilevel"/>
    <w:tmpl w:val="59ADCABA"/>
    <w:lvl w:ilvl="0" w:tentative="0">
      <w:start w:val="1"/>
      <w:numFmt w:val="bullet"/>
      <w:lvlText w:val=""/>
      <w:lvlJc w:val="left"/>
      <w:pPr>
        <w:ind w:left="720" w:hanging="360"/>
      </w:pPr>
      <w:rPr>
        <w:rFonts w:ascii="Arial" w:hAnsi="Arial" w:eastAsia="Arial" w:cs="Arial"/>
        <w:color w:val="001D35"/>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60382F6E"/>
    <w:multiLevelType w:val="multilevel"/>
    <w:tmpl w:val="60382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7DEC2089"/>
    <w:multiLevelType w:val="multilevel"/>
    <w:tmpl w:val="7DEC2089"/>
    <w:lvl w:ilvl="0" w:tentative="0">
      <w:start w:val="1"/>
      <w:numFmt w:val="bullet"/>
      <w:lvlText w:val=""/>
      <w:lvlJc w:val="left"/>
      <w:pPr>
        <w:ind w:left="720" w:hanging="360"/>
      </w:pPr>
      <w:rPr>
        <w:rFonts w:ascii="Arial" w:hAnsi="Arial" w:eastAsia="Arial" w:cs="Arial"/>
        <w:color w:val="001D35"/>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4"/>
  </w:num>
  <w:num w:numId="2">
    <w:abstractNumId w:val="10"/>
  </w:num>
  <w:num w:numId="3">
    <w:abstractNumId w:val="27"/>
  </w:num>
  <w:num w:numId="4">
    <w:abstractNumId w:val="8"/>
  </w:num>
  <w:num w:numId="5">
    <w:abstractNumId w:val="6"/>
  </w:num>
  <w:num w:numId="6">
    <w:abstractNumId w:val="16"/>
  </w:num>
  <w:num w:numId="7">
    <w:abstractNumId w:val="20"/>
  </w:num>
  <w:num w:numId="8">
    <w:abstractNumId w:val="31"/>
  </w:num>
  <w:num w:numId="9">
    <w:abstractNumId w:val="15"/>
  </w:num>
  <w:num w:numId="10">
    <w:abstractNumId w:val="2"/>
  </w:num>
  <w:num w:numId="11">
    <w:abstractNumId w:val="21"/>
  </w:num>
  <w:num w:numId="12">
    <w:abstractNumId w:val="28"/>
  </w:num>
  <w:num w:numId="13">
    <w:abstractNumId w:val="9"/>
  </w:num>
  <w:num w:numId="14">
    <w:abstractNumId w:val="25"/>
  </w:num>
  <w:num w:numId="15">
    <w:abstractNumId w:val="13"/>
  </w:num>
  <w:num w:numId="16">
    <w:abstractNumId w:val="19"/>
  </w:num>
  <w:num w:numId="17">
    <w:abstractNumId w:val="12"/>
  </w:num>
  <w:num w:numId="18">
    <w:abstractNumId w:val="11"/>
  </w:num>
  <w:num w:numId="19">
    <w:abstractNumId w:val="4"/>
  </w:num>
  <w:num w:numId="20">
    <w:abstractNumId w:val="24"/>
  </w:num>
  <w:num w:numId="21">
    <w:abstractNumId w:val="29"/>
  </w:num>
  <w:num w:numId="22">
    <w:abstractNumId w:val="17"/>
  </w:num>
  <w:num w:numId="23">
    <w:abstractNumId w:val="23"/>
  </w:num>
  <w:num w:numId="24">
    <w:abstractNumId w:val="5"/>
  </w:num>
  <w:num w:numId="25">
    <w:abstractNumId w:val="33"/>
  </w:num>
  <w:num w:numId="26">
    <w:abstractNumId w:val="32"/>
  </w:num>
  <w:num w:numId="27">
    <w:abstractNumId w:val="7"/>
  </w:num>
  <w:num w:numId="28">
    <w:abstractNumId w:val="30"/>
  </w:num>
  <w:num w:numId="29">
    <w:abstractNumId w:val="3"/>
  </w:num>
  <w:num w:numId="30">
    <w:abstractNumId w:val="22"/>
  </w:num>
  <w:num w:numId="31">
    <w:abstractNumId w:val="1"/>
  </w:num>
  <w:num w:numId="32">
    <w:abstractNumId w:val="26"/>
  </w:num>
  <w:num w:numId="33">
    <w:abstractNumId w:val="34"/>
  </w:num>
  <w:num w:numId="34">
    <w:abstractNumId w:val="0"/>
  </w:num>
  <w:num w:numId="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4A42AB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35</Pages>
  <Words>3544</Words>
  <Characters>25458</Characters>
  <TotalTime>63</TotalTime>
  <ScaleCrop>false</ScaleCrop>
  <LinksUpToDate>false</LinksUpToDate>
  <CharactersWithSpaces>28991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2026-09-29T06:03:52Z</dcterms:created>
  <dc:creator>hp</dc:creator>
  <cp:lastModifiedBy>Sahil</cp:lastModifiedBy>
  <dcterms:modified xsi:type="dcterms:W3CDTF">2026-09-29T07:53:43Z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eyJoZGlkIjoiZWRiYzk1MDQ4ZjI1YTQyODA3YmQwZmQ4NzQyODQ0MjciLCJ1c2VySWQiOiI1Njc0OTM5NTI0MDEifQ==</vt:lpwstr>
  </property>
  <property fmtid="{D5CDD505-2E9C-101B-9397-08002B2CF9AE}" pid="3" name="KSOProductBuildVer">
    <vt:lpwstr>1033-12.1.0.28485</vt:lpwstr>
  </property>
  <property fmtid="{D5CDD505-2E9C-101B-9397-08002B2CF9AE}" pid="4" name="ICV">
    <vt:lpwstr>B67133C2A56844D1A23C320A2CC20A74_12</vt:lpwstr>
  </property>
</Properties>
</file>