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keepNext w:val="0"/>
        <w:keepLines w:val="0"/>
        <w:spacing w:before="480"/>
      </w:pPr>
      <w:bookmarkStart w:id="0" w:name="_4nfpf1dyldn7" w:colFirst="0" w:colLast="0"/>
      <w:bookmarkEnd w:id="0"/>
      <w:r>
        <w:rPr>
          <w:b/>
          <w:bCs/>
          <w:sz w:val="46"/>
          <w:szCs w:val="46"/>
          <w:rtl w:val="0"/>
        </w:rPr>
        <w:t>🧠 Unsupervised Learning – Full Guide</w:t>
      </w: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2">
      <w:r>
        <w:drawing>
          <wp:inline distT="114300" distB="114300" distL="114300" distR="114300">
            <wp:extent cx="5730875" cy="23876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xj0136lbe3" w:colFirst="0" w:colLast="0"/>
      <w:bookmarkEnd w:id="1"/>
      <w:r>
        <w:rPr>
          <w:b/>
          <w:bCs/>
          <w:sz w:val="34"/>
          <w:szCs w:val="34"/>
        </w:rPr>
        <w:drawing>
          <wp:inline distT="114300" distB="114300" distL="114300" distR="114300">
            <wp:extent cx="5730875" cy="40640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4">
      <w:r>
        <w:drawing>
          <wp:inline distT="114300" distB="114300" distL="114300" distR="114300">
            <wp:extent cx="2295525" cy="19907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114300" distB="114300" distL="114300" distR="114300">
            <wp:extent cx="2857500" cy="16002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5">
      <w:r>
        <w:rPr>
          <w:rFonts w:ascii="Georgia" w:hAnsi="Georgia" w:eastAsia="Georgia" w:cs="Georgia"/>
          <w:b/>
          <w:bCs/>
          <w:i/>
          <w:iCs/>
          <w:color w:val="242424"/>
          <w:sz w:val="30"/>
          <w:szCs w:val="30"/>
          <w:highlight w:val="white"/>
          <w:rtl w:val="0"/>
        </w:rPr>
        <w:t>On what basis is this similarity understood?</w:t>
      </w:r>
    </w:p>
    <w:p w14:paraId="00000006"/>
    <w:p w14:paraId="0000000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z9fjj3ziejk4" w:colFirst="0" w:colLast="0"/>
      <w:bookmarkEnd w:id="2"/>
      <w:r>
        <w:rPr>
          <w:b/>
          <w:bCs/>
          <w:sz w:val="34"/>
          <w:szCs w:val="34"/>
          <w:rtl w:val="0"/>
        </w:rPr>
        <w:t xml:space="preserve"> What is Unsupervised Learning?</w:t>
      </w:r>
    </w:p>
    <w:p w14:paraId="00000008">
      <w:pPr>
        <w:spacing w:before="240" w:after="240"/>
      </w:pPr>
      <w:r>
        <w:rPr>
          <w:rtl w:val="0"/>
        </w:rPr>
        <w:t xml:space="preserve">Unsupervised learning is a branch of machine learning where the model learns patterns from </w:t>
      </w:r>
      <w:r>
        <w:rPr>
          <w:b/>
          <w:bCs/>
          <w:rtl w:val="0"/>
        </w:rPr>
        <w:t>unlabeled data</w:t>
      </w:r>
      <w:r>
        <w:rPr>
          <w:rtl w:val="0"/>
        </w:rPr>
        <w:t xml:space="preserve">—i.e., there are no output labels or targets provided. The goal is to identify </w:t>
      </w:r>
      <w:r>
        <w:rPr>
          <w:b/>
          <w:bCs/>
          <w:rtl w:val="0"/>
        </w:rPr>
        <w:t>hidden structures</w:t>
      </w:r>
      <w:r>
        <w:rPr>
          <w:rtl w:val="0"/>
        </w:rPr>
        <w:t xml:space="preserve"> or </w:t>
      </w:r>
      <w:r>
        <w:rPr>
          <w:b/>
          <w:bCs/>
          <w:rtl w:val="0"/>
        </w:rPr>
        <w:t>groupings</w:t>
      </w:r>
      <w:r>
        <w:rPr>
          <w:rtl w:val="0"/>
        </w:rPr>
        <w:t xml:space="preserve"> in the data.</w:t>
      </w:r>
    </w:p>
    <w:p w14:paraId="00000009">
      <w:pPr>
        <w:spacing w:before="240" w:after="240"/>
      </w:pPr>
      <w:r>
        <w:rPr>
          <w:rtl w:val="0"/>
        </w:rPr>
        <w:t>Common tasks:</w:t>
      </w:r>
    </w:p>
    <w:p w14:paraId="0000000A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Clustering</w:t>
      </w:r>
    </w:p>
    <w:p w14:paraId="0000000B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Dimensionality Reduction</w:t>
      </w:r>
    </w:p>
    <w:p w14:paraId="0000000C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Anomaly Detection</w:t>
      </w:r>
    </w:p>
    <w:p w14:paraId="0000000D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Association Rule Mining</w:t>
      </w:r>
    </w:p>
    <w:p w14:paraId="0000000E">
      <w:pPr>
        <w:spacing w:before="240" w:after="240"/>
        <w:ind w:left="0" w:firstLine="0"/>
        <w:rPr>
          <w:b/>
          <w:bCs/>
          <w:sz w:val="46"/>
          <w:szCs w:val="46"/>
        </w:rPr>
      </w:pPr>
      <w:r>
        <w:rPr>
          <w:b/>
          <w:bCs/>
          <w:sz w:val="46"/>
          <w:szCs w:val="46"/>
          <w:rtl w:val="0"/>
        </w:rPr>
        <w:t>=================================</w:t>
      </w:r>
    </w:p>
    <w:p w14:paraId="0000000F">
      <w:pPr>
        <w:spacing w:before="240" w:after="240"/>
      </w:pPr>
      <w:r>
        <w:rPr>
          <w:rtl w:val="0"/>
        </w:rPr>
        <w:t xml:space="preserve">Unsupervised learning is where the model learns patterns and structures from data </w:t>
      </w:r>
      <w:r>
        <w:rPr>
          <w:b/>
          <w:bCs/>
          <w:rtl w:val="0"/>
        </w:rPr>
        <w:t>without labeled outputs</w:t>
      </w:r>
      <w:r>
        <w:rPr>
          <w:rtl w:val="0"/>
        </w:rPr>
        <w:t>.</w:t>
      </w:r>
    </w:p>
    <w:p w14:paraId="00000010">
      <w:pPr>
        <w:spacing w:before="240" w:after="240"/>
      </w:pPr>
      <w:r>
        <w:rPr>
          <w:rtl w:val="0"/>
        </w:rPr>
        <w:br w:type="textWrapping"/>
      </w:r>
      <w:r>
        <w:rPr>
          <w:rtl w:val="0"/>
        </w:rPr>
        <w:t xml:space="preserve">The goal is often </w:t>
      </w:r>
      <w:r>
        <w:rPr>
          <w:b/>
          <w:bCs/>
          <w:rtl w:val="0"/>
        </w:rPr>
        <w:t>clustering</w:t>
      </w:r>
      <w:r>
        <w:rPr>
          <w:rtl w:val="0"/>
        </w:rPr>
        <w:t xml:space="preserve">, </w:t>
      </w:r>
      <w:r>
        <w:rPr>
          <w:b/>
          <w:bCs/>
          <w:rtl w:val="0"/>
        </w:rPr>
        <w:t>dimensionality reduction</w:t>
      </w:r>
      <w:r>
        <w:rPr>
          <w:rtl w:val="0"/>
        </w:rPr>
        <w:t xml:space="preserve">, or </w:t>
      </w:r>
      <w:r>
        <w:rPr>
          <w:b/>
          <w:bCs/>
          <w:rtl w:val="0"/>
        </w:rPr>
        <w:t>association rule learning</w:t>
      </w:r>
      <w:r>
        <w:rPr>
          <w:rtl w:val="0"/>
        </w:rPr>
        <w:t>.</w:t>
      </w:r>
    </w:p>
    <w:p w14:paraId="00000011">
      <w:pPr>
        <w:shd w:val="clear" w:fill="FFFFFF"/>
        <w:spacing w:after="300"/>
        <w:ind w:right="100"/>
        <w:rPr>
          <w:color w:val="001D35"/>
          <w:sz w:val="27"/>
          <w:szCs w:val="27"/>
        </w:rPr>
      </w:pPr>
      <w:r>
        <w:rPr>
          <w:color w:val="001D35"/>
          <w:sz w:val="27"/>
          <w:szCs w:val="27"/>
          <w:rtl w:val="0"/>
        </w:rPr>
        <w:t xml:space="preserve">Unsupervised learning is </w:t>
      </w:r>
      <w:r>
        <w:rPr>
          <w:color w:val="001D35"/>
          <w:sz w:val="27"/>
          <w:szCs w:val="27"/>
          <w:shd w:val="clear" w:fill="D3E3FD"/>
          <w:rtl w:val="0"/>
        </w:rPr>
        <w:t>a type of machine learning where algorithms learn from unlabeled data, discovering hidden patterns and structures without explicit guidance</w:t>
      </w:r>
      <w:r>
        <w:rPr>
          <w:color w:val="001D35"/>
          <w:sz w:val="27"/>
          <w:szCs w:val="27"/>
          <w:rtl w:val="0"/>
        </w:rPr>
        <w:t xml:space="preserve">. Unlike supervised learning, it doesn't rely on labeled examples or correct answers to guide the learning process. Instead, it explores the data to identify inherent groupings, relationships, or anomalies. </w:t>
      </w:r>
    </w:p>
    <w:p w14:paraId="00000012">
      <w:pPr>
        <w:shd w:val="clear" w:fill="FFFFFF"/>
        <w:spacing w:before="160" w:after="300"/>
        <w:rPr>
          <w:color w:val="001D35"/>
          <w:sz w:val="27"/>
          <w:szCs w:val="27"/>
        </w:rPr>
      </w:pPr>
      <w:r>
        <w:rPr>
          <w:color w:val="001D35"/>
          <w:sz w:val="27"/>
          <w:szCs w:val="27"/>
          <w:rtl w:val="0"/>
        </w:rPr>
        <w:t>Here's a more detailed explanation:</w:t>
      </w:r>
    </w:p>
    <w:p w14:paraId="00000013">
      <w:pPr>
        <w:shd w:val="clear" w:fill="FFFFFF"/>
        <w:spacing w:before="300" w:after="160" w:line="346" w:lineRule="auto"/>
        <w:rPr>
          <w:color w:val="001D35"/>
          <w:sz w:val="27"/>
          <w:szCs w:val="27"/>
        </w:rPr>
      </w:pPr>
      <w:r>
        <w:rPr>
          <w:color w:val="001D35"/>
          <w:sz w:val="27"/>
          <w:szCs w:val="27"/>
          <w:rtl w:val="0"/>
        </w:rPr>
        <w:t>Key Characteristics:</w:t>
      </w:r>
    </w:p>
    <w:p w14:paraId="00000014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Unlabeled Data: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The core feature of unsupervised learning is its use of data without pre-defined categories or labels. </w:t>
      </w:r>
    </w:p>
    <w:p w14:paraId="00000015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Pattern Discovery: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Algorithms aim to find hidden patterns, structures, and relationships within the data. </w:t>
      </w:r>
    </w:p>
    <w:p w14:paraId="00000016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No Supervision: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Unlike supervised learning, there's no external "teacher" or labeled data to correct the algorithm's outputs. </w:t>
      </w:r>
    </w:p>
    <w:p w14:paraId="00000017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Exploratory Analysis: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Unsupervised learning is often used for exploratory data analysis, where the goal is to gain insights and understand the data's characteristics. </w:t>
      </w:r>
    </w:p>
    <w:p w14:paraId="00000018">
      <w:pPr>
        <w:numPr>
          <w:ilvl w:val="0"/>
          <w:numId w:val="2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Clustering, Dimensionality Reduction, Anomaly Detection: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Common tasks in unsupervised learning include clustering (grouping similar data points), dimensionality reduction (simplifying data by reducing the number of variables), and anomaly detection (identifying unusual data points). </w:t>
      </w:r>
    </w:p>
    <w:p w14:paraId="00000019">
      <w:pPr>
        <w:shd w:val="clear" w:fill="FFFFFF"/>
        <w:spacing w:before="300" w:after="160" w:line="346" w:lineRule="auto"/>
        <w:rPr>
          <w:color w:val="001D35"/>
          <w:sz w:val="27"/>
          <w:szCs w:val="27"/>
        </w:rPr>
      </w:pPr>
      <w:r>
        <w:rPr>
          <w:color w:val="001D35"/>
          <w:sz w:val="27"/>
          <w:szCs w:val="27"/>
          <w:rtl w:val="0"/>
        </w:rPr>
        <w:t>Examples of Unsupervised Learning Applications:</w:t>
      </w:r>
    </w:p>
    <w:p w14:paraId="0000001A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Customer Segmentation: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Grouping customers based on purchasing behavior, demographics, or other characteristics. </w:t>
      </w:r>
    </w:p>
    <w:p w14:paraId="0000001B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Anomaly Detection: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Identifying fraudulent transactions, network intrusions, or unusual sensor readings. </w:t>
      </w:r>
    </w:p>
    <w:p w14:paraId="0000001C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Recommendation Systems: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Suggesting products or content based on user preferences and browsing history. </w:t>
      </w:r>
    </w:p>
    <w:p w14:paraId="0000001D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Dimensionality Reduction: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Reducing the number of features in a dataset while preserving important information. </w:t>
      </w:r>
    </w:p>
    <w:p w14:paraId="0000001E">
      <w:pPr>
        <w:numPr>
          <w:ilvl w:val="0"/>
          <w:numId w:val="3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Image and Video Analysis: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Discovering patterns and structures in visual data. </w:t>
      </w:r>
    </w:p>
    <w:p w14:paraId="0000001F">
      <w:pPr>
        <w:shd w:val="clear" w:fill="FFFFFF"/>
        <w:spacing w:before="160" w:after="300"/>
        <w:rPr>
          <w:color w:val="001D35"/>
          <w:sz w:val="27"/>
          <w:szCs w:val="27"/>
        </w:rPr>
      </w:pPr>
      <w:r>
        <w:rPr>
          <w:color w:val="001D35"/>
          <w:sz w:val="27"/>
          <w:szCs w:val="27"/>
          <w:rtl w:val="0"/>
        </w:rPr>
        <w:t xml:space="preserve">In essence, unsupervised learning is a powerful tool for exploring data, uncovering hidden structures, and gaining insights that might not be apparent through other methods. </w:t>
      </w:r>
    </w:p>
    <w:p w14:paraId="00000020">
      <w:pPr>
        <w:shd w:val="clear" w:fill="FFFFFF"/>
        <w:spacing w:before="300" w:after="160" w:line="346" w:lineRule="auto"/>
        <w:rPr>
          <w:b/>
          <w:bCs/>
          <w:color w:val="001D35"/>
          <w:sz w:val="35"/>
          <w:szCs w:val="35"/>
        </w:rPr>
      </w:pPr>
      <w:r>
        <w:rPr>
          <w:b/>
          <w:bCs/>
          <w:color w:val="001D35"/>
          <w:sz w:val="35"/>
          <w:szCs w:val="35"/>
          <w:rtl w:val="0"/>
        </w:rPr>
        <w:t>Advantages of Unsupervised Learning:</w:t>
      </w:r>
    </w:p>
    <w:p w14:paraId="00000021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No need for labeled data: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This eliminates the costly and time-consuming process of manually labeling data, making it suitable for scenarios where labeled data is scarce or unavailable. </w:t>
      </w:r>
    </w:p>
    <w:p w14:paraId="00000022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Exploratory analysis: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Unsupervised learning can uncover hidden patterns and relationships within data, providing valuable insights for further analysis and decision-making. </w:t>
      </w:r>
    </w:p>
    <w:p w14:paraId="00000023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Flexibility and adaptability: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It can handle diverse and dynamic datasets without requiring predefined structures, making it adaptable to various data types and scenarios. </w:t>
      </w:r>
    </w:p>
    <w:p w14:paraId="00000024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Scalability: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Unsupervised learning algorithms can efficiently process large datasets, making it suitable for handling big data applications. </w:t>
      </w:r>
    </w:p>
    <w:p w14:paraId="00000025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Discovery of hidden patterns: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It can identify natural groupings, anomalies, and relationships within data that might not be apparent through other methods. </w:t>
      </w:r>
    </w:p>
    <w:p w14:paraId="00000026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Cost-effective: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By requiring less manual intervention, unsupervised learning can be more cost-effective than supervised learning in some cases. </w:t>
      </w:r>
    </w:p>
    <w:p w14:paraId="00000027">
      <w:pPr>
        <w:numPr>
          <w:ilvl w:val="0"/>
          <w:numId w:val="4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Useful for complex tasks: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It is particularly useful for complex tasks like grouping large datasets into clusters. </w:t>
      </w:r>
    </w:p>
    <w:p w14:paraId="00000028">
      <w:pPr>
        <w:shd w:val="clear" w:fill="FFFFFF"/>
        <w:spacing w:before="300" w:after="160" w:line="346" w:lineRule="auto"/>
        <w:ind w:right="100"/>
        <w:rPr>
          <w:b/>
          <w:bCs/>
          <w:color w:val="001D35"/>
          <w:sz w:val="33"/>
          <w:szCs w:val="33"/>
        </w:rPr>
      </w:pPr>
      <w:r>
        <w:rPr>
          <w:b/>
          <w:bCs/>
          <w:color w:val="001D35"/>
          <w:sz w:val="33"/>
          <w:szCs w:val="33"/>
          <w:rtl w:val="0"/>
        </w:rPr>
        <w:t xml:space="preserve">Disadvantages of Unsupervised Learning: </w:t>
      </w:r>
    </w:p>
    <w:p w14:paraId="00000029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Lack of precision in outcome interpretation: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Without labeled data, it can be difficult to determine the accuracy and relevance of the identified patterns. </w:t>
      </w:r>
    </w:p>
    <w:p w14:paraId="0000002A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Difficulty in evaluating model performance: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It can be challenging to measure the performance of unsupervised models as there are no predefined target variables for comparison. </w:t>
      </w:r>
    </w:p>
    <w:p w14:paraId="0000002B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Human intervention required: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Often, human interpretation and validation are needed to correlate the discovered patterns with domain knowledge. </w:t>
      </w:r>
    </w:p>
    <w:p w14:paraId="0000002C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Potential for inaccurate results: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The absence of labeled data can lead to less accurate results, especially if the data contains noise or outliers. </w:t>
      </w:r>
    </w:p>
    <w:p w14:paraId="0000002D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Longer processing time: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Processing time can be longer as the model needs to explore all possibilities without prior knowledge. </w:t>
      </w:r>
    </w:p>
    <w:p w14:paraId="0000002E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rPr>
          <w:b/>
          <w:bCs/>
          <w:color w:val="001D35"/>
          <w:sz w:val="24"/>
          <w:szCs w:val="24"/>
          <w:rtl w:val="0"/>
        </w:rPr>
        <w:t>Sensitivity to noise and outliers: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The results can be misleading if the data contains noise or outliers. </w:t>
      </w:r>
    </w:p>
    <w:p w14:paraId="0000002F">
      <w:pPr>
        <w:numPr>
          <w:ilvl w:val="0"/>
          <w:numId w:val="5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720" w:hanging="360"/>
      </w:pPr>
      <w:r>
        <w:rPr>
          <w:b/>
          <w:bCs/>
          <w:color w:val="001D35"/>
          <w:sz w:val="24"/>
          <w:szCs w:val="24"/>
          <w:rtl w:val="0"/>
        </w:rPr>
        <w:t>Requires more complex programming: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It often requires more complex programming knowledge and skills to work with unclassified information. </w:t>
      </w:r>
    </w:p>
    <w:p w14:paraId="00000030">
      <w:pPr>
        <w:shd w:val="clear" w:fill="FFFFFF"/>
        <w:spacing w:before="300" w:after="160" w:line="346" w:lineRule="auto"/>
        <w:rPr>
          <w:b/>
          <w:bCs/>
          <w:color w:val="001D35"/>
          <w:sz w:val="31"/>
          <w:szCs w:val="31"/>
        </w:rPr>
      </w:pPr>
      <w:r>
        <w:rPr>
          <w:b/>
          <w:bCs/>
          <w:color w:val="001D35"/>
          <w:sz w:val="31"/>
          <w:szCs w:val="31"/>
          <w:rtl w:val="0"/>
        </w:rPr>
        <w:t>=================================</w:t>
      </w:r>
    </w:p>
    <w:p w14:paraId="00000031">
      <w:pPr>
        <w:shd w:val="clear" w:fill="FFFFFF"/>
        <w:spacing w:before="300" w:after="160" w:line="346" w:lineRule="auto"/>
        <w:rPr>
          <w:b/>
          <w:bCs/>
          <w:color w:val="001D35"/>
          <w:sz w:val="39"/>
          <w:szCs w:val="39"/>
        </w:rPr>
      </w:pPr>
      <w:r>
        <w:rPr>
          <w:b/>
          <w:bCs/>
          <w:color w:val="001D35"/>
          <w:sz w:val="39"/>
          <w:szCs w:val="39"/>
          <w:rtl w:val="0"/>
        </w:rPr>
        <w:t>Common Types of Models and Applications:</w:t>
      </w:r>
    </w:p>
    <w:p w14:paraId="00000032">
      <w:pPr>
        <w:shd w:val="clear" w:fill="FFFFFF"/>
        <w:spacing w:before="160" w:after="160" w:line="320" w:lineRule="auto"/>
        <w:rPr>
          <w:b/>
          <w:bCs/>
          <w:color w:val="001D35"/>
          <w:sz w:val="27"/>
          <w:szCs w:val="27"/>
        </w:rPr>
      </w:pPr>
      <w:r>
        <w:rPr>
          <w:b/>
          <w:bCs/>
          <w:color w:val="001D35"/>
          <w:sz w:val="27"/>
          <w:szCs w:val="27"/>
          <w:rtl w:val="0"/>
        </w:rPr>
        <w:t>======================================================</w:t>
      </w:r>
    </w:p>
    <w:p w14:paraId="00000033">
      <w:pPr>
        <w:shd w:val="clear" w:fill="FFFFFF"/>
        <w:spacing w:before="160" w:after="160" w:line="320" w:lineRule="auto"/>
        <w:rPr>
          <w:color w:val="545D7E"/>
          <w:sz w:val="24"/>
          <w:szCs w:val="24"/>
        </w:rPr>
      </w:pPr>
      <w:r>
        <w:rPr>
          <w:b/>
          <w:bCs/>
          <w:color w:val="001D35"/>
          <w:sz w:val="27"/>
          <w:szCs w:val="27"/>
          <w:rtl w:val="0"/>
        </w:rPr>
        <w:t>1. Clustering</w:t>
      </w:r>
      <w:r>
        <w:rPr>
          <w:color w:val="001D35"/>
          <w:sz w:val="27"/>
          <w:szCs w:val="27"/>
          <w:rtl w:val="0"/>
        </w:rPr>
        <w:t>: This involves grouping similar data points together based on inherent characteristics within the data. Examples include: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Groups similar data points together, like grouping customers based on purchasing behavior or identifying customer segments. </w:t>
      </w:r>
    </w:p>
    <w:p w14:paraId="00000034">
      <w:pPr>
        <w:numPr>
          <w:ilvl w:val="1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afterAutospacing="0" w:line="330" w:lineRule="auto"/>
        <w:ind w:left="1440" w:right="100" w:hanging="360"/>
        <w:rPr>
          <w:color w:val="545D7E"/>
          <w:sz w:val="24"/>
          <w:szCs w:val="24"/>
        </w:rPr>
      </w:pPr>
      <w:r>
        <w:rPr>
          <w:b/>
          <w:bCs/>
          <w:color w:val="545D7E"/>
          <w:sz w:val="24"/>
          <w:szCs w:val="24"/>
          <w:rtl w:val="0"/>
        </w:rPr>
        <w:t>Example:</w:t>
      </w:r>
      <w:r>
        <w:rPr>
          <w:color w:val="545D7E"/>
          <w:sz w:val="24"/>
          <w:szCs w:val="24"/>
          <w:rtl w:val="0"/>
        </w:rPr>
        <w:t xml:space="preserve"> K-means clustering is a popular algorithm for this task. </w:t>
      </w:r>
    </w:p>
    <w:p w14:paraId="00000035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K-Means+Clustering&amp;sa=X&amp;ved=2ahUKEwiXypPjp_-NAxWSR2cHHbJEOVoQxccNegQIEx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K-Means Clustering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Partitions data into k clusters based on proximity to cluster centroids. </w:t>
      </w:r>
    </w:p>
    <w:p w14:paraId="00000036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Hierarchical+Clustering&amp;sa=X&amp;ved=2ahUKEwiXypPjp_-NAxWSR2cHHbJEOVoQxccNegQIFx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Hierarchical Clustering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Creates a tree-like structure of clusters, allowing for analysis at various levels of granularity. </w:t>
      </w:r>
    </w:p>
    <w:p w14:paraId="00000037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Gaussian+Mixture+Models&amp;sa=X&amp;ved=2ahUKEwiXypPjp_-NAxWSR2cHHbJEOVoQxccNegQIFB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Gaussian Mixture Models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Uses probability distributions to assign data points to clusters, allowing for soft clustering (a data point can belong to multiple clusters with varying probabilities). </w:t>
      </w:r>
    </w:p>
    <w:p w14:paraId="00000038">
      <w:pPr>
        <w:numPr>
          <w:ilvl w:val="0"/>
          <w:numId w:val="6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DBSCAN&amp;sa=X&amp;ved=2ahUKEwiXypPjp_-NAxWSR2cHHbJEOVoQxccNegQIFR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DBSCAN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Clusters data points based on density, identifying core points, border points, and outliers. </w:t>
      </w:r>
    </w:p>
    <w:p w14:paraId="00000039">
      <w:pPr>
        <w:shd w:val="clear" w:fill="FFFFFF"/>
        <w:spacing w:before="160" w:after="160" w:line="320" w:lineRule="auto"/>
        <w:ind w:right="100"/>
        <w:rPr>
          <w:color w:val="545D7E"/>
          <w:sz w:val="24"/>
          <w:szCs w:val="24"/>
        </w:rPr>
      </w:pPr>
      <w:r>
        <w:rPr>
          <w:b/>
          <w:bCs/>
          <w:color w:val="001D35"/>
          <w:sz w:val="27"/>
          <w:szCs w:val="27"/>
          <w:rtl w:val="0"/>
        </w:rPr>
        <w:t xml:space="preserve">2. Association Rule Learning: </w:t>
      </w:r>
      <w:r>
        <w:rPr>
          <w:color w:val="001D35"/>
          <w:sz w:val="27"/>
          <w:szCs w:val="27"/>
          <w:rtl w:val="0"/>
        </w:rPr>
        <w:t xml:space="preserve">This aims to discover relationships and dependencies between variables in a dataset. A common example is: 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Discovers relationships and patterns between variables in large datasets, like finding products that are frequently purchased together. </w:t>
      </w:r>
    </w:p>
    <w:p w14:paraId="0000003A">
      <w:pPr>
        <w:shd w:val="clear" w:fill="FFFFFF"/>
        <w:spacing w:before="160" w:after="160" w:line="320" w:lineRule="auto"/>
        <w:ind w:right="100"/>
        <w:rPr>
          <w:color w:val="001D35"/>
          <w:sz w:val="27"/>
          <w:szCs w:val="27"/>
        </w:rPr>
      </w:pPr>
    </w:p>
    <w:p w14:paraId="0000003B">
      <w:pPr>
        <w:numPr>
          <w:ilvl w:val="0"/>
          <w:numId w:val="7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60" w:after="300" w:line="330" w:lineRule="auto"/>
        <w:ind w:left="72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Apriori+Algorithm&amp;sa=X&amp;ved=2ahUKEwiXypPjp_-NAxWSR2cHHbJEOVoQxccNegQILR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Apriori Algorithm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color w:val="001D35"/>
          <w:sz w:val="24"/>
          <w:szCs w:val="24"/>
          <w:rtl w:val="0"/>
        </w:rPr>
        <w:t xml:space="preserve"> Used to find frequent itemsets and association rules in transactional data.</w:t>
      </w:r>
    </w:p>
    <w:p w14:paraId="0000003C">
      <w:pPr>
        <w:shd w:val="clear" w:fill="FFFFFF"/>
        <w:spacing w:before="160" w:after="160" w:line="320" w:lineRule="auto"/>
        <w:rPr>
          <w:color w:val="545D7E"/>
          <w:sz w:val="24"/>
          <w:szCs w:val="24"/>
        </w:rPr>
      </w:pPr>
      <w:r>
        <w:rPr>
          <w:b/>
          <w:bCs/>
          <w:color w:val="001D35"/>
          <w:sz w:val="27"/>
          <w:szCs w:val="27"/>
          <w:rtl w:val="0"/>
        </w:rPr>
        <w:t>3. Dimensionality Reduction:</w:t>
      </w:r>
      <w:r>
        <w:rPr>
          <w:color w:val="001D35"/>
          <w:sz w:val="27"/>
          <w:szCs w:val="27"/>
          <w:rtl w:val="0"/>
        </w:rPr>
        <w:t xml:space="preserve"> This technique reduces the number of variables in a dataset while retaining important information. Examples include: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Reduces the number of variables in a dataset while preserving important information, often used for data visualization and noise reduction. </w:t>
      </w:r>
    </w:p>
    <w:p w14:paraId="0000003D">
      <w:pPr>
        <w:numPr>
          <w:ilvl w:val="1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0" w:afterAutospacing="0" w:line="330" w:lineRule="auto"/>
        <w:ind w:left="1440" w:right="100" w:hanging="360"/>
        <w:rPr>
          <w:color w:val="545D7E"/>
          <w:sz w:val="24"/>
          <w:szCs w:val="24"/>
        </w:rPr>
      </w:pPr>
      <w:r>
        <w:rPr>
          <w:b/>
          <w:bCs/>
          <w:color w:val="545D7E"/>
          <w:sz w:val="24"/>
          <w:szCs w:val="24"/>
          <w:rtl w:val="0"/>
        </w:rPr>
        <w:t>Example:</w:t>
      </w:r>
      <w:r>
        <w:rPr>
          <w:color w:val="545D7E"/>
          <w:sz w:val="24"/>
          <w:szCs w:val="24"/>
          <w:rtl w:val="0"/>
        </w:rPr>
        <w:t xml:space="preserve"> Principal Component Analysis (PCA) is a widely used technique. </w:t>
      </w:r>
    </w:p>
    <w:p w14:paraId="0000003E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Principal+Component+Analysis+%28PCA%29&amp;sa=X&amp;ved=2ahUKEwiXypPjp_-NAxWSR2cHHbJEOVoQxccNegQIQB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Principal Component Analysis (PCA)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Transforms data into a new coordinate system, prioritizing the directions of highest variance. </w:t>
      </w:r>
    </w:p>
    <w:p w14:paraId="0000003F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300" w:right="10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Singular+Value+Decomposition+%28SVD%29&amp;sa=X&amp;ved=2ahUKEwiXypPjp_-NAxWSR2cHHbJEOVoQxccNegQIQx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Singular Value Decomposition (SVD)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A matrix factorization technique used for dimensionality reduction and other tasks. </w:t>
      </w:r>
    </w:p>
    <w:p w14:paraId="00000040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720" w:hanging="360"/>
      </w:pPr>
      <w:r>
        <w:fldChar w:fldCharType="begin"/>
      </w:r>
      <w:r>
        <w:instrText xml:space="preserve"> HYPERLINK "https://www.google.com/search?sca_esv=a995ef11bc18bb50&amp;rlz=1C1CHBD_enIN1050IN1050&amp;cs=0&amp;sxsrf=AE3TifOl-MKeEWy153X1VkNxU10OafT1qQ%3A1750398829199&amp;q=t-distributed+Stochastic+Neighbor+Embedding+%28t-SNE%29&amp;sa=X&amp;ved=2ahUKEwiXypPjp_-NAxWSR2cHHbJEOVoQxccNegQIRBAB&amp;mstk=AUtExfAk2yh2NDbJsp_ySj_kG1Lw1aaJK5l6thA4UNd-hOSn3ir6jAvFs6xd1GvlmA2EScee2T790BuTups_O7MzQDexM2OFAAGwZCGvKpG3YD_cUtaTm0Ng7UZhqGuEGkDvx9RziOC0_8LUD-hlM-7YvqzFUKFrbU2-53Y7Pa0k63AqvfeTsx9Rm5OdlU8lG_VFjRFLShA9dRJgO2bUjdZfQ9hRqu8iWZ4jDuo-w0MfUcXzCQ18ptc1kYrUUsCBjTKZvVpFPcJcxtugVC1ZbIN2CmkQ&amp;csui=3" \h </w:instrText>
      </w:r>
      <w:r>
        <w:fldChar w:fldCharType="separate"/>
      </w:r>
      <w:r>
        <w:rPr>
          <w:b/>
          <w:bCs/>
          <w:color w:val="1155CC"/>
          <w:sz w:val="24"/>
          <w:szCs w:val="24"/>
          <w:u w:val="single"/>
          <w:rtl w:val="0"/>
        </w:rPr>
        <w:t>t-distributed Stochastic Neighbor Embedding (t-SNE)</w:t>
      </w:r>
      <w:r>
        <w:rPr>
          <w:b/>
          <w:bCs/>
          <w:color w:val="1155CC"/>
          <w:sz w:val="24"/>
          <w:szCs w:val="24"/>
          <w:u w:val="single"/>
          <w:rtl w:val="0"/>
        </w:rPr>
        <w:fldChar w:fldCharType="end"/>
      </w:r>
      <w:r>
        <w:rPr>
          <w:b/>
          <w:bCs/>
          <w:color w:val="001D35"/>
          <w:sz w:val="24"/>
          <w:szCs w:val="24"/>
          <w:rtl w:val="0"/>
        </w:rPr>
        <w:t>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A non-linear dimensionality reduction technique particularly useful for visualizing high-dimensional data. </w:t>
      </w:r>
    </w:p>
    <w:p w14:paraId="00000041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720" w:right="100" w:hanging="360"/>
      </w:pPr>
      <w:r>
        <w:rPr>
          <w:b/>
          <w:bCs/>
          <w:color w:val="001D35"/>
          <w:sz w:val="24"/>
          <w:szCs w:val="24"/>
          <w:rtl w:val="0"/>
        </w:rPr>
        <w:t>4. Anomaly Detection: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Identifies data points that deviate significantly from the norm, useful for fraud detection or identifying system errors. </w:t>
      </w:r>
    </w:p>
    <w:p w14:paraId="00000042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720" w:right="100" w:hanging="360"/>
      </w:pPr>
      <w:r>
        <w:rPr>
          <w:b/>
          <w:bCs/>
          <w:color w:val="001D35"/>
          <w:sz w:val="24"/>
          <w:szCs w:val="24"/>
          <w:rtl w:val="0"/>
        </w:rPr>
        <w:t>5. Autoencoders: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Neural networks that learn to compress and reconstruct data, often used for dimensionality reduction and feature learning. </w:t>
      </w:r>
    </w:p>
    <w:p w14:paraId="00000043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0" w:afterAutospacing="0" w:line="330" w:lineRule="auto"/>
        <w:ind w:left="720" w:right="100" w:hanging="360"/>
      </w:pPr>
      <w:r>
        <w:rPr>
          <w:b/>
          <w:bCs/>
          <w:color w:val="001D35"/>
          <w:sz w:val="24"/>
          <w:szCs w:val="24"/>
          <w:rtl w:val="0"/>
        </w:rPr>
        <w:t>6. Generative AI: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Models that learn the underlying probability distribution of the data to generate new, similar data points. </w:t>
      </w:r>
    </w:p>
    <w:p w14:paraId="00000044">
      <w:pPr>
        <w:numPr>
          <w:ilvl w:val="0"/>
          <w:numId w:val="8"/>
        </w:numPr>
        <w:pBdr>
          <w:top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beforeAutospacing="0" w:after="300" w:line="330" w:lineRule="auto"/>
        <w:ind w:left="720" w:hanging="360"/>
      </w:pPr>
      <w:r>
        <w:rPr>
          <w:b/>
          <w:bCs/>
          <w:color w:val="001D35"/>
          <w:sz w:val="24"/>
          <w:szCs w:val="24"/>
          <w:rtl w:val="0"/>
        </w:rPr>
        <w:t>Audience Segmentation:</w:t>
      </w:r>
      <w:r>
        <w:rPr>
          <w:b/>
          <w:bCs/>
          <w:color w:val="001D35"/>
          <w:sz w:val="24"/>
          <w:szCs w:val="24"/>
          <w:rtl w:val="0"/>
        </w:rPr>
        <w:br w:type="textWrapping"/>
      </w:r>
      <w:r>
        <w:rPr>
          <w:color w:val="545D7E"/>
          <w:sz w:val="24"/>
          <w:szCs w:val="24"/>
          <w:rtl w:val="0"/>
        </w:rPr>
        <w:t xml:space="preserve">Identifying distinct groups of users based on their behavior and characteristics. </w:t>
      </w:r>
    </w:p>
    <w:p w14:paraId="00000045">
      <w:pPr>
        <w:spacing w:before="240" w:after="240"/>
      </w:pPr>
    </w:p>
    <w:p w14:paraId="0000004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7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4pm7j4ucu9hz" w:colFirst="0" w:colLast="0"/>
      <w:bookmarkEnd w:id="3"/>
      <w:r>
        <w:rPr>
          <w:b/>
          <w:bCs/>
          <w:sz w:val="34"/>
          <w:szCs w:val="34"/>
        </w:rPr>
        <w:drawing>
          <wp:inline distT="114300" distB="114300" distL="114300" distR="114300">
            <wp:extent cx="4867275" cy="38100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C48E7">
      <w:pPr>
        <w:pStyle w:val="3"/>
        <w:keepNext w:val="0"/>
        <w:keepLines w:val="0"/>
        <w:spacing w:after="80"/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</w:pPr>
      <w:bookmarkStart w:id="4" w:name="_ed5ddqpgb3ta" w:colFirst="0" w:colLast="0"/>
      <w:bookmarkEnd w:id="4"/>
    </w:p>
    <w:p w14:paraId="00000048">
      <w:pPr>
        <w:pStyle w:val="3"/>
        <w:keepNext w:val="0"/>
        <w:keepLines w:val="0"/>
        <w:spacing w:after="80"/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</w:pPr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1. K-Means Clustering</w:t>
      </w:r>
    </w:p>
    <w:p w14:paraId="1E3B88EA">
      <w:r>
        <w:fldChar w:fldCharType="begin"/>
      </w:r>
      <w:r>
        <w:instrText xml:space="preserve"> HYPERLINK "https://levelup.gitconnected.com/dbscan-a-density-based-clustering-algorithm-110b726fd6fe" \h </w:instrText>
      </w:r>
      <w:r>
        <w:fldChar w:fldCharType="separate"/>
      </w:r>
      <w:r>
        <w:rPr>
          <w:color w:val="1155CC"/>
          <w:u w:val="single"/>
          <w:rtl w:val="0"/>
        </w:rPr>
        <w:t>https://levelup.gitconnected.com/dbscan-a-density-based-clustering-algorithm-110b726fd6fe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67441B2B">
      <w:r>
        <w:fldChar w:fldCharType="begin"/>
      </w:r>
      <w:r>
        <w:instrText xml:space="preserve"> HYPERLINK "https://clustering-visualizer.web.app/dbscan" \h </w:instrText>
      </w:r>
      <w:r>
        <w:fldChar w:fldCharType="separate"/>
      </w:r>
      <w:r>
        <w:rPr>
          <w:color w:val="1155CC"/>
          <w:u w:val="single"/>
          <w:rtl w:val="0"/>
        </w:rPr>
        <w:t>https://clustering-visualizer.web.app/dbscan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315B7D86">
      <w:r>
        <w:fldChar w:fldCharType="begin"/>
      </w:r>
      <w:r>
        <w:instrText xml:space="preserve"> HYPERLINK "https://www.naftaliharris.com/blog/visualizing-k-means-clustering/" \h </w:instrText>
      </w:r>
      <w:r>
        <w:fldChar w:fldCharType="separate"/>
      </w:r>
      <w:r>
        <w:rPr>
          <w:color w:val="1155CC"/>
          <w:u w:val="single"/>
          <w:rtl w:val="0"/>
        </w:rPr>
        <w:t>https://www.naftaliharris.com/blog/visualizing-k-means-clustering/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22AB0214">
      <w:r>
        <w:fldChar w:fldCharType="begin"/>
      </w:r>
      <w:r>
        <w:instrText xml:space="preserve"> HYPERLINK "https://www.naftaliharris.com/blog/visualizing-dbscan-clustering/" \h </w:instrText>
      </w:r>
      <w:r>
        <w:fldChar w:fldCharType="separate"/>
      </w:r>
      <w:r>
        <w:rPr>
          <w:color w:val="1155CC"/>
          <w:u w:val="single"/>
          <w:rtl w:val="0"/>
        </w:rPr>
        <w:t>https://www.naftaliharris.com/blog/visualizing-dbscan-clustering/</w:t>
      </w:r>
      <w:r>
        <w:rPr>
          <w:color w:val="1155CC"/>
          <w:u w:val="single"/>
          <w:rtl w:val="0"/>
        </w:rPr>
        <w:fldChar w:fldCharType="end"/>
      </w:r>
      <w:r>
        <w:rPr>
          <w:rtl w:val="0"/>
        </w:rPr>
        <w:t xml:space="preserve"> </w:t>
      </w:r>
    </w:p>
    <w:p w14:paraId="103BEF36">
      <w:bookmarkStart w:id="57" w:name="_GoBack"/>
      <w:bookmarkEnd w:id="57"/>
    </w:p>
    <w:p w14:paraId="0000004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xf5eiwcfmxe0" w:colFirst="0" w:colLast="0"/>
      <w:bookmarkEnd w:id="5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4A">
      <w:pPr>
        <w:spacing w:before="240" w:after="240"/>
      </w:pPr>
      <w:r>
        <w:rPr>
          <w:rtl w:val="0"/>
        </w:rPr>
        <w:t xml:space="preserve">K-Means partitions data into </w:t>
      </w:r>
      <w:r>
        <w:rPr>
          <w:b/>
          <w:bCs/>
          <w:rtl w:val="0"/>
        </w:rPr>
        <w:t>k clusters</w:t>
      </w:r>
      <w:r>
        <w:rPr>
          <w:rtl w:val="0"/>
        </w:rPr>
        <w:t xml:space="preserve"> by minimizing the variance within each cluster.</w:t>
      </w:r>
    </w:p>
    <w:p w14:paraId="0000004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v6jstdtgepz0" w:colFirst="0" w:colLast="0"/>
      <w:bookmarkEnd w:id="6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4C">
      <w:pPr>
        <w:spacing w:before="240" w:after="240"/>
      </w:pPr>
      <w:r>
        <w:rPr>
          <w:rtl w:val="0"/>
        </w:rPr>
        <w:t xml:space="preserve">It assigns data points to clusters based on </w:t>
      </w:r>
      <w:r>
        <w:rPr>
          <w:b/>
          <w:bCs/>
          <w:rtl w:val="0"/>
        </w:rPr>
        <w:t>nearest centroid</w:t>
      </w:r>
      <w:r>
        <w:rPr>
          <w:rtl w:val="0"/>
        </w:rPr>
        <w:t>.</w:t>
      </w:r>
    </w:p>
    <w:p w14:paraId="0000004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uwq802k76hhs" w:colFirst="0" w:colLast="0"/>
      <w:bookmarkEnd w:id="7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4E">
      <w:r>
        <w:rPr>
          <w:rtl w:val="0"/>
        </w:rPr>
        <w:t>from sklearn.cluster import KMeans</w:t>
      </w:r>
    </w:p>
    <w:p w14:paraId="0000004F">
      <w:r>
        <w:rPr>
          <w:rtl w:val="0"/>
        </w:rPr>
        <w:t>from sklearn.datasets import make_blobs</w:t>
      </w:r>
    </w:p>
    <w:p w14:paraId="00000050">
      <w:r>
        <w:rPr>
          <w:rtl w:val="0"/>
        </w:rPr>
        <w:t>import matplotlib.pyplot as plt</w:t>
      </w:r>
    </w:p>
    <w:p w14:paraId="00000051"/>
    <w:p w14:paraId="00000052">
      <w:r>
        <w:rPr>
          <w:rtl w:val="0"/>
        </w:rPr>
        <w:t>X, _ = make_blobs(n_samples=300, centers=3, cluster_std=0.6)</w:t>
      </w:r>
    </w:p>
    <w:p w14:paraId="00000053">
      <w:r>
        <w:rPr>
          <w:rtl w:val="0"/>
        </w:rPr>
        <w:t>kmeans = KMeans(n_clusters=3)</w:t>
      </w:r>
    </w:p>
    <w:p w14:paraId="00000054">
      <w:r>
        <w:rPr>
          <w:rtl w:val="0"/>
        </w:rPr>
        <w:t>kmeans.fit(X)</w:t>
      </w:r>
    </w:p>
    <w:p w14:paraId="00000055">
      <w:r>
        <w:rPr>
          <w:rtl w:val="0"/>
        </w:rPr>
        <w:t>plt.scatter(X[:, 0], X[:, 1], c=kmeans.labels_)</w:t>
      </w:r>
    </w:p>
    <w:p w14:paraId="00000056">
      <w:r>
        <w:rPr>
          <w:rtl w:val="0"/>
        </w:rPr>
        <w:t>plt.scatter(kmeans.cluster_centers_[:, 0], kmeans.cluster_centers_[:, 1], s=100, c='red')</w:t>
      </w:r>
    </w:p>
    <w:p w14:paraId="00000057">
      <w:r>
        <w:rPr>
          <w:rtl w:val="0"/>
        </w:rPr>
        <w:t>plt.show()</w:t>
      </w:r>
    </w:p>
    <w:p w14:paraId="00000058"/>
    <w:p w14:paraId="0000005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f22jezgy69sl" w:colFirst="0" w:colLast="0"/>
      <w:bookmarkEnd w:id="8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5A">
      <w:pPr>
        <w:numPr>
          <w:ilvl w:val="0"/>
          <w:numId w:val="9"/>
        </w:numPr>
        <w:spacing w:before="240" w:after="0" w:afterAutospacing="0"/>
        <w:ind w:left="720" w:hanging="360"/>
      </w:pPr>
      <w:r>
        <w:rPr>
          <w:rtl w:val="0"/>
        </w:rPr>
        <w:t>Simple and fast</w:t>
      </w:r>
      <w:r>
        <w:rPr>
          <w:rtl w:val="0"/>
        </w:rPr>
        <w:br w:type="textWrapping"/>
      </w:r>
    </w:p>
    <w:p w14:paraId="0000005B">
      <w:pPr>
        <w:numPr>
          <w:ilvl w:val="0"/>
          <w:numId w:val="9"/>
        </w:numPr>
        <w:spacing w:before="0" w:beforeAutospacing="0" w:after="0" w:afterAutospacing="0"/>
        <w:ind w:left="720" w:hanging="360"/>
      </w:pPr>
      <w:r>
        <w:rPr>
          <w:rtl w:val="0"/>
        </w:rPr>
        <w:t>Easy to implement</w:t>
      </w:r>
      <w:r>
        <w:rPr>
          <w:rtl w:val="0"/>
        </w:rPr>
        <w:br w:type="textWrapping"/>
      </w:r>
    </w:p>
    <w:p w14:paraId="0000005C">
      <w:pPr>
        <w:numPr>
          <w:ilvl w:val="0"/>
          <w:numId w:val="9"/>
        </w:numPr>
        <w:spacing w:before="0" w:beforeAutospacing="0" w:after="240"/>
        <w:ind w:left="720" w:hanging="360"/>
      </w:pPr>
      <w:r>
        <w:rPr>
          <w:rtl w:val="0"/>
        </w:rPr>
        <w:t>Works well with spherical clusters</w:t>
      </w:r>
      <w:r>
        <w:rPr>
          <w:rtl w:val="0"/>
        </w:rPr>
        <w:br w:type="textWrapping"/>
      </w:r>
    </w:p>
    <w:p w14:paraId="0000005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hx8h8ko0r0v2" w:colFirst="0" w:colLast="0"/>
      <w:bookmarkEnd w:id="9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5E">
      <w:pPr>
        <w:numPr>
          <w:ilvl w:val="0"/>
          <w:numId w:val="10"/>
        </w:numPr>
        <w:spacing w:before="240" w:after="0" w:afterAutospacing="0"/>
        <w:ind w:left="720" w:hanging="360"/>
      </w:pPr>
      <w:r>
        <w:rPr>
          <w:rtl w:val="0"/>
        </w:rPr>
        <w:t xml:space="preserve">Need to specify </w:t>
      </w:r>
      <w:r>
        <w:rPr>
          <w:rFonts w:ascii="Roboto Mono" w:hAnsi="Roboto Mono" w:eastAsia="Roboto Mono" w:cs="Roboto Mono"/>
          <w:color w:val="188038"/>
          <w:rtl w:val="0"/>
        </w:rPr>
        <w:t>k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5F">
      <w:pPr>
        <w:numPr>
          <w:ilvl w:val="0"/>
          <w:numId w:val="10"/>
        </w:numPr>
        <w:spacing w:before="0" w:beforeAutospacing="0" w:after="0" w:afterAutospacing="0"/>
        <w:ind w:left="720" w:hanging="360"/>
      </w:pPr>
      <w:r>
        <w:rPr>
          <w:rtl w:val="0"/>
        </w:rPr>
        <w:t>Sensitive to initialization</w:t>
      </w:r>
      <w:r>
        <w:rPr>
          <w:rtl w:val="0"/>
        </w:rPr>
        <w:br w:type="textWrapping"/>
      </w:r>
    </w:p>
    <w:p w14:paraId="00000060">
      <w:pPr>
        <w:numPr>
          <w:ilvl w:val="0"/>
          <w:numId w:val="10"/>
        </w:numPr>
        <w:spacing w:before="0" w:beforeAutospacing="0" w:after="240"/>
        <w:ind w:left="720" w:hanging="360"/>
      </w:pPr>
      <w:r>
        <w:rPr>
          <w:rtl w:val="0"/>
        </w:rPr>
        <w:t>Poor with non-convex shapes</w:t>
      </w:r>
      <w:r>
        <w:rPr>
          <w:rtl w:val="0"/>
        </w:rPr>
        <w:br w:type="textWrapping"/>
      </w:r>
    </w:p>
    <w:p w14:paraId="0000006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qoe2mc5pd1wv" w:colFirst="0" w:colLast="0"/>
      <w:bookmarkEnd w:id="10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62">
      <w:pPr>
        <w:spacing w:before="240" w:after="240"/>
      </w:pPr>
      <w:r>
        <w:rPr>
          <w:rtl w:val="0"/>
        </w:rPr>
        <w:t>Customer segmentation, document clustering</w:t>
      </w:r>
    </w:p>
    <w:p w14:paraId="0000006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jicxvx1nzxgk" w:colFirst="0" w:colLast="0"/>
      <w:bookmarkEnd w:id="11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64">
      <w:pPr>
        <w:spacing w:before="240" w:after="240"/>
      </w:pPr>
      <w:r>
        <w:rPr>
          <w:rtl w:val="0"/>
        </w:rPr>
        <w:t xml:space="preserve">Data naturally forms clusters &amp; </w:t>
      </w:r>
      <w:r>
        <w:rPr>
          <w:rFonts w:ascii="Roboto Mono" w:hAnsi="Roboto Mono" w:eastAsia="Roboto Mono" w:cs="Roboto Mono"/>
          <w:color w:val="188038"/>
          <w:rtl w:val="0"/>
        </w:rPr>
        <w:t>k</w:t>
      </w:r>
      <w:r>
        <w:rPr>
          <w:rtl w:val="0"/>
        </w:rPr>
        <w:t xml:space="preserve"> is approximately known</w:t>
      </w:r>
    </w:p>
    <w:p w14:paraId="0000006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ldg2k2n1c0m" w:colFirst="0" w:colLast="0"/>
      <w:bookmarkEnd w:id="12"/>
      <w:r>
        <w:rPr>
          <w:b/>
          <w:bCs/>
          <w:color w:val="000000"/>
          <w:sz w:val="26"/>
          <w:szCs w:val="26"/>
          <w:rtl w:val="0"/>
        </w:rPr>
        <w:t>🚧 Limitation:</w:t>
      </w:r>
    </w:p>
    <w:p w14:paraId="00000066">
      <w:pPr>
        <w:numPr>
          <w:ilvl w:val="0"/>
          <w:numId w:val="11"/>
        </w:numPr>
        <w:spacing w:before="240" w:after="240"/>
        <w:ind w:left="720" w:hanging="360"/>
      </w:pPr>
      <w:r>
        <w:rPr>
          <w:rtl w:val="0"/>
        </w:rPr>
        <w:t>Not good with different density clusters</w:t>
      </w:r>
      <w:r>
        <w:rPr>
          <w:rtl w:val="0"/>
        </w:rPr>
        <w:br w:type="textWrapping"/>
      </w:r>
      <w:r>
        <w:rPr>
          <w:rtl w:val="0"/>
        </w:rPr>
        <w:t xml:space="preserve"> 🔁 </w:t>
      </w:r>
      <w:r>
        <w:rPr>
          <w:b/>
          <w:bCs/>
          <w:rtl w:val="0"/>
        </w:rPr>
        <w:t>Alternative</w:t>
      </w:r>
      <w:r>
        <w:rPr>
          <w:rtl w:val="0"/>
        </w:rPr>
        <w:t>: DBSCAN</w:t>
      </w:r>
      <w:r>
        <w:rPr>
          <w:rtl w:val="0"/>
        </w:rPr>
        <w:br w:type="textWrapping"/>
      </w:r>
    </w:p>
    <w:p w14:paraId="00000067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8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c5q3gshqxfhk" w:colFirst="0" w:colLast="0"/>
      <w:bookmarkEnd w:id="13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2. DBSCAN (Density-Based Spatial Clustering)</w:t>
      </w:r>
    </w:p>
    <w:p w14:paraId="0000006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21bg7iwtgmxl" w:colFirst="0" w:colLast="0"/>
      <w:bookmarkEnd w:id="14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6A">
      <w:pPr>
        <w:spacing w:before="240" w:after="240"/>
      </w:pPr>
      <w:r>
        <w:rPr>
          <w:rtl w:val="0"/>
        </w:rPr>
        <w:t>Groups points closely packed together and labels outliers as noise.</w:t>
      </w:r>
    </w:p>
    <w:p w14:paraId="0000006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k9zbi19i545" w:colFirst="0" w:colLast="0"/>
      <w:bookmarkEnd w:id="15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6C">
      <w:pPr>
        <w:spacing w:before="240" w:after="240"/>
      </w:pPr>
      <w:r>
        <w:rPr>
          <w:rtl w:val="0"/>
        </w:rPr>
        <w:t xml:space="preserve">Clusters based on </w:t>
      </w:r>
      <w:r>
        <w:rPr>
          <w:b/>
          <w:bCs/>
          <w:rtl w:val="0"/>
        </w:rPr>
        <w:t>density of points</w:t>
      </w:r>
      <w:r>
        <w:rPr>
          <w:rtl w:val="0"/>
        </w:rPr>
        <w:t xml:space="preserve"> rather than shapes or centroids.</w:t>
      </w:r>
    </w:p>
    <w:p w14:paraId="0000006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mhthzbv8zemi" w:colFirst="0" w:colLast="0"/>
      <w:bookmarkEnd w:id="16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6E">
      <w:r>
        <w:rPr>
          <w:rtl w:val="0"/>
        </w:rPr>
        <w:t>from sklearn.cluster import DBSCAN</w:t>
      </w:r>
    </w:p>
    <w:p w14:paraId="0000006F"/>
    <w:p w14:paraId="00000070">
      <w:r>
        <w:rPr>
          <w:rtl w:val="0"/>
        </w:rPr>
        <w:t>db = DBSCAN(eps=0.3, min_samples=5)</w:t>
      </w:r>
    </w:p>
    <w:p w14:paraId="00000071">
      <w:r>
        <w:rPr>
          <w:rtl w:val="0"/>
        </w:rPr>
        <w:t>db.fit(X)</w:t>
      </w:r>
    </w:p>
    <w:p w14:paraId="00000072">
      <w:r>
        <w:rPr>
          <w:rtl w:val="0"/>
        </w:rPr>
        <w:t>plt.scatter(X[:, 0], X[:, 1], c=db.labels_)</w:t>
      </w:r>
    </w:p>
    <w:p w14:paraId="00000073">
      <w:r>
        <w:rPr>
          <w:rtl w:val="0"/>
        </w:rPr>
        <w:t>plt.show()</w:t>
      </w:r>
    </w:p>
    <w:p w14:paraId="00000074"/>
    <w:p w14:paraId="0000007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nvrton81snw7" w:colFirst="0" w:colLast="0"/>
      <w:bookmarkEnd w:id="17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76">
      <w:pPr>
        <w:numPr>
          <w:ilvl w:val="0"/>
          <w:numId w:val="12"/>
        </w:numPr>
        <w:spacing w:before="240" w:after="0" w:afterAutospacing="0"/>
        <w:ind w:left="720" w:hanging="360"/>
      </w:pPr>
      <w:r>
        <w:rPr>
          <w:rtl w:val="0"/>
        </w:rPr>
        <w:t>No need to specify clusters</w:t>
      </w:r>
      <w:r>
        <w:rPr>
          <w:rtl w:val="0"/>
        </w:rPr>
        <w:br w:type="textWrapping"/>
      </w:r>
    </w:p>
    <w:p w14:paraId="00000077">
      <w:pPr>
        <w:numPr>
          <w:ilvl w:val="0"/>
          <w:numId w:val="12"/>
        </w:numPr>
        <w:spacing w:before="0" w:beforeAutospacing="0" w:after="0" w:afterAutospacing="0"/>
        <w:ind w:left="720" w:hanging="360"/>
      </w:pPr>
      <w:r>
        <w:rPr>
          <w:rtl w:val="0"/>
        </w:rPr>
        <w:t>Detects outliers</w:t>
      </w:r>
      <w:r>
        <w:rPr>
          <w:rtl w:val="0"/>
        </w:rPr>
        <w:br w:type="textWrapping"/>
      </w:r>
    </w:p>
    <w:p w14:paraId="00000078">
      <w:pPr>
        <w:numPr>
          <w:ilvl w:val="0"/>
          <w:numId w:val="12"/>
        </w:numPr>
        <w:spacing w:before="0" w:beforeAutospacing="0" w:after="240"/>
        <w:ind w:left="720" w:hanging="360"/>
      </w:pPr>
      <w:r>
        <w:rPr>
          <w:rtl w:val="0"/>
        </w:rPr>
        <w:t>Works well with irregular shapes</w:t>
      </w:r>
      <w:r>
        <w:rPr>
          <w:rtl w:val="0"/>
        </w:rPr>
        <w:br w:type="textWrapping"/>
      </w:r>
    </w:p>
    <w:p w14:paraId="0000007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yiefplmmjphr" w:colFirst="0" w:colLast="0"/>
      <w:bookmarkEnd w:id="18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7A">
      <w:pPr>
        <w:numPr>
          <w:ilvl w:val="0"/>
          <w:numId w:val="13"/>
        </w:numPr>
        <w:spacing w:before="240" w:after="0" w:afterAutospacing="0"/>
        <w:ind w:left="720" w:hanging="360"/>
      </w:pPr>
      <w:r>
        <w:rPr>
          <w:rtl w:val="0"/>
        </w:rPr>
        <w:t xml:space="preserve">Sensitive to </w:t>
      </w:r>
      <w:r>
        <w:rPr>
          <w:rFonts w:ascii="Roboto Mono" w:hAnsi="Roboto Mono" w:eastAsia="Roboto Mono" w:cs="Roboto Mono"/>
          <w:color w:val="188038"/>
          <w:rtl w:val="0"/>
        </w:rPr>
        <w:t>eps</w:t>
      </w:r>
      <w:r>
        <w:rPr>
          <w:rtl w:val="0"/>
        </w:rPr>
        <w:t xml:space="preserve"> and </w:t>
      </w:r>
      <w:r>
        <w:rPr>
          <w:rFonts w:ascii="Roboto Mono" w:hAnsi="Roboto Mono" w:eastAsia="Roboto Mono" w:cs="Roboto Mono"/>
          <w:color w:val="188038"/>
          <w:rtl w:val="0"/>
        </w:rPr>
        <w:t>min_samples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w14:paraId="0000007B">
      <w:pPr>
        <w:numPr>
          <w:ilvl w:val="0"/>
          <w:numId w:val="13"/>
        </w:numPr>
        <w:spacing w:before="0" w:beforeAutospacing="0" w:after="240"/>
        <w:ind w:left="720" w:hanging="360"/>
      </w:pPr>
      <w:r>
        <w:rPr>
          <w:rtl w:val="0"/>
        </w:rPr>
        <w:t>Not great with varying densities</w:t>
      </w:r>
      <w:r>
        <w:rPr>
          <w:rtl w:val="0"/>
        </w:rPr>
        <w:br w:type="textWrapping"/>
      </w:r>
    </w:p>
    <w:p w14:paraId="0000007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9" w:name="_yg6hp3r98w5" w:colFirst="0" w:colLast="0"/>
      <w:bookmarkEnd w:id="19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7D">
      <w:pPr>
        <w:spacing w:before="240" w:after="240"/>
      </w:pPr>
      <w:r>
        <w:rPr>
          <w:rtl w:val="0"/>
        </w:rPr>
        <w:t>Anomaly detection, geospatial analysis</w:t>
      </w:r>
    </w:p>
    <w:p w14:paraId="0000007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4dsirubrrebb" w:colFirst="0" w:colLast="0"/>
      <w:bookmarkEnd w:id="20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7F">
      <w:pPr>
        <w:spacing w:before="240" w:after="240"/>
      </w:pPr>
      <w:r>
        <w:rPr>
          <w:rtl w:val="0"/>
        </w:rPr>
        <w:t>When clusters are of arbitrary shapes or noise needs detection</w:t>
      </w:r>
    </w:p>
    <w:p w14:paraId="0000008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32w9f9fh3haz" w:colFirst="0" w:colLast="0"/>
      <w:bookmarkEnd w:id="21"/>
      <w:r>
        <w:rPr>
          <w:b/>
          <w:bCs/>
          <w:color w:val="000000"/>
          <w:sz w:val="26"/>
          <w:szCs w:val="26"/>
          <w:rtl w:val="0"/>
        </w:rPr>
        <w:t>🚧 Limitation:</w:t>
      </w:r>
    </w:p>
    <w:p w14:paraId="00000081">
      <w:pPr>
        <w:numPr>
          <w:ilvl w:val="0"/>
          <w:numId w:val="14"/>
        </w:numPr>
        <w:spacing w:before="240" w:after="240"/>
        <w:ind w:left="720" w:hanging="360"/>
      </w:pPr>
      <w:r>
        <w:rPr>
          <w:rtl w:val="0"/>
        </w:rPr>
        <w:t>Struggles with high dimensions</w:t>
      </w:r>
      <w:r>
        <w:rPr>
          <w:rtl w:val="0"/>
        </w:rPr>
        <w:br w:type="textWrapping"/>
      </w:r>
      <w:r>
        <w:rPr>
          <w:rtl w:val="0"/>
        </w:rPr>
        <w:t xml:space="preserve"> 🔁 </w:t>
      </w:r>
      <w:r>
        <w:rPr>
          <w:b/>
          <w:bCs/>
          <w:rtl w:val="0"/>
        </w:rPr>
        <w:t>Alternative</w:t>
      </w:r>
      <w:r>
        <w:rPr>
          <w:rtl w:val="0"/>
        </w:rPr>
        <w:t>: HDBSCAN, PCA before DBSCAN</w:t>
      </w:r>
      <w:r>
        <w:rPr>
          <w:rtl w:val="0"/>
        </w:rPr>
        <w:br w:type="textWrapping"/>
      </w:r>
    </w:p>
    <w:p w14:paraId="00000082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22" w:name="_79dnqs89puh0" w:colFirst="0" w:colLast="0"/>
      <w:bookmarkEnd w:id="22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3. Hierarchical Clustering (Agglomerative)</w:t>
      </w:r>
    </w:p>
    <w:p w14:paraId="0000008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x0mbka7qm1zp" w:colFirst="0" w:colLast="0"/>
      <w:bookmarkEnd w:id="23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85">
      <w:pPr>
        <w:spacing w:before="240" w:after="240"/>
      </w:pPr>
      <w:r>
        <w:rPr>
          <w:rtl w:val="0"/>
        </w:rPr>
        <w:t xml:space="preserve">Builds a hierarchy of clusters using either </w:t>
      </w:r>
      <w:r>
        <w:rPr>
          <w:b/>
          <w:bCs/>
          <w:rtl w:val="0"/>
        </w:rPr>
        <w:t>top-down</w:t>
      </w:r>
      <w:r>
        <w:rPr>
          <w:rtl w:val="0"/>
        </w:rPr>
        <w:t xml:space="preserve"> (divisive) or </w:t>
      </w:r>
      <w:r>
        <w:rPr>
          <w:b/>
          <w:bCs/>
          <w:rtl w:val="0"/>
        </w:rPr>
        <w:t>bottom-up</w:t>
      </w:r>
      <w:r>
        <w:rPr>
          <w:rtl w:val="0"/>
        </w:rPr>
        <w:t xml:space="preserve"> (agglomerative) approach.</w:t>
      </w:r>
    </w:p>
    <w:p w14:paraId="0000008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pkexzekolyen" w:colFirst="0" w:colLast="0"/>
      <w:bookmarkEnd w:id="24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87">
      <w:pPr>
        <w:spacing w:before="240" w:after="240"/>
      </w:pPr>
      <w:r>
        <w:rPr>
          <w:rtl w:val="0"/>
        </w:rPr>
        <w:t>Creates a dendrogram to visualize the hierarchy of clusters.</w:t>
      </w:r>
    </w:p>
    <w:p w14:paraId="0000008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5" w:name="_yvo3nnnoy8a" w:colFirst="0" w:colLast="0"/>
      <w:bookmarkEnd w:id="25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89">
      <w:r>
        <w:rPr>
          <w:rtl w:val="0"/>
        </w:rPr>
        <w:t>from sklearn.cluster import AgglomerativeClustering</w:t>
      </w:r>
    </w:p>
    <w:p w14:paraId="0000008A">
      <w:r>
        <w:rPr>
          <w:rtl w:val="0"/>
        </w:rPr>
        <w:t>import scipy.cluster.hierarchy as sch</w:t>
      </w:r>
    </w:p>
    <w:p w14:paraId="0000008B"/>
    <w:p w14:paraId="0000008C">
      <w:r>
        <w:rPr>
          <w:rtl w:val="0"/>
        </w:rPr>
        <w:t>plt.figure()</w:t>
      </w:r>
    </w:p>
    <w:p w14:paraId="0000008D">
      <w:r>
        <w:rPr>
          <w:rtl w:val="0"/>
        </w:rPr>
        <w:t>dendrogram = sch.dendrogram(sch.linkage(X, method='ward'))</w:t>
      </w:r>
    </w:p>
    <w:p w14:paraId="0000008E">
      <w:r>
        <w:rPr>
          <w:rtl w:val="0"/>
        </w:rPr>
        <w:t>plt.show()</w:t>
      </w:r>
    </w:p>
    <w:p w14:paraId="0000008F"/>
    <w:p w14:paraId="00000090">
      <w:r>
        <w:rPr>
          <w:rtl w:val="0"/>
        </w:rPr>
        <w:t>hc = AgglomerativeClustering(n_clusters=3)</w:t>
      </w:r>
    </w:p>
    <w:p w14:paraId="00000091">
      <w:r>
        <w:rPr>
          <w:rtl w:val="0"/>
        </w:rPr>
        <w:t>labels = hc.fit_predict(X)</w:t>
      </w:r>
    </w:p>
    <w:p w14:paraId="00000092">
      <w:r>
        <w:rPr>
          <w:rtl w:val="0"/>
        </w:rPr>
        <w:t>plt.scatter(X[:, 0], X[:, 1], c=labels)</w:t>
      </w:r>
    </w:p>
    <w:p w14:paraId="00000093">
      <w:r>
        <w:rPr>
          <w:rtl w:val="0"/>
        </w:rPr>
        <w:t>plt.show()</w:t>
      </w:r>
    </w:p>
    <w:p w14:paraId="00000094"/>
    <w:p w14:paraId="0000009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9fh7nr8umenb" w:colFirst="0" w:colLast="0"/>
      <w:bookmarkEnd w:id="26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96">
      <w:pPr>
        <w:numPr>
          <w:ilvl w:val="0"/>
          <w:numId w:val="15"/>
        </w:numPr>
        <w:spacing w:before="240" w:after="0" w:afterAutospacing="0"/>
        <w:ind w:left="720" w:hanging="360"/>
      </w:pPr>
      <w:r>
        <w:rPr>
          <w:rtl w:val="0"/>
        </w:rPr>
        <w:t>Visual interpretation (dendrogram)</w:t>
      </w:r>
      <w:r>
        <w:rPr>
          <w:rtl w:val="0"/>
        </w:rPr>
        <w:br w:type="textWrapping"/>
      </w:r>
    </w:p>
    <w:p w14:paraId="00000097">
      <w:pPr>
        <w:numPr>
          <w:ilvl w:val="0"/>
          <w:numId w:val="15"/>
        </w:numPr>
        <w:spacing w:before="0" w:beforeAutospacing="0" w:after="240"/>
        <w:ind w:left="720" w:hanging="360"/>
      </w:pPr>
      <w:r>
        <w:rPr>
          <w:rtl w:val="0"/>
        </w:rPr>
        <w:t xml:space="preserve">No need to specify </w:t>
      </w:r>
      <w:r>
        <w:rPr>
          <w:rFonts w:ascii="Roboto Mono" w:hAnsi="Roboto Mono" w:eastAsia="Roboto Mono" w:cs="Roboto Mono"/>
          <w:color w:val="188038"/>
          <w:rtl w:val="0"/>
        </w:rPr>
        <w:t>k</w:t>
      </w:r>
      <w:r>
        <w:rPr>
          <w:rtl w:val="0"/>
        </w:rPr>
        <w:t xml:space="preserve"> initially</w:t>
      </w:r>
      <w:r>
        <w:rPr>
          <w:rtl w:val="0"/>
        </w:rPr>
        <w:br w:type="textWrapping"/>
      </w:r>
    </w:p>
    <w:p w14:paraId="0000009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93zsiul15h92" w:colFirst="0" w:colLast="0"/>
      <w:bookmarkEnd w:id="27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99">
      <w:pPr>
        <w:numPr>
          <w:ilvl w:val="0"/>
          <w:numId w:val="16"/>
        </w:numPr>
        <w:spacing w:before="240" w:after="0" w:afterAutospacing="0"/>
        <w:ind w:left="720" w:hanging="360"/>
      </w:pPr>
      <w:r>
        <w:rPr>
          <w:rtl w:val="0"/>
        </w:rPr>
        <w:t>Slow for large datasets</w:t>
      </w:r>
      <w:r>
        <w:rPr>
          <w:rtl w:val="0"/>
        </w:rPr>
        <w:br w:type="textWrapping"/>
      </w:r>
    </w:p>
    <w:p w14:paraId="0000009A">
      <w:pPr>
        <w:numPr>
          <w:ilvl w:val="0"/>
          <w:numId w:val="16"/>
        </w:numPr>
        <w:spacing w:before="0" w:beforeAutospacing="0" w:after="240"/>
        <w:ind w:left="720" w:hanging="360"/>
      </w:pPr>
      <w:r>
        <w:rPr>
          <w:rtl w:val="0"/>
        </w:rPr>
        <w:t>Sensitive to noise</w:t>
      </w:r>
      <w:r>
        <w:rPr>
          <w:rtl w:val="0"/>
        </w:rPr>
        <w:br w:type="textWrapping"/>
      </w:r>
    </w:p>
    <w:p w14:paraId="0000009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umm9wm2lfs4l" w:colFirst="0" w:colLast="0"/>
      <w:bookmarkEnd w:id="28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9C">
      <w:pPr>
        <w:spacing w:before="240" w:after="240"/>
      </w:pPr>
      <w:r>
        <w:rPr>
          <w:rtl w:val="0"/>
        </w:rPr>
        <w:t>Gene expression data, taxonomy, social network analysis</w:t>
      </w:r>
    </w:p>
    <w:p w14:paraId="0000009D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855mho6wbxwy" w:colFirst="0" w:colLast="0"/>
      <w:bookmarkEnd w:id="29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9E">
      <w:pPr>
        <w:spacing w:before="240" w:after="240"/>
      </w:pPr>
      <w:r>
        <w:rPr>
          <w:rtl w:val="0"/>
        </w:rPr>
        <w:t>Need to visualize how clusters form at various levels</w:t>
      </w:r>
    </w:p>
    <w:p w14:paraId="0000009F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A0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fezhxogd64b2" w:colFirst="0" w:colLast="0"/>
      <w:bookmarkEnd w:id="30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4. PCA (Principal Component Analysis)</w:t>
      </w:r>
    </w:p>
    <w:p w14:paraId="000000A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d0eu27wwqh0k" w:colFirst="0" w:colLast="0"/>
      <w:bookmarkEnd w:id="31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A2">
      <w:pPr>
        <w:spacing w:before="240" w:after="240"/>
      </w:pPr>
      <w:r>
        <w:rPr>
          <w:rtl w:val="0"/>
        </w:rPr>
        <w:t xml:space="preserve">Reduces dimensionality by projecting data onto directions of </w:t>
      </w:r>
      <w:r>
        <w:rPr>
          <w:b/>
          <w:bCs/>
          <w:rtl w:val="0"/>
        </w:rPr>
        <w:t>maximum variance</w:t>
      </w:r>
      <w:r>
        <w:rPr>
          <w:rtl w:val="0"/>
        </w:rPr>
        <w:t>.</w:t>
      </w:r>
    </w:p>
    <w:p w14:paraId="000000A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yj4plswseen1" w:colFirst="0" w:colLast="0"/>
      <w:bookmarkEnd w:id="32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A4">
      <w:pPr>
        <w:spacing w:before="240" w:after="240"/>
      </w:pPr>
      <w:r>
        <w:rPr>
          <w:rtl w:val="0"/>
        </w:rPr>
        <w:t xml:space="preserve">Transforms correlated features into </w:t>
      </w:r>
      <w:r>
        <w:rPr>
          <w:b/>
          <w:bCs/>
          <w:rtl w:val="0"/>
        </w:rPr>
        <w:t>uncorrelated principal components</w:t>
      </w:r>
      <w:r>
        <w:rPr>
          <w:rtl w:val="0"/>
        </w:rPr>
        <w:t>.</w:t>
      </w:r>
    </w:p>
    <w:p w14:paraId="000000A5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52fro8bx4q2h" w:colFirst="0" w:colLast="0"/>
      <w:bookmarkEnd w:id="33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A6">
      <w:r>
        <w:rPr>
          <w:rtl w:val="0"/>
        </w:rPr>
        <w:t>from sklearn.decomposition import PCA</w:t>
      </w:r>
    </w:p>
    <w:p w14:paraId="000000A7"/>
    <w:p w14:paraId="000000A8">
      <w:r>
        <w:rPr>
          <w:rtl w:val="0"/>
        </w:rPr>
        <w:t>pca = PCA(n_components=2)</w:t>
      </w:r>
    </w:p>
    <w:p w14:paraId="000000A9">
      <w:r>
        <w:rPr>
          <w:rtl w:val="0"/>
        </w:rPr>
        <w:t>X_reduced = pca.fit_transform(X)</w:t>
      </w:r>
    </w:p>
    <w:p w14:paraId="000000AA">
      <w:r>
        <w:rPr>
          <w:rtl w:val="0"/>
        </w:rPr>
        <w:t>plt.scatter(X_reduced[:, 0], X_reduced[:, 1])</w:t>
      </w:r>
    </w:p>
    <w:p w14:paraId="000000AB">
      <w:r>
        <w:rPr>
          <w:rtl w:val="0"/>
        </w:rPr>
        <w:t>plt.title('PCA Projection')</w:t>
      </w:r>
    </w:p>
    <w:p w14:paraId="000000AC">
      <w:r>
        <w:rPr>
          <w:rtl w:val="0"/>
        </w:rPr>
        <w:t>plt.show()</w:t>
      </w:r>
    </w:p>
    <w:p w14:paraId="000000AD"/>
    <w:p w14:paraId="000000A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qs6xy0vfnjtf" w:colFirst="0" w:colLast="0"/>
      <w:bookmarkEnd w:id="34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AF">
      <w:pPr>
        <w:numPr>
          <w:ilvl w:val="0"/>
          <w:numId w:val="17"/>
        </w:numPr>
        <w:spacing w:before="240" w:after="0" w:afterAutospacing="0"/>
        <w:ind w:left="720" w:hanging="360"/>
      </w:pPr>
      <w:r>
        <w:rPr>
          <w:rtl w:val="0"/>
        </w:rPr>
        <w:t>Removes redundancy</w:t>
      </w:r>
      <w:r>
        <w:rPr>
          <w:rtl w:val="0"/>
        </w:rPr>
        <w:br w:type="textWrapping"/>
      </w:r>
    </w:p>
    <w:p w14:paraId="000000B0">
      <w:pPr>
        <w:numPr>
          <w:ilvl w:val="0"/>
          <w:numId w:val="17"/>
        </w:numPr>
        <w:spacing w:before="0" w:beforeAutospacing="0" w:after="240"/>
        <w:ind w:left="720" w:hanging="360"/>
      </w:pPr>
      <w:r>
        <w:rPr>
          <w:rtl w:val="0"/>
        </w:rPr>
        <w:t>Helps with visualization and noise reduction</w:t>
      </w:r>
      <w:r>
        <w:rPr>
          <w:rtl w:val="0"/>
        </w:rPr>
        <w:br w:type="textWrapping"/>
      </w:r>
    </w:p>
    <w:p w14:paraId="000000B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v5uiwycs4cdu" w:colFirst="0" w:colLast="0"/>
      <w:bookmarkEnd w:id="35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B2">
      <w:pPr>
        <w:numPr>
          <w:ilvl w:val="0"/>
          <w:numId w:val="18"/>
        </w:numPr>
        <w:spacing w:before="240" w:after="0" w:afterAutospacing="0"/>
        <w:ind w:left="720" w:hanging="360"/>
      </w:pPr>
      <w:r>
        <w:rPr>
          <w:rtl w:val="0"/>
        </w:rPr>
        <w:t>Linear transformation</w:t>
      </w:r>
      <w:r>
        <w:rPr>
          <w:rtl w:val="0"/>
        </w:rPr>
        <w:br w:type="textWrapping"/>
      </w:r>
    </w:p>
    <w:p w14:paraId="000000B3">
      <w:pPr>
        <w:numPr>
          <w:ilvl w:val="0"/>
          <w:numId w:val="18"/>
        </w:numPr>
        <w:spacing w:before="0" w:beforeAutospacing="0" w:after="240"/>
        <w:ind w:left="720" w:hanging="360"/>
      </w:pPr>
      <w:r>
        <w:rPr>
          <w:rtl w:val="0"/>
        </w:rPr>
        <w:t>Hard to interpret components</w:t>
      </w:r>
      <w:r>
        <w:rPr>
          <w:rtl w:val="0"/>
        </w:rPr>
        <w:br w:type="textWrapping"/>
      </w:r>
    </w:p>
    <w:p w14:paraId="000000B4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aadxbhcjmwth" w:colFirst="0" w:colLast="0"/>
      <w:bookmarkEnd w:id="36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B5">
      <w:pPr>
        <w:spacing w:before="240" w:after="240"/>
      </w:pPr>
      <w:r>
        <w:rPr>
          <w:rtl w:val="0"/>
        </w:rPr>
        <w:t>Preprocessing, compression, visualization, finance</w:t>
      </w:r>
    </w:p>
    <w:p w14:paraId="000000B6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7" w:name="_3f0e0056mvy1" w:colFirst="0" w:colLast="0"/>
      <w:bookmarkEnd w:id="37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B7">
      <w:pPr>
        <w:spacing w:before="240" w:after="240"/>
      </w:pPr>
      <w:r>
        <w:rPr>
          <w:rtl w:val="0"/>
        </w:rPr>
        <w:t>High-dimensional data or collinearity</w:t>
      </w:r>
    </w:p>
    <w:p w14:paraId="000000B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8" w:name="_oukaxyabu1dw" w:colFirst="0" w:colLast="0"/>
      <w:bookmarkEnd w:id="38"/>
      <w:r>
        <w:rPr>
          <w:b/>
          <w:bCs/>
          <w:color w:val="000000"/>
          <w:sz w:val="26"/>
          <w:szCs w:val="26"/>
          <w:rtl w:val="0"/>
        </w:rPr>
        <w:t>🚧 Limitation:</w:t>
      </w:r>
    </w:p>
    <w:p w14:paraId="000000B9">
      <w:pPr>
        <w:numPr>
          <w:ilvl w:val="0"/>
          <w:numId w:val="19"/>
        </w:numPr>
        <w:spacing w:before="240" w:after="240"/>
        <w:ind w:left="720" w:hanging="360"/>
      </w:pPr>
      <w:r>
        <w:rPr>
          <w:rtl w:val="0"/>
        </w:rPr>
        <w:t>Not suitable for non-linear structures</w:t>
      </w:r>
      <w:r>
        <w:rPr>
          <w:rtl w:val="0"/>
        </w:rPr>
        <w:br w:type="textWrapping"/>
      </w:r>
      <w:r>
        <w:rPr>
          <w:rtl w:val="0"/>
        </w:rPr>
        <w:t xml:space="preserve"> 🔁 </w:t>
      </w:r>
      <w:r>
        <w:rPr>
          <w:b/>
          <w:bCs/>
          <w:rtl w:val="0"/>
        </w:rPr>
        <w:t>Alternative</w:t>
      </w:r>
      <w:r>
        <w:rPr>
          <w:rtl w:val="0"/>
        </w:rPr>
        <w:t>: t-SNE, UMAP</w:t>
      </w:r>
      <w:r>
        <w:rPr>
          <w:rtl w:val="0"/>
        </w:rPr>
        <w:br w:type="textWrapping"/>
      </w:r>
    </w:p>
    <w:p w14:paraId="000000BA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BB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39" w:name="_1qp0rco5s4v1" w:colFirst="0" w:colLast="0"/>
      <w:bookmarkEnd w:id="39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5. t-SNE (t-Distributed Stochastic Neighbor Embedding)</w:t>
      </w:r>
    </w:p>
    <w:p w14:paraId="000000B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0" w:name="_lq1v4m17zomg" w:colFirst="0" w:colLast="0"/>
      <w:bookmarkEnd w:id="40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BD">
      <w:pPr>
        <w:spacing w:before="240" w:after="240"/>
      </w:pPr>
      <w:r>
        <w:rPr>
          <w:rtl w:val="0"/>
        </w:rPr>
        <w:t>Non-linear technique that maps high-dimensional data to 2 or 3D for visualization.</w:t>
      </w:r>
    </w:p>
    <w:p w14:paraId="000000B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1" w:name="_5bi256nowpg9" w:colFirst="0" w:colLast="0"/>
      <w:bookmarkEnd w:id="41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BF">
      <w:pPr>
        <w:spacing w:before="240" w:after="240"/>
      </w:pPr>
      <w:r>
        <w:rPr>
          <w:rtl w:val="0"/>
        </w:rPr>
        <w:t>Preserves local structure using probabilistic similarity.</w:t>
      </w:r>
    </w:p>
    <w:p w14:paraId="000000C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2" w:name="_83bgbiirf0w" w:colFirst="0" w:colLast="0"/>
      <w:bookmarkEnd w:id="42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C1">
      <w:r>
        <w:rPr>
          <w:rtl w:val="0"/>
        </w:rPr>
        <w:t>from sklearn.manifold import TSNE</w:t>
      </w:r>
    </w:p>
    <w:p w14:paraId="000000C2"/>
    <w:p w14:paraId="000000C3">
      <w:r>
        <w:rPr>
          <w:rtl w:val="0"/>
        </w:rPr>
        <w:t>tsne = TSNE(n_components=2)</w:t>
      </w:r>
    </w:p>
    <w:p w14:paraId="000000C4">
      <w:r>
        <w:rPr>
          <w:rtl w:val="0"/>
        </w:rPr>
        <w:t>X_embedded = tsne.fit_transform(X)</w:t>
      </w:r>
    </w:p>
    <w:p w14:paraId="000000C5">
      <w:r>
        <w:rPr>
          <w:rtl w:val="0"/>
        </w:rPr>
        <w:t>plt.scatter(X_embedded[:, 0], X_embedded[:, 1])</w:t>
      </w:r>
    </w:p>
    <w:p w14:paraId="000000C6">
      <w:r>
        <w:rPr>
          <w:rtl w:val="0"/>
        </w:rPr>
        <w:t>plt.title('t-SNE Projection')</w:t>
      </w:r>
    </w:p>
    <w:p w14:paraId="000000C7">
      <w:r>
        <w:rPr>
          <w:rtl w:val="0"/>
        </w:rPr>
        <w:t>plt.show()</w:t>
      </w:r>
    </w:p>
    <w:p w14:paraId="000000C8"/>
    <w:p w14:paraId="000000C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3" w:name="_a6or6gj6zmho" w:colFirst="0" w:colLast="0"/>
      <w:bookmarkEnd w:id="43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CA">
      <w:pPr>
        <w:numPr>
          <w:ilvl w:val="0"/>
          <w:numId w:val="20"/>
        </w:numPr>
        <w:spacing w:before="240" w:after="0" w:afterAutospacing="0"/>
        <w:ind w:left="720" w:hanging="360"/>
      </w:pPr>
      <w:r>
        <w:rPr>
          <w:rtl w:val="0"/>
        </w:rPr>
        <w:t>Excellent for visualization</w:t>
      </w:r>
      <w:r>
        <w:rPr>
          <w:rtl w:val="0"/>
        </w:rPr>
        <w:br w:type="textWrapping"/>
      </w:r>
    </w:p>
    <w:p w14:paraId="000000CB">
      <w:pPr>
        <w:numPr>
          <w:ilvl w:val="0"/>
          <w:numId w:val="20"/>
        </w:numPr>
        <w:spacing w:before="0" w:beforeAutospacing="0" w:after="240"/>
        <w:ind w:left="720" w:hanging="360"/>
      </w:pPr>
      <w:r>
        <w:rPr>
          <w:rtl w:val="0"/>
        </w:rPr>
        <w:t>Captures local clusters</w:t>
      </w:r>
      <w:r>
        <w:rPr>
          <w:rtl w:val="0"/>
        </w:rPr>
        <w:br w:type="textWrapping"/>
      </w:r>
    </w:p>
    <w:p w14:paraId="000000CC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4" w:name="_9o3s9l9ncx22" w:colFirst="0" w:colLast="0"/>
      <w:bookmarkEnd w:id="44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CD">
      <w:pPr>
        <w:numPr>
          <w:ilvl w:val="0"/>
          <w:numId w:val="21"/>
        </w:numPr>
        <w:spacing w:before="240" w:after="0" w:afterAutospacing="0"/>
        <w:ind w:left="720" w:hanging="360"/>
      </w:pPr>
      <w:r>
        <w:rPr>
          <w:rtl w:val="0"/>
        </w:rPr>
        <w:t>Not scalable</w:t>
      </w:r>
      <w:r>
        <w:rPr>
          <w:rtl w:val="0"/>
        </w:rPr>
        <w:br w:type="textWrapping"/>
      </w:r>
    </w:p>
    <w:p w14:paraId="000000CE">
      <w:pPr>
        <w:numPr>
          <w:ilvl w:val="0"/>
          <w:numId w:val="21"/>
        </w:numPr>
        <w:spacing w:before="0" w:beforeAutospacing="0" w:after="240"/>
        <w:ind w:left="720" w:hanging="360"/>
      </w:pPr>
      <w:r>
        <w:rPr>
          <w:rtl w:val="0"/>
        </w:rPr>
        <w:t>No inverse transform</w:t>
      </w:r>
      <w:r>
        <w:rPr>
          <w:rtl w:val="0"/>
        </w:rPr>
        <w:br w:type="textWrapping"/>
      </w:r>
    </w:p>
    <w:p w14:paraId="000000CF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5" w:name="_ddqfgyo1c9mp" w:colFirst="0" w:colLast="0"/>
      <w:bookmarkEnd w:id="45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D0">
      <w:pPr>
        <w:spacing w:before="240" w:after="240"/>
      </w:pPr>
      <w:r>
        <w:rPr>
          <w:rtl w:val="0"/>
        </w:rPr>
        <w:t>Visualizing embeddings, image data, NLP</w:t>
      </w:r>
    </w:p>
    <w:p w14:paraId="000000D1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6" w:name="_k6pgok9rjprj" w:colFirst="0" w:colLast="0"/>
      <w:bookmarkEnd w:id="46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D2">
      <w:pPr>
        <w:spacing w:before="240" w:after="240"/>
      </w:pPr>
      <w:r>
        <w:rPr>
          <w:rtl w:val="0"/>
        </w:rPr>
        <w:t xml:space="preserve">Only for </w:t>
      </w:r>
      <w:r>
        <w:rPr>
          <w:b/>
          <w:bCs/>
          <w:rtl w:val="0"/>
        </w:rPr>
        <w:t>visualization</w:t>
      </w:r>
      <w:r>
        <w:rPr>
          <w:rtl w:val="0"/>
        </w:rPr>
        <w:t>, not for prediction or transformation</w:t>
      </w:r>
    </w:p>
    <w:p w14:paraId="000000D3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7" w:name="_d86hy8c0llb1" w:colFirst="0" w:colLast="0"/>
      <w:bookmarkEnd w:id="47"/>
      <w:r>
        <w:rPr>
          <w:b/>
          <w:bCs/>
          <w:color w:val="000000"/>
          <w:sz w:val="26"/>
          <w:szCs w:val="26"/>
          <w:rtl w:val="0"/>
        </w:rPr>
        <w:t>🚧 Limitation:</w:t>
      </w:r>
    </w:p>
    <w:p w14:paraId="000000D4">
      <w:pPr>
        <w:numPr>
          <w:ilvl w:val="0"/>
          <w:numId w:val="22"/>
        </w:numPr>
        <w:spacing w:before="240" w:after="240"/>
        <w:ind w:left="720" w:hanging="360"/>
      </w:pPr>
      <w:r>
        <w:rPr>
          <w:rtl w:val="0"/>
        </w:rPr>
        <w:t>Slow on large datasets</w:t>
      </w:r>
      <w:r>
        <w:rPr>
          <w:rtl w:val="0"/>
        </w:rPr>
        <w:br w:type="textWrapping"/>
      </w:r>
      <w:r>
        <w:rPr>
          <w:rtl w:val="0"/>
        </w:rPr>
        <w:t xml:space="preserve"> 🔁 </w:t>
      </w:r>
      <w:r>
        <w:rPr>
          <w:b/>
          <w:bCs/>
          <w:rtl w:val="0"/>
        </w:rPr>
        <w:t>Alternative</w:t>
      </w:r>
      <w:r>
        <w:rPr>
          <w:rtl w:val="0"/>
        </w:rPr>
        <w:t>: UMAP</w:t>
      </w:r>
      <w:r>
        <w:rPr>
          <w:rtl w:val="0"/>
        </w:rPr>
        <w:br w:type="textWrapping"/>
      </w:r>
    </w:p>
    <w:p w14:paraId="000000D5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D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48" w:name="_mxj2x1rwnspj" w:colFirst="0" w:colLast="0"/>
      <w:bookmarkEnd w:id="48"/>
      <w:r>
        <w:rPr>
          <w:rFonts w:ascii="Arial Unicode MS" w:hAnsi="Arial Unicode MS" w:eastAsia="Arial Unicode MS" w:cs="Arial Unicode MS"/>
          <w:b/>
          <w:bCs/>
          <w:sz w:val="34"/>
          <w:szCs w:val="34"/>
          <w:rtl w:val="0"/>
        </w:rPr>
        <w:t>✅ 6. Autoencoders (Deep Learning-based)</w:t>
      </w:r>
    </w:p>
    <w:p w14:paraId="000000D7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9" w:name="_tbc7knniilsz" w:colFirst="0" w:colLast="0"/>
      <w:bookmarkEnd w:id="49"/>
      <w:r>
        <w:rPr>
          <w:b/>
          <w:bCs/>
          <w:color w:val="000000"/>
          <w:sz w:val="26"/>
          <w:szCs w:val="26"/>
          <w:rtl w:val="0"/>
        </w:rPr>
        <w:t>📘 Definition:</w:t>
      </w:r>
    </w:p>
    <w:p w14:paraId="000000D8">
      <w:pPr>
        <w:spacing w:before="240" w:after="240"/>
      </w:pPr>
      <w:r>
        <w:rPr>
          <w:rtl w:val="0"/>
        </w:rPr>
        <w:t>Neural networks trained to reconstruct their inputs. The middle layer acts as a compressed representation.</w:t>
      </w:r>
    </w:p>
    <w:p w14:paraId="000000D9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0" w:name="_lk5b0pxj5ml0" w:colFirst="0" w:colLast="0"/>
      <w:bookmarkEnd w:id="50"/>
      <w:r>
        <w:rPr>
          <w:b/>
          <w:bCs/>
          <w:color w:val="000000"/>
          <w:sz w:val="26"/>
          <w:szCs w:val="26"/>
          <w:rtl w:val="0"/>
        </w:rPr>
        <w:t>🧠 Intuition:</w:t>
      </w:r>
    </w:p>
    <w:p w14:paraId="000000DA">
      <w:pPr>
        <w:spacing w:before="240" w:after="240"/>
      </w:pPr>
      <w:r>
        <w:rPr>
          <w:rtl w:val="0"/>
        </w:rPr>
        <w:t>Learns efficient low-dimensional representations.</w:t>
      </w:r>
    </w:p>
    <w:p w14:paraId="000000D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1" w:name="_g75zaup1exz3" w:colFirst="0" w:colLast="0"/>
      <w:bookmarkEnd w:id="51"/>
      <w:r>
        <w:rPr>
          <w:b/>
          <w:bCs/>
          <w:color w:val="000000"/>
          <w:sz w:val="26"/>
          <w:szCs w:val="26"/>
          <w:rtl w:val="0"/>
        </w:rPr>
        <w:t>🧪 Code:</w:t>
      </w:r>
    </w:p>
    <w:p w14:paraId="000000DC">
      <w:r>
        <w:rPr>
          <w:rtl w:val="0"/>
        </w:rPr>
        <w:t>from keras.models import Model</w:t>
      </w:r>
    </w:p>
    <w:p w14:paraId="000000DD">
      <w:r>
        <w:rPr>
          <w:rtl w:val="0"/>
        </w:rPr>
        <w:t>from keras.layers import Input, Dense</w:t>
      </w:r>
    </w:p>
    <w:p w14:paraId="000000DE"/>
    <w:p w14:paraId="000000DF">
      <w:r>
        <w:rPr>
          <w:rtl w:val="0"/>
        </w:rPr>
        <w:t>input_dim = X.shape[1]</w:t>
      </w:r>
    </w:p>
    <w:p w14:paraId="000000E0">
      <w:r>
        <w:rPr>
          <w:rtl w:val="0"/>
        </w:rPr>
        <w:t>input_layer = Input(shape=(input_dim,))</w:t>
      </w:r>
    </w:p>
    <w:p w14:paraId="000000E1">
      <w:r>
        <w:rPr>
          <w:rtl w:val="0"/>
        </w:rPr>
        <w:t>encoded = Dense(10, activation='relu')(input_layer)</w:t>
      </w:r>
    </w:p>
    <w:p w14:paraId="000000E2">
      <w:r>
        <w:rPr>
          <w:rtl w:val="0"/>
        </w:rPr>
        <w:t>decoded = Dense(input_dim, activation='sigmoid')(encoded)</w:t>
      </w:r>
    </w:p>
    <w:p w14:paraId="000000E3"/>
    <w:p w14:paraId="000000E4">
      <w:r>
        <w:rPr>
          <w:rtl w:val="0"/>
        </w:rPr>
        <w:t>autoencoder = Model(input_layer, decoded)</w:t>
      </w:r>
    </w:p>
    <w:p w14:paraId="000000E5">
      <w:r>
        <w:rPr>
          <w:rtl w:val="0"/>
        </w:rPr>
        <w:t>autoencoder.compile(optimizer='adam', loss='mse')</w:t>
      </w:r>
    </w:p>
    <w:p w14:paraId="000000E6">
      <w:r>
        <w:rPr>
          <w:rtl w:val="0"/>
        </w:rPr>
        <w:t>autoencoder.fit(X, X, epochs=10, batch_size=32)</w:t>
      </w:r>
    </w:p>
    <w:p w14:paraId="000000E7"/>
    <w:p w14:paraId="000000E8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2" w:name="_lfbwz6k4l71t" w:colFirst="0" w:colLast="0"/>
      <w:bookmarkEnd w:id="52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✅ Advantages:</w:t>
      </w:r>
    </w:p>
    <w:p w14:paraId="000000E9">
      <w:pPr>
        <w:numPr>
          <w:ilvl w:val="0"/>
          <w:numId w:val="23"/>
        </w:numPr>
        <w:spacing w:before="240" w:after="0" w:afterAutospacing="0"/>
        <w:ind w:left="720" w:hanging="360"/>
      </w:pPr>
      <w:r>
        <w:rPr>
          <w:rtl w:val="0"/>
        </w:rPr>
        <w:t>Learns non-linear patterns</w:t>
      </w:r>
      <w:r>
        <w:rPr>
          <w:rtl w:val="0"/>
        </w:rPr>
        <w:br w:type="textWrapping"/>
      </w:r>
    </w:p>
    <w:p w14:paraId="000000EA">
      <w:pPr>
        <w:numPr>
          <w:ilvl w:val="0"/>
          <w:numId w:val="23"/>
        </w:numPr>
        <w:spacing w:before="0" w:beforeAutospacing="0" w:after="240"/>
        <w:ind w:left="720" w:hanging="360"/>
      </w:pPr>
      <w:r>
        <w:rPr>
          <w:rtl w:val="0"/>
        </w:rPr>
        <w:t>Useful for anomaly detection</w:t>
      </w:r>
      <w:r>
        <w:rPr>
          <w:rtl w:val="0"/>
        </w:rPr>
        <w:br w:type="textWrapping"/>
      </w:r>
    </w:p>
    <w:p w14:paraId="000000EB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3" w:name="_55l7qexpmqp2" w:colFirst="0" w:colLast="0"/>
      <w:bookmarkEnd w:id="53"/>
      <w:r>
        <w:rPr>
          <w:rFonts w:ascii="Arial Unicode MS" w:hAnsi="Arial Unicode MS" w:eastAsia="Arial Unicode MS" w:cs="Arial Unicode MS"/>
          <w:b/>
          <w:bCs/>
          <w:color w:val="000000"/>
          <w:sz w:val="26"/>
          <w:szCs w:val="26"/>
          <w:rtl w:val="0"/>
        </w:rPr>
        <w:t>❌ Disadvantages:</w:t>
      </w:r>
    </w:p>
    <w:p w14:paraId="000000EC">
      <w:pPr>
        <w:numPr>
          <w:ilvl w:val="0"/>
          <w:numId w:val="24"/>
        </w:numPr>
        <w:spacing w:before="240" w:after="0" w:afterAutospacing="0"/>
        <w:ind w:left="720" w:hanging="360"/>
      </w:pPr>
      <w:r>
        <w:rPr>
          <w:rtl w:val="0"/>
        </w:rPr>
        <w:t>Requires tuning</w:t>
      </w:r>
      <w:r>
        <w:rPr>
          <w:rtl w:val="0"/>
        </w:rPr>
        <w:br w:type="textWrapping"/>
      </w:r>
    </w:p>
    <w:p w14:paraId="000000ED">
      <w:pPr>
        <w:numPr>
          <w:ilvl w:val="0"/>
          <w:numId w:val="24"/>
        </w:numPr>
        <w:spacing w:before="0" w:beforeAutospacing="0" w:after="240"/>
        <w:ind w:left="720" w:hanging="360"/>
      </w:pPr>
      <w:r>
        <w:rPr>
          <w:rtl w:val="0"/>
        </w:rPr>
        <w:t>Needs more data</w:t>
      </w:r>
      <w:r>
        <w:rPr>
          <w:rtl w:val="0"/>
        </w:rPr>
        <w:br w:type="textWrapping"/>
      </w:r>
    </w:p>
    <w:p w14:paraId="000000EE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4" w:name="_nysb2hbr49qk" w:colFirst="0" w:colLast="0"/>
      <w:bookmarkEnd w:id="54"/>
      <w:r>
        <w:rPr>
          <w:b/>
          <w:bCs/>
          <w:color w:val="000000"/>
          <w:sz w:val="26"/>
          <w:szCs w:val="26"/>
          <w:rtl w:val="0"/>
        </w:rPr>
        <w:t>📈 Use Case:</w:t>
      </w:r>
    </w:p>
    <w:p w14:paraId="000000EF">
      <w:pPr>
        <w:spacing w:before="240" w:after="240"/>
      </w:pPr>
      <w:r>
        <w:rPr>
          <w:rtl w:val="0"/>
        </w:rPr>
        <w:t>Dimensionality reduction, denoising, fraud detection</w:t>
      </w:r>
    </w:p>
    <w:p w14:paraId="000000F0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5" w:name="_hykx3lcr57lv" w:colFirst="0" w:colLast="0"/>
      <w:bookmarkEnd w:id="55"/>
      <w:r>
        <w:rPr>
          <w:b/>
          <w:bCs/>
          <w:color w:val="000000"/>
          <w:sz w:val="26"/>
          <w:szCs w:val="26"/>
          <w:rtl w:val="0"/>
        </w:rPr>
        <w:t>📍 When to Use:</w:t>
      </w:r>
    </w:p>
    <w:p w14:paraId="000000F1">
      <w:pPr>
        <w:spacing w:before="240" w:after="240"/>
      </w:pPr>
      <w:r>
        <w:rPr>
          <w:rtl w:val="0"/>
        </w:rPr>
        <w:t>When traditional methods don’t scale well or need flexibility</w:t>
      </w:r>
    </w:p>
    <w:p w14:paraId="000000F2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F3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56" w:name="_vynu8ky15dl0" w:colFirst="0" w:colLast="0"/>
      <w:bookmarkEnd w:id="56"/>
      <w:r>
        <w:rPr>
          <w:b/>
          <w:bCs/>
          <w:sz w:val="34"/>
          <w:szCs w:val="34"/>
          <w:rtl w:val="0"/>
        </w:rPr>
        <w:t>🔁 Summary Table</w:t>
      </w:r>
    </w:p>
    <w:tbl>
      <w:tblPr>
        <w:tblStyle w:val="13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366"/>
        <w:gridCol w:w="1588"/>
        <w:gridCol w:w="1768"/>
        <w:gridCol w:w="1241"/>
        <w:gridCol w:w="3060"/>
      </w:tblGrid>
      <w:tr w14:paraId="1BC99C5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4">
            <w:pPr>
              <w:jc w:val="center"/>
            </w:pPr>
            <w:r>
              <w:rPr>
                <w:b/>
                <w:bCs/>
                <w:rtl w:val="0"/>
              </w:rPr>
              <w:t>Model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5">
            <w:pPr>
              <w:jc w:val="center"/>
            </w:pPr>
            <w:r>
              <w:rPr>
                <w:b/>
                <w:bCs/>
                <w:rtl w:val="0"/>
              </w:rPr>
              <w:t>Task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6">
            <w:pPr>
              <w:jc w:val="center"/>
            </w:pPr>
            <w:r>
              <w:rPr>
                <w:b/>
                <w:bCs/>
                <w:rtl w:val="0"/>
              </w:rPr>
              <w:t>Shape Flexibility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7">
            <w:pPr>
              <w:jc w:val="center"/>
            </w:pPr>
            <w:r>
              <w:rPr>
                <w:b/>
                <w:bCs/>
                <w:rtl w:val="0"/>
              </w:rPr>
              <w:t>Scales Well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8">
            <w:pPr>
              <w:jc w:val="center"/>
            </w:pPr>
            <w:r>
              <w:rPr>
                <w:b/>
                <w:bCs/>
                <w:rtl w:val="0"/>
              </w:rPr>
              <w:t>Best For</w:t>
            </w:r>
          </w:p>
        </w:tc>
      </w:tr>
      <w:tr w14:paraId="1ADD2F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9">
            <w:r>
              <w:rPr>
                <w:rtl w:val="0"/>
              </w:rPr>
              <w:t>KMeans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A">
            <w:r>
              <w:rPr>
                <w:rtl w:val="0"/>
              </w:rPr>
              <w:t>Clustering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B">
            <w:r>
              <w:rPr>
                <w:rFonts w:ascii="Arial Unicode MS" w:hAnsi="Arial Unicode MS" w:eastAsia="Arial Unicode MS" w:cs="Arial Unicode MS"/>
                <w:rtl w:val="0"/>
              </w:rPr>
              <w:t>✖ (Convex only)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C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D">
            <w:r>
              <w:rPr>
                <w:rtl w:val="0"/>
              </w:rPr>
              <w:t>Quick clustering</w:t>
            </w:r>
          </w:p>
        </w:tc>
      </w:tr>
      <w:tr w14:paraId="28F0509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E">
            <w:r>
              <w:rPr>
                <w:rtl w:val="0"/>
              </w:rPr>
              <w:t>DBSCAN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FF">
            <w:r>
              <w:rPr>
                <w:rtl w:val="0"/>
              </w:rPr>
              <w:t>Clustering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0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1">
            <w:r>
              <w:rPr>
                <w:rFonts w:ascii="Arial Unicode MS" w:hAnsi="Arial Unicode MS" w:eastAsia="Arial Unicode MS" w:cs="Arial Unicode MS"/>
                <w:rtl w:val="0"/>
              </w:rPr>
              <w:t>✖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2">
            <w:r>
              <w:rPr>
                <w:rtl w:val="0"/>
              </w:rPr>
              <w:t>Irregular shapes, noise</w:t>
            </w:r>
          </w:p>
        </w:tc>
      </w:tr>
      <w:tr w14:paraId="666F9F2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3">
            <w:r>
              <w:rPr>
                <w:rtl w:val="0"/>
              </w:rPr>
              <w:t>Hierarchical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4">
            <w:r>
              <w:rPr>
                <w:rtl w:val="0"/>
              </w:rPr>
              <w:t>Clustering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5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6">
            <w:r>
              <w:rPr>
                <w:rFonts w:ascii="Arial Unicode MS" w:hAnsi="Arial Unicode MS" w:eastAsia="Arial Unicode MS" w:cs="Arial Unicode MS"/>
                <w:rtl w:val="0"/>
              </w:rPr>
              <w:t>✖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7">
            <w:r>
              <w:rPr>
                <w:rtl w:val="0"/>
              </w:rPr>
              <w:t>Dendrogram &amp; hierarchical view</w:t>
            </w:r>
          </w:p>
        </w:tc>
      </w:tr>
      <w:tr w14:paraId="11DBD54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8">
            <w:r>
              <w:rPr>
                <w:rtl w:val="0"/>
              </w:rPr>
              <w:t>PCA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9">
            <w:r>
              <w:rPr>
                <w:rtl w:val="0"/>
              </w:rPr>
              <w:t>Dimensionality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A">
            <w:r>
              <w:rPr>
                <w:rFonts w:ascii="Arial Unicode MS" w:hAnsi="Arial Unicode MS" w:eastAsia="Arial Unicode MS" w:cs="Arial Unicode MS"/>
                <w:rtl w:val="0"/>
              </w:rPr>
              <w:t>✖ (Linear only)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B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C">
            <w:r>
              <w:rPr>
                <w:rtl w:val="0"/>
              </w:rPr>
              <w:t>Compression, visualization</w:t>
            </w:r>
          </w:p>
        </w:tc>
      </w:tr>
      <w:tr w14:paraId="0C5B8A8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545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D">
            <w:r>
              <w:rPr>
                <w:rtl w:val="0"/>
              </w:rPr>
              <w:t>t-SNE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E">
            <w:r>
              <w:rPr>
                <w:rtl w:val="0"/>
              </w:rPr>
              <w:t>Dimensionality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0F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0">
            <w:r>
              <w:rPr>
                <w:rFonts w:ascii="Arial Unicode MS" w:hAnsi="Arial Unicode MS" w:eastAsia="Arial Unicode MS" w:cs="Arial Unicode MS"/>
                <w:rtl w:val="0"/>
              </w:rPr>
              <w:t>✖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1">
            <w:r>
              <w:rPr>
                <w:rtl w:val="0"/>
              </w:rPr>
              <w:t>Visualization only</w:t>
            </w:r>
          </w:p>
        </w:tc>
      </w:tr>
      <w:tr w14:paraId="4A07F5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70" w:hRule="atLeast"/>
        </w:trPr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2">
            <w:r>
              <w:rPr>
                <w:rtl w:val="0"/>
              </w:rPr>
              <w:t>Autoencoder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3">
            <w:r>
              <w:rPr>
                <w:rtl w:val="0"/>
              </w:rPr>
              <w:t>Dimensionality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4">
            <w:r>
              <w:rPr>
                <w:rFonts w:ascii="Arial Unicode MS" w:hAnsi="Arial Unicode MS" w:eastAsia="Arial Unicode MS" w:cs="Arial Unicode MS"/>
                <w:rtl w:val="0"/>
              </w:rPr>
              <w:t>✅✅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5">
            <w:r>
              <w:rPr>
                <w:rFonts w:ascii="Arial Unicode MS" w:hAnsi="Arial Unicode MS" w:eastAsia="Arial Unicode MS" w:cs="Arial Unicode MS"/>
                <w:rtl w:val="0"/>
              </w:rPr>
              <w:t>✅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116">
            <w:r>
              <w:rPr>
                <w:rtl w:val="0"/>
              </w:rPr>
              <w:t>Deep features, anomaly detection</w:t>
            </w:r>
          </w:p>
        </w:tc>
      </w:tr>
    </w:tbl>
    <w:p w14:paraId="00000117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118"/>
    <w:p w14:paraId="00000119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Unsupervised Learning with Real Dataset (Iris)</w:t>
      </w:r>
    </w:p>
    <w:p w14:paraId="0000011A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1B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sklearn.datasets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load_iris</w:t>
      </w:r>
    </w:p>
    <w:p w14:paraId="0000011C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sklearn.preprocessing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StandardScaler</w:t>
      </w:r>
    </w:p>
    <w:p w14:paraId="0000011D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sklearn.decomposition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PCA</w:t>
      </w:r>
    </w:p>
    <w:p w14:paraId="0000011E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sklearn.cluster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KMeans, DBSCAN, AgglomerativeClustering</w:t>
      </w:r>
    </w:p>
    <w:p w14:paraId="0000011F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sklearn.metrics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silhouette_score</w:t>
      </w:r>
    </w:p>
    <w:p w14:paraId="00000120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matplotlib.pyplot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plt</w:t>
      </w:r>
    </w:p>
    <w:p w14:paraId="00000121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seaborn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sns</w:t>
      </w:r>
    </w:p>
    <w:p w14:paraId="00000122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pandas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pd</w:t>
      </w:r>
    </w:p>
    <w:p w14:paraId="00000123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24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Load the dataset</w:t>
      </w:r>
    </w:p>
    <w:p w14:paraId="00000125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iris = load_iris()</w:t>
      </w:r>
    </w:p>
    <w:p w14:paraId="00000126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X = iris.data</w:t>
      </w:r>
    </w:p>
    <w:p w14:paraId="00000127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y = iris.target</w:t>
      </w:r>
    </w:p>
    <w:p w14:paraId="00000128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29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Standardize the features</w:t>
      </w:r>
    </w:p>
    <w:p w14:paraId="0000012A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scaler = StandardScaler()</w:t>
      </w:r>
    </w:p>
    <w:p w14:paraId="0000012B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X_scaled = scaler.fit_transform(X)</w:t>
      </w:r>
    </w:p>
    <w:p w14:paraId="0000012C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2D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PCA for 2D projection</w:t>
      </w:r>
    </w:p>
    <w:p w14:paraId="0000012E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pca = PCA(n_components=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2F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X_pca = pca.fit_transform(X_scaled)</w:t>
      </w:r>
    </w:p>
    <w:p w14:paraId="00000130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31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KMeans Clustering</w:t>
      </w:r>
    </w:p>
    <w:p w14:paraId="00000132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kmeans = KMeans(n_clusters=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sz w:val="21"/>
          <w:szCs w:val="21"/>
          <w:rtl w:val="0"/>
        </w:rPr>
        <w:t>, random_state=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42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33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kmeans_labels = kmeans.fit_predict(X_scaled)</w:t>
      </w:r>
    </w:p>
    <w:p w14:paraId="00000134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kmeans_silhouette = silhouette_score(X_scaled, kmeans_labels)</w:t>
      </w:r>
    </w:p>
    <w:p w14:paraId="00000135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36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DBSCAN Clustering</w:t>
      </w:r>
    </w:p>
    <w:p w14:paraId="00000137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dbscan = DBSCAN(eps=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0.5</w:t>
      </w:r>
      <w:r>
        <w:rPr>
          <w:rFonts w:ascii="Courier New" w:hAnsi="Courier New" w:eastAsia="Courier New" w:cs="Courier New"/>
          <w:sz w:val="21"/>
          <w:szCs w:val="21"/>
          <w:rtl w:val="0"/>
        </w:rPr>
        <w:t>, min_samples=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38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dbscan_labels = dbscan.fit_predict(X_scaled)</w:t>
      </w:r>
    </w:p>
    <w:p w14:paraId="00000139">
      <w:pPr>
        <w:shd w:val="clear" w:fill="F7F7F7"/>
        <w:spacing w:line="325" w:lineRule="auto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dbscan_silhouette = silhouette_score(X_scaled, dbscan_labels)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257693"/>
          <w:sz w:val="21"/>
          <w:szCs w:val="21"/>
          <w:rtl w:val="0"/>
        </w:rPr>
        <w:t>set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(dbscan_labels)) &gt;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9723B4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-1</w:t>
      </w:r>
    </w:p>
    <w:p w14:paraId="0000013A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3B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Agglomerative Clustering</w:t>
      </w:r>
    </w:p>
    <w:p w14:paraId="0000013C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agglo = AgglomerativeClustering(n_clusters=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3D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agglo_labels = agglo.fit_predict(X_scaled)</w:t>
      </w:r>
    </w:p>
    <w:p w14:paraId="0000013E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agglo_silhouette = silhouette_score(X_scaled, agglo_labels)</w:t>
      </w:r>
    </w:p>
    <w:p w14:paraId="0000013F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40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Plot Clusters on PCA projection</w:t>
      </w:r>
    </w:p>
    <w:p w14:paraId="00000141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fig, axs = plt.subplots(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sz w:val="21"/>
          <w:szCs w:val="21"/>
          <w:rtl w:val="0"/>
        </w:rPr>
        <w:t>, figsize=(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18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sz w:val="21"/>
          <w:szCs w:val="21"/>
          <w:rtl w:val="0"/>
        </w:rPr>
        <w:t>))</w:t>
      </w:r>
    </w:p>
    <w:p w14:paraId="00000142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], c=kmeans_labels, cmap=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'viridis'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3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"KMeans (Silhouette = </w:t>
      </w:r>
      <w:r>
        <w:rPr>
          <w:rFonts w:ascii="Courier New" w:hAnsi="Courier New" w:eastAsia="Courier New" w:cs="Courier New"/>
          <w:sz w:val="21"/>
          <w:szCs w:val="21"/>
          <w:rtl w:val="0"/>
        </w:rPr>
        <w:t>{kmeans_silhouette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:.2f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)"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4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45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], c=dbscan_labels, cmap=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'viridis'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6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"DBSCAN (Silhouette = </w:t>
      </w:r>
      <w:r>
        <w:rPr>
          <w:rFonts w:ascii="Courier New" w:hAnsi="Courier New" w:eastAsia="Courier New" w:cs="Courier New"/>
          <w:sz w:val="21"/>
          <w:szCs w:val="21"/>
          <w:rtl w:val="0"/>
        </w:rPr>
        <w:t>{dbscan_silhouette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:.2f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)"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7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48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sz w:val="21"/>
          <w:szCs w:val="21"/>
          <w:rtl w:val="0"/>
        </w:rPr>
        <w:t>], c=agglo_labels, cmap=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'viridis'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9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"Agglomerative (Silhouette = </w:t>
      </w:r>
      <w:r>
        <w:rPr>
          <w:rFonts w:ascii="Courier New" w:hAnsi="Courier New" w:eastAsia="Courier New" w:cs="Courier New"/>
          <w:sz w:val="21"/>
          <w:szCs w:val="21"/>
          <w:rtl w:val="0"/>
        </w:rPr>
        <w:t>{agglo_silhouette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:.2f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)"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A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4B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plt.suptitle(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"Unsupervised Learning Clustering Results on Iris Dataset"</w:t>
      </w:r>
      <w:r>
        <w:rPr>
          <w:rFonts w:ascii="Courier New" w:hAnsi="Courier New" w:eastAsia="Courier New" w:cs="Courier New"/>
          <w:sz w:val="21"/>
          <w:szCs w:val="21"/>
          <w:rtl w:val="0"/>
        </w:rPr>
        <w:t>, fontsize=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16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4C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plt.tight_layout()</w:t>
      </w:r>
    </w:p>
    <w:p w14:paraId="0000014D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  <w:rtl w:val="0"/>
        </w:rPr>
        <w:t>plt.show()</w:t>
      </w:r>
    </w:p>
    <w:p w14:paraId="0000014E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14:paraId="0000014F">
      <w:pPr>
        <w:shd w:val="clear" w:fill="F7F7F7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  <w:rtl w:val="0"/>
        </w:rPr>
        <w:t># Print evaluation summary</w:t>
      </w:r>
    </w:p>
    <w:p w14:paraId="00000150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"\nSilhouette Scores:"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51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"KMeans: </w:t>
      </w:r>
      <w:r>
        <w:rPr>
          <w:rFonts w:ascii="Courier New" w:hAnsi="Courier New" w:eastAsia="Courier New" w:cs="Courier New"/>
          <w:sz w:val="21"/>
          <w:szCs w:val="21"/>
          <w:rtl w:val="0"/>
        </w:rPr>
        <w:t>{kmeans_silhouette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52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"DBSCAN: </w:t>
      </w:r>
      <w:r>
        <w:rPr>
          <w:rFonts w:ascii="Courier New" w:hAnsi="Courier New" w:eastAsia="Courier New" w:cs="Courier New"/>
          <w:sz w:val="21"/>
          <w:szCs w:val="21"/>
          <w:rtl w:val="0"/>
        </w:rPr>
        <w:t>{dbscan_silhouette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53">
      <w:pPr>
        <w:shd w:val="clear" w:fill="F7F7F7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 xml:space="preserve">"Agglomerative: </w:t>
      </w:r>
      <w:r>
        <w:rPr>
          <w:rFonts w:ascii="Courier New" w:hAnsi="Courier New" w:eastAsia="Courier New" w:cs="Courier New"/>
          <w:sz w:val="21"/>
          <w:szCs w:val="21"/>
          <w:rtl w:val="0"/>
        </w:rPr>
        <w:t>{agglo_silhouette</w:t>
      </w:r>
      <w:r>
        <w:rPr>
          <w:rFonts w:ascii="Courier New" w:hAnsi="Courier New" w:eastAsia="Courier New" w:cs="Courier New"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sz w:val="21"/>
          <w:szCs w:val="21"/>
          <w:rtl w:val="0"/>
        </w:rPr>
        <w:t>)</w:t>
      </w:r>
    </w:p>
    <w:p w14:paraId="00000154"/>
    <w:p w14:paraId="00000155"/>
    <w:p w14:paraId="00000156">
      <w:pPr>
        <w:rPr>
          <w:b/>
          <w:bCs/>
          <w:sz w:val="30"/>
          <w:szCs w:val="30"/>
        </w:rPr>
      </w:pPr>
    </w:p>
    <w:p w14:paraId="00000157">
      <w:pPr>
        <w:rPr>
          <w:b/>
          <w:bCs/>
          <w:sz w:val="30"/>
          <w:szCs w:val="30"/>
        </w:rPr>
      </w:pPr>
      <w:r>
        <w:rPr>
          <w:b/>
          <w:bCs/>
          <w:sz w:val="30"/>
          <w:szCs w:val="30"/>
          <w:rtl w:val="0"/>
        </w:rPr>
        <w:t>Add models like Autoencoders, t-SNE, or UMAP? AND FINE TUNE STEPS</w:t>
      </w:r>
    </w:p>
    <w:p w14:paraId="00000158">
      <w:pPr>
        <w:rPr>
          <w:b/>
          <w:bCs/>
          <w:sz w:val="30"/>
          <w:szCs w:val="30"/>
        </w:rPr>
      </w:pPr>
    </w:p>
    <w:p w14:paraId="0000015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Unsupervised Learning with Real Dataset (Iris) + Autoencoders, t-SNE, UMAP, and Fine-Tuning</w:t>
      </w:r>
    </w:p>
    <w:p w14:paraId="0000015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5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"""</w:t>
      </w:r>
    </w:p>
    <w:p w14:paraId="0000015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🧠 Unsupervised Learning Summary Notes</w:t>
      </w:r>
    </w:p>
    <w:p w14:paraId="0000015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--------------------------------------</w:t>
      </w:r>
    </w:p>
    <w:p w14:paraId="0000015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1. Goal: Discover hidden patterns/structures in unlabeled data.</w:t>
      </w:r>
    </w:p>
    <w:p w14:paraId="0000015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6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2. Key Techniques:</w:t>
      </w:r>
    </w:p>
    <w:p w14:paraId="0000016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Clustering: KMeans, DBSCAN, Agglomerative Clustering</w:t>
      </w:r>
    </w:p>
    <w:p w14:paraId="0000016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Dimensionality Reduction: PCA, t-SNE, UMAP, Autoencoders</w:t>
      </w:r>
    </w:p>
    <w:p w14:paraId="0000016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6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3. When to Use:</w:t>
      </w:r>
    </w:p>
    <w:p w14:paraId="0000016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No labeled output</w:t>
      </w:r>
    </w:p>
    <w:p w14:paraId="0000016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Need to reduce high-dimensional data</w:t>
      </w:r>
    </w:p>
    <w:p w14:paraId="0000016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Segmenting data into groups (e.g., customer segmentation)</w:t>
      </w:r>
    </w:p>
    <w:p w14:paraId="0000016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6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4. Evaluation Techniques:</w:t>
      </w:r>
    </w:p>
    <w:p w14:paraId="0000016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Silhouette Score (0 to 1, higher is better)</w:t>
      </w:r>
    </w:p>
    <w:p w14:paraId="0000016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Visual inspection with PCA/t-SNE/UMAP</w:t>
      </w:r>
    </w:p>
    <w:p w14:paraId="0000016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Cluster purity (if labels are known)</w:t>
      </w:r>
    </w:p>
    <w:p w14:paraId="0000016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6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5. Tips:</w:t>
      </w:r>
    </w:p>
    <w:p w14:paraId="0000016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Always scale/normalize features before clustering</w:t>
      </w:r>
    </w:p>
    <w:p w14:paraId="0000017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Try multiple clustering methods</w:t>
      </w:r>
    </w:p>
    <w:p w14:paraId="0000017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Use dimensionality reduction for visualization</w:t>
      </w:r>
    </w:p>
    <w:p w14:paraId="0000017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Fine-tune hyperparameters like eps (DBSCAN), k (KMeans)</w:t>
      </w:r>
    </w:p>
    <w:p w14:paraId="0000017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7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6. Limitations &amp; Remedies:</w:t>
      </w:r>
    </w:p>
    <w:p w14:paraId="0000017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Fira Mono" w:hAnsi="Fira Mono" w:eastAsia="Fira Mono" w:cs="Fira Mono"/>
          <w:b/>
          <w:bCs/>
          <w:color w:val="A31515"/>
          <w:sz w:val="21"/>
          <w:szCs w:val="21"/>
          <w:rtl w:val="0"/>
        </w:rPr>
        <w:t xml:space="preserve">   - Clusters may not reflect meaningful structure → Combine with domain knowledge</w:t>
      </w:r>
    </w:p>
    <w:p w14:paraId="0000017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Fira Mono" w:hAnsi="Fira Mono" w:eastAsia="Fira Mono" w:cs="Fira Mono"/>
          <w:b/>
          <w:bCs/>
          <w:color w:val="A31515"/>
          <w:sz w:val="21"/>
          <w:szCs w:val="21"/>
          <w:rtl w:val="0"/>
        </w:rPr>
        <w:t xml:space="preserve">   - DBSCAN fails on varying densities → Try HDBSCAN</w:t>
      </w:r>
    </w:p>
    <w:p w14:paraId="0000017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Fira Mono" w:hAnsi="Fira Mono" w:eastAsia="Fira Mono" w:cs="Fira Mono"/>
          <w:b/>
          <w:bCs/>
          <w:color w:val="A31515"/>
          <w:sz w:val="21"/>
          <w:szCs w:val="21"/>
          <w:rtl w:val="0"/>
        </w:rPr>
        <w:t xml:space="preserve">   - PCA is linear → Use t-SNE or UMAP for nonlinear cases</w:t>
      </w:r>
    </w:p>
    <w:p w14:paraId="0000017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Fira Mono" w:hAnsi="Fira Mono" w:eastAsia="Fira Mono" w:cs="Fira Mono"/>
          <w:b/>
          <w:bCs/>
          <w:color w:val="A31515"/>
          <w:sz w:val="21"/>
          <w:szCs w:val="21"/>
          <w:rtl w:val="0"/>
        </w:rPr>
        <w:t xml:space="preserve">   - Autoencoders need sufficient data and tuning → Regularization helps</w:t>
      </w:r>
    </w:p>
    <w:p w14:paraId="0000017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7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7. Popular Applications:</w:t>
      </w:r>
    </w:p>
    <w:p w14:paraId="0000017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Market segmentation</w:t>
      </w:r>
    </w:p>
    <w:p w14:paraId="0000017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Anomaly detection</w:t>
      </w:r>
    </w:p>
    <w:p w14:paraId="0000017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Image compression</w:t>
      </w:r>
    </w:p>
    <w:p w14:paraId="0000017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Gene expression analysis</w:t>
      </w:r>
    </w:p>
    <w:p w14:paraId="0000017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  - Recommendation engines</w:t>
      </w:r>
    </w:p>
    <w:p w14:paraId="0000018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8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"""</w:t>
      </w:r>
    </w:p>
    <w:p w14:paraId="0000018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8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sklearn.datasets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load_iris</w:t>
      </w:r>
    </w:p>
    <w:p w14:paraId="0000018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sklearn.preprocessing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StandardScaler</w:t>
      </w:r>
    </w:p>
    <w:p w14:paraId="0000018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sklearn.decomposition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PCA</w:t>
      </w:r>
    </w:p>
    <w:p w14:paraId="0000018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sklearn.cluster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KMeans, DBSCAN, AgglomerativeClustering</w:t>
      </w:r>
    </w:p>
    <w:p w14:paraId="0000018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sklearn.metrics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silhouette_score</w:t>
      </w:r>
    </w:p>
    <w:p w14:paraId="0000018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sklearn.manifold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TSNE</w:t>
      </w:r>
    </w:p>
    <w:p w14:paraId="0000018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umap.umap_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umap</w:t>
      </w:r>
    </w:p>
    <w:p w14:paraId="0000018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tensorflow.keras.models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Model</w:t>
      </w:r>
    </w:p>
    <w:p w14:paraId="0000018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tensorflow.keras.layers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Input, Dense</w:t>
      </w:r>
    </w:p>
    <w:p w14:paraId="0000018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tensorflow.keras.optimizers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Adam</w:t>
      </w:r>
    </w:p>
    <w:p w14:paraId="0000018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matplotlib.pyplot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plt</w:t>
      </w:r>
    </w:p>
    <w:p w14:paraId="0000018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seaborn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sns</w:t>
      </w:r>
    </w:p>
    <w:p w14:paraId="0000018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pandas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pd</w:t>
      </w:r>
    </w:p>
    <w:p w14:paraId="0000019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numpy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np</w:t>
      </w:r>
    </w:p>
    <w:p w14:paraId="0000019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9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Load and scale data</w:t>
      </w:r>
    </w:p>
    <w:p w14:paraId="0000019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iris = load_iris()</w:t>
      </w:r>
    </w:p>
    <w:p w14:paraId="0000019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 = iris.data</w:t>
      </w:r>
    </w:p>
    <w:p w14:paraId="0000019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y = iris.target</w:t>
      </w:r>
    </w:p>
    <w:p w14:paraId="0000019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scaler = StandardScaler()</w:t>
      </w:r>
    </w:p>
    <w:p w14:paraId="0000019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X_scaled = scaler.fit_transform(X)</w:t>
      </w:r>
    </w:p>
    <w:p w14:paraId="0000019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9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PCA for projection</w:t>
      </w:r>
    </w:p>
    <w:p w14:paraId="0000019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pca = PCA(n_components=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9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X_pca = pca.fit_transform(X_scaled)</w:t>
      </w:r>
    </w:p>
    <w:p w14:paraId="0000019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9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t-SNE projection</w:t>
      </w:r>
    </w:p>
    <w:p w14:paraId="0000019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tsne = TSNE(n_components=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perplexity=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30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random_state=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42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9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X_tsne = tsne.fit_transform(X_scaled)</w:t>
      </w:r>
    </w:p>
    <w:p w14:paraId="000001A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A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UMAP projection</w:t>
      </w:r>
    </w:p>
    <w:p w14:paraId="000001A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umap_model = umap.UMAP(n_components=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random_state=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42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A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X_umap = umap_model.fit_transform(X_scaled)</w:t>
      </w:r>
    </w:p>
    <w:p w14:paraId="000001A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A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Autoencoder for dimensionality reduction</w:t>
      </w:r>
    </w:p>
    <w:p w14:paraId="000001A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input_dim = X_scaled.shape[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</w:t>
      </w:r>
    </w:p>
    <w:p w14:paraId="000001A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input_layer = Input(shape=(input_dim,))</w:t>
      </w:r>
    </w:p>
    <w:p w14:paraId="000001A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encoded = Dense(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4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activation=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'relu'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)(input_layer)</w:t>
      </w:r>
    </w:p>
    <w:p w14:paraId="000001A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encoded = Dense(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activation=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'relu'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)(encoded)</w:t>
      </w:r>
    </w:p>
    <w:p w14:paraId="000001A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decoded = Dense(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4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activation=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'relu'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)(encoded)</w:t>
      </w:r>
    </w:p>
    <w:p w14:paraId="000001A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decoded = Dense(input_dim, activation=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'linear'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)(decoded)</w:t>
      </w:r>
    </w:p>
    <w:p w14:paraId="000001A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A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autoencoder = Model(inputs=input_layer, outputs=decoded)</w:t>
      </w:r>
    </w:p>
    <w:p w14:paraId="000001A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autoencoder.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compile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(optimizer=Adam(learning_rate=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0.01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), loss=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'mse'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A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autoencoder.fit(X_scaled, X_scaled, epochs=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100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batch_size=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16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verbose=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B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B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Use encoder part</w:t>
      </w:r>
    </w:p>
    <w:p w14:paraId="000001B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encoder = Model(inputs=input_layer, outputs=encoded)</w:t>
      </w:r>
    </w:p>
    <w:p w14:paraId="000001B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X_encoded = encoder.predict(X_scaled)</w:t>
      </w:r>
    </w:p>
    <w:p w14:paraId="000001B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B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Clustering Algorithms</w:t>
      </w:r>
    </w:p>
    <w:p w14:paraId="000001B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kmeans = KMeans(n_clusters=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random_state=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42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B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kmeans_labels = kmeans.fit_predict(X_scaled)</w:t>
      </w:r>
    </w:p>
    <w:p w14:paraId="000001B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kmeans_sil = silhouette_score(X_scaled, kmeans_labels)</w:t>
      </w:r>
    </w:p>
    <w:p w14:paraId="000001B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B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dbscan = DBSCAN(eps=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0.5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min_samples=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B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dbscan_labels = dbscan.fit_predict(X_scaled)</w:t>
      </w:r>
    </w:p>
    <w:p w14:paraId="000001B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dbscan_sil = silhouette_score(X_scaled, dbscan_labels)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257693"/>
          <w:sz w:val="21"/>
          <w:szCs w:val="21"/>
          <w:rtl w:val="0"/>
        </w:rPr>
        <w:t>set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(dbscan_labels)) &gt;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else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-1</w:t>
      </w:r>
    </w:p>
    <w:p w14:paraId="000001B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B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agglo = AgglomerativeClustering(n_clusters=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B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agglo_labels = agglo.fit_predict(X_scaled)</w:t>
      </w:r>
    </w:p>
    <w:p w14:paraId="000001C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agglo_sil = silhouette_score(X_scaled, agglo_labels)</w:t>
      </w:r>
    </w:p>
    <w:p w14:paraId="000001C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C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Visualization</w:t>
      </w:r>
    </w:p>
    <w:p w14:paraId="000001C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fig, axs = plt.subplots(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, figsize=(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18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))</w:t>
      </w:r>
    </w:p>
    <w:p w14:paraId="000001C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c=kmeans_labels)</w:t>
      </w:r>
    </w:p>
    <w:p w14:paraId="000001C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"KMeans (PCA)"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C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C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].scatter(X_tsne[:,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X_tsne[:,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c=kmeans_labels)</w:t>
      </w:r>
    </w:p>
    <w:p w14:paraId="000001C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"KMeans (t-SNE)"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C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C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].scatter(X_umap[:,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X_umap[:,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c=kmeans_labels)</w:t>
      </w:r>
    </w:p>
    <w:p w14:paraId="000001C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"KMeans (UMAP)"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C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C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].scatter(X_encoded[:,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X_encoded[:,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c=kmeans_labels)</w:t>
      </w:r>
    </w:p>
    <w:p w14:paraId="000001C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"KMeans (Autoencoder)"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C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D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c=dbscan_labels)</w:t>
      </w:r>
    </w:p>
    <w:p w14:paraId="000001D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"DBSCAN (PCA)"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D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].scatter(X_pca[:,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], X_pca[:,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], c=agglo_labels)</w:t>
      </w:r>
    </w:p>
    <w:p w14:paraId="000001D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axs[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].set_title(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"Agglomerative (PCA)"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D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plt.tight_layout()</w:t>
      </w:r>
    </w:p>
    <w:p w14:paraId="000001D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plt.show()</w:t>
      </w:r>
    </w:p>
    <w:p w14:paraId="000001D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D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Summary of results</w:t>
      </w:r>
    </w:p>
    <w:p w14:paraId="000001D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"\nSilhouette Scores:"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"KMeans: 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{kmeans_sil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"DBSCAN: 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{dbscan_sil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"Agglomerative: 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{agglo_sil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DE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DF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  <w:rtl w:val="0"/>
        </w:rPr>
        <w:t># Fine-tuning Example for DBSCAN</w:t>
      </w:r>
    </w:p>
    <w:p w14:paraId="000001E0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"\nDBSCAN Fine-Tuning:"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E1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best_score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-1</w:t>
      </w:r>
    </w:p>
    <w:p w14:paraId="000001E2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best_params =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E3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eps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0.3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0.5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0.7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]:</w:t>
      </w:r>
    </w:p>
    <w:p w14:paraId="000001E4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min_samples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3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5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]:</w:t>
      </w:r>
    </w:p>
    <w:p w14:paraId="000001E5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labels = DBSCAN(eps=eps, min_samples=min_samples).fit_predict(X_scaled)</w:t>
      </w:r>
    </w:p>
    <w:p w14:paraId="000001E6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len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257693"/>
          <w:sz w:val="21"/>
          <w:szCs w:val="21"/>
          <w:rtl w:val="0"/>
        </w:rPr>
        <w:t>set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(labels)) &gt;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:</w:t>
      </w:r>
    </w:p>
    <w:p w14:paraId="000001E7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    score = silhouette_score(X_scaled, labels)</w:t>
      </w:r>
    </w:p>
    <w:p w14:paraId="000001E8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"eps=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{eps}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, min_samples=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{min_samples}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=&gt; Silhouette=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{score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E9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  <w:rtl w:val="0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score &gt; best_score:</w:t>
      </w:r>
    </w:p>
    <w:p w14:paraId="000001EA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        best_score = score</w:t>
      </w:r>
    </w:p>
    <w:p w14:paraId="000001EB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 xml:space="preserve">                best_params = (eps, min_samples)</w:t>
      </w:r>
    </w:p>
    <w:p w14:paraId="000001EC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14:paraId="000001ED">
      <w:pPr>
        <w:shd w:val="clear" w:fill="F7F7F7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  <w:rtl w:val="0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  <w:rtl w:val="0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"Best DBSCAN Parameters: eps=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{best_params[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, min_samples=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{best_params[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]}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 xml:space="preserve"> with Silhouette=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{best_score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  <w:rtl w:val="0"/>
        </w:rPr>
        <w:t>:.4f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  <w:rtl w:val="0"/>
        </w:rPr>
        <w:t>"</w:t>
      </w:r>
      <w:r>
        <w:rPr>
          <w:rFonts w:ascii="Courier New" w:hAnsi="Courier New" w:eastAsia="Courier New" w:cs="Courier New"/>
          <w:b/>
          <w:bCs/>
          <w:sz w:val="21"/>
          <w:szCs w:val="21"/>
          <w:rtl w:val="0"/>
        </w:rPr>
        <w:t>)</w:t>
      </w:r>
    </w:p>
    <w:p w14:paraId="000001EE">
      <w:pPr>
        <w:rPr>
          <w:b/>
          <w:bCs/>
          <w:sz w:val="30"/>
          <w:szCs w:val="30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0AB63769-16C4-4733-9418-904F9D8ADEA0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60356F9D-02AB-4C23-AA16-2CC80A4220C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EC8A2AD2-CCF4-4848-893E-BF3C6FCB8BDC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D561BA0D-78D9-4148-9A9C-C9829AA685C3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0F299B7-61C4-4903-ADB8-24F3E8FFC163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6" w:fontKey="{B17B5C2F-3105-4B71-942D-3B6AF623B312}"/>
  </w:font>
  <w:font w:name="Roboto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ira Mon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  <w:embedRegular r:id="rId7" w:fontKey="{98577FFD-F87D-4DEE-ACAD-1B355FBB4B28}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8" w:fontKey="{917CB244-A4CB-46E2-8C48-2A09A4EB300B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5E306ED"/>
    <w:multiLevelType w:val="multilevel"/>
    <w:tmpl w:val="B5E306ED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F205925"/>
    <w:multiLevelType w:val="multilevel"/>
    <w:tmpl w:val="BF205925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CF092B84"/>
    <w:multiLevelType w:val="multilevel"/>
    <w:tmpl w:val="CF092B84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3D62ECE"/>
    <w:multiLevelType w:val="multilevel"/>
    <w:tmpl w:val="03D62ECE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59ADCABA"/>
    <w:multiLevelType w:val="multilevel"/>
    <w:tmpl w:val="59ADCABA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72183CF9"/>
    <w:multiLevelType w:val="multilevel"/>
    <w:tmpl w:val="72183CF9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color w:val="001D35"/>
        <w:sz w:val="24"/>
        <w:szCs w:val="24"/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0"/>
  </w:num>
  <w:num w:numId="2">
    <w:abstractNumId w:val="6"/>
  </w:num>
  <w:num w:numId="3">
    <w:abstractNumId w:val="20"/>
  </w:num>
  <w:num w:numId="4">
    <w:abstractNumId w:val="4"/>
  </w:num>
  <w:num w:numId="5">
    <w:abstractNumId w:val="3"/>
  </w:num>
  <w:num w:numId="6">
    <w:abstractNumId w:val="12"/>
  </w:num>
  <w:num w:numId="7">
    <w:abstractNumId w:val="15"/>
  </w:num>
  <w:num w:numId="8">
    <w:abstractNumId w:val="23"/>
  </w:num>
  <w:num w:numId="9">
    <w:abstractNumId w:val="11"/>
  </w:num>
  <w:num w:numId="10">
    <w:abstractNumId w:val="0"/>
  </w:num>
  <w:num w:numId="11">
    <w:abstractNumId w:val="16"/>
  </w:num>
  <w:num w:numId="12">
    <w:abstractNumId w:val="21"/>
  </w:num>
  <w:num w:numId="13">
    <w:abstractNumId w:val="5"/>
  </w:num>
  <w:num w:numId="14">
    <w:abstractNumId w:val="19"/>
  </w:num>
  <w:num w:numId="15">
    <w:abstractNumId w:val="9"/>
  </w:num>
  <w:num w:numId="16">
    <w:abstractNumId w:val="14"/>
  </w:num>
  <w:num w:numId="17">
    <w:abstractNumId w:val="8"/>
  </w:num>
  <w:num w:numId="18">
    <w:abstractNumId w:val="7"/>
  </w:num>
  <w:num w:numId="19">
    <w:abstractNumId w:val="1"/>
  </w:num>
  <w:num w:numId="20">
    <w:abstractNumId w:val="18"/>
  </w:num>
  <w:num w:numId="21">
    <w:abstractNumId w:val="22"/>
  </w:num>
  <w:num w:numId="22">
    <w:abstractNumId w:val="13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138921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2371</Words>
  <Characters>17127</Characters>
  <TotalTime>0</TotalTime>
  <ScaleCrop>false</ScaleCrop>
  <LinksUpToDate>false</LinksUpToDate>
  <CharactersWithSpaces>19237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2026-09-30T06:13:45Z</dcterms:created>
  <dc:creator>hp</dc:creator>
  <cp:lastModifiedBy>Sahil</cp:lastModifiedBy>
  <dcterms:modified xsi:type="dcterms:W3CDTF">2026-09-30T06:41:56Z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eyJoZGlkIjoiZmUxMTM4MzRhZmYzNmJjMjZlM2RlMjllMDAwYTE0MGQiLCJ1c2VySWQiOiI1Njc0OTM5NTI0MDEifQ==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DB4FD5B01228421D85B26BF4C9702AFD_12</vt:lpwstr>
  </property>
</Properties>
</file>