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r8kah4sbg0u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cpu0xpc3b8f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1NF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705100" cy="1624013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25664" l="11462" r="41362" t="3274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2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2724150" cy="1613174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18154" l="10631" r="41860" t="31965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13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afbfc" w:val="clear"/>
        <w:spacing w:after="80" w:before="0" w:lineRule="auto"/>
        <w:rPr>
          <w:b w:val="1"/>
          <w:bCs w:val="1"/>
          <w:color w:val="1a2c47"/>
          <w:sz w:val="36"/>
          <w:szCs w:val="36"/>
        </w:rPr>
      </w:pPr>
      <w:bookmarkStart w:colFirst="0" w:colLast="0" w:name="_r9wvda3aeogp" w:id="2"/>
      <w:bookmarkEnd w:id="2"/>
      <w:r w:rsidDel="00000000" w:rsidR="00000000" w:rsidRPr="00000000">
        <w:rPr>
          <w:b w:val="1"/>
          <w:bCs w:val="1"/>
          <w:color w:val="1a2c47"/>
          <w:sz w:val="36"/>
          <w:szCs w:val="36"/>
          <w:rtl w:val="0"/>
        </w:rPr>
        <w:t xml:space="preserve">Second Normal Form (2NF)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afbfc" w:val="clear"/>
        <w:spacing w:after="380" w:before="0" w:lineRule="auto"/>
        <w:rPr>
          <w:color w:val="61738e"/>
          <w:sz w:val="27"/>
          <w:szCs w:val="27"/>
        </w:rPr>
      </w:pPr>
      <w:bookmarkStart w:colFirst="0" w:colLast="0" w:name="_wsrnuta63ifw" w:id="3"/>
      <w:bookmarkEnd w:id="3"/>
      <w:r w:rsidDel="00000000" w:rsidR="00000000" w:rsidRPr="00000000">
        <w:rPr>
          <w:color w:val="61738e"/>
          <w:sz w:val="27"/>
          <w:szCs w:val="27"/>
          <w:rtl w:val="0"/>
        </w:rPr>
        <w:t xml:space="preserve">For a relational table to be in second normal form, it must satisfy the following rules: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"/>
        </w:numPr>
        <w:shd w:fill="fafbfc" w:val="clear"/>
        <w:spacing w:after="0" w:afterAutospacing="0" w:before="200" w:lineRule="auto"/>
        <w:ind w:left="720" w:hanging="360"/>
        <w:rPr>
          <w:color w:val="61738e"/>
          <w:sz w:val="27"/>
          <w:szCs w:val="27"/>
        </w:rPr>
      </w:pPr>
      <w:bookmarkStart w:colFirst="0" w:colLast="0" w:name="_wsrnuta63ifw" w:id="3"/>
      <w:bookmarkEnd w:id="3"/>
      <w:r w:rsidDel="00000000" w:rsidR="00000000" w:rsidRPr="00000000">
        <w:rPr>
          <w:color w:val="61738e"/>
          <w:sz w:val="27"/>
          <w:szCs w:val="27"/>
          <w:rtl w:val="0"/>
        </w:rPr>
        <w:t xml:space="preserve">The table must be in first normal form.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1"/>
        </w:numPr>
        <w:shd w:fill="fafbfc" w:val="clear"/>
        <w:spacing w:after="200" w:before="0" w:beforeAutospacing="0" w:lineRule="auto"/>
        <w:ind w:left="720" w:hanging="360"/>
        <w:rPr>
          <w:color w:val="61738e"/>
          <w:sz w:val="27"/>
          <w:szCs w:val="27"/>
        </w:rPr>
      </w:pPr>
      <w:bookmarkStart w:colFirst="0" w:colLast="0" w:name="_fcmgeqae774k" w:id="4"/>
      <w:bookmarkEnd w:id="4"/>
      <w:r w:rsidDel="00000000" w:rsidR="00000000" w:rsidRPr="00000000">
        <w:rPr>
          <w:color w:val="61738e"/>
          <w:sz w:val="27"/>
          <w:szCs w:val="27"/>
          <w:rtl w:val="0"/>
        </w:rPr>
        <w:t xml:space="preserve">It must not contain any partial dependency, i.e., all non-prime attributes are fully functionally dependent on the primary key.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wsrnuta63ifw" w:id="3"/>
      <w:bookmarkEnd w:id="3"/>
      <w:r w:rsidDel="00000000" w:rsidR="00000000" w:rsidRPr="00000000">
        <w:rPr>
          <w:color w:val="000000"/>
          <w:sz w:val="20"/>
          <w:szCs w:val="20"/>
        </w:rPr>
        <w:drawing>
          <wp:inline distB="114300" distT="114300" distL="114300" distR="114300">
            <wp:extent cx="2676525" cy="136471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22309" l="11130" r="42193" t="3548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36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0"/>
          <w:szCs w:val="20"/>
        </w:rPr>
        <w:drawing>
          <wp:inline distB="114300" distT="114300" distL="114300" distR="114300">
            <wp:extent cx="2481062" cy="130279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23538" l="11296" r="45681" t="36328"/>
                    <a:stretch>
                      <a:fillRect/>
                    </a:stretch>
                  </pic:blipFill>
                  <pic:spPr>
                    <a:xfrm>
                      <a:off x="0" y="0"/>
                      <a:ext cx="2481062" cy="1302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809750" cy="1274616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23673" l="19601" r="48837" t="3681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74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14525" cy="126854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23506" l="16445" r="50166" t="3727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6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afbfc" w:val="clear"/>
        <w:spacing w:after="80" w:before="0" w:lineRule="auto"/>
        <w:rPr>
          <w:b w:val="1"/>
          <w:bCs w:val="1"/>
          <w:color w:val="1a2c47"/>
          <w:sz w:val="36"/>
          <w:szCs w:val="36"/>
        </w:rPr>
      </w:pPr>
      <w:bookmarkStart w:colFirst="0" w:colLast="0" w:name="_sscqj54ny6tw" w:id="5"/>
      <w:bookmarkEnd w:id="5"/>
      <w:r w:rsidDel="00000000" w:rsidR="00000000" w:rsidRPr="00000000">
        <w:rPr>
          <w:b w:val="1"/>
          <w:bCs w:val="1"/>
          <w:color w:val="1a2c47"/>
          <w:sz w:val="36"/>
          <w:szCs w:val="36"/>
          <w:rtl w:val="0"/>
        </w:rPr>
        <w:t xml:space="preserve">Third Normal Form (3NF)</w:t>
      </w:r>
    </w:p>
    <w:p w:rsidR="00000000" w:rsidDel="00000000" w:rsidP="00000000" w:rsidRDefault="00000000" w:rsidRPr="00000000" w14:paraId="0000000C">
      <w:pPr>
        <w:shd w:fill="fafbfc" w:val="clear"/>
        <w:spacing w:after="380" w:lineRule="auto"/>
        <w:rPr>
          <w:color w:val="61738e"/>
          <w:sz w:val="23"/>
          <w:szCs w:val="23"/>
        </w:rPr>
      </w:pPr>
      <w:r w:rsidDel="00000000" w:rsidR="00000000" w:rsidRPr="00000000">
        <w:rPr>
          <w:color w:val="61738e"/>
          <w:sz w:val="23"/>
          <w:szCs w:val="23"/>
          <w:rtl w:val="0"/>
        </w:rPr>
        <w:t xml:space="preserve">The normalization of 2NF relations to 3NF involves the elimination of </w:t>
      </w:r>
      <w:hyperlink r:id="rId12">
        <w:r w:rsidDel="00000000" w:rsidR="00000000" w:rsidRPr="00000000">
          <w:rPr>
            <w:color w:val="008cff"/>
            <w:sz w:val="23"/>
            <w:szCs w:val="23"/>
            <w:rtl w:val="0"/>
          </w:rPr>
          <w:t xml:space="preserve">transitive dependencies in DBMS</w:t>
        </w:r>
      </w:hyperlink>
      <w:r w:rsidDel="00000000" w:rsidR="00000000" w:rsidRPr="00000000">
        <w:rPr>
          <w:color w:val="61738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afbfc" w:val="clear"/>
        <w:spacing w:after="380" w:lineRule="auto"/>
        <w:rPr>
          <w:color w:val="61738e"/>
          <w:sz w:val="23"/>
          <w:szCs w:val="23"/>
        </w:rPr>
      </w:pPr>
      <w:r w:rsidDel="00000000" w:rsidR="00000000" w:rsidRPr="00000000">
        <w:rPr>
          <w:color w:val="61738e"/>
          <w:sz w:val="23"/>
          <w:szCs w:val="23"/>
          <w:rtl w:val="0"/>
        </w:rPr>
        <w:t xml:space="preserve">A functional dependency X -&gt; Z is said to be transitive if the following three functional dependencies hold: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afbfc" w:val="clear"/>
        <w:spacing w:after="0" w:afterAutospacing="0" w:before="200" w:lineRule="auto"/>
        <w:ind w:left="720" w:hanging="360"/>
        <w:rPr>
          <w:color w:val="61738e"/>
          <w:sz w:val="23"/>
          <w:szCs w:val="23"/>
        </w:rPr>
      </w:pPr>
      <w:r w:rsidDel="00000000" w:rsidR="00000000" w:rsidRPr="00000000">
        <w:rPr>
          <w:color w:val="61738e"/>
          <w:sz w:val="23"/>
          <w:szCs w:val="23"/>
          <w:rtl w:val="0"/>
        </w:rPr>
        <w:t xml:space="preserve">X -&gt; 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afbfc" w:val="clear"/>
        <w:spacing w:after="0" w:afterAutospacing="0" w:before="0" w:beforeAutospacing="0" w:lineRule="auto"/>
        <w:ind w:left="720" w:hanging="360"/>
        <w:rPr>
          <w:color w:val="61738e"/>
          <w:sz w:val="23"/>
          <w:szCs w:val="23"/>
        </w:rPr>
      </w:pPr>
      <w:r w:rsidDel="00000000" w:rsidR="00000000" w:rsidRPr="00000000">
        <w:rPr>
          <w:color w:val="61738e"/>
          <w:sz w:val="23"/>
          <w:szCs w:val="23"/>
          <w:rtl w:val="0"/>
        </w:rPr>
        <w:t xml:space="preserve">Y does not -&gt; X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afbfc" w:val="clear"/>
        <w:spacing w:after="200" w:before="0" w:beforeAutospacing="0" w:lineRule="auto"/>
        <w:ind w:left="720" w:hanging="360"/>
        <w:rPr>
          <w:color w:val="61738e"/>
          <w:sz w:val="23"/>
          <w:szCs w:val="23"/>
        </w:rPr>
      </w:pPr>
      <w:r w:rsidDel="00000000" w:rsidR="00000000" w:rsidRPr="00000000">
        <w:rPr>
          <w:color w:val="61738e"/>
          <w:sz w:val="23"/>
          <w:szCs w:val="23"/>
          <w:rtl w:val="0"/>
        </w:rPr>
        <w:t xml:space="preserve">Y -&gt; Z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e5tk79cwo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2724150" cy="14382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24189" l="10797" r="41694" t="3126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afbfc" w:val="clear"/>
        <w:spacing w:after="380" w:lineRule="auto"/>
        <w:rPr>
          <w:color w:val="61738e"/>
          <w:sz w:val="27"/>
          <w:szCs w:val="27"/>
        </w:rPr>
      </w:pPr>
      <w:r w:rsidDel="00000000" w:rsidR="00000000" w:rsidRPr="00000000">
        <w:rPr>
          <w:color w:val="61738e"/>
          <w:sz w:val="27"/>
          <w:szCs w:val="27"/>
          <w:rtl w:val="0"/>
        </w:rPr>
        <w:t xml:space="preserve">The above table is not in 3NF because it has Employee Code -&gt; Employee City transitive dependency because: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afbfc" w:val="clear"/>
        <w:spacing w:after="0" w:afterAutospacing="0" w:before="200" w:lineRule="auto"/>
        <w:ind w:left="720" w:hanging="360"/>
        <w:rPr>
          <w:color w:val="61738e"/>
          <w:sz w:val="27"/>
          <w:szCs w:val="27"/>
        </w:rPr>
      </w:pPr>
      <w:r w:rsidDel="00000000" w:rsidR="00000000" w:rsidRPr="00000000">
        <w:rPr>
          <w:color w:val="61738e"/>
          <w:sz w:val="27"/>
          <w:szCs w:val="27"/>
          <w:rtl w:val="0"/>
        </w:rPr>
        <w:t xml:space="preserve">Employee Code -&gt; Employee Zipcode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afbfc" w:val="clear"/>
        <w:spacing w:after="200" w:before="0" w:beforeAutospacing="0" w:lineRule="auto"/>
        <w:ind w:left="720" w:hanging="360"/>
        <w:rPr>
          <w:color w:val="61738e"/>
          <w:sz w:val="27"/>
          <w:szCs w:val="27"/>
        </w:rPr>
      </w:pPr>
      <w:r w:rsidDel="00000000" w:rsidR="00000000" w:rsidRPr="00000000">
        <w:rPr>
          <w:color w:val="61738e"/>
          <w:sz w:val="27"/>
          <w:szCs w:val="27"/>
          <w:rtl w:val="0"/>
        </w:rPr>
        <w:t xml:space="preserve">Employee Zipcode -&gt; Employee City</w:t>
      </w:r>
    </w:p>
    <w:p w:rsidR="00000000" w:rsidDel="00000000" w:rsidP="00000000" w:rsidRDefault="00000000" w:rsidRPr="00000000" w14:paraId="00000017">
      <w:pPr>
        <w:shd w:fill="fafbfc" w:val="clear"/>
        <w:spacing w:after="380" w:lineRule="auto"/>
        <w:rPr>
          <w:color w:val="61738e"/>
          <w:sz w:val="27"/>
          <w:szCs w:val="27"/>
        </w:rPr>
      </w:pPr>
      <w:r w:rsidDel="00000000" w:rsidR="00000000" w:rsidRPr="00000000">
        <w:rPr>
          <w:color w:val="61738e"/>
          <w:sz w:val="27"/>
          <w:szCs w:val="27"/>
          <w:rtl w:val="0"/>
        </w:rPr>
        <w:t xml:space="preserve">Also, Employee Zipcode is not a super key and Employee City is not a prime attribute.</w:t>
      </w:r>
    </w:p>
    <w:p w:rsidR="00000000" w:rsidDel="00000000" w:rsidP="00000000" w:rsidRDefault="00000000" w:rsidRPr="00000000" w14:paraId="00000018">
      <w:pPr>
        <w:shd w:fill="fafbfc" w:val="clear"/>
        <w:spacing w:after="380" w:lineRule="auto"/>
        <w:rPr>
          <w:color w:val="61738e"/>
          <w:sz w:val="27"/>
          <w:szCs w:val="27"/>
        </w:rPr>
      </w:pPr>
      <w:r w:rsidDel="00000000" w:rsidR="00000000" w:rsidRPr="00000000">
        <w:rPr>
          <w:color w:val="61738e"/>
          <w:sz w:val="27"/>
          <w:szCs w:val="27"/>
          <w:rtl w:val="0"/>
        </w:rPr>
        <w:t xml:space="preserve">To remove transitive dependency from this table and normalize it into the third normal form, we can decompose the &lt;EmployeeDetail&gt; table into the following two tables: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662238" cy="1297722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23716" l="11296" r="42359" t="36118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1297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24150" cy="1560214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20430" l="10465" r="42027" t="3121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560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afbfc" w:val="clear"/>
        <w:spacing w:after="80" w:before="0" w:lineRule="auto"/>
        <w:rPr>
          <w:b w:val="1"/>
          <w:bCs w:val="1"/>
          <w:color w:val="1a2c47"/>
          <w:sz w:val="36"/>
          <w:szCs w:val="36"/>
        </w:rPr>
      </w:pPr>
      <w:bookmarkStart w:colFirst="0" w:colLast="0" w:name="_72ipn2g56pg2" w:id="7"/>
      <w:bookmarkEnd w:id="7"/>
      <w:r w:rsidDel="00000000" w:rsidR="00000000" w:rsidRPr="00000000">
        <w:rPr>
          <w:b w:val="1"/>
          <w:bCs w:val="1"/>
          <w:color w:val="1a2c47"/>
          <w:sz w:val="36"/>
          <w:szCs w:val="36"/>
          <w:rtl w:val="0"/>
        </w:rPr>
        <w:t xml:space="preserve">Boyce-Codd Normal Form (BCNF)</w:t>
      </w:r>
    </w:p>
    <w:p w:rsidR="00000000" w:rsidDel="00000000" w:rsidP="00000000" w:rsidRDefault="00000000" w:rsidRPr="00000000" w14:paraId="0000001C">
      <w:pPr>
        <w:shd w:fill="fafbfc" w:val="clear"/>
        <w:spacing w:after="380" w:lineRule="auto"/>
        <w:rPr>
          <w:color w:val="61738e"/>
          <w:sz w:val="27"/>
          <w:szCs w:val="27"/>
        </w:rPr>
      </w:pPr>
      <w:hyperlink r:id="rId17">
        <w:r w:rsidDel="00000000" w:rsidR="00000000" w:rsidRPr="00000000">
          <w:rPr>
            <w:color w:val="008cff"/>
            <w:sz w:val="27"/>
            <w:szCs w:val="27"/>
            <w:rtl w:val="0"/>
          </w:rPr>
          <w:t xml:space="preserve">Boyce-Codd Normal Form(BCNF)</w:t>
        </w:r>
      </w:hyperlink>
      <w:r w:rsidDel="00000000" w:rsidR="00000000" w:rsidRPr="00000000">
        <w:rPr>
          <w:color w:val="61738e"/>
          <w:sz w:val="27"/>
          <w:szCs w:val="27"/>
          <w:rtl w:val="0"/>
        </w:rPr>
        <w:t xml:space="preserve"> is an advanced version of 3NF as it contains additional constraints compared to 3NF.</w:t>
      </w:r>
    </w:p>
    <w:p w:rsidR="00000000" w:rsidDel="00000000" w:rsidP="00000000" w:rsidRDefault="00000000" w:rsidRPr="00000000" w14:paraId="0000001D">
      <w:pPr>
        <w:shd w:fill="fafbfc" w:val="clear"/>
        <w:spacing w:after="380" w:lineRule="auto"/>
        <w:rPr>
          <w:color w:val="61738e"/>
          <w:sz w:val="27"/>
          <w:szCs w:val="27"/>
        </w:rPr>
      </w:pPr>
      <w:r w:rsidDel="00000000" w:rsidR="00000000" w:rsidRPr="00000000">
        <w:rPr>
          <w:color w:val="61738e"/>
          <w:sz w:val="27"/>
          <w:szCs w:val="27"/>
          <w:rtl w:val="0"/>
        </w:rPr>
        <w:t xml:space="preserve">For a relational table to be in Boyce-Codd normal form, it must satisfy the following rules: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afbfc" w:val="clear"/>
        <w:spacing w:after="0" w:afterAutospacing="0" w:before="200" w:lineRule="auto"/>
        <w:ind w:left="720" w:hanging="360"/>
        <w:rPr>
          <w:color w:val="61738e"/>
          <w:sz w:val="27"/>
          <w:szCs w:val="27"/>
        </w:rPr>
      </w:pPr>
      <w:r w:rsidDel="00000000" w:rsidR="00000000" w:rsidRPr="00000000">
        <w:rPr>
          <w:color w:val="61738e"/>
          <w:sz w:val="27"/>
          <w:szCs w:val="27"/>
          <w:rtl w:val="0"/>
        </w:rPr>
        <w:t xml:space="preserve">The table must be in the third normal form.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afbfc" w:val="clear"/>
        <w:spacing w:after="200" w:before="0" w:beforeAutospacing="0" w:lineRule="auto"/>
        <w:ind w:left="720" w:hanging="360"/>
        <w:rPr>
          <w:color w:val="61738e"/>
          <w:sz w:val="27"/>
          <w:szCs w:val="27"/>
        </w:rPr>
      </w:pPr>
      <w:r w:rsidDel="00000000" w:rsidR="00000000" w:rsidRPr="00000000">
        <w:rPr>
          <w:color w:val="61738e"/>
          <w:sz w:val="27"/>
          <w:szCs w:val="27"/>
          <w:rtl w:val="0"/>
        </w:rPr>
        <w:t xml:space="preserve">For every non-trivial functional dependency X -&gt; Y, X is the superkey of the table. That means X cannot be a non-prime attribute if Y is a prime attribute.</w:t>
      </w:r>
    </w:p>
    <w:p w:rsidR="00000000" w:rsidDel="00000000" w:rsidP="00000000" w:rsidRDefault="00000000" w:rsidRPr="00000000" w14:paraId="00000020">
      <w:pPr>
        <w:shd w:fill="fafbfc" w:val="clear"/>
        <w:spacing w:after="380" w:lineRule="auto"/>
        <w:rPr>
          <w:color w:val="61738e"/>
          <w:sz w:val="27"/>
          <w:szCs w:val="27"/>
        </w:rPr>
      </w:pPr>
      <w:r w:rsidDel="00000000" w:rsidR="00000000" w:rsidRPr="00000000">
        <w:rPr>
          <w:color w:val="61738e"/>
          <w:sz w:val="27"/>
          <w:szCs w:val="27"/>
          <w:rtl w:val="0"/>
        </w:rPr>
        <w:t xml:space="preserve">A superkey is a set of one or more attributes that can uniquely identify a row in a database table.</w:t>
      </w:r>
    </w:p>
    <w:p w:rsidR="00000000" w:rsidDel="00000000" w:rsidP="00000000" w:rsidRDefault="00000000" w:rsidRPr="00000000" w14:paraId="00000021">
      <w:pPr>
        <w:shd w:fill="fafbfc" w:val="clear"/>
        <w:spacing w:after="380" w:lineRule="auto"/>
        <w:rPr>
          <w:color w:val="61738e"/>
          <w:sz w:val="27"/>
          <w:szCs w:val="27"/>
        </w:rPr>
      </w:pPr>
      <w:r w:rsidDel="00000000" w:rsidR="00000000" w:rsidRPr="00000000">
        <w:rPr>
          <w:color w:val="61738e"/>
          <w:sz w:val="27"/>
          <w:szCs w:val="27"/>
          <w:rtl w:val="0"/>
        </w:rPr>
        <w:t xml:space="preserve">Let us take an example of the following &lt;EmployeeProjectLead&gt; table to understand how to normalize the table to the BCNF:</w:t>
      </w:r>
    </w:p>
    <w:p w:rsidR="00000000" w:rsidDel="00000000" w:rsidP="00000000" w:rsidRDefault="00000000" w:rsidRPr="00000000" w14:paraId="00000022">
      <w:pPr>
        <w:shd w:fill="fafbfc" w:val="clear"/>
        <w:spacing w:after="380" w:lineRule="auto"/>
        <w:rPr>
          <w:color w:val="61738e"/>
          <w:sz w:val="27"/>
          <w:szCs w:val="27"/>
        </w:rPr>
      </w:pPr>
      <w:r w:rsidDel="00000000" w:rsidR="00000000" w:rsidRPr="00000000">
        <w:rPr>
          <w:color w:val="61738e"/>
          <w:sz w:val="27"/>
          <w:szCs w:val="27"/>
          <w:rtl w:val="0"/>
        </w:rPr>
        <w:t xml:space="preserve">&lt;Employ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428875" cy="134362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20630" l="13953" r="43688" t="3775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43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afbfc" w:val="clear"/>
        <w:spacing w:after="380" w:lineRule="auto"/>
        <w:rPr>
          <w:color w:val="61738e"/>
          <w:sz w:val="23"/>
          <w:szCs w:val="23"/>
        </w:rPr>
      </w:pPr>
      <w:r w:rsidDel="00000000" w:rsidR="00000000" w:rsidRPr="00000000">
        <w:rPr>
          <w:color w:val="61738e"/>
          <w:sz w:val="23"/>
          <w:szCs w:val="23"/>
          <w:rtl w:val="0"/>
        </w:rPr>
        <w:t xml:space="preserve">The above table satisfies all the normal forms till 3NF, but it violates the rules of BCNF because the candidate key of the above table is {Employee Code, Project ID}. For the non-trivial functional dependency, Project Leader -&gt; Project ID, Project ID is a prime attribute but Project Leader is a non-prime attribute. This is not allowed in BCNF.</w:t>
      </w:r>
    </w:p>
    <w:p w:rsidR="00000000" w:rsidDel="00000000" w:rsidP="00000000" w:rsidRDefault="00000000" w:rsidRPr="00000000" w14:paraId="00000026">
      <w:pPr>
        <w:shd w:fill="fafbfc" w:val="clear"/>
        <w:spacing w:after="380" w:lineRule="auto"/>
        <w:rPr>
          <w:color w:val="61738e"/>
          <w:sz w:val="23"/>
          <w:szCs w:val="23"/>
        </w:rPr>
      </w:pPr>
      <w:r w:rsidDel="00000000" w:rsidR="00000000" w:rsidRPr="00000000">
        <w:rPr>
          <w:color w:val="61738e"/>
          <w:sz w:val="23"/>
          <w:szCs w:val="23"/>
          <w:rtl w:val="0"/>
        </w:rPr>
        <w:t xml:space="preserve">To convert the given table into BCNF, we decompose it into three tables:</w:t>
      </w:r>
    </w:p>
    <w:p w:rsidR="00000000" w:rsidDel="00000000" w:rsidP="00000000" w:rsidRDefault="00000000" w:rsidRPr="00000000" w14:paraId="00000027">
      <w:pPr>
        <w:shd w:fill="fafbfc" w:val="clear"/>
        <w:spacing w:after="380" w:lineRule="auto"/>
        <w:rPr>
          <w:color w:val="61738e"/>
          <w:sz w:val="23"/>
          <w:szCs w:val="23"/>
        </w:rPr>
      </w:pPr>
      <w:r w:rsidDel="00000000" w:rsidR="00000000" w:rsidRPr="00000000">
        <w:rPr>
          <w:color w:val="61738e"/>
          <w:sz w:val="23"/>
          <w:szCs w:val="23"/>
          <w:rtl w:val="0"/>
        </w:rPr>
        <w:t xml:space="preserve">&lt;EmployeeProject&gt;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1952625" cy="133140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24573" l="19103" r="46844" t="3415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3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743200" cy="156345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22069" l="10465" r="41694" t="295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63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color w:val="61738e"/>
          <w:sz w:val="27"/>
          <w:szCs w:val="27"/>
          <w:shd w:fill="fafbfc" w:val="clear"/>
          <w:rtl w:val="0"/>
        </w:rPr>
        <w:t xml:space="preserve">Thus, we’ve converted the &lt;EmployeeProjectLead&gt; table into BCNF by decomposing it into &lt;EmployeeProject&gt; and &lt;ProjectLead&gt; tables.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13" Type="http://schemas.openxmlformats.org/officeDocument/2006/relationships/image" Target="media/image7.png"/><Relationship Id="rId12" Type="http://schemas.openxmlformats.org/officeDocument/2006/relationships/hyperlink" Target="https://www.scaler.com/topics/transitive-dependency-in-dbm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hyperlink" Target="https://www.scaler.com/topics/bcnf-in-dbms/" TargetMode="Externa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6.png"/><Relationship Id="rId18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