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059E7">
      <w:r>
        <w:t>ANOVA test</w:t>
      </w:r>
    </w:p>
    <w:p w14:paraId="13E94D09">
      <w:pPr>
        <w:rPr>
          <w:rFonts w:hint="default"/>
          <w:lang w:val="en-IN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"https://www.analyticsvidhya.com/anova/" </w:instrText>
      </w:r>
      <w:r>
        <w:rPr>
          <w:rFonts w:hint="default"/>
        </w:rPr>
        <w:fldChar w:fldCharType="separate"/>
      </w:r>
      <w:r>
        <w:rPr>
          <w:rStyle w:val="5"/>
          <w:rFonts w:hint="default"/>
        </w:rPr>
        <w:t>https://www.analyticsvidhya.com/anova/</w:t>
      </w:r>
      <w:r>
        <w:rPr>
          <w:rFonts w:hint="default"/>
        </w:rPr>
        <w:fldChar w:fldCharType="end"/>
      </w:r>
      <w:r>
        <w:rPr>
          <w:rFonts w:hint="default"/>
          <w:lang w:val="en-IN"/>
        </w:rPr>
        <w:t xml:space="preserve"> </w:t>
      </w:r>
    </w:p>
    <w:p w14:paraId="0C44E674"/>
    <w:p w14:paraId="3F1BDB60">
      <w:pPr>
        <w:pStyle w:val="2"/>
        <w:keepNext w:val="0"/>
        <w:keepLines w:val="0"/>
        <w:widowControl/>
        <w:suppressLineNumbers w:val="0"/>
        <w:spacing w:before="105" w:beforeAutospacing="0" w:after="105" w:afterAutospacing="0"/>
        <w:rPr>
          <w:sz w:val="40"/>
          <w:szCs w:val="40"/>
        </w:rPr>
      </w:pPr>
      <w:r>
        <w:rPr>
          <w:i w:val="0"/>
          <w:iCs w:val="0"/>
          <w:caps w:val="0"/>
          <w:color w:val="212121"/>
          <w:spacing w:val="0"/>
          <w:sz w:val="40"/>
          <w:szCs w:val="40"/>
          <w:shd w:val="clear" w:fill="FFFFFF"/>
        </w:rPr>
        <w:t>ANOVA (Analysis of Variance) Overview:</w:t>
      </w:r>
    </w:p>
    <w:p w14:paraId="1E431068">
      <w:pPr>
        <w:pStyle w:val="6"/>
        <w:keepNext w:val="0"/>
        <w:keepLines w:val="0"/>
        <w:widowControl/>
        <w:suppressLineNumbers w:val="0"/>
        <w:shd w:val="clear" w:fill="FFFFFF"/>
        <w:spacing w:before="105" w:beforeAutospacing="0" w:after="60" w:afterAutospacing="0"/>
        <w:ind w:left="0" w:firstLine="0"/>
        <w:rPr>
          <w:rFonts w:hint="default" w:ascii="Calibri" w:hAnsi="Calibri" w:eastAsia="sans-serif" w:cs="Calibri"/>
          <w:i w:val="0"/>
          <w:iCs w:val="0"/>
          <w:caps w:val="0"/>
          <w:color w:val="212121"/>
          <w:spacing w:val="0"/>
          <w:sz w:val="21"/>
          <w:szCs w:val="21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Definition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212121"/>
          <w:spacing w:val="0"/>
          <w:sz w:val="21"/>
          <w:szCs w:val="21"/>
          <w:shd w:val="clear" w:fill="FFFFFF"/>
        </w:rPr>
        <w:t xml:space="preserve">ANOVA is a statistical method used to determine whether there are significant differences between the means of 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212121"/>
          <w:spacing w:val="0"/>
          <w:sz w:val="21"/>
          <w:szCs w:val="21"/>
          <w:shd w:val="clear" w:fill="FFFFFF"/>
        </w:rPr>
        <w:t>three or more independent groups</w:t>
      </w:r>
      <w:r>
        <w:rPr>
          <w:rFonts w:hint="default" w:ascii="Calibri" w:hAnsi="Calibri" w:eastAsia="sans-serif" w:cs="Calibri"/>
          <w:i w:val="0"/>
          <w:iCs w:val="0"/>
          <w:caps w:val="0"/>
          <w:color w:val="212121"/>
          <w:spacing w:val="0"/>
          <w:sz w:val="21"/>
          <w:szCs w:val="21"/>
          <w:shd w:val="clear" w:fill="FFFFFF"/>
        </w:rPr>
        <w:t>. It helps in understanding if at least one group mean is significantly different from the others.</w:t>
      </w:r>
    </w:p>
    <w:p w14:paraId="05483C66">
      <w:pPr>
        <w:pStyle w:val="6"/>
        <w:keepNext w:val="0"/>
        <w:keepLines w:val="0"/>
        <w:widowControl/>
        <w:suppressLineNumbers w:val="0"/>
        <w:shd w:val="clear" w:fill="FFFFFF"/>
        <w:spacing w:before="105" w:beforeAutospacing="0" w:after="60" w:afterAutospacing="0"/>
        <w:ind w:left="0" w:firstLine="0"/>
        <w:rPr>
          <w:rFonts w:hint="default" w:ascii="Calibri" w:hAnsi="Calibri" w:eastAsia="sans-serif" w:cs="Calibri"/>
          <w:i w:val="0"/>
          <w:iCs w:val="0"/>
          <w:caps w:val="0"/>
          <w:color w:val="212121"/>
          <w:spacing w:val="0"/>
          <w:sz w:val="21"/>
          <w:szCs w:val="21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212121"/>
          <w:spacing w:val="0"/>
          <w:sz w:val="21"/>
          <w:szCs w:val="21"/>
          <w:shd w:val="clear" w:fill="FFFFFF"/>
        </w:rPr>
        <w:t>ANOVA tests the null hypothesis that all group means are equal against the alternative hypothesis that at least one group mean is different.</w:t>
      </w:r>
    </w:p>
    <w:p w14:paraId="3B740991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4"/>
          <w:szCs w:val="1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</w:rPr>
        <w:pict>
          <v:rect id="_x0000_i1025" o:spt="1" style="height:1.5pt;width:432pt;" fillcolor="#21212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08A4F">
      <w:pPr>
        <w:pStyle w:val="2"/>
        <w:keepNext w:val="0"/>
        <w:keepLines w:val="0"/>
        <w:widowControl/>
        <w:suppressLineNumbers w:val="0"/>
        <w:shd w:val="clear" w:fill="FFFFFF"/>
        <w:spacing w:before="105" w:beforeAutospacing="0" w:after="105" w:afterAutospacing="0"/>
        <w:ind w:left="0" w:firstLine="0"/>
      </w:pPr>
      <w:r>
        <w:rPr>
          <w:rStyle w:val="7"/>
          <w:rFonts w:hint="default" w:ascii="sans-serif" w:hAnsi="sans-serif" w:eastAsia="sans-serif" w:cs="sans-serif"/>
          <w:b/>
          <w:bCs/>
          <w:i w:val="0"/>
          <w:iCs w:val="0"/>
          <w:caps w:val="0"/>
          <w:color w:val="212121"/>
          <w:spacing w:val="0"/>
          <w:sz w:val="20"/>
          <w:szCs w:val="20"/>
          <w:shd w:val="clear" w:fill="FFFFFF"/>
        </w:rPr>
        <w:t>Types of ANOVA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20"/>
          <w:szCs w:val="20"/>
          <w:shd w:val="clear" w:fill="FFFFFF"/>
        </w:rPr>
        <w:t>:</w:t>
      </w:r>
    </w:p>
    <w:p w14:paraId="370FDFB0">
      <w:pPr>
        <w:pStyle w:val="6"/>
        <w:keepNext w:val="0"/>
        <w:keepLines w:val="0"/>
        <w:widowControl/>
        <w:suppressLineNumbers w:val="0"/>
        <w:spacing w:before="105" w:beforeAutospacing="0" w:after="60" w:afterAutospacing="0"/>
        <w:ind w:left="72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One-Way ANOVA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</w:t>
      </w:r>
    </w:p>
    <w:p w14:paraId="187A4A2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Compares the means of three or more groups based on one independent variable.</w:t>
      </w:r>
    </w:p>
    <w:p w14:paraId="613DE16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Example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 Comparing the average test scores of students from three different teaching methods.</w:t>
      </w:r>
    </w:p>
    <w:p w14:paraId="46A3A345">
      <w:pPr>
        <w:pStyle w:val="6"/>
        <w:keepNext w:val="0"/>
        <w:keepLines w:val="0"/>
        <w:widowControl/>
        <w:suppressLineNumbers w:val="0"/>
        <w:spacing w:before="105" w:beforeAutospacing="0" w:after="60" w:afterAutospacing="0"/>
        <w:ind w:left="720"/>
        <w:rPr>
          <w:sz w:val="16"/>
          <w:szCs w:val="16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Hypotheses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</w:t>
      </w:r>
    </w:p>
    <w:p w14:paraId="005DB88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Null Hypothesis (H₀)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 All group means are equal.</w:t>
      </w:r>
    </w:p>
    <w:p w14:paraId="247A47A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Alternative Hypothesis (H₁)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 At least one group mean is different.</w:t>
      </w:r>
    </w:p>
    <w:p w14:paraId="22B151FF">
      <w:pPr>
        <w:pStyle w:val="6"/>
        <w:keepNext w:val="0"/>
        <w:keepLines w:val="0"/>
        <w:widowControl/>
        <w:suppressLineNumbers w:val="0"/>
        <w:spacing w:before="105" w:beforeAutospacing="0" w:after="60" w:afterAutospacing="0"/>
        <w:ind w:left="720"/>
        <w:rPr>
          <w:rFonts w:hint="default"/>
          <w:lang w:val="en-IN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Two-Way ANOVA</w:t>
      </w: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  <w:lang w:val="en-IN"/>
        </w:rPr>
        <w:t>:</w:t>
      </w:r>
    </w:p>
    <w:p w14:paraId="7F793F6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Compares the means of groups based on two independent variables. It helps to understand the interaction effect between two factors.</w:t>
      </w:r>
    </w:p>
    <w:p w14:paraId="13A1E1F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Example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 Comparing the effect of different teaching methods and gender on students' test scores.</w:t>
      </w:r>
    </w:p>
    <w:p w14:paraId="228BA2CB">
      <w:pPr>
        <w:pStyle w:val="6"/>
        <w:keepNext w:val="0"/>
        <w:keepLines w:val="0"/>
        <w:widowControl/>
        <w:suppressLineNumbers w:val="0"/>
        <w:spacing w:before="105" w:beforeAutospacing="0" w:after="60" w:afterAutospacing="0"/>
        <w:ind w:left="720"/>
        <w:rPr>
          <w:sz w:val="16"/>
          <w:szCs w:val="16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Hypotheses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</w:t>
      </w:r>
    </w:p>
    <w:p w14:paraId="0B1E3D3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Null Hypothesis (H₀)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 The group means for each independent variable and their interaction are equal.</w:t>
      </w:r>
    </w:p>
    <w:p w14:paraId="7B762B2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Alternative Hypothesis (H₁)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 At least one group mean for one independent variable or their interaction is different.</w:t>
      </w:r>
    </w:p>
    <w:p w14:paraId="2E88B001">
      <w:pPr>
        <w:pStyle w:val="6"/>
        <w:keepNext w:val="0"/>
        <w:keepLines w:val="0"/>
        <w:widowControl/>
        <w:suppressLineNumbers w:val="0"/>
        <w:spacing w:before="105" w:beforeAutospacing="0" w:after="60" w:afterAutospacing="0"/>
        <w:ind w:left="72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Repeated Measures ANOVA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</w:t>
      </w:r>
    </w:p>
    <w:p w14:paraId="21EB6C8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Compares the means of groups when the same subjects are tested multiple times under different conditions.</w:t>
      </w:r>
    </w:p>
    <w:p w14:paraId="550A897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Example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 Measuring a patient's blood pressure before, during, and after a treatment.</w:t>
      </w:r>
    </w:p>
    <w:p w14:paraId="15E81006">
      <w:pPr>
        <w:pStyle w:val="6"/>
        <w:keepNext w:val="0"/>
        <w:keepLines w:val="0"/>
        <w:widowControl/>
        <w:suppressLineNumbers w:val="0"/>
        <w:spacing w:before="105" w:beforeAutospacing="0" w:after="60" w:afterAutospacing="0"/>
        <w:ind w:left="720"/>
        <w:rPr>
          <w:sz w:val="16"/>
          <w:szCs w:val="16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Hypotheses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</w:t>
      </w:r>
    </w:p>
    <w:p w14:paraId="17790D5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Null Hypothesis (H₀)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 No significant change in the measurements across the conditions.</w:t>
      </w:r>
    </w:p>
    <w:p w14:paraId="3B8F40D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Alternative Hypothesis (H₁)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 At least one time point has a significantly different mean.</w:t>
      </w:r>
    </w:p>
    <w:p w14:paraId="79A20C77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4"/>
          <w:szCs w:val="14"/>
        </w:rPr>
      </w:pPr>
      <w:r>
        <w:pict>
          <v:rect id="_x0000_i1026" o:spt="1" style="height:1.5pt;width:432pt;" fillcolor="#21212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004B8">
      <w:pPr>
        <w:pStyle w:val="2"/>
        <w:keepNext w:val="0"/>
        <w:keepLines w:val="0"/>
        <w:widowControl/>
        <w:suppressLineNumbers w:val="0"/>
        <w:shd w:val="clear" w:fill="FFFFFF"/>
        <w:spacing w:before="105" w:beforeAutospacing="0" w:after="105" w:afterAutospacing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Style w:val="7"/>
          <w:rFonts w:hint="default" w:ascii="sans-serif" w:hAnsi="sans-serif" w:eastAsia="sans-serif" w:cs="sans-serif"/>
          <w:b/>
          <w:bCs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Use Cases of ANOVA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:</w:t>
      </w:r>
    </w:p>
    <w:p w14:paraId="347D1C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44"/>
          <w:szCs w:val="44"/>
        </w:rPr>
      </w:pPr>
      <w:r>
        <w:rPr>
          <w:rStyle w:val="7"/>
          <w:rFonts w:hint="default" w:ascii="Calibri" w:hAnsi="Calibri" w:eastAsia="sans-serif" w:cs="Calibri"/>
          <w:i w:val="0"/>
          <w:iCs w:val="0"/>
          <w:caps w:val="0"/>
          <w:color w:val="212121"/>
          <w:spacing w:val="0"/>
          <w:sz w:val="28"/>
          <w:szCs w:val="28"/>
          <w:shd w:val="clear" w:fill="FFFFFF"/>
        </w:rPr>
        <w:t>Education</w:t>
      </w:r>
      <w:r>
        <w:rPr>
          <w:rFonts w:hint="default" w:ascii="Calibri" w:hAnsi="Calibri" w:eastAsia="sans-serif" w:cs="Calibri"/>
          <w:i w:val="0"/>
          <w:iCs w:val="0"/>
          <w:caps w:val="0"/>
          <w:color w:val="212121"/>
          <w:spacing w:val="0"/>
          <w:sz w:val="28"/>
          <w:szCs w:val="28"/>
          <w:shd w:val="clear" w:fill="FFFFFF"/>
        </w:rPr>
        <w:t>: Comparing the effectiveness of multiple teaching strategies on student performance.</w:t>
      </w:r>
    </w:p>
    <w:p w14:paraId="45FD21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44"/>
          <w:szCs w:val="44"/>
        </w:rPr>
      </w:pPr>
      <w:r>
        <w:rPr>
          <w:rStyle w:val="7"/>
          <w:rFonts w:hint="default" w:ascii="Calibri" w:hAnsi="Calibri" w:eastAsia="sans-serif" w:cs="Calibri"/>
          <w:i w:val="0"/>
          <w:iCs w:val="0"/>
          <w:caps w:val="0"/>
          <w:color w:val="212121"/>
          <w:spacing w:val="0"/>
          <w:sz w:val="28"/>
          <w:szCs w:val="28"/>
          <w:shd w:val="clear" w:fill="FFFFFF"/>
        </w:rPr>
        <w:t>Medicine</w:t>
      </w:r>
      <w:r>
        <w:rPr>
          <w:rFonts w:hint="default" w:ascii="Calibri" w:hAnsi="Calibri" w:eastAsia="sans-serif" w:cs="Calibri"/>
          <w:i w:val="0"/>
          <w:iCs w:val="0"/>
          <w:caps w:val="0"/>
          <w:color w:val="212121"/>
          <w:spacing w:val="0"/>
          <w:sz w:val="28"/>
          <w:szCs w:val="28"/>
          <w:shd w:val="clear" w:fill="FFFFFF"/>
        </w:rPr>
        <w:t>: Analyzing the effectiveness of different treatments or dosages.</w:t>
      </w:r>
    </w:p>
    <w:p w14:paraId="1C6446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44"/>
          <w:szCs w:val="44"/>
        </w:rPr>
      </w:pPr>
      <w:r>
        <w:rPr>
          <w:rStyle w:val="7"/>
          <w:rFonts w:hint="default" w:ascii="Calibri" w:hAnsi="Calibri" w:eastAsia="sans-serif" w:cs="Calibri"/>
          <w:i w:val="0"/>
          <w:iCs w:val="0"/>
          <w:caps w:val="0"/>
          <w:color w:val="212121"/>
          <w:spacing w:val="0"/>
          <w:sz w:val="28"/>
          <w:szCs w:val="28"/>
          <w:shd w:val="clear" w:fill="FFFFFF"/>
        </w:rPr>
        <w:t>Marketing</w:t>
      </w:r>
      <w:r>
        <w:rPr>
          <w:rFonts w:hint="default" w:ascii="Calibri" w:hAnsi="Calibri" w:eastAsia="sans-serif" w:cs="Calibri"/>
          <w:i w:val="0"/>
          <w:iCs w:val="0"/>
          <w:caps w:val="0"/>
          <w:color w:val="212121"/>
          <w:spacing w:val="0"/>
          <w:sz w:val="28"/>
          <w:szCs w:val="28"/>
          <w:shd w:val="clear" w:fill="FFFFFF"/>
        </w:rPr>
        <w:t>: Comparing sales performance across different regions or time periods.</w:t>
      </w:r>
    </w:p>
    <w:p w14:paraId="5043B9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44"/>
          <w:szCs w:val="44"/>
        </w:rPr>
      </w:pPr>
      <w:r>
        <w:rPr>
          <w:rStyle w:val="7"/>
          <w:rFonts w:hint="default" w:ascii="Calibri" w:hAnsi="Calibri" w:eastAsia="sans-serif" w:cs="Calibri"/>
          <w:i w:val="0"/>
          <w:iCs w:val="0"/>
          <w:caps w:val="0"/>
          <w:color w:val="212121"/>
          <w:spacing w:val="0"/>
          <w:sz w:val="28"/>
          <w:szCs w:val="28"/>
          <w:shd w:val="clear" w:fill="FFFFFF"/>
        </w:rPr>
        <w:t>Agriculture</w:t>
      </w:r>
      <w:r>
        <w:rPr>
          <w:rFonts w:hint="default" w:ascii="Calibri" w:hAnsi="Calibri" w:eastAsia="sans-serif" w:cs="Calibri"/>
          <w:i w:val="0"/>
          <w:iCs w:val="0"/>
          <w:caps w:val="0"/>
          <w:color w:val="212121"/>
          <w:spacing w:val="0"/>
          <w:sz w:val="28"/>
          <w:szCs w:val="28"/>
          <w:shd w:val="clear" w:fill="FFFFFF"/>
        </w:rPr>
        <w:t>: Comparing the yield of crops across different fertilizers.</w:t>
      </w:r>
    </w:p>
    <w:p w14:paraId="29137DAC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4"/>
          <w:szCs w:val="14"/>
        </w:rPr>
      </w:pPr>
      <w:r>
        <w:pict>
          <v:rect id="_x0000_i1027" o:spt="1" style="height:1.5pt;width:432pt;" fillcolor="#21212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13064">
      <w:pPr>
        <w:pStyle w:val="2"/>
        <w:keepNext w:val="0"/>
        <w:keepLines w:val="0"/>
        <w:widowControl/>
        <w:suppressLineNumbers w:val="0"/>
        <w:shd w:val="clear" w:fill="FFFFFF"/>
        <w:spacing w:before="105" w:beforeAutospacing="0" w:after="105" w:afterAutospacing="0"/>
        <w:ind w:left="0" w:firstLine="0"/>
      </w:pPr>
      <w:r>
        <w:rPr>
          <w:rStyle w:val="7"/>
          <w:rFonts w:hint="default" w:ascii="sans-serif" w:hAnsi="sans-serif" w:eastAsia="sans-serif" w:cs="sans-serif"/>
          <w:b/>
          <w:bCs/>
          <w:i w:val="0"/>
          <w:iCs w:val="0"/>
          <w:caps w:val="0"/>
          <w:color w:val="212121"/>
          <w:spacing w:val="0"/>
          <w:sz w:val="20"/>
          <w:szCs w:val="20"/>
          <w:shd w:val="clear" w:fill="FFFFFF"/>
        </w:rPr>
        <w:t>Steps to Perform ANOVA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20"/>
          <w:szCs w:val="20"/>
          <w:shd w:val="clear" w:fill="FFFFFF"/>
        </w:rPr>
        <w:t>:</w:t>
      </w:r>
    </w:p>
    <w:p w14:paraId="1CB871A4">
      <w:pPr>
        <w:pStyle w:val="6"/>
        <w:keepNext w:val="0"/>
        <w:keepLines w:val="0"/>
        <w:widowControl/>
        <w:suppressLineNumbers w:val="0"/>
        <w:spacing w:before="105" w:beforeAutospacing="0" w:after="60" w:afterAutospacing="0"/>
        <w:ind w:left="72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State the Hypotheses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</w:t>
      </w:r>
    </w:p>
    <w:p w14:paraId="2B9F719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Null Hypothesis (H₀): All group means are equal.</w:t>
      </w:r>
    </w:p>
    <w:p w14:paraId="32E4ABA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Alternative Hypothesis (H₁): At least one group mean is different.</w:t>
      </w:r>
    </w:p>
    <w:p w14:paraId="6C09FF78">
      <w:pPr>
        <w:pStyle w:val="6"/>
        <w:keepNext w:val="0"/>
        <w:keepLines w:val="0"/>
        <w:widowControl/>
        <w:suppressLineNumbers w:val="0"/>
        <w:spacing w:before="105" w:beforeAutospacing="0" w:after="60" w:afterAutospacing="0"/>
        <w:ind w:left="72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Calculate the Mean for Each Group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</w:t>
      </w:r>
    </w:p>
    <w:p w14:paraId="1952342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Find the average value for each group being compared.</w:t>
      </w:r>
    </w:p>
    <w:p w14:paraId="225732EB">
      <w:pPr>
        <w:pStyle w:val="6"/>
        <w:keepNext w:val="0"/>
        <w:keepLines w:val="0"/>
        <w:widowControl/>
        <w:suppressLineNumbers w:val="0"/>
        <w:spacing w:before="105" w:beforeAutospacing="0" w:after="60" w:afterAutospacing="0"/>
        <w:ind w:left="72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Compute the Overall Mean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</w:t>
      </w:r>
    </w:p>
    <w:p w14:paraId="4B8E3B4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Calculate the grand mean (mean of all group means).</w:t>
      </w:r>
    </w:p>
    <w:p w14:paraId="6FC66D71">
      <w:pPr>
        <w:pStyle w:val="6"/>
        <w:keepNext w:val="0"/>
        <w:keepLines w:val="0"/>
        <w:widowControl/>
        <w:suppressLineNumbers w:val="0"/>
        <w:spacing w:before="105" w:beforeAutospacing="0" w:after="60" w:afterAutospacing="0"/>
        <w:ind w:left="72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Calculate the Between-Group and Within-Group Variances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:</w:t>
      </w:r>
    </w:p>
    <w:p w14:paraId="5C08DC00">
      <w:r>
        <w:pict>
          <v:shape id="_x0000_i1028" o:spt="75" type="#_x0000_t75" style="height:390.55pt;width:404.5pt;" filled="f" o:preferrelative="t" stroked="f" coordsize="21600,21600">
            <v:path/>
            <v:fill on="f" focussize="0,0"/>
            <v:stroke on="f" joinstyle="miter"/>
            <v:imagedata r:id="rId6" cropleft="26083f" croptop="16592f" cropright="18268f" cropbottom="12720f" o:title="Screenshot (1347)"/>
            <o:lock v:ext="edit" aspectratio="t"/>
            <w10:wrap type="none"/>
            <w10:anchorlock/>
          </v:shape>
        </w:pict>
      </w:r>
    </w:p>
    <w:p w14:paraId="09F5F533"/>
    <w:p w14:paraId="2A8AA56E">
      <w:pPr>
        <w:rPr>
          <w:rFonts w:hint="default"/>
          <w:lang w:val="en-IN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"https://chatgpt.com/share/66f399d8-cb24-8000-b0c1-b8fb00c2179e" </w:instrText>
      </w:r>
      <w:r>
        <w:rPr>
          <w:rFonts w:hint="default"/>
        </w:rPr>
        <w:fldChar w:fldCharType="separate"/>
      </w:r>
      <w:r>
        <w:rPr>
          <w:rStyle w:val="5"/>
          <w:rFonts w:hint="default"/>
        </w:rPr>
        <w:t>https://chatgpt.com/share/66f399d8-cb24-8000-b0c1-b8fb00c2179e</w:t>
      </w:r>
      <w:r>
        <w:rPr>
          <w:rFonts w:hint="default"/>
        </w:rPr>
        <w:fldChar w:fldCharType="end"/>
      </w:r>
      <w:r>
        <w:rPr>
          <w:rFonts w:hint="default"/>
          <w:lang w:val="en-IN"/>
        </w:rPr>
        <w:t xml:space="preserve"> </w:t>
      </w:r>
    </w:p>
    <w:p w14:paraId="64F55B85">
      <w:r>
        <w:pict>
          <v:shape id="_x0000_i1029" o:spt="75" type="#_x0000_t75" style="height:545.85pt;width:468.2pt;" filled="f" o:preferrelative="t" stroked="f" coordsize="21600,21600">
            <v:path/>
            <v:fill on="f" focussize="0,0"/>
            <v:stroke on="f" joinstyle="miter"/>
            <v:imagedata r:id="rId7" cropleft="26083f" croptop="13912f" cropright="18457f" cropbottom="8046f" o:title="Screenshot (1348)"/>
            <o:lock v:ext="edit" aspectratio="t"/>
            <w10:wrap type="none"/>
            <w10:anchorlock/>
          </v:shape>
        </w:pict>
      </w:r>
    </w:p>
    <w:p w14:paraId="78397560">
      <w:r>
        <w:pict>
          <v:shape id="_x0000_i1030" o:spt="75" type="#_x0000_t75" style="height:418.05pt;width:435pt;" filled="f" o:preferrelative="t" stroked="f" coordsize="21600,21600">
            <v:path/>
            <v:fill on="f" focussize="0,0"/>
            <v:stroke on="f" joinstyle="miter"/>
            <v:imagedata r:id="rId8" cropleft="24579f" croptop="10063f" cropright="13589f" cropbottom="8554f" o:title="Screenshot (1349)"/>
            <o:lock v:ext="edit" aspectratio="t"/>
            <w10:wrap type="none"/>
            <w10:anchorlock/>
          </v:shape>
        </w:pict>
      </w:r>
    </w:p>
    <w:p w14:paraId="4E3F718C">
      <w:r>
        <w:pict>
          <v:shape id="_x0000_i1031" o:spt="75" type="#_x0000_t75" style="height:81.05pt;width:412pt;" filled="f" o:preferrelative="t" stroked="f" coordsize="21600,21600">
            <v:path/>
            <v:fill on="f" focussize="0,0"/>
            <v:stroke on="f" joinstyle="miter"/>
            <v:imagedata r:id="rId9" cropleft="24572f" croptop="32000f" cropright="11986f" cropbottom="23477f" o:title="Screenshot (1350)"/>
            <o:lock v:ext="edit" aspectratio="t"/>
            <w10:wrap type="none"/>
            <w10:anchorlock/>
          </v:shape>
        </w:pict>
      </w:r>
    </w:p>
    <w:p w14:paraId="486DCD66"/>
    <w:p w14:paraId="647C489D">
      <w:bookmarkStart w:id="0" w:name="_GoBack"/>
      <w:r>
        <w:drawing>
          <wp:inline distT="0" distB="0" distL="114300" distR="114300">
            <wp:extent cx="5558155" cy="5069840"/>
            <wp:effectExtent l="0" t="0" r="4445" b="16510"/>
            <wp:docPr id="1" name="Picture 12" descr="Screenshot (135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 descr="Screenshot (1351)"/>
                    <pic:cNvPicPr>
                      <a:picLocks noChangeAspect="1"/>
                    </pic:cNvPicPr>
                  </pic:nvPicPr>
                  <pic:blipFill>
                    <a:blip r:embed="rId10"/>
                    <a:srcRect l="37355" t="23528" r="23073" b="12010"/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76110DD"/>
    <w:p w14:paraId="57406943">
      <w:r>
        <w:pict>
          <v:shape id="_x0000_i1033" o:spt="75" type="#_x0000_t75" style="height:315.15pt;width:455pt;" filled="f" o:preferrelative="t" stroked="f" coordsize="21600,21600">
            <v:path/>
            <v:fill on="f" focussize="0,0"/>
            <v:stroke on="f" joinstyle="miter"/>
            <v:imagedata r:id="rId11" cropleft="24768f" croptop="19267f" cropright="14718f" cropbottom="14252f" o:title="Screenshot (1352)"/>
            <o:lock v:ext="edit" aspectratio="t"/>
            <w10:wrap type="none"/>
            <w10:anchorlock/>
          </v:shape>
        </w:pict>
      </w:r>
    </w:p>
    <w:p w14:paraId="6C289AEE"/>
    <w:p w14:paraId="311A8570">
      <w:r>
        <w:pict>
          <v:shape id="_x0000_i1034" o:spt="75" type="#_x0000_t75" style="height:130.45pt;width:476.5pt;" filled="f" o:preferrelative="t" stroked="f" coordsize="21600,21600">
            <v:path/>
            <v:fill on="f" focussize="0,0"/>
            <v:stroke on="f" joinstyle="miter"/>
            <v:imagedata r:id="rId12" cropleft="23823f" croptop="12741f" cropright="14406f" cropbottom="39385f" o:title="Screenshot (1353)"/>
            <o:lock v:ext="edit" aspectratio="t"/>
            <w10:wrap type="none"/>
            <w10:anchorlock/>
          </v:shape>
        </w:pict>
      </w:r>
    </w:p>
    <w:p w14:paraId="06C897D3">
      <w:r>
        <w:pict>
          <v:shape id="_x0000_i1035" o:spt="75" type="#_x0000_t75" style="height:597.85pt;width:476.5pt;" filled="f" o:preferrelative="t" stroked="f" coordsize="21600,21600">
            <v:path/>
            <v:fill on="f" focussize="0,0"/>
            <v:stroke on="f" joinstyle="miter"/>
            <v:imagedata r:id="rId13" cropleft="24292f" croptop="12903f" cropright="20852f" cropbottom="7211f" o:title="Screenshot (1354)"/>
            <o:lock v:ext="edit" aspectratio="t"/>
            <w10:wrap type="none"/>
            <w10:anchorlock/>
          </v:shape>
        </w:pict>
      </w:r>
    </w:p>
    <w:p w14:paraId="10ADDE5E"/>
    <w:p w14:paraId="0BF4C2C3"/>
    <w:p w14:paraId="6D598575"/>
    <w:p w14:paraId="2F1E7BBF"/>
    <w:p w14:paraId="6D96DB7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E52968"/>
    <w:multiLevelType w:val="multilevel"/>
    <w:tmpl w:val="C1E529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A1802D6"/>
    <w:multiLevelType w:val="multilevel"/>
    <w:tmpl w:val="1A1802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757"/>
    <w:rsid w:val="000F28F4"/>
    <w:rsid w:val="002A521B"/>
    <w:rsid w:val="002E48DC"/>
    <w:rsid w:val="00556F55"/>
    <w:rsid w:val="009C5B87"/>
    <w:rsid w:val="009E4A37"/>
    <w:rsid w:val="00AC2757"/>
    <w:rsid w:val="00BA64BF"/>
    <w:rsid w:val="00BC0731"/>
    <w:rsid w:val="00BC378C"/>
    <w:rsid w:val="00CA0E87"/>
    <w:rsid w:val="00E12204"/>
    <w:rsid w:val="00E3029C"/>
    <w:rsid w:val="0BB11184"/>
    <w:rsid w:val="0C332D7D"/>
    <w:rsid w:val="274E4C8D"/>
    <w:rsid w:val="2EF33476"/>
    <w:rsid w:val="34386EE6"/>
    <w:rsid w:val="5E09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</Words>
  <Characters>30</Characters>
  <Lines>1</Lines>
  <Paragraphs>1</Paragraphs>
  <TotalTime>1234</TotalTime>
  <ScaleCrop>false</ScaleCrop>
  <LinksUpToDate>false</LinksUpToDate>
  <CharactersWithSpaces>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2024-07-11T08:23:00Z</dcterms:created>
  <dc:creator>Rahish</dc:creator>
  <cp:lastModifiedBy>Gyanpriya Misra</cp:lastModifiedBy>
  <dcterms:modified xsi:type="dcterms:W3CDTF">2026-02-28T03:30:37Z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A516E923403A4D078B0EA2B32141362C_12</vt:lpwstr>
  </property>
</Properties>
</file>