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AF6C9A">
      <w:pPr>
        <w:keepNext w:val="0"/>
        <w:keepLines w:val="0"/>
        <w:widowControl/>
        <w:suppressLineNumbers w:val="0"/>
        <w:jc w:val="left"/>
      </w:pPr>
      <w:bookmarkStart w:id="0" w:name="_GoBack"/>
      <w:bookmarkEnd w:id="0"/>
      <w:r>
        <w:rPr>
          <w:rFonts w:ascii="TimesNewRomanPS-BoldMT" w:hAnsi="TimesNewRomanPS-BoldMT" w:eastAsia="TimesNewRomanPS-BoldMT" w:cs="TimesNewRomanPS-BoldMT"/>
          <w:b/>
          <w:bCs/>
          <w:color w:val="000000"/>
          <w:kern w:val="0"/>
          <w:sz w:val="28"/>
          <w:szCs w:val="28"/>
          <w:lang w:val="en-US" w:eastAsia="zh-CN" w:bidi="ar"/>
        </w:rPr>
        <w:t>Type of Statistics</w:t>
      </w:r>
      <w:r>
        <w:rPr>
          <w:rFonts w:hint="default" w:ascii="Times New Roman" w:hAnsi="Times New Roman" w:eastAsia="SimSun" w:cs="Times New Roman"/>
          <w:color w:val="000000"/>
          <w:kern w:val="0"/>
          <w:sz w:val="28"/>
          <w:szCs w:val="28"/>
          <w:lang w:val="en-US" w:eastAsia="zh-CN" w:bidi="ar"/>
        </w:rPr>
        <w:t xml:space="preserve">: - </w:t>
      </w:r>
    </w:p>
    <w:p w14:paraId="488959FE">
      <w:pPr>
        <w:keepNext w:val="0"/>
        <w:keepLines w:val="0"/>
        <w:widowControl/>
        <w:suppressLineNumbers w:val="0"/>
        <w:jc w:val="left"/>
      </w:pPr>
      <w:r>
        <w:rPr>
          <w:rFonts w:hint="default" w:ascii="Times New Roman" w:hAnsi="Times New Roman" w:eastAsia="SimSun" w:cs="Times New Roman"/>
          <w:color w:val="000000"/>
          <w:kern w:val="0"/>
          <w:sz w:val="28"/>
          <w:szCs w:val="28"/>
          <w:lang w:val="en-US" w:eastAsia="zh-CN" w:bidi="ar"/>
        </w:rPr>
        <w:t xml:space="preserve">1. Descriptive Statistics </w:t>
      </w:r>
    </w:p>
    <w:p w14:paraId="15CC97A3">
      <w:pPr>
        <w:keepNext w:val="0"/>
        <w:keepLines w:val="0"/>
        <w:widowControl/>
        <w:suppressLineNumbers w:val="0"/>
        <w:jc w:val="left"/>
      </w:pPr>
      <w:r>
        <w:rPr>
          <w:rFonts w:hint="default" w:ascii="Times New Roman" w:hAnsi="Times New Roman" w:eastAsia="SimSun" w:cs="Times New Roman"/>
          <w:color w:val="000000"/>
          <w:kern w:val="0"/>
          <w:sz w:val="28"/>
          <w:szCs w:val="28"/>
          <w:lang w:val="en-US" w:eastAsia="zh-CN" w:bidi="ar"/>
        </w:rPr>
        <w:t>2. Inferential Statistics</w:t>
      </w:r>
    </w:p>
    <w:p w14:paraId="1123C940">
      <w:pPr>
        <w:shd w:val="clear" w:color="auto" w:fill="FFFFFF"/>
        <w:spacing w:before="120" w:after="90" w:line="240" w:lineRule="auto"/>
        <w:rPr>
          <w:rFonts w:ascii="Arial" w:hAnsi="Arial" w:eastAsia="Times New Roman" w:cs="Arial"/>
          <w:b/>
          <w:bCs/>
          <w:color w:val="212121"/>
          <w:sz w:val="24"/>
          <w:szCs w:val="24"/>
        </w:rPr>
      </w:pPr>
    </w:p>
    <w:p w14:paraId="2215BEB7">
      <w:pPr>
        <w:keepNext w:val="0"/>
        <w:keepLines w:val="0"/>
        <w:widowControl/>
        <w:numPr>
          <w:ilvl w:val="0"/>
          <w:numId w:val="1"/>
        </w:numPr>
        <w:suppressLineNumbers w:val="0"/>
        <w:jc w:val="left"/>
        <w:rPr>
          <w:rFonts w:ascii="TimesNewRomanPS-BoldMT" w:hAnsi="TimesNewRomanPS-BoldMT" w:eastAsia="TimesNewRomanPS-BoldMT" w:cs="TimesNewRomanPS-BoldMT"/>
          <w:b/>
          <w:bCs/>
          <w:color w:val="000000"/>
          <w:kern w:val="0"/>
          <w:sz w:val="28"/>
          <w:szCs w:val="28"/>
          <w:lang w:val="en-US" w:eastAsia="zh-CN" w:bidi="ar"/>
        </w:rPr>
      </w:pPr>
      <w:r>
        <w:rPr>
          <w:rFonts w:ascii="TimesNewRomanPS-BoldMT" w:hAnsi="TimesNewRomanPS-BoldMT" w:eastAsia="TimesNewRomanPS-BoldMT" w:cs="TimesNewRomanPS-BoldMT"/>
          <w:b/>
          <w:bCs/>
          <w:color w:val="000000"/>
          <w:kern w:val="0"/>
          <w:sz w:val="28"/>
          <w:szCs w:val="28"/>
          <w:lang w:val="en-US" w:eastAsia="zh-CN" w:bidi="ar"/>
        </w:rPr>
        <w:t>Descriptive Statistics: -</w:t>
      </w:r>
    </w:p>
    <w:p w14:paraId="31941683">
      <w:pPr>
        <w:keepNext w:val="0"/>
        <w:keepLines w:val="0"/>
        <w:widowControl/>
        <w:numPr>
          <w:ilvl w:val="1"/>
          <w:numId w:val="1"/>
        </w:numPr>
        <w:suppressLineNumbers w:val="0"/>
        <w:ind w:left="840" w:leftChars="0" w:hanging="420" w:firstLineChars="0"/>
        <w:jc w:val="left"/>
        <w:rPr>
          <w:rFonts w:ascii="Arial-BoldMT" w:hAnsi="Arial-BoldMT" w:eastAsia="Arial-BoldMT" w:cs="Arial-BoldMT"/>
          <w:b/>
          <w:bCs/>
          <w:color w:val="000000"/>
          <w:kern w:val="0"/>
          <w:sz w:val="30"/>
          <w:szCs w:val="30"/>
          <w:lang w:val="en-US" w:eastAsia="zh-CN" w:bidi="ar"/>
        </w:rPr>
      </w:pPr>
      <w:r>
        <w:rPr>
          <w:rFonts w:hint="default" w:ascii="TimesNewRomanPS-BoldMT" w:hAnsi="TimesNewRomanPS-BoldMT" w:eastAsia="TimesNewRomanPS-BoldMT" w:cs="TimesNewRomanPS-BoldMT"/>
          <w:b/>
          <w:bCs/>
          <w:color w:val="000000"/>
          <w:kern w:val="0"/>
          <w:sz w:val="28"/>
          <w:szCs w:val="28"/>
          <w:lang w:val="en-US" w:eastAsia="zh-CN" w:bidi="ar"/>
        </w:rPr>
        <w:t>Measure of Central Tendency</w:t>
      </w:r>
      <w:r>
        <w:rPr>
          <w:rFonts w:ascii="Arial-BoldMT" w:hAnsi="Arial-BoldMT" w:eastAsia="Arial-BoldMT" w:cs="Arial-BoldMT"/>
          <w:b/>
          <w:bCs/>
          <w:color w:val="000000"/>
          <w:kern w:val="0"/>
          <w:sz w:val="30"/>
          <w:szCs w:val="30"/>
          <w:lang w:val="en-US" w:eastAsia="zh-CN" w:bidi="ar"/>
        </w:rPr>
        <w:t>: -</w:t>
      </w:r>
    </w:p>
    <w:p w14:paraId="01768741">
      <w:pPr>
        <w:keepNext w:val="0"/>
        <w:keepLines w:val="0"/>
        <w:widowControl/>
        <w:numPr>
          <w:ilvl w:val="1"/>
          <w:numId w:val="1"/>
        </w:numPr>
        <w:suppressLineNumbers w:val="0"/>
        <w:ind w:left="840" w:leftChars="0" w:hanging="420" w:firstLineChars="0"/>
        <w:jc w:val="left"/>
        <w:rPr>
          <w:rFonts w:ascii="Arial-BoldMT" w:hAnsi="Arial-BoldMT" w:eastAsia="Arial-BoldMT" w:cs="Arial-BoldMT"/>
          <w:b/>
          <w:bCs/>
          <w:color w:val="000000"/>
          <w:kern w:val="0"/>
          <w:sz w:val="30"/>
          <w:szCs w:val="30"/>
          <w:lang w:val="en-US" w:eastAsia="zh-CN" w:bidi="ar"/>
        </w:rPr>
      </w:pPr>
      <w:r>
        <w:rPr>
          <w:rFonts w:hint="default" w:ascii="TimesNewRomanPS-BoldMT" w:hAnsi="TimesNewRomanPS-BoldMT" w:eastAsia="TimesNewRomanPS-BoldMT" w:cs="TimesNewRomanPS-BoldMT"/>
          <w:b/>
          <w:bCs/>
          <w:color w:val="000000"/>
          <w:kern w:val="0"/>
          <w:sz w:val="28"/>
          <w:szCs w:val="28"/>
          <w:lang w:val="en-US" w:eastAsia="zh-CN" w:bidi="ar"/>
        </w:rPr>
        <w:t xml:space="preserve">Measure of Dispersion </w:t>
      </w:r>
    </w:p>
    <w:p w14:paraId="1232C910">
      <w:pPr>
        <w:keepNext w:val="0"/>
        <w:keepLines w:val="0"/>
        <w:widowControl/>
        <w:numPr>
          <w:ilvl w:val="1"/>
          <w:numId w:val="1"/>
        </w:numPr>
        <w:suppressLineNumbers w:val="0"/>
        <w:ind w:left="840" w:leftChars="0" w:hanging="420" w:firstLineChars="0"/>
        <w:jc w:val="left"/>
        <w:rPr>
          <w:rFonts w:ascii="Arial-BoldMT" w:hAnsi="Arial-BoldMT" w:eastAsia="Arial-BoldMT" w:cs="Arial-BoldMT"/>
          <w:b/>
          <w:bCs/>
          <w:color w:val="000000"/>
          <w:kern w:val="0"/>
          <w:sz w:val="30"/>
          <w:szCs w:val="30"/>
          <w:lang w:val="en-US" w:eastAsia="zh-CN" w:bidi="ar"/>
        </w:rPr>
      </w:pPr>
      <w:r>
        <w:rPr>
          <w:rFonts w:hint="default" w:ascii="TimesNewRomanPS-BoldMT" w:hAnsi="TimesNewRomanPS-BoldMT" w:eastAsia="TimesNewRomanPS-BoldMT" w:cs="TimesNewRomanPS-BoldMT"/>
          <w:b/>
          <w:bCs/>
          <w:color w:val="000000"/>
          <w:kern w:val="0"/>
          <w:sz w:val="28"/>
          <w:szCs w:val="28"/>
          <w:lang w:val="en-US" w:eastAsia="zh-CN" w:bidi="ar"/>
        </w:rPr>
        <w:t xml:space="preserve">Measure of Association </w:t>
      </w:r>
    </w:p>
    <w:p w14:paraId="4A266780">
      <w:pPr>
        <w:keepNext w:val="0"/>
        <w:keepLines w:val="0"/>
        <w:widowControl/>
        <w:numPr>
          <w:ilvl w:val="1"/>
          <w:numId w:val="1"/>
        </w:numPr>
        <w:suppressLineNumbers w:val="0"/>
        <w:ind w:left="840" w:leftChars="0" w:hanging="420" w:firstLineChars="0"/>
        <w:jc w:val="left"/>
        <w:rPr>
          <w:rFonts w:ascii="Arial-BoldMT" w:hAnsi="Arial-BoldMT" w:eastAsia="Arial-BoldMT" w:cs="Arial-BoldMT"/>
          <w:b/>
          <w:bCs/>
          <w:color w:val="000000"/>
          <w:kern w:val="0"/>
          <w:sz w:val="30"/>
          <w:szCs w:val="30"/>
          <w:lang w:val="en-US" w:eastAsia="zh-CN" w:bidi="ar"/>
        </w:rPr>
      </w:pPr>
      <w:r>
        <w:rPr>
          <w:rFonts w:hint="default" w:ascii="TimesNewRomanPS-BoldMT" w:hAnsi="TimesNewRomanPS-BoldMT" w:eastAsia="TimesNewRomanPS-BoldMT" w:cs="TimesNewRomanPS-BoldMT"/>
          <w:b/>
          <w:bCs/>
          <w:color w:val="000000"/>
          <w:kern w:val="0"/>
          <w:sz w:val="28"/>
          <w:szCs w:val="28"/>
          <w:lang w:val="en-US" w:eastAsia="zh-CN" w:bidi="ar"/>
        </w:rPr>
        <w:t>Distribution / types</w:t>
      </w:r>
    </w:p>
    <w:p w14:paraId="471110B0">
      <w:pPr>
        <w:keepNext w:val="0"/>
        <w:keepLines w:val="0"/>
        <w:widowControl/>
        <w:numPr>
          <w:ilvl w:val="1"/>
          <w:numId w:val="1"/>
        </w:numPr>
        <w:suppressLineNumbers w:val="0"/>
        <w:ind w:left="840" w:leftChars="0" w:hanging="420" w:firstLineChars="0"/>
        <w:jc w:val="left"/>
        <w:rPr>
          <w:rFonts w:ascii="Arial-BoldMT" w:hAnsi="Arial-BoldMT" w:eastAsia="Arial-BoldMT" w:cs="Arial-BoldMT"/>
          <w:b/>
          <w:bCs/>
          <w:color w:val="000000"/>
          <w:kern w:val="0"/>
          <w:sz w:val="30"/>
          <w:szCs w:val="30"/>
          <w:lang w:val="en-US" w:eastAsia="zh-CN" w:bidi="ar"/>
        </w:rPr>
      </w:pPr>
      <w:r>
        <w:rPr>
          <w:rFonts w:hint="default" w:ascii="TimesNewRomanPS-BoldMT" w:hAnsi="TimesNewRomanPS-BoldMT" w:eastAsia="TimesNewRomanPS-BoldMT" w:cs="TimesNewRomanPS-BoldMT"/>
          <w:b/>
          <w:bCs/>
          <w:color w:val="000000"/>
          <w:kern w:val="0"/>
          <w:sz w:val="28"/>
          <w:szCs w:val="28"/>
          <w:lang w:val="en-US" w:eastAsia="zh-CN" w:bidi="ar"/>
        </w:rPr>
        <w:t>Probability</w:t>
      </w:r>
    </w:p>
    <w:p w14:paraId="7D329879">
      <w:pPr>
        <w:keepNext w:val="0"/>
        <w:keepLines w:val="0"/>
        <w:widowControl/>
        <w:numPr>
          <w:numId w:val="0"/>
        </w:numPr>
        <w:suppressLineNumbers w:val="0"/>
        <w:jc w:val="left"/>
        <w:rPr>
          <w:rFonts w:ascii="Arial-BoldMT" w:hAnsi="Arial-BoldMT" w:eastAsia="Arial-BoldMT" w:cs="Arial-BoldMT"/>
          <w:b/>
          <w:bCs/>
          <w:color w:val="000000"/>
          <w:kern w:val="0"/>
          <w:sz w:val="30"/>
          <w:szCs w:val="30"/>
          <w:lang w:val="en-US" w:eastAsia="zh-CN" w:bidi="ar"/>
        </w:rPr>
      </w:pPr>
    </w:p>
    <w:p w14:paraId="3226A3AF">
      <w:pPr>
        <w:keepNext w:val="0"/>
        <w:keepLines w:val="0"/>
        <w:widowControl/>
        <w:numPr>
          <w:ilvl w:val="0"/>
          <w:numId w:val="1"/>
        </w:numPr>
        <w:suppressLineNumbers w:val="0"/>
        <w:ind w:left="0" w:leftChars="0" w:firstLine="0" w:firstLineChars="0"/>
        <w:jc w:val="left"/>
        <w:rPr>
          <w:rFonts w:hint="default" w:ascii="Arial-BoldMT" w:hAnsi="Arial-BoldMT" w:eastAsia="Arial-BoldMT" w:cs="Arial-BoldMT"/>
          <w:b/>
          <w:bCs/>
          <w:color w:val="000000"/>
          <w:kern w:val="0"/>
          <w:sz w:val="30"/>
          <w:szCs w:val="30"/>
          <w:lang w:val="en-US" w:eastAsia="zh-CN" w:bidi="ar"/>
        </w:rPr>
      </w:pPr>
      <w:r>
        <w:rPr>
          <w:rFonts w:hint="default" w:ascii="Times New Roman" w:hAnsi="Times New Roman" w:eastAsia="SimSun" w:cs="Times New Roman"/>
          <w:color w:val="000000"/>
          <w:kern w:val="0"/>
          <w:sz w:val="28"/>
          <w:szCs w:val="28"/>
          <w:lang w:val="en-US" w:eastAsia="zh-CN" w:bidi="ar"/>
        </w:rPr>
        <w:t xml:space="preserve"> Inferential Statistics</w:t>
      </w:r>
    </w:p>
    <w:p w14:paraId="574D775C">
      <w:pPr>
        <w:keepNext w:val="0"/>
        <w:keepLines w:val="0"/>
        <w:widowControl/>
        <w:numPr>
          <w:ilvl w:val="1"/>
          <w:numId w:val="1"/>
        </w:numPr>
        <w:suppressLineNumbers w:val="0"/>
        <w:ind w:left="840" w:leftChars="0" w:hanging="420" w:firstLineChars="0"/>
        <w:jc w:val="left"/>
        <w:rPr>
          <w:rFonts w:hint="default" w:ascii="Arial-BoldMT" w:hAnsi="Arial-BoldMT" w:eastAsia="Arial-BoldMT" w:cs="Arial-BoldMT"/>
          <w:b/>
          <w:bCs/>
          <w:color w:val="000000"/>
          <w:kern w:val="0"/>
          <w:sz w:val="30"/>
          <w:szCs w:val="30"/>
          <w:lang w:val="en-US" w:eastAsia="zh-CN" w:bidi="ar"/>
        </w:rPr>
      </w:pPr>
      <w:r>
        <w:rPr>
          <w:rFonts w:hint="default" w:ascii="Times New Roman" w:hAnsi="Times New Roman" w:eastAsia="SimSun" w:cs="Times New Roman"/>
          <w:color w:val="000000"/>
          <w:kern w:val="0"/>
          <w:sz w:val="28"/>
          <w:szCs w:val="28"/>
          <w:lang w:val="en-US" w:eastAsia="zh-CN" w:bidi="ar"/>
        </w:rPr>
        <w:t>Population &amp; sample</w:t>
      </w:r>
    </w:p>
    <w:p w14:paraId="4B68CC38">
      <w:pPr>
        <w:keepNext w:val="0"/>
        <w:keepLines w:val="0"/>
        <w:widowControl/>
        <w:numPr>
          <w:ilvl w:val="1"/>
          <w:numId w:val="1"/>
        </w:numPr>
        <w:suppressLineNumbers w:val="0"/>
        <w:ind w:left="840" w:leftChars="0" w:hanging="420" w:firstLineChars="0"/>
        <w:jc w:val="left"/>
        <w:rPr>
          <w:rFonts w:hint="default" w:ascii="Arial-BoldMT" w:hAnsi="Arial-BoldMT" w:eastAsia="Arial-BoldMT" w:cs="Arial-BoldMT"/>
          <w:b/>
          <w:bCs/>
          <w:color w:val="000000"/>
          <w:kern w:val="0"/>
          <w:sz w:val="30"/>
          <w:szCs w:val="30"/>
          <w:lang w:val="en-US" w:eastAsia="zh-CN" w:bidi="ar"/>
        </w:rPr>
      </w:pPr>
      <w:r>
        <w:rPr>
          <w:rFonts w:hint="default" w:ascii="Times New Roman" w:hAnsi="Times New Roman" w:eastAsia="SimSun" w:cs="Times New Roman"/>
          <w:color w:val="000000"/>
          <w:kern w:val="0"/>
          <w:sz w:val="28"/>
          <w:szCs w:val="28"/>
          <w:lang w:val="en-US" w:eastAsia="zh-CN" w:bidi="ar"/>
        </w:rPr>
        <w:t>Estimations</w:t>
      </w:r>
      <w:r>
        <w:rPr>
          <w:rFonts w:hint="default" w:ascii="Times New Roman" w:hAnsi="Times New Roman" w:eastAsia="SimSun" w:cs="Times New Roman"/>
          <w:color w:val="000000"/>
          <w:kern w:val="0"/>
          <w:sz w:val="28"/>
          <w:szCs w:val="28"/>
          <w:lang w:val="en-US" w:eastAsia="zh-CN" w:bidi="ar"/>
        </w:rPr>
        <w:tab/>
      </w:r>
    </w:p>
    <w:p w14:paraId="58B70D38">
      <w:pPr>
        <w:keepNext w:val="0"/>
        <w:keepLines w:val="0"/>
        <w:widowControl/>
        <w:numPr>
          <w:ilvl w:val="1"/>
          <w:numId w:val="1"/>
        </w:numPr>
        <w:suppressLineNumbers w:val="0"/>
        <w:ind w:left="840" w:leftChars="0" w:hanging="420" w:firstLineChars="0"/>
        <w:jc w:val="left"/>
        <w:rPr>
          <w:rFonts w:hint="default" w:ascii="Arial-BoldMT" w:hAnsi="Arial-BoldMT" w:eastAsia="Arial-BoldMT" w:cs="Arial-BoldMT"/>
          <w:b/>
          <w:bCs/>
          <w:color w:val="000000"/>
          <w:kern w:val="0"/>
          <w:sz w:val="30"/>
          <w:szCs w:val="30"/>
          <w:lang w:val="en-US" w:eastAsia="zh-CN" w:bidi="ar"/>
        </w:rPr>
      </w:pPr>
      <w:r>
        <w:rPr>
          <w:rFonts w:hint="default" w:ascii="Times New Roman" w:hAnsi="Times New Roman" w:eastAsia="SimSun" w:cs="Times New Roman"/>
          <w:color w:val="000000"/>
          <w:kern w:val="0"/>
          <w:sz w:val="28"/>
          <w:szCs w:val="28"/>
          <w:lang w:val="en-US" w:eastAsia="zh-CN" w:bidi="ar"/>
        </w:rPr>
        <w:t>Distributions (normal Distribution , Standard normal Distribution)</w:t>
      </w:r>
    </w:p>
    <w:p w14:paraId="5F9650B2">
      <w:pPr>
        <w:keepNext w:val="0"/>
        <w:keepLines w:val="0"/>
        <w:widowControl/>
        <w:numPr>
          <w:ilvl w:val="1"/>
          <w:numId w:val="1"/>
        </w:numPr>
        <w:suppressLineNumbers w:val="0"/>
        <w:ind w:left="840" w:leftChars="0" w:hanging="420" w:firstLineChars="0"/>
        <w:jc w:val="left"/>
        <w:rPr>
          <w:rFonts w:hint="default" w:ascii="Arial-BoldMT" w:hAnsi="Arial-BoldMT" w:eastAsia="Arial-BoldMT" w:cs="Arial-BoldMT"/>
          <w:b/>
          <w:bCs/>
          <w:color w:val="000000"/>
          <w:kern w:val="0"/>
          <w:sz w:val="30"/>
          <w:szCs w:val="30"/>
          <w:lang w:val="en-US" w:eastAsia="zh-CN" w:bidi="ar"/>
        </w:rPr>
      </w:pPr>
      <w:r>
        <w:rPr>
          <w:rFonts w:hint="default" w:ascii="Times New Roman" w:hAnsi="Times New Roman" w:eastAsia="SimSun" w:cs="Times New Roman"/>
          <w:color w:val="000000"/>
          <w:kern w:val="0"/>
          <w:sz w:val="28"/>
          <w:szCs w:val="28"/>
          <w:lang w:val="en-US" w:eastAsia="zh-CN" w:bidi="ar"/>
        </w:rPr>
        <w:t>Central Limit Theorem</w:t>
      </w:r>
    </w:p>
    <w:p w14:paraId="2110FCA7">
      <w:pPr>
        <w:keepNext w:val="0"/>
        <w:keepLines w:val="0"/>
        <w:widowControl/>
        <w:numPr>
          <w:ilvl w:val="1"/>
          <w:numId w:val="1"/>
        </w:numPr>
        <w:suppressLineNumbers w:val="0"/>
        <w:ind w:left="840" w:leftChars="0" w:hanging="420" w:firstLineChars="0"/>
        <w:jc w:val="left"/>
        <w:rPr>
          <w:rFonts w:hint="default" w:ascii="Arial-BoldMT" w:hAnsi="Arial-BoldMT" w:eastAsia="Arial-BoldMT" w:cs="Arial-BoldMT"/>
          <w:b/>
          <w:bCs/>
          <w:color w:val="000000"/>
          <w:kern w:val="0"/>
          <w:sz w:val="30"/>
          <w:szCs w:val="30"/>
          <w:lang w:val="en-US" w:eastAsia="zh-CN" w:bidi="ar"/>
        </w:rPr>
      </w:pPr>
      <w:r>
        <w:rPr>
          <w:rFonts w:hint="default" w:ascii="Times New Roman" w:hAnsi="Times New Roman" w:eastAsia="SimSun" w:cs="Times New Roman"/>
          <w:color w:val="000000"/>
          <w:kern w:val="0"/>
          <w:sz w:val="28"/>
          <w:szCs w:val="28"/>
          <w:lang w:val="en-US" w:eastAsia="zh-CN" w:bidi="ar"/>
        </w:rPr>
        <w:t>Hypothesis testing</w:t>
      </w:r>
    </w:p>
    <w:p w14:paraId="3295A087">
      <w:pPr>
        <w:keepNext w:val="0"/>
        <w:keepLines w:val="0"/>
        <w:widowControl/>
        <w:numPr>
          <w:ilvl w:val="1"/>
          <w:numId w:val="1"/>
        </w:numPr>
        <w:suppressLineNumbers w:val="0"/>
        <w:ind w:left="840" w:leftChars="0" w:hanging="420" w:firstLineChars="0"/>
        <w:jc w:val="left"/>
        <w:rPr>
          <w:rFonts w:hint="default" w:ascii="Arial-BoldMT" w:hAnsi="Arial-BoldMT" w:eastAsia="Arial-BoldMT" w:cs="Arial-BoldMT"/>
          <w:b/>
          <w:bCs/>
          <w:color w:val="000000"/>
          <w:kern w:val="0"/>
          <w:sz w:val="30"/>
          <w:szCs w:val="30"/>
          <w:lang w:val="en-US" w:eastAsia="zh-CN" w:bidi="ar"/>
        </w:rPr>
      </w:pPr>
      <w:r>
        <w:rPr>
          <w:rFonts w:hint="default" w:ascii="Times New Roman" w:hAnsi="Times New Roman" w:eastAsia="SimSun" w:cs="Times New Roman"/>
          <w:color w:val="000000"/>
          <w:kern w:val="0"/>
          <w:sz w:val="28"/>
          <w:szCs w:val="28"/>
          <w:lang w:val="en-US" w:eastAsia="zh-CN" w:bidi="ar"/>
        </w:rPr>
        <w:t>Types of testing</w:t>
      </w:r>
    </w:p>
    <w:p w14:paraId="577A511B">
      <w:pPr>
        <w:keepNext w:val="0"/>
        <w:keepLines w:val="0"/>
        <w:widowControl/>
        <w:suppressLineNumbers w:val="0"/>
        <w:jc w:val="left"/>
        <w:rPr>
          <w:rFonts w:ascii="Arial-BoldMT" w:hAnsi="Arial-BoldMT" w:eastAsia="Arial-BoldMT" w:cs="Arial-BoldMT"/>
          <w:b/>
          <w:bCs/>
          <w:color w:val="000000"/>
          <w:kern w:val="0"/>
          <w:sz w:val="30"/>
          <w:szCs w:val="30"/>
          <w:lang w:val="en-US" w:eastAsia="zh-CN" w:bidi="ar"/>
        </w:rPr>
      </w:pPr>
    </w:p>
    <w:p w14:paraId="6AF51AED">
      <w:pPr>
        <w:shd w:val="clear" w:color="auto" w:fill="FFFFFF"/>
        <w:spacing w:before="120" w:after="90" w:line="240" w:lineRule="auto"/>
        <w:rPr>
          <w:rFonts w:hint="default" w:ascii="Arial" w:hAnsi="Arial" w:eastAsia="Times New Roman" w:cs="Arial"/>
          <w:b/>
          <w:bCs/>
          <w:color w:val="212121"/>
          <w:sz w:val="24"/>
          <w:szCs w:val="24"/>
          <w:lang w:val="en-US"/>
        </w:rPr>
      </w:pPr>
    </w:p>
    <w:p w14:paraId="269E1533">
      <w:pPr>
        <w:shd w:val="clear" w:color="auto" w:fill="FFFFFF"/>
        <w:spacing w:before="120" w:after="90" w:line="240" w:lineRule="auto"/>
        <w:rPr>
          <w:rFonts w:ascii="Arial" w:hAnsi="Arial" w:eastAsia="Times New Roman" w:cs="Arial"/>
          <w:b/>
          <w:bCs/>
          <w:color w:val="212121"/>
          <w:sz w:val="24"/>
          <w:szCs w:val="24"/>
        </w:rPr>
      </w:pPr>
    </w:p>
    <w:p w14:paraId="2075AE5D">
      <w:pPr>
        <w:shd w:val="clear" w:color="auto" w:fill="FFFFFF"/>
        <w:spacing w:before="120" w:after="90" w:line="240" w:lineRule="auto"/>
        <w:rPr>
          <w:rFonts w:ascii="Arial" w:hAnsi="Arial" w:eastAsia="Times New Roman" w:cs="Arial"/>
          <w:b/>
          <w:bCs/>
          <w:color w:val="212121"/>
          <w:sz w:val="24"/>
          <w:szCs w:val="24"/>
        </w:rPr>
      </w:pPr>
    </w:p>
    <w:p w14:paraId="790220CB">
      <w:pPr>
        <w:shd w:val="clear" w:color="auto" w:fill="FFFFFF"/>
        <w:spacing w:before="120" w:after="90" w:line="240" w:lineRule="auto"/>
        <w:rPr>
          <w:rFonts w:ascii="Arial" w:hAnsi="Arial" w:eastAsia="Times New Roman" w:cs="Arial"/>
          <w:b/>
          <w:bCs/>
          <w:color w:val="212121"/>
          <w:sz w:val="24"/>
          <w:szCs w:val="24"/>
        </w:rPr>
      </w:pPr>
    </w:p>
    <w:p w14:paraId="764EECBF">
      <w:pPr>
        <w:shd w:val="clear" w:color="auto" w:fill="FFFFFF"/>
        <w:spacing w:before="120" w:after="90" w:line="240" w:lineRule="auto"/>
        <w:rPr>
          <w:rFonts w:ascii="Arial" w:hAnsi="Arial" w:eastAsia="Times New Roman" w:cs="Arial"/>
          <w:b/>
          <w:bCs/>
          <w:color w:val="212121"/>
          <w:sz w:val="24"/>
          <w:szCs w:val="24"/>
        </w:rPr>
      </w:pPr>
    </w:p>
    <w:p w14:paraId="62BDAD50">
      <w:pPr>
        <w:shd w:val="clear" w:color="auto" w:fill="FFFFFF"/>
        <w:spacing w:before="120" w:after="90" w:line="240" w:lineRule="auto"/>
        <w:rPr>
          <w:rFonts w:ascii="Arial" w:hAnsi="Arial" w:eastAsia="Times New Roman" w:cs="Arial"/>
          <w:b/>
          <w:bCs/>
          <w:color w:val="212121"/>
          <w:sz w:val="24"/>
          <w:szCs w:val="24"/>
        </w:rPr>
      </w:pPr>
      <w:r>
        <w:rPr>
          <w:rFonts w:ascii="Arial" w:hAnsi="Arial" w:eastAsia="Times New Roman" w:cs="Arial"/>
          <w:b/>
          <w:bCs/>
          <w:color w:val="212121"/>
          <w:sz w:val="24"/>
          <w:szCs w:val="24"/>
        </w:rPr>
        <w:t xml:space="preserve">DAY 1 </w:t>
      </w:r>
    </w:p>
    <w:p w14:paraId="12C05ED2">
      <w:pPr>
        <w:numPr>
          <w:ilvl w:val="0"/>
          <w:numId w:val="2"/>
        </w:numPr>
        <w:shd w:val="clear" w:color="auto" w:fill="FFFFFF"/>
        <w:spacing w:before="120" w:after="90" w:line="240" w:lineRule="auto"/>
        <w:rPr>
          <w:rFonts w:ascii="Arial" w:hAnsi="Arial" w:eastAsia="Times New Roman" w:cs="Arial"/>
          <w:color w:val="212121"/>
          <w:sz w:val="24"/>
          <w:szCs w:val="24"/>
        </w:rPr>
      </w:pPr>
      <w:r>
        <w:rPr>
          <w:rFonts w:ascii="Arial" w:hAnsi="Arial" w:eastAsia="Times New Roman" w:cs="Arial"/>
          <w:b/>
          <w:bCs/>
          <w:color w:val="212121"/>
          <w:sz w:val="24"/>
          <w:szCs w:val="24"/>
        </w:rPr>
        <w:t>What is Data?</w:t>
      </w:r>
      <w:r>
        <w:rPr>
          <w:rFonts w:ascii="Arial" w:hAnsi="Arial" w:eastAsia="Times New Roman" w:cs="Arial"/>
          <w:color w:val="212121"/>
          <w:sz w:val="24"/>
          <w:szCs w:val="24"/>
        </w:rPr>
        <w:t xml:space="preserve"> Data refers to facts, statistics, or information collected for reference or analysis. It can be in various forms such as </w:t>
      </w:r>
      <w:r>
        <w:rPr>
          <w:rFonts w:ascii="Arial" w:hAnsi="Arial" w:eastAsia="Times New Roman" w:cs="Arial"/>
          <w:b/>
          <w:color w:val="FF0000"/>
          <w:sz w:val="24"/>
          <w:szCs w:val="24"/>
        </w:rPr>
        <w:t>numbers, text, images, or multimedia</w:t>
      </w:r>
      <w:r>
        <w:rPr>
          <w:rFonts w:ascii="Arial" w:hAnsi="Arial" w:eastAsia="Times New Roman" w:cs="Arial"/>
          <w:color w:val="212121"/>
          <w:sz w:val="24"/>
          <w:szCs w:val="24"/>
        </w:rPr>
        <w:t>. Data can be structured, semi-structured, or unstructured.</w:t>
      </w:r>
    </w:p>
    <w:p w14:paraId="3B5EA791">
      <w:pPr>
        <w:numPr>
          <w:ilvl w:val="0"/>
          <w:numId w:val="2"/>
        </w:numPr>
        <w:shd w:val="clear" w:color="auto" w:fill="FFFFFF"/>
        <w:spacing w:before="120" w:after="90" w:line="240" w:lineRule="auto"/>
        <w:rPr>
          <w:rFonts w:ascii="Arial" w:hAnsi="Arial" w:eastAsia="Times New Roman" w:cs="Arial"/>
          <w:color w:val="212121"/>
          <w:sz w:val="24"/>
          <w:szCs w:val="24"/>
        </w:rPr>
      </w:pPr>
    </w:p>
    <w:p w14:paraId="56BF4155">
      <w:pPr>
        <w:numPr>
          <w:ilvl w:val="0"/>
          <w:numId w:val="2"/>
        </w:numPr>
        <w:shd w:val="clear" w:color="auto" w:fill="FFFFFF"/>
        <w:spacing w:before="120" w:after="90" w:line="240" w:lineRule="auto"/>
        <w:rPr>
          <w:rFonts w:ascii="Arial" w:hAnsi="Arial" w:eastAsia="Times New Roman" w:cs="Arial"/>
          <w:color w:val="212121"/>
          <w:sz w:val="24"/>
          <w:szCs w:val="24"/>
        </w:rPr>
      </w:pPr>
      <w:r>
        <w:rPr>
          <w:rFonts w:ascii="Arial" w:hAnsi="Arial" w:eastAsia="Times New Roman" w:cs="Arial"/>
          <w:b/>
          <w:bCs/>
          <w:color w:val="212121"/>
          <w:sz w:val="24"/>
          <w:szCs w:val="24"/>
        </w:rPr>
        <w:t>What is Data Analytics?</w:t>
      </w:r>
      <w:r>
        <w:rPr>
          <w:rFonts w:ascii="Arial" w:hAnsi="Arial" w:eastAsia="Times New Roman" w:cs="Arial"/>
          <w:color w:val="212121"/>
          <w:sz w:val="24"/>
          <w:szCs w:val="24"/>
        </w:rPr>
        <w:t> Data analytics is the process of examining large data sets to uncover hidden patterns, correlations, trends, and insights. It involves applying statistical and mathematical techniques to interpret data and make informed business decisions.</w:t>
      </w:r>
    </w:p>
    <w:p w14:paraId="3E798981">
      <w:pPr>
        <w:numPr>
          <w:ilvl w:val="0"/>
          <w:numId w:val="2"/>
        </w:numPr>
        <w:shd w:val="clear" w:color="auto" w:fill="FFFFFF"/>
        <w:spacing w:before="120" w:after="90" w:line="240" w:lineRule="auto"/>
        <w:rPr>
          <w:rFonts w:ascii="Arial" w:hAnsi="Arial" w:eastAsia="Times New Roman" w:cs="Arial"/>
          <w:color w:val="212121"/>
          <w:sz w:val="24"/>
          <w:szCs w:val="24"/>
        </w:rPr>
      </w:pPr>
      <w:r>
        <w:rPr>
          <w:rFonts w:ascii="Arial" w:hAnsi="Arial" w:eastAsia="Times New Roman" w:cs="Arial"/>
          <w:b/>
          <w:bCs/>
          <w:color w:val="212121"/>
          <w:sz w:val="24"/>
          <w:szCs w:val="24"/>
        </w:rPr>
        <w:t>What is Data Science and its Methodology?</w:t>
      </w:r>
      <w:r>
        <w:rPr>
          <w:rFonts w:ascii="Arial" w:hAnsi="Arial" w:eastAsia="Times New Roman" w:cs="Arial"/>
          <w:color w:val="212121"/>
          <w:sz w:val="24"/>
          <w:szCs w:val="24"/>
        </w:rPr>
        <w:t> Data science is an interdisciplinary field that combines various techniques from mathematics, statistics, computer science, and domain knowledge to extract insights and knowledge from data. Its methodology typically involves:</w:t>
      </w:r>
    </w:p>
    <w:p w14:paraId="582D9B5C">
      <w:pPr>
        <w:numPr>
          <w:ilvl w:val="1"/>
          <w:numId w:val="2"/>
        </w:numPr>
        <w:shd w:val="clear" w:color="auto" w:fill="FFFFFF"/>
        <w:spacing w:before="100" w:beforeAutospacing="1" w:after="100" w:afterAutospacing="1" w:line="240" w:lineRule="auto"/>
        <w:rPr>
          <w:rFonts w:ascii="Arial" w:hAnsi="Arial" w:eastAsia="Times New Roman" w:cs="Arial"/>
          <w:color w:val="212121"/>
          <w:sz w:val="24"/>
          <w:szCs w:val="24"/>
        </w:rPr>
      </w:pPr>
      <w:r>
        <w:rPr>
          <w:rFonts w:ascii="Arial" w:hAnsi="Arial" w:eastAsia="Times New Roman" w:cs="Arial"/>
          <w:b/>
          <w:bCs/>
          <w:color w:val="212121"/>
          <w:sz w:val="24"/>
          <w:szCs w:val="24"/>
        </w:rPr>
        <w:t>Problem Formulation</w:t>
      </w:r>
      <w:r>
        <w:rPr>
          <w:rFonts w:ascii="Arial" w:hAnsi="Arial" w:eastAsia="Times New Roman" w:cs="Arial"/>
          <w:color w:val="212121"/>
          <w:sz w:val="24"/>
          <w:szCs w:val="24"/>
        </w:rPr>
        <w:t>: Defining the problem and objectives of the analysis.</w:t>
      </w:r>
    </w:p>
    <w:p w14:paraId="3623A584">
      <w:pPr>
        <w:numPr>
          <w:ilvl w:val="1"/>
          <w:numId w:val="2"/>
        </w:numPr>
        <w:shd w:val="clear" w:color="auto" w:fill="FFFFFF"/>
        <w:spacing w:before="100" w:beforeAutospacing="1" w:after="100" w:afterAutospacing="1" w:line="240" w:lineRule="auto"/>
        <w:rPr>
          <w:rFonts w:ascii="Arial" w:hAnsi="Arial" w:eastAsia="Times New Roman" w:cs="Arial"/>
          <w:color w:val="212121"/>
          <w:sz w:val="24"/>
          <w:szCs w:val="24"/>
        </w:rPr>
      </w:pPr>
      <w:r>
        <w:rPr>
          <w:rFonts w:ascii="Arial" w:hAnsi="Arial" w:eastAsia="Times New Roman" w:cs="Arial"/>
          <w:b/>
          <w:bCs/>
          <w:color w:val="212121"/>
          <w:sz w:val="24"/>
          <w:szCs w:val="24"/>
        </w:rPr>
        <w:t>Data Collection</w:t>
      </w:r>
      <w:r>
        <w:rPr>
          <w:rFonts w:ascii="Arial" w:hAnsi="Arial" w:eastAsia="Times New Roman" w:cs="Arial"/>
          <w:color w:val="212121"/>
          <w:sz w:val="24"/>
          <w:szCs w:val="24"/>
        </w:rPr>
        <w:t>: Gathering relevant data from various sources.</w:t>
      </w:r>
    </w:p>
    <w:p w14:paraId="0FA4965A">
      <w:pPr>
        <w:numPr>
          <w:ilvl w:val="1"/>
          <w:numId w:val="2"/>
        </w:numPr>
        <w:shd w:val="clear" w:color="auto" w:fill="FFFFFF"/>
        <w:spacing w:before="100" w:beforeAutospacing="1" w:after="100" w:afterAutospacing="1" w:line="240" w:lineRule="auto"/>
        <w:rPr>
          <w:rFonts w:ascii="Arial" w:hAnsi="Arial" w:eastAsia="Times New Roman" w:cs="Arial"/>
          <w:color w:val="212121"/>
          <w:sz w:val="24"/>
          <w:szCs w:val="24"/>
        </w:rPr>
      </w:pPr>
      <w:r>
        <w:rPr>
          <w:rFonts w:ascii="Arial" w:hAnsi="Arial" w:eastAsia="Times New Roman" w:cs="Arial"/>
          <w:b/>
          <w:bCs/>
          <w:color w:val="212121"/>
          <w:sz w:val="24"/>
          <w:szCs w:val="24"/>
        </w:rPr>
        <w:t>Data Cleaning and Preprocessing</w:t>
      </w:r>
      <w:r>
        <w:rPr>
          <w:rFonts w:ascii="Arial" w:hAnsi="Arial" w:eastAsia="Times New Roman" w:cs="Arial"/>
          <w:color w:val="212121"/>
          <w:sz w:val="24"/>
          <w:szCs w:val="24"/>
        </w:rPr>
        <w:t>: Removing inconsistencies, errors, and irrelevant information from the data.</w:t>
      </w:r>
    </w:p>
    <w:p w14:paraId="6F2E90EE">
      <w:pPr>
        <w:numPr>
          <w:ilvl w:val="1"/>
          <w:numId w:val="2"/>
        </w:numPr>
        <w:shd w:val="clear" w:color="auto" w:fill="FFFFFF"/>
        <w:spacing w:before="100" w:beforeAutospacing="1" w:after="100" w:afterAutospacing="1" w:line="240" w:lineRule="auto"/>
        <w:rPr>
          <w:rFonts w:ascii="Arial" w:hAnsi="Arial" w:eastAsia="Times New Roman" w:cs="Arial"/>
          <w:color w:val="212121"/>
          <w:sz w:val="24"/>
          <w:szCs w:val="24"/>
        </w:rPr>
      </w:pPr>
      <w:r>
        <w:rPr>
          <w:rFonts w:ascii="Arial" w:hAnsi="Arial" w:eastAsia="Times New Roman" w:cs="Arial"/>
          <w:b/>
          <w:bCs/>
          <w:color w:val="212121"/>
          <w:sz w:val="24"/>
          <w:szCs w:val="24"/>
        </w:rPr>
        <w:t>Exploratory Data Analysis (EDA)</w:t>
      </w:r>
      <w:r>
        <w:rPr>
          <w:rFonts w:ascii="Arial" w:hAnsi="Arial" w:eastAsia="Times New Roman" w:cs="Arial"/>
          <w:color w:val="212121"/>
          <w:sz w:val="24"/>
          <w:szCs w:val="24"/>
        </w:rPr>
        <w:t>: Exploring and visualizing the data to understand its characteristics.</w:t>
      </w:r>
    </w:p>
    <w:p w14:paraId="73CE8466">
      <w:pPr>
        <w:numPr>
          <w:ilvl w:val="1"/>
          <w:numId w:val="2"/>
        </w:numPr>
        <w:shd w:val="clear" w:color="auto" w:fill="FFFFFF"/>
        <w:spacing w:before="100" w:beforeAutospacing="1" w:after="100" w:afterAutospacing="1" w:line="240" w:lineRule="auto"/>
        <w:rPr>
          <w:rFonts w:ascii="Arial" w:hAnsi="Arial" w:eastAsia="Times New Roman" w:cs="Arial"/>
          <w:color w:val="212121"/>
          <w:sz w:val="24"/>
          <w:szCs w:val="24"/>
        </w:rPr>
      </w:pPr>
      <w:r>
        <w:rPr>
          <w:rFonts w:ascii="Arial" w:hAnsi="Arial" w:eastAsia="Times New Roman" w:cs="Arial"/>
          <w:b/>
          <w:bCs/>
          <w:color w:val="212121"/>
          <w:sz w:val="24"/>
          <w:szCs w:val="24"/>
        </w:rPr>
        <w:t>Feature Engineering</w:t>
      </w:r>
      <w:r>
        <w:rPr>
          <w:rFonts w:ascii="Arial" w:hAnsi="Arial" w:eastAsia="Times New Roman" w:cs="Arial"/>
          <w:color w:val="212121"/>
          <w:sz w:val="24"/>
          <w:szCs w:val="24"/>
        </w:rPr>
        <w:t>: Selecting, transforming, and creating features to improve model performance.</w:t>
      </w:r>
    </w:p>
    <w:p w14:paraId="34892624">
      <w:pPr>
        <w:numPr>
          <w:ilvl w:val="1"/>
          <w:numId w:val="2"/>
        </w:numPr>
        <w:shd w:val="clear" w:color="auto" w:fill="FFFFFF"/>
        <w:spacing w:before="100" w:beforeAutospacing="1" w:after="100" w:afterAutospacing="1" w:line="240" w:lineRule="auto"/>
        <w:rPr>
          <w:rFonts w:ascii="Arial" w:hAnsi="Arial" w:eastAsia="Times New Roman" w:cs="Arial"/>
          <w:color w:val="212121"/>
          <w:sz w:val="24"/>
          <w:szCs w:val="24"/>
        </w:rPr>
      </w:pPr>
      <w:r>
        <w:rPr>
          <w:rFonts w:ascii="Arial" w:hAnsi="Arial" w:eastAsia="Times New Roman" w:cs="Arial"/>
          <w:b/>
          <w:bCs/>
          <w:color w:val="212121"/>
          <w:sz w:val="24"/>
          <w:szCs w:val="24"/>
        </w:rPr>
        <w:t>Model Building and Evaluation</w:t>
      </w:r>
      <w:r>
        <w:rPr>
          <w:rFonts w:ascii="Arial" w:hAnsi="Arial" w:eastAsia="Times New Roman" w:cs="Arial"/>
          <w:color w:val="212121"/>
          <w:sz w:val="24"/>
          <w:szCs w:val="24"/>
        </w:rPr>
        <w:t>: Developing predictive or descriptive models and assessing their performance.</w:t>
      </w:r>
    </w:p>
    <w:p w14:paraId="15401BCA">
      <w:pPr>
        <w:numPr>
          <w:ilvl w:val="1"/>
          <w:numId w:val="2"/>
        </w:numPr>
        <w:shd w:val="clear" w:color="auto" w:fill="FFFFFF"/>
        <w:spacing w:before="100" w:beforeAutospacing="1" w:after="100" w:afterAutospacing="1" w:line="240" w:lineRule="auto"/>
        <w:rPr>
          <w:rFonts w:ascii="Arial" w:hAnsi="Arial" w:eastAsia="Times New Roman" w:cs="Arial"/>
          <w:color w:val="212121"/>
          <w:sz w:val="24"/>
          <w:szCs w:val="24"/>
        </w:rPr>
      </w:pPr>
      <w:r>
        <w:rPr>
          <w:rFonts w:ascii="Arial" w:hAnsi="Arial" w:eastAsia="Times New Roman" w:cs="Arial"/>
          <w:b/>
          <w:bCs/>
          <w:color w:val="212121"/>
          <w:sz w:val="24"/>
          <w:szCs w:val="24"/>
        </w:rPr>
        <w:t>Deployment and Monitoring</w:t>
      </w:r>
      <w:r>
        <w:rPr>
          <w:rFonts w:ascii="Arial" w:hAnsi="Arial" w:eastAsia="Times New Roman" w:cs="Arial"/>
          <w:color w:val="212121"/>
          <w:sz w:val="24"/>
          <w:szCs w:val="24"/>
        </w:rPr>
        <w:t>: Implementing the solution in a real-world setting and continuously monitoring its performance.</w:t>
      </w:r>
    </w:p>
    <w:p w14:paraId="490F1529">
      <w:pPr>
        <w:numPr>
          <w:ilvl w:val="0"/>
          <w:numId w:val="2"/>
        </w:numPr>
        <w:shd w:val="clear" w:color="auto" w:fill="FFFFFF"/>
        <w:spacing w:before="120" w:after="90" w:line="240" w:lineRule="auto"/>
        <w:rPr>
          <w:rFonts w:ascii="Arial" w:hAnsi="Arial" w:eastAsia="Times New Roman" w:cs="Arial"/>
          <w:color w:val="212121"/>
          <w:sz w:val="24"/>
          <w:szCs w:val="24"/>
        </w:rPr>
      </w:pPr>
      <w:r>
        <w:rPr>
          <w:rFonts w:ascii="Arial" w:hAnsi="Arial" w:eastAsia="Times New Roman" w:cs="Arial"/>
          <w:b/>
          <w:bCs/>
          <w:color w:val="212121"/>
          <w:sz w:val="24"/>
          <w:szCs w:val="24"/>
        </w:rPr>
        <w:t>Data Science Jobs</w:t>
      </w:r>
      <w:r>
        <w:rPr>
          <w:rFonts w:ascii="Arial" w:hAnsi="Arial" w:eastAsia="Times New Roman" w:cs="Arial"/>
          <w:color w:val="212121"/>
          <w:sz w:val="24"/>
          <w:szCs w:val="24"/>
        </w:rPr>
        <w:t> Data science jobs encompass a wide range of roles, including:</w:t>
      </w:r>
    </w:p>
    <w:p w14:paraId="4856DE95">
      <w:pPr>
        <w:numPr>
          <w:ilvl w:val="1"/>
          <w:numId w:val="2"/>
        </w:numPr>
        <w:shd w:val="clear" w:color="auto" w:fill="FFFFFF"/>
        <w:spacing w:before="100" w:beforeAutospacing="1" w:after="100" w:afterAutospacing="1" w:line="240" w:lineRule="auto"/>
        <w:rPr>
          <w:rFonts w:ascii="Arial" w:hAnsi="Arial" w:eastAsia="Times New Roman" w:cs="Arial"/>
          <w:color w:val="212121"/>
          <w:sz w:val="24"/>
          <w:szCs w:val="24"/>
        </w:rPr>
      </w:pPr>
      <w:r>
        <w:rPr>
          <w:rFonts w:ascii="Arial" w:hAnsi="Arial" w:eastAsia="Times New Roman" w:cs="Arial"/>
          <w:color w:val="212121"/>
          <w:sz w:val="24"/>
          <w:szCs w:val="24"/>
        </w:rPr>
        <w:t>Data Scientist</w:t>
      </w:r>
    </w:p>
    <w:p w14:paraId="7E4EF8BD">
      <w:pPr>
        <w:numPr>
          <w:ilvl w:val="1"/>
          <w:numId w:val="2"/>
        </w:numPr>
        <w:shd w:val="clear" w:color="auto" w:fill="FFFFFF"/>
        <w:spacing w:before="100" w:beforeAutospacing="1" w:after="100" w:afterAutospacing="1" w:line="240" w:lineRule="auto"/>
        <w:rPr>
          <w:rFonts w:ascii="Arial" w:hAnsi="Arial" w:eastAsia="Times New Roman" w:cs="Arial"/>
          <w:color w:val="212121"/>
          <w:sz w:val="24"/>
          <w:szCs w:val="24"/>
        </w:rPr>
      </w:pPr>
      <w:r>
        <w:rPr>
          <w:rFonts w:ascii="Arial" w:hAnsi="Arial" w:eastAsia="Times New Roman" w:cs="Arial"/>
          <w:color w:val="212121"/>
          <w:sz w:val="24"/>
          <w:szCs w:val="24"/>
        </w:rPr>
        <w:t>Data Analyst</w:t>
      </w:r>
    </w:p>
    <w:p w14:paraId="1DDB730D">
      <w:pPr>
        <w:numPr>
          <w:ilvl w:val="1"/>
          <w:numId w:val="2"/>
        </w:numPr>
        <w:shd w:val="clear" w:color="auto" w:fill="FFFFFF"/>
        <w:spacing w:before="100" w:beforeAutospacing="1" w:after="100" w:afterAutospacing="1" w:line="240" w:lineRule="auto"/>
        <w:rPr>
          <w:rFonts w:ascii="Arial" w:hAnsi="Arial" w:eastAsia="Times New Roman" w:cs="Arial"/>
          <w:color w:val="212121"/>
          <w:sz w:val="24"/>
          <w:szCs w:val="24"/>
        </w:rPr>
      </w:pPr>
      <w:r>
        <w:rPr>
          <w:rFonts w:ascii="Arial" w:hAnsi="Arial" w:eastAsia="Times New Roman" w:cs="Arial"/>
          <w:color w:val="212121"/>
          <w:sz w:val="24"/>
          <w:szCs w:val="24"/>
        </w:rPr>
        <w:t>Machine Learning Engineer</w:t>
      </w:r>
    </w:p>
    <w:p w14:paraId="424657B6">
      <w:pPr>
        <w:numPr>
          <w:ilvl w:val="1"/>
          <w:numId w:val="2"/>
        </w:numPr>
        <w:shd w:val="clear" w:color="auto" w:fill="FFFFFF"/>
        <w:spacing w:before="100" w:beforeAutospacing="1" w:after="100" w:afterAutospacing="1" w:line="240" w:lineRule="auto"/>
        <w:rPr>
          <w:rFonts w:ascii="Arial" w:hAnsi="Arial" w:eastAsia="Times New Roman" w:cs="Arial"/>
          <w:color w:val="212121"/>
          <w:sz w:val="24"/>
          <w:szCs w:val="24"/>
        </w:rPr>
      </w:pPr>
      <w:r>
        <w:rPr>
          <w:rFonts w:ascii="Arial" w:hAnsi="Arial" w:eastAsia="Times New Roman" w:cs="Arial"/>
          <w:color w:val="212121"/>
          <w:sz w:val="24"/>
          <w:szCs w:val="24"/>
        </w:rPr>
        <w:t>Data Engineer</w:t>
      </w:r>
    </w:p>
    <w:p w14:paraId="68FAF4E7">
      <w:pPr>
        <w:numPr>
          <w:ilvl w:val="1"/>
          <w:numId w:val="2"/>
        </w:numPr>
        <w:shd w:val="clear" w:color="auto" w:fill="FFFFFF"/>
        <w:spacing w:before="100" w:beforeAutospacing="1" w:after="100" w:afterAutospacing="1" w:line="240" w:lineRule="auto"/>
        <w:rPr>
          <w:rFonts w:ascii="Arial" w:hAnsi="Arial" w:eastAsia="Times New Roman" w:cs="Arial"/>
          <w:color w:val="212121"/>
          <w:sz w:val="24"/>
          <w:szCs w:val="24"/>
        </w:rPr>
      </w:pPr>
      <w:r>
        <w:rPr>
          <w:rFonts w:ascii="Arial" w:hAnsi="Arial" w:eastAsia="Times New Roman" w:cs="Arial"/>
          <w:color w:val="212121"/>
          <w:sz w:val="24"/>
          <w:szCs w:val="24"/>
        </w:rPr>
        <w:t>Business Intelligence Analyst</w:t>
      </w:r>
    </w:p>
    <w:p w14:paraId="57503540">
      <w:pPr>
        <w:numPr>
          <w:ilvl w:val="1"/>
          <w:numId w:val="2"/>
        </w:numPr>
        <w:shd w:val="clear" w:color="auto" w:fill="FFFFFF"/>
        <w:spacing w:before="100" w:beforeAutospacing="1" w:after="100" w:afterAutospacing="1" w:line="240" w:lineRule="auto"/>
        <w:rPr>
          <w:rFonts w:ascii="Arial" w:hAnsi="Arial" w:eastAsia="Times New Roman" w:cs="Arial"/>
          <w:color w:val="212121"/>
          <w:sz w:val="24"/>
          <w:szCs w:val="24"/>
        </w:rPr>
      </w:pPr>
      <w:r>
        <w:rPr>
          <w:rFonts w:ascii="Arial" w:hAnsi="Arial" w:eastAsia="Times New Roman" w:cs="Arial"/>
          <w:color w:val="212121"/>
          <w:sz w:val="24"/>
          <w:szCs w:val="24"/>
        </w:rPr>
        <w:t>Data Architect</w:t>
      </w:r>
    </w:p>
    <w:p w14:paraId="5E54BB22">
      <w:pPr>
        <w:numPr>
          <w:ilvl w:val="1"/>
          <w:numId w:val="2"/>
        </w:numPr>
        <w:shd w:val="clear" w:color="auto" w:fill="FFFFFF"/>
        <w:spacing w:before="100" w:beforeAutospacing="1" w:after="100" w:afterAutospacing="1" w:line="240" w:lineRule="auto"/>
        <w:rPr>
          <w:rFonts w:ascii="Arial" w:hAnsi="Arial" w:eastAsia="Times New Roman" w:cs="Arial"/>
          <w:color w:val="212121"/>
          <w:sz w:val="24"/>
          <w:szCs w:val="24"/>
        </w:rPr>
      </w:pPr>
      <w:r>
        <w:rPr>
          <w:rFonts w:ascii="Arial" w:hAnsi="Arial" w:eastAsia="Times New Roman" w:cs="Arial"/>
          <w:color w:val="212121"/>
          <w:sz w:val="24"/>
          <w:szCs w:val="24"/>
        </w:rPr>
        <w:t>Data Science Manager These roles involve tasks such as data analysis, machine learning model development, data engineering, and providing actionable insights to stakeholders.</w:t>
      </w:r>
    </w:p>
    <w:p w14:paraId="258DD584">
      <w:pPr>
        <w:numPr>
          <w:ilvl w:val="0"/>
          <w:numId w:val="2"/>
        </w:numPr>
        <w:shd w:val="clear" w:color="auto" w:fill="FFFFFF"/>
        <w:spacing w:before="120" w:after="90" w:line="240" w:lineRule="auto"/>
        <w:rPr>
          <w:rFonts w:ascii="Arial" w:hAnsi="Arial" w:eastAsia="Times New Roman" w:cs="Arial"/>
          <w:color w:val="212121"/>
          <w:sz w:val="24"/>
          <w:szCs w:val="24"/>
        </w:rPr>
      </w:pPr>
      <w:r>
        <w:rPr>
          <w:rFonts w:ascii="Arial" w:hAnsi="Arial" w:eastAsia="Times New Roman" w:cs="Arial"/>
          <w:b/>
          <w:bCs/>
          <w:color w:val="212121"/>
          <w:sz w:val="24"/>
          <w:szCs w:val="24"/>
        </w:rPr>
        <w:t>Data Science Tools and Technologies</w:t>
      </w:r>
      <w:r>
        <w:rPr>
          <w:rFonts w:ascii="Arial" w:hAnsi="Arial" w:eastAsia="Times New Roman" w:cs="Arial"/>
          <w:color w:val="212121"/>
          <w:sz w:val="24"/>
          <w:szCs w:val="24"/>
        </w:rPr>
        <w:t> Data scientists use a variety of tools and technologies to perform their tasks, including:</w:t>
      </w:r>
    </w:p>
    <w:p w14:paraId="31015B26">
      <w:pPr>
        <w:numPr>
          <w:ilvl w:val="1"/>
          <w:numId w:val="2"/>
        </w:numPr>
        <w:shd w:val="clear" w:color="auto" w:fill="FFFFFF"/>
        <w:spacing w:before="100" w:beforeAutospacing="1" w:after="100" w:afterAutospacing="1" w:line="240" w:lineRule="auto"/>
        <w:rPr>
          <w:rFonts w:ascii="Arial" w:hAnsi="Arial" w:eastAsia="Times New Roman" w:cs="Arial"/>
          <w:color w:val="212121"/>
          <w:sz w:val="24"/>
          <w:szCs w:val="24"/>
        </w:rPr>
      </w:pPr>
      <w:r>
        <w:rPr>
          <w:rFonts w:ascii="Arial" w:hAnsi="Arial" w:eastAsia="Times New Roman" w:cs="Arial"/>
          <w:color w:val="212121"/>
          <w:sz w:val="24"/>
          <w:szCs w:val="24"/>
        </w:rPr>
        <w:t>Programming Languages: Python, R, SQL</w:t>
      </w:r>
    </w:p>
    <w:p w14:paraId="3A0AFFAD">
      <w:pPr>
        <w:numPr>
          <w:ilvl w:val="1"/>
          <w:numId w:val="2"/>
        </w:numPr>
        <w:shd w:val="clear" w:color="auto" w:fill="FFFFFF"/>
        <w:spacing w:before="100" w:beforeAutospacing="1" w:after="100" w:afterAutospacing="1" w:line="240" w:lineRule="auto"/>
        <w:rPr>
          <w:rFonts w:ascii="Arial" w:hAnsi="Arial" w:eastAsia="Times New Roman" w:cs="Arial"/>
          <w:color w:val="212121"/>
          <w:sz w:val="24"/>
          <w:szCs w:val="24"/>
        </w:rPr>
      </w:pPr>
      <w:r>
        <w:rPr>
          <w:rFonts w:ascii="Arial" w:hAnsi="Arial" w:eastAsia="Times New Roman" w:cs="Arial"/>
          <w:color w:val="212121"/>
          <w:sz w:val="24"/>
          <w:szCs w:val="24"/>
        </w:rPr>
        <w:t>Data Visualization Tools: Matplotlib, Seaborn, Tableau</w:t>
      </w:r>
    </w:p>
    <w:p w14:paraId="40E2479B">
      <w:pPr>
        <w:numPr>
          <w:ilvl w:val="1"/>
          <w:numId w:val="2"/>
        </w:numPr>
        <w:shd w:val="clear" w:color="auto" w:fill="FFFFFF"/>
        <w:spacing w:before="100" w:beforeAutospacing="1" w:after="100" w:afterAutospacing="1" w:line="240" w:lineRule="auto"/>
        <w:rPr>
          <w:rFonts w:ascii="Arial" w:hAnsi="Arial" w:eastAsia="Times New Roman" w:cs="Arial"/>
          <w:color w:val="212121"/>
          <w:sz w:val="24"/>
          <w:szCs w:val="24"/>
        </w:rPr>
      </w:pPr>
      <w:r>
        <w:rPr>
          <w:rFonts w:ascii="Arial" w:hAnsi="Arial" w:eastAsia="Times New Roman" w:cs="Arial"/>
          <w:color w:val="212121"/>
          <w:sz w:val="24"/>
          <w:szCs w:val="24"/>
        </w:rPr>
        <w:t>Machine Learning Libraries: TensorFlow, PyTorch, Scikit-learn</w:t>
      </w:r>
    </w:p>
    <w:p w14:paraId="5B139177">
      <w:pPr>
        <w:numPr>
          <w:ilvl w:val="1"/>
          <w:numId w:val="2"/>
        </w:numPr>
        <w:shd w:val="clear" w:color="auto" w:fill="FFFFFF"/>
        <w:spacing w:before="100" w:beforeAutospacing="1" w:after="100" w:afterAutospacing="1" w:line="240" w:lineRule="auto"/>
        <w:rPr>
          <w:rFonts w:ascii="Arial" w:hAnsi="Arial" w:eastAsia="Times New Roman" w:cs="Arial"/>
          <w:color w:val="212121"/>
          <w:sz w:val="24"/>
          <w:szCs w:val="24"/>
        </w:rPr>
      </w:pPr>
      <w:r>
        <w:rPr>
          <w:rFonts w:ascii="Arial" w:hAnsi="Arial" w:eastAsia="Times New Roman" w:cs="Arial"/>
          <w:color w:val="212121"/>
          <w:sz w:val="24"/>
          <w:szCs w:val="24"/>
        </w:rPr>
        <w:t>Big Data Technologies: Hadoop, Spark, Hive</w:t>
      </w:r>
    </w:p>
    <w:p w14:paraId="449913B5">
      <w:pPr>
        <w:numPr>
          <w:ilvl w:val="1"/>
          <w:numId w:val="2"/>
        </w:numPr>
        <w:shd w:val="clear" w:color="auto" w:fill="FFFFFF"/>
        <w:spacing w:before="100" w:beforeAutospacing="1" w:after="100" w:afterAutospacing="1" w:line="240" w:lineRule="auto"/>
        <w:rPr>
          <w:rFonts w:ascii="Arial" w:hAnsi="Arial" w:eastAsia="Times New Roman" w:cs="Arial"/>
          <w:color w:val="212121"/>
          <w:sz w:val="24"/>
          <w:szCs w:val="24"/>
        </w:rPr>
      </w:pPr>
      <w:r>
        <w:rPr>
          <w:rFonts w:ascii="Arial" w:hAnsi="Arial" w:eastAsia="Times New Roman" w:cs="Arial"/>
          <w:color w:val="212121"/>
          <w:sz w:val="24"/>
          <w:szCs w:val="24"/>
        </w:rPr>
        <w:t>Data Wrangling Tools: Pandas, dplyr, SQLAlchemy</w:t>
      </w:r>
    </w:p>
    <w:p w14:paraId="2790E8D1">
      <w:pPr>
        <w:numPr>
          <w:ilvl w:val="1"/>
          <w:numId w:val="2"/>
        </w:numPr>
        <w:shd w:val="clear" w:color="auto" w:fill="FFFFFF"/>
        <w:spacing w:before="100" w:beforeAutospacing="1" w:after="100" w:afterAutospacing="1" w:line="240" w:lineRule="auto"/>
        <w:rPr>
          <w:rFonts w:ascii="Arial" w:hAnsi="Arial" w:eastAsia="Times New Roman" w:cs="Arial"/>
          <w:color w:val="212121"/>
          <w:sz w:val="24"/>
          <w:szCs w:val="24"/>
        </w:rPr>
      </w:pPr>
      <w:r>
        <w:rPr>
          <w:rFonts w:ascii="Arial" w:hAnsi="Arial" w:eastAsia="Times New Roman" w:cs="Arial"/>
          <w:color w:val="212121"/>
          <w:sz w:val="24"/>
          <w:szCs w:val="24"/>
        </w:rPr>
        <w:t>Cloud Platforms: AWS, Azure, Google Cloud Platform</w:t>
      </w:r>
    </w:p>
    <w:p w14:paraId="4080EE8C">
      <w:pPr>
        <w:numPr>
          <w:ilvl w:val="1"/>
          <w:numId w:val="2"/>
        </w:numPr>
        <w:shd w:val="clear" w:color="auto" w:fill="FFFFFF"/>
        <w:spacing w:before="100" w:beforeAutospacing="1" w:after="100" w:afterAutospacing="1" w:line="240" w:lineRule="auto"/>
        <w:rPr>
          <w:rFonts w:ascii="Arial" w:hAnsi="Arial" w:eastAsia="Times New Roman" w:cs="Arial"/>
          <w:color w:val="212121"/>
          <w:sz w:val="24"/>
          <w:szCs w:val="24"/>
        </w:rPr>
      </w:pPr>
      <w:r>
        <w:rPr>
          <w:rFonts w:ascii="Arial" w:hAnsi="Arial" w:eastAsia="Times New Roman" w:cs="Arial"/>
          <w:color w:val="212121"/>
          <w:sz w:val="24"/>
          <w:szCs w:val="24"/>
        </w:rPr>
        <w:t>Version Control Systems: Git, GitHub, GitLab</w:t>
      </w:r>
    </w:p>
    <w:p w14:paraId="0E2D4BCE"/>
    <w:p w14:paraId="4501A81E"/>
    <w:p w14:paraId="631AEA7F">
      <w:r>
        <w:t>https://www.emathzone.com/tutorials/basic-statistics.html</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BoldMT">
    <w:altName w:val="Segoe Print"/>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1F1D7A"/>
    <w:multiLevelType w:val="multilevel"/>
    <w:tmpl w:val="321F1D7A"/>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38D27E6F"/>
    <w:multiLevelType w:val="multilevel"/>
    <w:tmpl w:val="38D27E6F"/>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5FBA"/>
    <w:rsid w:val="00075D20"/>
    <w:rsid w:val="00205FBA"/>
    <w:rsid w:val="005F6485"/>
    <w:rsid w:val="008C23DC"/>
    <w:rsid w:val="00BD3418"/>
    <w:rsid w:val="14200F92"/>
    <w:rsid w:val="264D4E24"/>
    <w:rsid w:val="668F6351"/>
    <w:rsid w:val="7B6F6F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5">
    <w:name w:val="Strong"/>
    <w:basedOn w:val="2"/>
    <w:qFormat/>
    <w:uiPriority w:val="22"/>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351</Words>
  <Characters>2007</Characters>
  <Lines>16</Lines>
  <Paragraphs>4</Paragraphs>
  <TotalTime>2</TotalTime>
  <ScaleCrop>false</ScaleCrop>
  <LinksUpToDate>false</LinksUpToDate>
  <CharactersWithSpaces>2354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2024-05-13T06:48:00Z</dcterms:created>
  <dc:creator>Rahish</dc:creator>
  <cp:lastModifiedBy>Gyanpriya Misra</cp:lastModifiedBy>
  <dcterms:modified xsi:type="dcterms:W3CDTF">2026-01-10T11:24:09Z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110130543D7B4C6AA6CEEF972E5D6D8C_12</vt:lpwstr>
  </property>
</Properties>
</file>