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What is cell, ribbon, quickbar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Difference between COUNT, COUNTA, COUNTIF and COUNTBLANK in Ms-Excel. 5marks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order to create a Pivot table, you will first need to prepare the data in a tabular format. Keep the following points in mind while preparing the data: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Arrange the data into and columns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row should contain unique heading for each of the columns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columns should have only one type of data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 must have data for a single recording only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blank rows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should not be completely blank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for creating Pivot table should be separate from other data present in the sheet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Short Answer Questions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**Difference between VLOOKUP and INDEX-MATCH:**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VLOOKUP searches for a value in the first column of a table and returns a value in the same row from a specified column. It's simpler to use but has limitations such as being limited to vertical lookup and requiring the lookup value to be in the first column.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INDEX-MATCH involves combining the INDEX and MATCH functions. MATCH finds the position of a value in a range, and INDEX returns the value at a specified position in a range. It offers more flexibility as it can perform both vertical and horizontal lookups, and the lookup value can be located in any column.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**Steps in creating a PivotTable:**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Select the data range.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Go to the Insert tab and click on PivotTable.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Choose where to place the PivotTable (new worksheet or existing worksheet).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Drag fields to the Rows and Values areas to analyze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**Importance of filtering data in PivotTables:**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Helps focus on specific data subsets for analysis.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Enables comparison of data based on different criteria.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Facilitates identifying trends and patterns in data easily.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**Significance of VBA in Excel:**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VBA allows users to automate repetitive tasks, saving time and effort.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It enables the creation of custom functions and procedures tailored to specific needs.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VBA can interact with other applications, extend Excel's capabilities, and perform complex data manipulations.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**Advantages of Excel Power Pivot:**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Handles large datasets efficiently.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Supports relationships between different tables.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Enables creation of complex calculations using DAX (Data Analysis Expressions).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Provides advanced data modeling capabilities.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Allows integration of multiple data sources for comprehensive analysis.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Essay Questions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**Creating a PivotChart in Excel:**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Select data from PivotTable.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Go to PivotTable Analyze tab and click on PivotChart.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Choose chart type and customize as needed.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PivotCharts are linked to PivotTables and dynamically update when data changes. They offer interactive analysis capabilities.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**Role of Data Models in Excel Power Pivot:**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Data models organize and analyze data from multiple tables efficiently.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They enable the creation of relationships between tables for more sophisticated analysis.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Data models support complex calculations and aggregations using DAX formulas.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They provide a centralized structure for data analysis and visualization.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**Using the Slicer Tool in Excel PivotTables:**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Insert a PivotTable and add fields for analysis.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Go to PivotTable Analyze tab and click on Insert Slicer.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Choose fields for slicers.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Slicers visually filter data in PivotTables and make it easier to analyze specific subsets of data. They offer a user-friendly interface for data filtering.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 **Activating Excel Power Pivot Add-In:**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Go to the File tab, select Options, and then click on Add-Ins.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Choose COM Add-Ins from the Manage drop-down menu and click 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Check the Microsoft Power Pivot for Excel box and click OK.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After activation, Power Pivot features become available in Excel, allowing users to work with larger datasets and perform advanced data analysis.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**Relationship between INDEX and MATCH functions:**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INDEX returns the value of a cell in a specified row and column of a range.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MATCH returns the relative position of an item in a range.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Combining INDEX and MATCH allows for flexible lookup scenarios, such as performing two-dimensional lookups and searching across rows or columns dynamically.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This combination is more versatile than VLOOKUP or HLOOKUP as it can handle changes in data structure more effectively.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These answers provide comprehensive explanations for each question, covering various Excel topics and demonstrating understanding of key concepts and functionalities.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solutions</w:t>
      </w:r>
    </w:p>
    <w:p w:rsidR="00000000" w:rsidDel="00000000" w:rsidP="00000000" w:rsidRDefault="00000000" w:rsidRPr="00000000" w14:paraId="0000005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Sub CalculateSum()</w:t>
      </w:r>
    </w:p>
    <w:p w:rsidR="00000000" w:rsidDel="00000000" w:rsidP="00000000" w:rsidRDefault="00000000" w:rsidRPr="00000000" w14:paraId="0000005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' Declare variables</w:t>
      </w:r>
    </w:p>
    <w:p w:rsidR="00000000" w:rsidDel="00000000" w:rsidP="00000000" w:rsidRDefault="00000000" w:rsidRPr="00000000" w14:paraId="0000005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Dim num1 As Double</w:t>
      </w:r>
    </w:p>
    <w:p w:rsidR="00000000" w:rsidDel="00000000" w:rsidP="00000000" w:rsidRDefault="00000000" w:rsidRPr="00000000" w14:paraId="00000055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Dim num2 As Double</w:t>
      </w:r>
    </w:p>
    <w:p w:rsidR="00000000" w:rsidDel="00000000" w:rsidP="00000000" w:rsidRDefault="00000000" w:rsidRPr="00000000" w14:paraId="00000056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Dim sum As Double</w:t>
      </w:r>
    </w:p>
    <w:p w:rsidR="00000000" w:rsidDel="00000000" w:rsidP="00000000" w:rsidRDefault="00000000" w:rsidRPr="00000000" w14:paraId="00000057">
      <w:pPr>
        <w:spacing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' Assign values to variables</w:t>
      </w:r>
    </w:p>
    <w:p w:rsidR="00000000" w:rsidDel="00000000" w:rsidP="00000000" w:rsidRDefault="00000000" w:rsidRPr="00000000" w14:paraId="00000059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num1 = 10</w:t>
      </w:r>
    </w:p>
    <w:p w:rsidR="00000000" w:rsidDel="00000000" w:rsidP="00000000" w:rsidRDefault="00000000" w:rsidRPr="00000000" w14:paraId="0000005A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num2 = 20</w:t>
      </w:r>
    </w:p>
    <w:p w:rsidR="00000000" w:rsidDel="00000000" w:rsidP="00000000" w:rsidRDefault="00000000" w:rsidRPr="00000000" w14:paraId="0000005B">
      <w:pPr>
        <w:spacing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' Calculate the sum</w:t>
      </w:r>
    </w:p>
    <w:p w:rsidR="00000000" w:rsidDel="00000000" w:rsidP="00000000" w:rsidRDefault="00000000" w:rsidRPr="00000000" w14:paraId="0000005D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sum = num1 + num2</w:t>
      </w:r>
    </w:p>
    <w:p w:rsidR="00000000" w:rsidDel="00000000" w:rsidP="00000000" w:rsidRDefault="00000000" w:rsidRPr="00000000" w14:paraId="0000005E">
      <w:pPr>
        <w:spacing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' Display the result in a message box</w:t>
      </w:r>
    </w:p>
    <w:p w:rsidR="00000000" w:rsidDel="00000000" w:rsidP="00000000" w:rsidRDefault="00000000" w:rsidRPr="00000000" w14:paraId="0000006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MsgBox "The sum of " &amp; num1 &amp; " and " &amp; num2 &amp; " is " &amp; sum</w:t>
      </w:r>
    </w:p>
    <w:p w:rsidR="00000000" w:rsidDel="00000000" w:rsidP="00000000" w:rsidRDefault="00000000" w:rsidRPr="00000000" w14:paraId="0000006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 Sub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cfaf2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What are absolute, relative, and mixed cell references?</w:t>
      </w:r>
    </w:p>
    <w:p w:rsidR="00000000" w:rsidDel="00000000" w:rsidP="00000000" w:rsidRDefault="00000000" w:rsidRPr="00000000" w14:paraId="00000065">
      <w:pPr>
        <w:shd w:fill="fcfaf2" w:val="clear"/>
        <w:spacing w:line="360" w:lineRule="auto"/>
        <w:rPr/>
      </w:pPr>
      <w:r w:rsidDel="00000000" w:rsidR="00000000" w:rsidRPr="00000000">
        <w:rPr>
          <w:rtl w:val="0"/>
        </w:rPr>
        <w:t xml:space="preserve">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absolute cell reference</w:t>
        </w:r>
      </w:hyperlink>
      <w:r w:rsidDel="00000000" w:rsidR="00000000" w:rsidRPr="00000000">
        <w:rPr>
          <w:rtl w:val="0"/>
        </w:rPr>
        <w:t xml:space="preserve"> means that the cell in question stays consistent, even if the formula is moved. The ($) symbol is used to denote an absolute cell reference.</w:t>
      </w:r>
    </w:p>
    <w:p w:rsidR="00000000" w:rsidDel="00000000" w:rsidP="00000000" w:rsidRDefault="00000000" w:rsidRPr="00000000" w14:paraId="00000066">
      <w:pPr>
        <w:shd w:fill="fcfaf2" w:val="clear"/>
        <w:spacing w:line="36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relative reference</w:t>
      </w:r>
      <w:r w:rsidDel="00000000" w:rsidR="00000000" w:rsidRPr="00000000">
        <w:rPr>
          <w:rtl w:val="0"/>
        </w:rPr>
        <w:t xml:space="preserve"> means that when the formula is moved, the reference is changed based on the number of rows and columns by which it is moved.</w:t>
      </w:r>
    </w:p>
    <w:p w:rsidR="00000000" w:rsidDel="00000000" w:rsidP="00000000" w:rsidRDefault="00000000" w:rsidRPr="00000000" w14:paraId="00000067">
      <w:pPr>
        <w:shd w:fill="fcfaf2" w:val="clear"/>
        <w:spacing w:line="36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mixed reference</w:t>
      </w:r>
      <w:r w:rsidDel="00000000" w:rsidR="00000000" w:rsidRPr="00000000">
        <w:rPr>
          <w:rtl w:val="0"/>
        </w:rPr>
        <w:t xml:space="preserve"> is one in which either the row or column is absolute, and the other one is relative. For example, B$2 means that when the formula is moved, the column will change, but the row will not, as opposed to $B2, which does the opposite.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microsoft-365/blog/2011/08/17/making-sense-of-dollar-sign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