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 xml:space="preserve">In statistics, </w:t>
      </w:r>
    </w:p>
    <w:p w:rsid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color w:val="212121"/>
          <w:sz w:val="24"/>
          <w:szCs w:val="24"/>
        </w:rPr>
        <w:t>the four scales of measurement are nominal, ordinal, interval, and ratio</w:t>
      </w:r>
      <w:r w:rsidRPr="006A10B0">
        <w:rPr>
          <w:rFonts w:ascii="Arial" w:eastAsia="Times New Roman" w:hAnsi="Arial" w:cs="Arial"/>
          <w:color w:val="212121"/>
          <w:sz w:val="24"/>
          <w:szCs w:val="24"/>
        </w:rPr>
        <w:t xml:space="preserve">. </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Each scale has distinct characteristics that influence how data can be analyzed and interpreted.</w:t>
      </w:r>
    </w:p>
    <w:p w:rsidR="006A10B0" w:rsidRDefault="006A10B0" w:rsidP="006A10B0">
      <w:pPr>
        <w:shd w:val="clear" w:color="auto" w:fill="FFFFFF"/>
        <w:spacing w:before="120" w:after="120" w:line="240" w:lineRule="auto"/>
        <w:outlineLvl w:val="2"/>
        <w:rPr>
          <w:rFonts w:ascii="Arial" w:eastAsia="Times New Roman" w:hAnsi="Arial" w:cs="Arial"/>
          <w:color w:val="212121"/>
          <w:sz w:val="21"/>
          <w:szCs w:val="21"/>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Nominal Scale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Definition</w:t>
      </w:r>
      <w:r w:rsidRPr="006A10B0">
        <w:rPr>
          <w:rFonts w:ascii="Arial" w:eastAsia="Times New Roman" w:hAnsi="Arial" w:cs="Arial"/>
          <w:color w:val="212121"/>
          <w:sz w:val="24"/>
          <w:szCs w:val="24"/>
        </w:rPr>
        <w:t>: The nominal scale categorizes data without any order or ranking. It is the simplest form of measurement, where values are labels or names.</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Example</w:t>
      </w:r>
      <w:r w:rsidRPr="006A10B0">
        <w:rPr>
          <w:rFonts w:ascii="Arial" w:eastAsia="Times New Roman" w:hAnsi="Arial" w:cs="Arial"/>
          <w:color w:val="212121"/>
          <w:sz w:val="24"/>
          <w:szCs w:val="24"/>
        </w:rPr>
        <w:t>: Gender (male, female, non-binary), eye color (blue, green, brown), or types of cuisine (Italian, Chinese, Mexican).</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Use Case</w:t>
      </w:r>
      <w:r w:rsidRPr="006A10B0">
        <w:rPr>
          <w:rFonts w:ascii="Arial" w:eastAsia="Times New Roman" w:hAnsi="Arial" w:cs="Arial"/>
          <w:color w:val="212121"/>
          <w:sz w:val="24"/>
          <w:szCs w:val="24"/>
        </w:rPr>
        <w:t>: In a survey collecting data on favorite cuisines, the responses are nominal. Researchers can count the frequency of each cuisine type but cannot logically rank them.</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Real-World Example</w:t>
      </w:r>
      <w:r w:rsidRPr="006A10B0">
        <w:rPr>
          <w:rFonts w:ascii="Arial" w:eastAsia="Times New Roman" w:hAnsi="Arial" w:cs="Arial"/>
          <w:color w:val="212121"/>
          <w:sz w:val="24"/>
          <w:szCs w:val="24"/>
        </w:rPr>
        <w:t>: A marketing team categorizes customer feedback into different themes like "product quality," "customer service," and "price." They can tally the number of comments in each category but can't rank these themes meaningfully.</w:t>
      </w: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Ordinal Scale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Definition</w:t>
      </w:r>
      <w:r w:rsidRPr="006A10B0">
        <w:rPr>
          <w:rFonts w:ascii="Arial" w:eastAsia="Times New Roman" w:hAnsi="Arial" w:cs="Arial"/>
          <w:color w:val="212121"/>
          <w:sz w:val="24"/>
          <w:szCs w:val="24"/>
        </w:rPr>
        <w:t>: The ordinal scale categorizes data with a meaningful order but without a fixed interval between categories. Rankings are possible, but the differences between ranks are not consistent.</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Example</w:t>
      </w:r>
      <w:r w:rsidRPr="006A10B0">
        <w:rPr>
          <w:rFonts w:ascii="Arial" w:eastAsia="Times New Roman" w:hAnsi="Arial" w:cs="Arial"/>
          <w:color w:val="212121"/>
          <w:sz w:val="24"/>
          <w:szCs w:val="24"/>
        </w:rPr>
        <w:t>: Education levels (high school, bachelor’s, master’s, PhD), customer satisfaction ratings (satisfied, neutral, dissatisfied).</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Use Case</w:t>
      </w:r>
      <w:r w:rsidRPr="006A10B0">
        <w:rPr>
          <w:rFonts w:ascii="Arial" w:eastAsia="Times New Roman" w:hAnsi="Arial" w:cs="Arial"/>
          <w:color w:val="212121"/>
          <w:sz w:val="24"/>
          <w:szCs w:val="24"/>
        </w:rPr>
        <w:t>: A satisfaction survey where customers rate their experience as poor, fair, good, very good, or excellent. The responses have a clear order, but the difference between 'poor' and 'fair' is not necessarily the same as between 'good' and 'very good'.</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Real-World Example</w:t>
      </w:r>
      <w:r w:rsidRPr="006A10B0">
        <w:rPr>
          <w:rFonts w:ascii="Arial" w:eastAsia="Times New Roman" w:hAnsi="Arial" w:cs="Arial"/>
          <w:color w:val="212121"/>
          <w:sz w:val="24"/>
          <w:szCs w:val="24"/>
        </w:rPr>
        <w:t>: In employee performance reviews, employees are ranked as "below expectations," "meets expectations," and "exceeds expectations." This ranking helps in identifying top performers, but the exact difference between each level isn't quantified.</w:t>
      </w: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Interval Scale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Definition</w:t>
      </w:r>
      <w:r w:rsidRPr="006A10B0">
        <w:rPr>
          <w:rFonts w:ascii="Arial" w:eastAsia="Times New Roman" w:hAnsi="Arial" w:cs="Arial"/>
          <w:color w:val="212121"/>
          <w:sz w:val="24"/>
          <w:szCs w:val="24"/>
        </w:rPr>
        <w:t>: The interval scale has ordered categories with equal intervals between values, but no true zero point. Differences between values are meaningful.</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lastRenderedPageBreak/>
        <w:t>Example</w:t>
      </w:r>
      <w:r w:rsidRPr="006A10B0">
        <w:rPr>
          <w:rFonts w:ascii="Arial" w:eastAsia="Times New Roman" w:hAnsi="Arial" w:cs="Arial"/>
          <w:color w:val="212121"/>
          <w:sz w:val="24"/>
          <w:szCs w:val="24"/>
        </w:rPr>
        <w:t>: Temperature in Celsius or Fahrenheit, dates (years).</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Use Case</w:t>
      </w:r>
      <w:r w:rsidRPr="006A10B0">
        <w:rPr>
          <w:rFonts w:ascii="Arial" w:eastAsia="Times New Roman" w:hAnsi="Arial" w:cs="Arial"/>
          <w:color w:val="212121"/>
          <w:sz w:val="24"/>
          <w:szCs w:val="24"/>
        </w:rPr>
        <w:t>: When measuring temperature, the difference between 20°C and 30°C is the same as between 30°C and 40°C. However, 0°C does not represent the absence of temperature.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Real-World Example</w:t>
      </w:r>
      <w:r w:rsidRPr="006A10B0">
        <w:rPr>
          <w:rFonts w:ascii="Arial" w:eastAsia="Times New Roman" w:hAnsi="Arial" w:cs="Arial"/>
          <w:color w:val="212121"/>
          <w:sz w:val="24"/>
          <w:szCs w:val="24"/>
        </w:rPr>
        <w:t>: In education, standardized test scores (e.g., SAT scores) are often on an interval scale, where the difference between scores is consistent, but a score of zero does not mean no ability.</w:t>
      </w: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Ratio Scale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Definition</w:t>
      </w:r>
      <w:r w:rsidRPr="006A10B0">
        <w:rPr>
          <w:rFonts w:ascii="Arial" w:eastAsia="Times New Roman" w:hAnsi="Arial" w:cs="Arial"/>
          <w:color w:val="212121"/>
          <w:sz w:val="24"/>
          <w:szCs w:val="24"/>
        </w:rPr>
        <w:t>: The ratio scale has ordered categories with equal intervals and a true zero point, allowing for the comparison of absolute magnitudes.</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Example</w:t>
      </w:r>
      <w:r w:rsidRPr="006A10B0">
        <w:rPr>
          <w:rFonts w:ascii="Arial" w:eastAsia="Times New Roman" w:hAnsi="Arial" w:cs="Arial"/>
          <w:color w:val="212121"/>
          <w:sz w:val="24"/>
          <w:szCs w:val="24"/>
        </w:rPr>
        <w:t>: Weight, height, age, income.</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Use Case</w:t>
      </w:r>
      <w:r w:rsidRPr="006A10B0">
        <w:rPr>
          <w:rFonts w:ascii="Arial" w:eastAsia="Times New Roman" w:hAnsi="Arial" w:cs="Arial"/>
          <w:color w:val="212121"/>
          <w:sz w:val="24"/>
          <w:szCs w:val="24"/>
        </w:rPr>
        <w:t>: Measuring weight allows for all types of comparisons. For example, a person weighing 60 kg is twice as heavy as someone weighing 30 kg, and a weight of 0 kg represents the absence of weight.</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Real-World Example</w:t>
      </w:r>
      <w:r w:rsidRPr="006A10B0">
        <w:rPr>
          <w:rFonts w:ascii="Arial" w:eastAsia="Times New Roman" w:hAnsi="Arial" w:cs="Arial"/>
          <w:color w:val="212121"/>
          <w:sz w:val="24"/>
          <w:szCs w:val="24"/>
        </w:rPr>
        <w:t>: In finance, income data is on a ratio scale. If someone earns $0, it means they have no income, and comparisons like twice the income are meaningful.</w:t>
      </w: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C5163" w:rsidRDefault="006C5163" w:rsidP="006A10B0">
      <w:pPr>
        <w:shd w:val="clear" w:color="auto" w:fill="FFFFFF"/>
        <w:spacing w:before="120" w:after="120" w:line="240" w:lineRule="auto"/>
        <w:outlineLvl w:val="2"/>
        <w:rPr>
          <w:rFonts w:ascii="Arial" w:eastAsia="Times New Roman" w:hAnsi="Arial" w:cs="Arial"/>
          <w:color w:val="212121"/>
          <w:sz w:val="30"/>
          <w:szCs w:val="30"/>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Importance of Understanding Scales of Measurement</w:t>
      </w: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Understanding the scale of measurement is crucial because it determines the types of statistical analyses that are appropriate and the conclusions that can be drawn. For instance:</w:t>
      </w:r>
    </w:p>
    <w:p w:rsidR="006A10B0" w:rsidRPr="006A10B0" w:rsidRDefault="006A10B0" w:rsidP="006A10B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Nominal Data</w:t>
      </w:r>
      <w:r w:rsidRPr="006A10B0">
        <w:rPr>
          <w:rFonts w:ascii="Arial" w:eastAsia="Times New Roman" w:hAnsi="Arial" w:cs="Arial"/>
          <w:color w:val="212121"/>
          <w:sz w:val="24"/>
          <w:szCs w:val="24"/>
        </w:rPr>
        <w:t>: Only frequency counts and mode can be used.</w:t>
      </w:r>
    </w:p>
    <w:p w:rsidR="006A10B0" w:rsidRPr="006A10B0" w:rsidRDefault="006A10B0" w:rsidP="006A10B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Ordinal Data</w:t>
      </w:r>
      <w:r w:rsidRPr="006A10B0">
        <w:rPr>
          <w:rFonts w:ascii="Arial" w:eastAsia="Times New Roman" w:hAnsi="Arial" w:cs="Arial"/>
          <w:color w:val="212121"/>
          <w:sz w:val="24"/>
          <w:szCs w:val="24"/>
        </w:rPr>
        <w:t>: Median and mode can be used, but mean is not appropriate.</w:t>
      </w:r>
    </w:p>
    <w:p w:rsidR="006A10B0" w:rsidRPr="006A10B0" w:rsidRDefault="006A10B0" w:rsidP="006A10B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Interval Data</w:t>
      </w:r>
      <w:r w:rsidRPr="006A10B0">
        <w:rPr>
          <w:rFonts w:ascii="Arial" w:eastAsia="Times New Roman" w:hAnsi="Arial" w:cs="Arial"/>
          <w:color w:val="212121"/>
          <w:sz w:val="24"/>
          <w:szCs w:val="24"/>
        </w:rPr>
        <w:t>: Mean and standard deviation can be used, but ratios are meaningless.</w:t>
      </w:r>
    </w:p>
    <w:p w:rsidR="006A10B0" w:rsidRPr="006A10B0" w:rsidRDefault="006A10B0" w:rsidP="006A10B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Ratio Data</w:t>
      </w:r>
      <w:r w:rsidRPr="006A10B0">
        <w:rPr>
          <w:rFonts w:ascii="Arial" w:eastAsia="Times New Roman" w:hAnsi="Arial" w:cs="Arial"/>
          <w:color w:val="212121"/>
          <w:sz w:val="24"/>
          <w:szCs w:val="24"/>
        </w:rPr>
        <w:t>: All statistical measures are appropriate, including mean, standard deviation, and ratios.</w:t>
      </w:r>
    </w:p>
    <w:p w:rsidR="000B3BC7" w:rsidRDefault="000B3BC7" w:rsidP="006A10B0">
      <w:pPr>
        <w:shd w:val="clear" w:color="auto" w:fill="FFFFFF"/>
        <w:spacing w:before="120" w:after="120" w:line="240" w:lineRule="auto"/>
        <w:outlineLvl w:val="2"/>
        <w:rPr>
          <w:rFonts w:ascii="Arial" w:eastAsia="Times New Roman" w:hAnsi="Arial" w:cs="Arial"/>
          <w:color w:val="212121"/>
          <w:sz w:val="30"/>
          <w:szCs w:val="30"/>
        </w:rPr>
      </w:pPr>
    </w:p>
    <w:p w:rsidR="006A10B0" w:rsidRPr="006A10B0" w:rsidRDefault="006A10B0" w:rsidP="006A10B0">
      <w:pPr>
        <w:shd w:val="clear" w:color="auto" w:fill="FFFFFF"/>
        <w:spacing w:before="120" w:after="120" w:line="240" w:lineRule="auto"/>
        <w:outlineLvl w:val="2"/>
        <w:rPr>
          <w:rFonts w:ascii="Arial" w:eastAsia="Times New Roman" w:hAnsi="Arial" w:cs="Arial"/>
          <w:color w:val="212121"/>
          <w:sz w:val="30"/>
          <w:szCs w:val="30"/>
        </w:rPr>
      </w:pPr>
      <w:r w:rsidRPr="006A10B0">
        <w:rPr>
          <w:rFonts w:ascii="Arial" w:eastAsia="Times New Roman" w:hAnsi="Arial" w:cs="Arial"/>
          <w:color w:val="212121"/>
          <w:sz w:val="30"/>
          <w:szCs w:val="30"/>
        </w:rPr>
        <w:t>Real-World Application</w:t>
      </w:r>
    </w:p>
    <w:p w:rsidR="000B3BC7" w:rsidRDefault="000B3BC7" w:rsidP="006A10B0">
      <w:pPr>
        <w:shd w:val="clear" w:color="auto" w:fill="FFFFFF"/>
        <w:spacing w:before="120" w:after="90" w:line="240" w:lineRule="auto"/>
        <w:rPr>
          <w:rFonts w:ascii="Arial" w:eastAsia="Times New Roman" w:hAnsi="Arial" w:cs="Arial"/>
          <w:color w:val="212121"/>
          <w:sz w:val="24"/>
          <w:szCs w:val="24"/>
        </w:rPr>
      </w:pP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Consider a healthcare study aiming to understand the impact of various factors on patient recovery times. Different types of data are collected:</w:t>
      </w:r>
    </w:p>
    <w:p w:rsidR="006A10B0" w:rsidRPr="006A10B0" w:rsidRDefault="006A10B0" w:rsidP="006A10B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lastRenderedPageBreak/>
        <w:t>Nominal</w:t>
      </w:r>
      <w:r w:rsidRPr="006A10B0">
        <w:rPr>
          <w:rFonts w:ascii="Arial" w:eastAsia="Times New Roman" w:hAnsi="Arial" w:cs="Arial"/>
          <w:color w:val="212121"/>
          <w:sz w:val="24"/>
          <w:szCs w:val="24"/>
        </w:rPr>
        <w:t>: Types of treatment (e.g., medication, surgery).</w:t>
      </w:r>
    </w:p>
    <w:p w:rsidR="006A10B0" w:rsidRPr="006A10B0" w:rsidRDefault="006A10B0" w:rsidP="006A10B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Ordinal</w:t>
      </w:r>
      <w:r w:rsidRPr="006A10B0">
        <w:rPr>
          <w:rFonts w:ascii="Arial" w:eastAsia="Times New Roman" w:hAnsi="Arial" w:cs="Arial"/>
          <w:color w:val="212121"/>
          <w:sz w:val="24"/>
          <w:szCs w:val="24"/>
        </w:rPr>
        <w:t>: Pain levels reported by patients (e.g., mild, moderate, severe).</w:t>
      </w:r>
    </w:p>
    <w:p w:rsidR="006A10B0" w:rsidRPr="006A10B0" w:rsidRDefault="006A10B0" w:rsidP="006A10B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Interval</w:t>
      </w:r>
      <w:r w:rsidRPr="006A10B0">
        <w:rPr>
          <w:rFonts w:ascii="Arial" w:eastAsia="Times New Roman" w:hAnsi="Arial" w:cs="Arial"/>
          <w:color w:val="212121"/>
          <w:sz w:val="24"/>
          <w:szCs w:val="24"/>
        </w:rPr>
        <w:t>: Body temperature in Celsius during recovery.</w:t>
      </w:r>
    </w:p>
    <w:p w:rsidR="006A10B0" w:rsidRPr="006A10B0" w:rsidRDefault="006A10B0" w:rsidP="006A10B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b/>
          <w:bCs/>
          <w:color w:val="212121"/>
          <w:sz w:val="24"/>
          <w:szCs w:val="24"/>
        </w:rPr>
        <w:t>Ratio</w:t>
      </w:r>
      <w:r w:rsidRPr="006A10B0">
        <w:rPr>
          <w:rFonts w:ascii="Arial" w:eastAsia="Times New Roman" w:hAnsi="Arial" w:cs="Arial"/>
          <w:color w:val="212121"/>
          <w:sz w:val="24"/>
          <w:szCs w:val="24"/>
        </w:rPr>
        <w:t>: Number of days taken to recover.</w:t>
      </w:r>
    </w:p>
    <w:p w:rsidR="000B3BC7" w:rsidRDefault="000B3BC7" w:rsidP="006A10B0">
      <w:pPr>
        <w:shd w:val="clear" w:color="auto" w:fill="FFFFFF"/>
        <w:spacing w:before="120" w:after="90" w:line="240" w:lineRule="auto"/>
        <w:rPr>
          <w:rFonts w:ascii="Arial" w:eastAsia="Times New Roman" w:hAnsi="Arial" w:cs="Arial"/>
          <w:color w:val="212121"/>
          <w:sz w:val="24"/>
          <w:szCs w:val="24"/>
        </w:rPr>
      </w:pPr>
    </w:p>
    <w:p w:rsidR="006A10B0" w:rsidRPr="006A10B0" w:rsidRDefault="006A10B0" w:rsidP="006A10B0">
      <w:pPr>
        <w:shd w:val="clear" w:color="auto" w:fill="FFFFFF"/>
        <w:spacing w:before="120" w:after="90" w:line="240" w:lineRule="auto"/>
        <w:rPr>
          <w:rFonts w:ascii="Arial" w:eastAsia="Times New Roman" w:hAnsi="Arial" w:cs="Arial"/>
          <w:color w:val="212121"/>
          <w:sz w:val="24"/>
          <w:szCs w:val="24"/>
        </w:rPr>
      </w:pPr>
      <w:bookmarkStart w:id="0" w:name="_GoBack"/>
      <w:bookmarkEnd w:id="0"/>
      <w:r w:rsidRPr="006A10B0">
        <w:rPr>
          <w:rFonts w:ascii="Arial" w:eastAsia="Times New Roman" w:hAnsi="Arial" w:cs="Arial"/>
          <w:color w:val="212121"/>
          <w:sz w:val="24"/>
          <w:szCs w:val="24"/>
        </w:rPr>
        <w:t>Accurate analysis depends on recognizing these scales:</w:t>
      </w:r>
    </w:p>
    <w:p w:rsidR="006A10B0" w:rsidRPr="006A10B0" w:rsidRDefault="006A10B0" w:rsidP="006A10B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Treatment type data can be summarized using counts.</w:t>
      </w:r>
    </w:p>
    <w:p w:rsidR="006A10B0" w:rsidRPr="006A10B0" w:rsidRDefault="006A10B0" w:rsidP="006A10B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Pain levels can be compared using median values.</w:t>
      </w:r>
    </w:p>
    <w:p w:rsidR="006A10B0" w:rsidRPr="006A10B0" w:rsidRDefault="006A10B0" w:rsidP="006A10B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Temperature changes can be analyzed using mean and standard deviation.</w:t>
      </w:r>
    </w:p>
    <w:p w:rsidR="006A10B0" w:rsidRPr="006A10B0" w:rsidRDefault="006A10B0" w:rsidP="006A10B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A10B0">
        <w:rPr>
          <w:rFonts w:ascii="Arial" w:eastAsia="Times New Roman" w:hAnsi="Arial" w:cs="Arial"/>
          <w:color w:val="212121"/>
          <w:sz w:val="24"/>
          <w:szCs w:val="24"/>
        </w:rPr>
        <w:t>Recovery times can be compared using all statistical methods, providing a comprehensive understanding of the factors affecting recovery.</w:t>
      </w:r>
    </w:p>
    <w:p w:rsidR="006466EB" w:rsidRDefault="006466EB"/>
    <w:sectPr w:rsidR="0064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D7BAA"/>
    <w:multiLevelType w:val="multilevel"/>
    <w:tmpl w:val="056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002D1"/>
    <w:multiLevelType w:val="multilevel"/>
    <w:tmpl w:val="815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35170"/>
    <w:multiLevelType w:val="multilevel"/>
    <w:tmpl w:val="E9F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DD"/>
    <w:rsid w:val="000B3BC7"/>
    <w:rsid w:val="006466EB"/>
    <w:rsid w:val="006A10B0"/>
    <w:rsid w:val="006C5163"/>
    <w:rsid w:val="00C9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6107"/>
  <w15:chartTrackingRefBased/>
  <w15:docId w15:val="{8852214A-A467-4C64-A8E8-1D6AE299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1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0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6A10B0"/>
  </w:style>
  <w:style w:type="character" w:styleId="Strong">
    <w:name w:val="Strong"/>
    <w:basedOn w:val="DefaultParagraphFont"/>
    <w:uiPriority w:val="22"/>
    <w:qFormat/>
    <w:rsid w:val="006A1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04538">
      <w:bodyDiv w:val="1"/>
      <w:marLeft w:val="0"/>
      <w:marRight w:val="0"/>
      <w:marTop w:val="0"/>
      <w:marBottom w:val="0"/>
      <w:divBdr>
        <w:top w:val="none" w:sz="0" w:space="0" w:color="auto"/>
        <w:left w:val="none" w:sz="0" w:space="0" w:color="auto"/>
        <w:bottom w:val="none" w:sz="0" w:space="0" w:color="auto"/>
        <w:right w:val="none" w:sz="0" w:space="0" w:color="auto"/>
      </w:divBdr>
      <w:divsChild>
        <w:div w:id="122598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4</cp:revision>
  <dcterms:created xsi:type="dcterms:W3CDTF">2024-07-01T05:01:00Z</dcterms:created>
  <dcterms:modified xsi:type="dcterms:W3CDTF">2024-07-01T05:03:00Z</dcterms:modified>
</cp:coreProperties>
</file>