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7qbbd2yh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 Representation / Feature Extraction Techniques in NLP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https://projector.tensorflow.org/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https://remykarem.github.io/word2vec-demo/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ypiviv2i5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Lesson Introduction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Mini-Agenda for Today: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 of Words (BoW) &amp; Vector Space Model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TF-IDF: Concept, Calculation, and Limitations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Embeddings: Word2Vec, GloVe, FastText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Distributional Semantics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Embeddings: ELMo, BERT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&amp; Document Embeddings: Universal Sentence Encoder, Sentence-BERT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Practical: Pre-trained embeddings and t-SNE visualization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Classification using BoW &amp; TF-IDF (Spam Detection)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exercises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/ mini-project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Recap, quiz, and interview questions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hkl51p91gw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Real-World Hook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“How does Gmail detect spam? How does Google understand that ‘movie’ and ‘film’ are similar?”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Machines cannot directly understand text. Words must be converted into numerical </w:t>
      </w:r>
      <w:r w:rsidDel="00000000" w:rsidR="00000000" w:rsidRPr="00000000">
        <w:rPr>
          <w:b w:val="1"/>
          <w:bCs w:val="1"/>
          <w:rtl w:val="0"/>
        </w:rPr>
        <w:t xml:space="preserve">vectors</w:t>
      </w:r>
      <w:r w:rsidDel="00000000" w:rsidR="00000000" w:rsidRPr="00000000">
        <w:rPr>
          <w:rtl w:val="0"/>
        </w:rPr>
        <w:t xml:space="preserve"> to be processed by algorithms.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 representation techniques</w:t>
      </w:r>
      <w:r w:rsidDel="00000000" w:rsidR="00000000" w:rsidRPr="00000000">
        <w:rPr>
          <w:rtl w:val="0"/>
        </w:rPr>
        <w:t xml:space="preserve"> convert text into numerical features that capture meaning and context.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zvezn72a8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Introduce Topic as a Solution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representation allows: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extraction for ML models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similarity and information retrieval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NLP models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text classification, clustering, and recommendation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52antrc4e7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Theory Explanation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9a4bqw7in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Bag of Words (BoW) &amp; Vector Space Model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Represents text as a </w:t>
      </w:r>
      <w:r w:rsidDel="00000000" w:rsidR="00000000" w:rsidRPr="00000000">
        <w:rPr>
          <w:b w:val="1"/>
          <w:bCs w:val="1"/>
          <w:rtl w:val="0"/>
        </w:rPr>
        <w:t xml:space="preserve">vector of word counts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Simplest method to convert text into numbers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vocabulary of all unique words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occurrences of each word in a document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each document as a vector in the vocabulary space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corpus = ["I love NLP", "NLP is amazing"]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vectorizer = CountVectorizer()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 = vectorizer.fit_transform(corpus)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print(vectorizer.get_feature_names_out())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print(X.toarray())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Simple, easy to implement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Ignores word order and context, large sparse vectors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vaspy30z5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TF-IDF (Term Frequency–Inverse Document Frequency)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Assigns importance to words based on frequency and uniqueness across documents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Common words get lower weight, rare informative words get higher weight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\text{TF-IDF} = TF \times \log\frac{N}{DF}</w:t>
        <w:br w:type="textWrapping"/>
        <w:t xml:space="preserve"> ]</w:t>
        <w:br w:type="textWrapping"/>
        <w:t xml:space="preserve"> Where: TF = term frequency, DF = document frequency, N = total docs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vectorizer = TfidfVectorizer()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 = vectorizer.fit_transform(corpus)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print(X.toarray())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Still ignores context, cannot handle synonyms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0ovf6thnw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Cosine Similarity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Measures similarity between two vectors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\cos(\theta) = \frac{A \cdot B}{||A|| \cdot ||B||}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Spam detection, document similarity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similarity = cosine_similarity(X[0], X[1])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print(similarity)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tnn2sz52j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Word Embeddings &amp; Distributional Semantics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Word2Vec:</w:t>
      </w:r>
      <w:r w:rsidDel="00000000" w:rsidR="00000000" w:rsidRPr="00000000">
        <w:rPr>
          <w:rtl w:val="0"/>
        </w:rPr>
        <w:t xml:space="preserve"> Predicts word from context (CBOW) or context from word (Skip-gram)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GloVe:</w:t>
      </w:r>
      <w:r w:rsidDel="00000000" w:rsidR="00000000" w:rsidRPr="00000000">
        <w:rPr>
          <w:rtl w:val="0"/>
        </w:rPr>
        <w:t xml:space="preserve"> Global co-occurrence vectors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FastText:</w:t>
      </w:r>
      <w:r w:rsidDel="00000000" w:rsidR="00000000" w:rsidRPr="00000000">
        <w:rPr>
          <w:rtl w:val="0"/>
        </w:rPr>
        <w:t xml:space="preserve"> Handles subwords, better for rare words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similarity:</w:t>
      </w:r>
      <w:r w:rsidDel="00000000" w:rsidR="00000000" w:rsidRPr="00000000">
        <w:rPr>
          <w:rtl w:val="0"/>
        </w:rPr>
        <w:t xml:space="preserve"> Captures meaning beyond exact words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Load pre-trained GloVe embeddings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gensim.downloader as api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word_vectors = api.load("glove-wiki-gigaword-50")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vector = word_vectors['king']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print(vector.shape)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t-SNE Visualization 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sklearn.manifold import TSNE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words = ['king','queen','man','woman','dog','cat']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vectors = [word_vectors[w] for w in words]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tsne = TSNE(n_components=2)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v_2d = tsne.fit_transform(vectors)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plt.scatter(v_2d[:,0], v_2d[:,1])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i, w in enumerate(words):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plt.annotate(w, (v_2d[i,0], v_2d[i,1]))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e6ast6lu6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Contextual Embeddings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ELMo:</w:t>
      </w:r>
      <w:r w:rsidDel="00000000" w:rsidR="00000000" w:rsidRPr="00000000">
        <w:rPr>
          <w:rtl w:val="0"/>
        </w:rPr>
        <w:t xml:space="preserve"> Contextual word embeddings considering entire sentence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BERT:</w:t>
      </w:r>
      <w:r w:rsidDel="00000000" w:rsidR="00000000" w:rsidRPr="00000000">
        <w:rPr>
          <w:rtl w:val="0"/>
        </w:rPr>
        <w:t xml:space="preserve"> Bidirectional encoder, captures deep semantic meaning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Improves NLP tasks like Q&amp;A, NER, sentiment analysis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6telrxs2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Sentence &amp; Document Embeddings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Sentence Encoder (USE):</w:t>
      </w:r>
      <w:r w:rsidDel="00000000" w:rsidR="00000000" w:rsidRPr="00000000">
        <w:rPr>
          <w:rtl w:val="0"/>
        </w:rPr>
        <w:t xml:space="preserve"> Encodes sentences to fixed-length vectors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Sentence-BERT:</w:t>
      </w:r>
      <w:r w:rsidDel="00000000" w:rsidR="00000000" w:rsidRPr="00000000">
        <w:rPr>
          <w:rtl w:val="0"/>
        </w:rPr>
        <w:t xml:space="preserve"> Sentence-level semantic similarity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Semantic search, clustering, paraphrase detection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rtdaw0uhz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Practical Example: Text Classification (Spam Detection)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50–100 SMS messages labeled as spam or ham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'text': ["Free entry!", "Call me later", "Win a prize now", "Hello, how are you?"],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'label': ["spam", "ham", "spam", "ham"]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TF-IDF Vectorization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vectorizer = TfidfVectorizer()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 = vectorizer.fit_transform(data['text'])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 = data['label']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Train-test split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model = MultinomialNB()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dayxmgr4d8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Business Scenario / Company Use Case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Gmail:</w:t>
      </w:r>
      <w:r w:rsidDel="00000000" w:rsidR="00000000" w:rsidRPr="00000000">
        <w:rPr>
          <w:rtl w:val="0"/>
        </w:rPr>
        <w:t xml:space="preserve"> Spam email detection using TF-IDF + Naive Bayes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Engines:</w:t>
      </w:r>
      <w:r w:rsidDel="00000000" w:rsidR="00000000" w:rsidRPr="00000000">
        <w:rPr>
          <w:rtl w:val="0"/>
        </w:rPr>
        <w:t xml:space="preserve"> Semantic similarity using Word2Vec / BERT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E-commerce:</w:t>
      </w:r>
      <w:r w:rsidDel="00000000" w:rsidR="00000000" w:rsidRPr="00000000">
        <w:rPr>
          <w:rtl w:val="0"/>
        </w:rPr>
        <w:t xml:space="preserve"> Product recommendation using embeddings and cosine similarity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odxfcuhws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Practice Session (5–10 Questions)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BoW vectors for 50 text documents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TF-IDF for a small text corpus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cosine similarity between two documents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pre-trained Word2Vec and find similar words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embeddings of 10 words with t-SNE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GloVe embeddings to compute similarity between words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FastText embeddings on a small dataset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sentences using Universal Sentence Encoder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spam vs ham using BoW + Naive Bayes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accuracy using BoW vs TF-IDF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prtmx5wg1a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Case Study / Mini Project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SMS Spam Classifier with TF-IDF + Naive Bayes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500–1000 SMS messages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Preprocess text (cleaning, tokenization, stopwords removal)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text to TF-IDF vectors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Naive Bayes classifier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accuracy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top 10 spam words using word frequency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q71dacnuh1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Recap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 and TF-IDF are simple numeric representations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 capture semantic meaning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embeddings like BERT &amp; ELMo are state-of-the-art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&amp; document embeddings are used for semantic similarity and clustering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 measures vector closeness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1y8racmc4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Quiz / Interview Questions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BoW and TF-IDF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cosine similarity?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 of word embeddings over BoW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Word2Vec CBOW and Skip-gram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of BERT embeddings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BoW vectors for a small corpus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TF-IDF for a text dataset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pre-trained Word2Vec and find most similar words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embeddings with t-SNE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spam classifier using TF-IDF + Naive Bayes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9ux2vn0nrl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Resource Links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Scikit-learn Feature Extraction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Gensim Word2Vec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GloVe Embeddings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BERT &amp; HuggingFace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Universal Sentence Encoder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This lesson is ready for students with theory, practicals, exercises, datasets, case study, and interview questions.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want, I can next create a </w:t>
      </w:r>
      <w:r w:rsidDel="00000000" w:rsidR="00000000" w:rsidRPr="00000000">
        <w:rPr>
          <w:b w:val="1"/>
          <w:bCs w:val="1"/>
          <w:rtl w:val="0"/>
        </w:rPr>
        <w:t xml:space="preserve">Streamlit app</w:t>
      </w:r>
      <w:r w:rsidDel="00000000" w:rsidR="00000000" w:rsidRPr="00000000">
        <w:rPr>
          <w:rtl w:val="0"/>
        </w:rPr>
        <w:t xml:space="preserve"> for this lesson where students can </w:t>
      </w:r>
      <w:r w:rsidDel="00000000" w:rsidR="00000000" w:rsidRPr="00000000">
        <w:rPr>
          <w:b w:val="1"/>
          <w:bCs w:val="1"/>
          <w:rtl w:val="0"/>
        </w:rPr>
        <w:t xml:space="preserve">upload text and: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BoW &amp; TF-IDF vectors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cosine similarity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pre-trained embeddings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embeddings with t-SNE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Streamlit app next?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uggingface.co/transformers/" TargetMode="External"/><Relationship Id="rId10" Type="http://schemas.openxmlformats.org/officeDocument/2006/relationships/hyperlink" Target="https://nlp.stanford.edu/projects/glove/" TargetMode="External"/><Relationship Id="rId12" Type="http://schemas.openxmlformats.org/officeDocument/2006/relationships/hyperlink" Target="https://tfhub.dev/google/universal-sentence-encoder/4" TargetMode="External"/><Relationship Id="rId9" Type="http://schemas.openxmlformats.org/officeDocument/2006/relationships/hyperlink" Target="https://radimrehurek.com/gensim/models/word2vec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jector.tensorflow.org/" TargetMode="External"/><Relationship Id="rId7" Type="http://schemas.openxmlformats.org/officeDocument/2006/relationships/hyperlink" Target="https://remykarem.github.io/word2vec-demo/" TargetMode="External"/><Relationship Id="rId8" Type="http://schemas.openxmlformats.org/officeDocument/2006/relationships/hyperlink" Target="https://scikit-learn.org/stable/modules/feature_extrac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