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30CF7E22" w14:textId="77777777" w:rsidR="00C815E5" w:rsidRDefault="00C815E5" w:rsidP="00C815E5">
      <w:r>
        <w:fldChar w:fldCharType="begin"/>
      </w:r>
      <w:r>
        <w:instrText xml:space="preserve"> HYPERLINK "http://www.ontario.ca/fr/lois/reglement/230401" </w:instrText>
      </w:r>
      <w:r>
        <w:fldChar w:fldCharType="separate"/>
      </w:r>
      <w:r>
        <w:rPr>
          <w:rStyle w:val="Hyperlink"/>
        </w:rPr>
        <w:t>Français</w:t>
      </w:r>
      <w:r>
        <w:fldChar w:fldCharType="end"/>
      </w:r>
    </w:p>
    <w:p w14:paraId="2326A2A7" w14:textId="77777777" w:rsidR="000277A9" w:rsidRDefault="005E1AF6">
      <w:pPr>
        <w:pStyle w:val="shorttitle-e"/>
      </w:pPr>
      <w:r>
        <w:t>C</w:t>
      </w:r>
      <w:r w:rsidR="00117AEA">
        <w:t>ommunity Safety and Policing Act, 2019</w:t>
      </w:r>
    </w:p>
    <w:p w14:paraId="1C3A96A8" w14:textId="77777777" w:rsidR="00CA7135" w:rsidRDefault="001179F5" w:rsidP="00CA7135">
      <w:pPr>
        <w:pStyle w:val="regnumber-e"/>
      </w:pPr>
      <w:hyperlink r:id="rId7" w:history="1">
        <w:r w:rsidR="00CA7135">
          <w:rPr>
            <w:rStyle w:val="Hyperlink"/>
          </w:rPr>
          <w:t>ONTARIO REGULATION 401/23</w:t>
        </w:r>
      </w:hyperlink>
    </w:p>
    <w:p w14:paraId="0EB26CC9" w14:textId="77777777" w:rsidR="000277A9" w:rsidRDefault="00117AEA" w:rsidP="00EB75D8">
      <w:pPr>
        <w:pStyle w:val="regtitle-e"/>
      </w:pPr>
      <w:r>
        <w:t>CONFLICTS OF INTEREST</w:t>
      </w:r>
    </w:p>
    <w:p w14:paraId="6E040A42" w14:textId="77777777" w:rsidR="005E1AF6" w:rsidRDefault="005E1AF6" w:rsidP="00BA164E">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2C0A871E" w14:textId="77777777" w:rsidR="000277A9" w:rsidRDefault="000277A9">
      <w:pPr>
        <w:pStyle w:val="comment-e"/>
      </w:pPr>
      <w:r>
        <w:t>No amendments.</w:t>
      </w:r>
    </w:p>
    <w:p w14:paraId="2AEE52CE" w14:textId="77777777" w:rsidR="000277A9" w:rsidRDefault="00117AEA">
      <w:pPr>
        <w:pStyle w:val="version-e"/>
        <w:rPr>
          <w:b w:val="0"/>
          <w:i w:val="0"/>
        </w:rPr>
      </w:pPr>
      <w:r>
        <w:t>This is the English version of a bilingual regulation.</w:t>
      </w:r>
    </w:p>
    <w:p w14:paraId="13EB7890" w14:textId="77777777" w:rsidR="00EB75D8" w:rsidRDefault="00A82EAD" w:rsidP="00D32BD5">
      <w:pPr>
        <w:pStyle w:val="toc-e"/>
      </w:pPr>
      <w:r>
        <w:t>CONTENTS</w:t>
      </w:r>
    </w:p>
    <w:tbl>
      <w:tblPr>
        <w:tblW w:w="10200" w:type="dxa"/>
        <w:jc w:val="center"/>
        <w:tblLayout w:type="fixed"/>
        <w:tblCellMar>
          <w:left w:w="0" w:type="dxa"/>
          <w:right w:w="0" w:type="dxa"/>
        </w:tblCellMar>
        <w:tblLook w:val="0000" w:firstRow="0" w:lastRow="0" w:firstColumn="0" w:lastColumn="0" w:noHBand="0" w:noVBand="0"/>
      </w:tblPr>
      <w:tblGrid>
        <w:gridCol w:w="1620"/>
        <w:gridCol w:w="8580"/>
      </w:tblGrid>
      <w:tr w:rsidR="00A82EAD" w14:paraId="4B36A59B" w14:textId="77777777" w:rsidTr="00A82EAD">
        <w:tblPrEx>
          <w:tblCellMar>
            <w:top w:w="0" w:type="dxa"/>
            <w:bottom w:w="0" w:type="dxa"/>
          </w:tblCellMar>
        </w:tblPrEx>
        <w:trPr>
          <w:jc w:val="center"/>
        </w:trPr>
        <w:tc>
          <w:tcPr>
            <w:tcW w:w="1620" w:type="dxa"/>
          </w:tcPr>
          <w:p w14:paraId="4B7CE9FA" w14:textId="77777777" w:rsidR="00A82EAD" w:rsidRPr="00A82EAD" w:rsidRDefault="00A82EAD" w:rsidP="00D32BD5">
            <w:pPr>
              <w:pStyle w:val="TOCid-e"/>
            </w:pPr>
            <w:hyperlink w:anchor="BK0" w:tooltip="Section 1." w:history="1">
              <w:r w:rsidRPr="00A82EAD">
                <w:t>1.</w:t>
              </w:r>
            </w:hyperlink>
          </w:p>
        </w:tc>
        <w:tc>
          <w:tcPr>
            <w:tcW w:w="8580" w:type="dxa"/>
          </w:tcPr>
          <w:p w14:paraId="12290878" w14:textId="77777777" w:rsidR="00A82EAD" w:rsidRDefault="00A82EAD" w:rsidP="00D32BD5">
            <w:pPr>
              <w:pStyle w:val="table-e"/>
            </w:pPr>
            <w:r>
              <w:t>Definitions</w:t>
            </w:r>
          </w:p>
        </w:tc>
      </w:tr>
      <w:tr w:rsidR="00A82EAD" w14:paraId="4FEF064A" w14:textId="77777777" w:rsidTr="00A82EAD">
        <w:tblPrEx>
          <w:tblCellMar>
            <w:top w:w="0" w:type="dxa"/>
            <w:bottom w:w="0" w:type="dxa"/>
          </w:tblCellMar>
        </w:tblPrEx>
        <w:trPr>
          <w:jc w:val="center"/>
        </w:trPr>
        <w:tc>
          <w:tcPr>
            <w:tcW w:w="1620" w:type="dxa"/>
          </w:tcPr>
          <w:p w14:paraId="0A7C0620" w14:textId="77777777" w:rsidR="00A82EAD" w:rsidRPr="00A82EAD" w:rsidRDefault="00A82EAD" w:rsidP="00D32BD5">
            <w:pPr>
              <w:pStyle w:val="TOCid-e"/>
            </w:pPr>
            <w:hyperlink w:anchor="BK1" w:tooltip="Section 2." w:history="1">
              <w:r w:rsidRPr="00A82EAD">
                <w:t>2.</w:t>
              </w:r>
            </w:hyperlink>
          </w:p>
        </w:tc>
        <w:tc>
          <w:tcPr>
            <w:tcW w:w="8580" w:type="dxa"/>
          </w:tcPr>
          <w:p w14:paraId="5303B2CB" w14:textId="77777777" w:rsidR="00A82EAD" w:rsidRDefault="00A82EAD" w:rsidP="00D32BD5">
            <w:pPr>
              <w:pStyle w:val="table-e"/>
            </w:pPr>
            <w:r>
              <w:t>Interpretation</w:t>
            </w:r>
          </w:p>
        </w:tc>
      </w:tr>
      <w:tr w:rsidR="00A82EAD" w14:paraId="78FA06F7" w14:textId="77777777" w:rsidTr="00A82EAD">
        <w:tblPrEx>
          <w:tblCellMar>
            <w:top w:w="0" w:type="dxa"/>
            <w:bottom w:w="0" w:type="dxa"/>
          </w:tblCellMar>
        </w:tblPrEx>
        <w:trPr>
          <w:jc w:val="center"/>
        </w:trPr>
        <w:tc>
          <w:tcPr>
            <w:tcW w:w="1620" w:type="dxa"/>
          </w:tcPr>
          <w:p w14:paraId="1FD117FB" w14:textId="77777777" w:rsidR="00A82EAD" w:rsidRPr="00A82EAD" w:rsidRDefault="00A82EAD" w:rsidP="00D32BD5">
            <w:pPr>
              <w:pStyle w:val="TOCid-e"/>
            </w:pPr>
            <w:hyperlink w:anchor="BK2" w:tooltip="Section 3." w:history="1">
              <w:r w:rsidRPr="00A82EAD">
                <w:t>3.</w:t>
              </w:r>
            </w:hyperlink>
          </w:p>
        </w:tc>
        <w:tc>
          <w:tcPr>
            <w:tcW w:w="8580" w:type="dxa"/>
          </w:tcPr>
          <w:p w14:paraId="3391BC85" w14:textId="77777777" w:rsidR="00A82EAD" w:rsidRDefault="00A82EAD" w:rsidP="00D32BD5">
            <w:pPr>
              <w:pStyle w:val="table-e"/>
            </w:pPr>
            <w:r>
              <w:t>Requirement to notify</w:t>
            </w:r>
          </w:p>
        </w:tc>
      </w:tr>
      <w:tr w:rsidR="00A82EAD" w14:paraId="4B557C6F" w14:textId="77777777" w:rsidTr="00A82EAD">
        <w:tblPrEx>
          <w:tblCellMar>
            <w:top w:w="0" w:type="dxa"/>
            <w:bottom w:w="0" w:type="dxa"/>
          </w:tblCellMar>
        </w:tblPrEx>
        <w:trPr>
          <w:jc w:val="center"/>
        </w:trPr>
        <w:tc>
          <w:tcPr>
            <w:tcW w:w="1620" w:type="dxa"/>
          </w:tcPr>
          <w:p w14:paraId="2AEA2AF7" w14:textId="77777777" w:rsidR="00A82EAD" w:rsidRPr="00A82EAD" w:rsidRDefault="00A82EAD" w:rsidP="00D32BD5">
            <w:pPr>
              <w:pStyle w:val="TOCid-e"/>
            </w:pPr>
            <w:hyperlink w:anchor="BK3" w:tooltip="Section 4." w:history="1">
              <w:r w:rsidRPr="00A82EAD">
                <w:t>4.</w:t>
              </w:r>
            </w:hyperlink>
          </w:p>
        </w:tc>
        <w:tc>
          <w:tcPr>
            <w:tcW w:w="8580" w:type="dxa"/>
          </w:tcPr>
          <w:p w14:paraId="747F1BAC" w14:textId="77777777" w:rsidR="00A82EAD" w:rsidRDefault="00A82EAD" w:rsidP="00D32BD5">
            <w:pPr>
              <w:pStyle w:val="table-e"/>
            </w:pPr>
            <w:r>
              <w:t>Personal conflicts</w:t>
            </w:r>
          </w:p>
        </w:tc>
      </w:tr>
      <w:tr w:rsidR="00A82EAD" w14:paraId="50F1E77C" w14:textId="77777777" w:rsidTr="00A82EAD">
        <w:tblPrEx>
          <w:tblCellMar>
            <w:top w:w="0" w:type="dxa"/>
            <w:bottom w:w="0" w:type="dxa"/>
          </w:tblCellMar>
        </w:tblPrEx>
        <w:trPr>
          <w:jc w:val="center"/>
        </w:trPr>
        <w:tc>
          <w:tcPr>
            <w:tcW w:w="1620" w:type="dxa"/>
          </w:tcPr>
          <w:p w14:paraId="29939E58" w14:textId="77777777" w:rsidR="00A82EAD" w:rsidRPr="00A82EAD" w:rsidRDefault="00A82EAD" w:rsidP="00D32BD5">
            <w:pPr>
              <w:pStyle w:val="TOCid-e"/>
            </w:pPr>
            <w:hyperlink w:anchor="BK4" w:tooltip="Section 5." w:history="1">
              <w:r w:rsidRPr="00A82EAD">
                <w:t>5.</w:t>
              </w:r>
            </w:hyperlink>
          </w:p>
        </w:tc>
        <w:tc>
          <w:tcPr>
            <w:tcW w:w="8580" w:type="dxa"/>
          </w:tcPr>
          <w:p w14:paraId="1F2E5EA7" w14:textId="77777777" w:rsidR="00A82EAD" w:rsidRDefault="00A82EAD" w:rsidP="00D32BD5">
            <w:pPr>
              <w:pStyle w:val="table-e"/>
            </w:pPr>
            <w:r>
              <w:t>Identifying actual institutional conflicts</w:t>
            </w:r>
          </w:p>
        </w:tc>
      </w:tr>
      <w:tr w:rsidR="00A82EAD" w14:paraId="1FB93845" w14:textId="77777777" w:rsidTr="00A82EAD">
        <w:tblPrEx>
          <w:tblCellMar>
            <w:top w:w="0" w:type="dxa"/>
            <w:bottom w:w="0" w:type="dxa"/>
          </w:tblCellMar>
        </w:tblPrEx>
        <w:trPr>
          <w:jc w:val="center"/>
        </w:trPr>
        <w:tc>
          <w:tcPr>
            <w:tcW w:w="1620" w:type="dxa"/>
          </w:tcPr>
          <w:p w14:paraId="6B4A7070" w14:textId="77777777" w:rsidR="00A82EAD" w:rsidRPr="00A82EAD" w:rsidRDefault="00A82EAD" w:rsidP="00D32BD5">
            <w:pPr>
              <w:pStyle w:val="TOCid-e"/>
            </w:pPr>
            <w:hyperlink w:anchor="BK5" w:tooltip="Section 6." w:history="1">
              <w:r w:rsidRPr="00A82EAD">
                <w:t>6.</w:t>
              </w:r>
            </w:hyperlink>
          </w:p>
        </w:tc>
        <w:tc>
          <w:tcPr>
            <w:tcW w:w="8580" w:type="dxa"/>
          </w:tcPr>
          <w:p w14:paraId="21C86436" w14:textId="77777777" w:rsidR="00A82EAD" w:rsidRDefault="00A82EAD" w:rsidP="00D32BD5">
            <w:pPr>
              <w:pStyle w:val="table-e"/>
            </w:pPr>
            <w:r>
              <w:t>Referral of actual institutional conflicts for investigation</w:t>
            </w:r>
          </w:p>
        </w:tc>
      </w:tr>
      <w:tr w:rsidR="00A82EAD" w14:paraId="2A06DB33" w14:textId="77777777" w:rsidTr="00A82EAD">
        <w:tblPrEx>
          <w:tblCellMar>
            <w:top w:w="0" w:type="dxa"/>
            <w:bottom w:w="0" w:type="dxa"/>
          </w:tblCellMar>
        </w:tblPrEx>
        <w:trPr>
          <w:jc w:val="center"/>
        </w:trPr>
        <w:tc>
          <w:tcPr>
            <w:tcW w:w="1620" w:type="dxa"/>
          </w:tcPr>
          <w:p w14:paraId="1FB081F0" w14:textId="77777777" w:rsidR="00A82EAD" w:rsidRPr="00A82EAD" w:rsidRDefault="00A82EAD" w:rsidP="00D32BD5">
            <w:pPr>
              <w:pStyle w:val="TOCid-e"/>
            </w:pPr>
            <w:hyperlink w:anchor="BK6" w:tooltip="Section 7." w:history="1">
              <w:r w:rsidRPr="00A82EAD">
                <w:t>7.</w:t>
              </w:r>
            </w:hyperlink>
          </w:p>
        </w:tc>
        <w:tc>
          <w:tcPr>
            <w:tcW w:w="8580" w:type="dxa"/>
          </w:tcPr>
          <w:p w14:paraId="5175A9FB" w14:textId="77777777" w:rsidR="00A82EAD" w:rsidRDefault="00A82EAD" w:rsidP="00D32BD5">
            <w:pPr>
              <w:pStyle w:val="table-e"/>
            </w:pPr>
            <w:r>
              <w:t>Referral of certain potential institutional conflicts for investigation</w:t>
            </w:r>
          </w:p>
        </w:tc>
      </w:tr>
      <w:tr w:rsidR="00A82EAD" w14:paraId="00DEC57E" w14:textId="77777777" w:rsidTr="00A82EAD">
        <w:tblPrEx>
          <w:tblCellMar>
            <w:top w:w="0" w:type="dxa"/>
            <w:bottom w:w="0" w:type="dxa"/>
          </w:tblCellMar>
        </w:tblPrEx>
        <w:trPr>
          <w:jc w:val="center"/>
        </w:trPr>
        <w:tc>
          <w:tcPr>
            <w:tcW w:w="1620" w:type="dxa"/>
          </w:tcPr>
          <w:p w14:paraId="64140546" w14:textId="77777777" w:rsidR="00A82EAD" w:rsidRPr="00A82EAD" w:rsidRDefault="00A82EAD" w:rsidP="00D32BD5">
            <w:pPr>
              <w:pStyle w:val="TOCid-e"/>
            </w:pPr>
            <w:hyperlink w:anchor="BK7" w:tooltip="Section 8." w:history="1">
              <w:r w:rsidRPr="00A82EAD">
                <w:t>8.</w:t>
              </w:r>
            </w:hyperlink>
          </w:p>
        </w:tc>
        <w:tc>
          <w:tcPr>
            <w:tcW w:w="8580" w:type="dxa"/>
          </w:tcPr>
          <w:p w14:paraId="6F1B2EC9" w14:textId="77777777" w:rsidR="00A82EAD" w:rsidRDefault="00A82EAD" w:rsidP="00D32BD5">
            <w:pPr>
              <w:pStyle w:val="table-e"/>
            </w:pPr>
            <w:r>
              <w:t>Reporting institutional conflicts</w:t>
            </w:r>
          </w:p>
        </w:tc>
      </w:tr>
      <w:tr w:rsidR="00A82EAD" w14:paraId="14C39891" w14:textId="77777777" w:rsidTr="00A82EAD">
        <w:tblPrEx>
          <w:tblCellMar>
            <w:top w:w="0" w:type="dxa"/>
            <w:bottom w:w="0" w:type="dxa"/>
          </w:tblCellMar>
        </w:tblPrEx>
        <w:trPr>
          <w:jc w:val="center"/>
        </w:trPr>
        <w:tc>
          <w:tcPr>
            <w:tcW w:w="1620" w:type="dxa"/>
          </w:tcPr>
          <w:p w14:paraId="7D4B189C" w14:textId="77777777" w:rsidR="00A82EAD" w:rsidRPr="00A82EAD" w:rsidRDefault="00A82EAD" w:rsidP="00D32BD5">
            <w:pPr>
              <w:pStyle w:val="TOCid-e"/>
            </w:pPr>
            <w:hyperlink w:anchor="BK8" w:tooltip="Section 9." w:history="1">
              <w:r w:rsidRPr="00A82EAD">
                <w:t>9.</w:t>
              </w:r>
            </w:hyperlink>
          </w:p>
        </w:tc>
        <w:tc>
          <w:tcPr>
            <w:tcW w:w="8580" w:type="dxa"/>
          </w:tcPr>
          <w:p w14:paraId="44FC0E76" w14:textId="77777777" w:rsidR="00A82EAD" w:rsidRDefault="00A82EAD" w:rsidP="00D32BD5">
            <w:pPr>
              <w:pStyle w:val="table-e"/>
            </w:pPr>
            <w:r>
              <w:t>Other investigations into criminal conduct</w:t>
            </w:r>
          </w:p>
        </w:tc>
      </w:tr>
      <w:tr w:rsidR="00A82EAD" w14:paraId="4EBA0C82" w14:textId="77777777" w:rsidTr="00A82EAD">
        <w:tblPrEx>
          <w:tblCellMar>
            <w:top w:w="0" w:type="dxa"/>
            <w:bottom w:w="0" w:type="dxa"/>
          </w:tblCellMar>
        </w:tblPrEx>
        <w:trPr>
          <w:jc w:val="center"/>
        </w:trPr>
        <w:tc>
          <w:tcPr>
            <w:tcW w:w="1620" w:type="dxa"/>
          </w:tcPr>
          <w:p w14:paraId="2EC0A208" w14:textId="77777777" w:rsidR="00A82EAD" w:rsidRPr="00A82EAD" w:rsidRDefault="00A82EAD" w:rsidP="00D32BD5">
            <w:pPr>
              <w:pStyle w:val="TOCid-e"/>
            </w:pPr>
            <w:hyperlink w:anchor="BK9" w:tooltip="Section 10." w:history="1">
              <w:r w:rsidRPr="00A82EAD">
                <w:t>10.</w:t>
              </w:r>
            </w:hyperlink>
          </w:p>
        </w:tc>
        <w:tc>
          <w:tcPr>
            <w:tcW w:w="8580" w:type="dxa"/>
          </w:tcPr>
          <w:p w14:paraId="2F14DEF4" w14:textId="77777777" w:rsidR="00A82EAD" w:rsidRDefault="00A82EAD" w:rsidP="00D32BD5">
            <w:pPr>
              <w:pStyle w:val="table-e"/>
            </w:pPr>
            <w:r>
              <w:t>Duty to continue investigation</w:t>
            </w:r>
          </w:p>
        </w:tc>
      </w:tr>
      <w:tr w:rsidR="00A82EAD" w14:paraId="67440B41" w14:textId="77777777" w:rsidTr="00A82EAD">
        <w:tblPrEx>
          <w:tblCellMar>
            <w:top w:w="0" w:type="dxa"/>
            <w:bottom w:w="0" w:type="dxa"/>
          </w:tblCellMar>
        </w:tblPrEx>
        <w:trPr>
          <w:jc w:val="center"/>
        </w:trPr>
        <w:tc>
          <w:tcPr>
            <w:tcW w:w="1620" w:type="dxa"/>
          </w:tcPr>
          <w:p w14:paraId="527EB735" w14:textId="77777777" w:rsidR="00A82EAD" w:rsidRPr="00A82EAD" w:rsidRDefault="00A82EAD" w:rsidP="00D32BD5">
            <w:pPr>
              <w:pStyle w:val="TOCid-e"/>
            </w:pPr>
            <w:hyperlink w:anchor="BK10" w:tooltip="Section 11." w:history="1">
              <w:r w:rsidRPr="00A82EAD">
                <w:t>11.</w:t>
              </w:r>
            </w:hyperlink>
          </w:p>
        </w:tc>
        <w:tc>
          <w:tcPr>
            <w:tcW w:w="8580" w:type="dxa"/>
          </w:tcPr>
          <w:p w14:paraId="6247603E" w14:textId="77777777" w:rsidR="00A82EAD" w:rsidRDefault="00A82EAD" w:rsidP="00D32BD5">
            <w:pPr>
              <w:pStyle w:val="table-e"/>
            </w:pPr>
            <w:r>
              <w:t>Conflict procedures to be established by chief of police</w:t>
            </w:r>
          </w:p>
        </w:tc>
      </w:tr>
      <w:tr w:rsidR="00A82EAD" w14:paraId="21FDCC13" w14:textId="77777777" w:rsidTr="00A82EAD">
        <w:tblPrEx>
          <w:tblCellMar>
            <w:top w:w="0" w:type="dxa"/>
            <w:bottom w:w="0" w:type="dxa"/>
          </w:tblCellMar>
        </w:tblPrEx>
        <w:trPr>
          <w:jc w:val="center"/>
        </w:trPr>
        <w:tc>
          <w:tcPr>
            <w:tcW w:w="1620" w:type="dxa"/>
          </w:tcPr>
          <w:p w14:paraId="3870A98F" w14:textId="77777777" w:rsidR="00A82EAD" w:rsidRPr="00A82EAD" w:rsidRDefault="00A82EAD" w:rsidP="00D32BD5">
            <w:pPr>
              <w:pStyle w:val="TOCid-e"/>
            </w:pPr>
            <w:hyperlink w:anchor="BK11" w:tooltip="Section 12." w:history="1">
              <w:r w:rsidRPr="00A82EAD">
                <w:t>12.</w:t>
              </w:r>
            </w:hyperlink>
          </w:p>
        </w:tc>
        <w:tc>
          <w:tcPr>
            <w:tcW w:w="8580" w:type="dxa"/>
          </w:tcPr>
          <w:p w14:paraId="5525B0D5" w14:textId="77777777" w:rsidR="00A82EAD" w:rsidRDefault="00A82EAD" w:rsidP="00D32BD5">
            <w:pPr>
              <w:pStyle w:val="table-e"/>
            </w:pPr>
            <w:r>
              <w:t>Conflict policies to be established by police service boards, the Minister</w:t>
            </w:r>
          </w:p>
        </w:tc>
      </w:tr>
    </w:tbl>
    <w:p w14:paraId="208AAF93" w14:textId="77777777" w:rsidR="00A82EAD" w:rsidRPr="00A82EAD" w:rsidRDefault="00A82EAD" w:rsidP="00A82EAD"/>
    <w:p w14:paraId="037E5680" w14:textId="77777777" w:rsidR="00EB75D8" w:rsidRDefault="00EB75D8" w:rsidP="00D32BD5">
      <w:pPr>
        <w:pStyle w:val="headnote-e"/>
      </w:pPr>
      <w:r>
        <w:t>Definitions</w:t>
      </w:r>
    </w:p>
    <w:p w14:paraId="20C9138A" w14:textId="77777777" w:rsidR="00EB75D8" w:rsidRDefault="00EB75D8" w:rsidP="00D32BD5">
      <w:pPr>
        <w:pStyle w:val="section-e"/>
      </w:pPr>
      <w:r w:rsidRPr="00194715">
        <w:rPr>
          <w:b/>
        </w:rPr>
        <w:tab/>
      </w:r>
      <w:bookmarkStart w:id="1" w:name="BK0"/>
      <w:bookmarkEnd w:id="1"/>
      <w:r w:rsidRPr="00194715">
        <w:rPr>
          <w:b/>
        </w:rPr>
        <w:t>1.</w:t>
      </w:r>
      <w:r>
        <w:rPr>
          <w:b/>
        </w:rPr>
        <w:t>  </w:t>
      </w:r>
      <w:r>
        <w:t>In this Regulation,</w:t>
      </w:r>
    </w:p>
    <w:p w14:paraId="5CFF60F5" w14:textId="77777777" w:rsidR="00EB75D8" w:rsidRDefault="00EB75D8" w:rsidP="00D32BD5">
      <w:pPr>
        <w:pStyle w:val="definition-e"/>
      </w:pPr>
      <w:r>
        <w:t xml:space="preserve">“actual institutional conflict” means a potential institutional conflict for which a determination has been made under subsection 5 (1) </w:t>
      </w:r>
      <w:r w:rsidRPr="00D04298">
        <w:t>that an informed and reasonable person would not believe that a member of the police service who must take action or make a decision in the situation could do so impartially; (“con</w:t>
      </w:r>
      <w:r w:rsidRPr="00541306">
        <w:t>flit institutionnel réel</w:t>
      </w:r>
      <w:r>
        <w:t>”)</w:t>
      </w:r>
    </w:p>
    <w:p w14:paraId="4C379050" w14:textId="77777777" w:rsidR="00EB75D8" w:rsidRDefault="00EB75D8" w:rsidP="00D32BD5">
      <w:pPr>
        <w:pStyle w:val="definition-e"/>
      </w:pPr>
      <w:r w:rsidRPr="00D750AB">
        <w:t xml:space="preserve">“conflict policy”, in respect of a police service, means the policy established in accordance with section </w:t>
      </w:r>
      <w:r>
        <w:t>12</w:t>
      </w:r>
      <w:r w:rsidRPr="00D750AB">
        <w:t xml:space="preserve"> that applies to the police service; (“politique en matière de conflits”)</w:t>
      </w:r>
    </w:p>
    <w:p w14:paraId="0AA829D4" w14:textId="77777777" w:rsidR="00EB75D8" w:rsidRDefault="00EB75D8" w:rsidP="00D32BD5">
      <w:pPr>
        <w:pStyle w:val="definition-e"/>
      </w:pPr>
      <w:r w:rsidRPr="00D750AB">
        <w:t xml:space="preserve">“conflict procedures”, in respect of a police service, means the procedures established under section </w:t>
      </w:r>
      <w:r>
        <w:t>11</w:t>
      </w:r>
      <w:r w:rsidRPr="00D750AB">
        <w:t xml:space="preserve"> tha</w:t>
      </w:r>
      <w:r>
        <w:t>t apply to</w:t>
      </w:r>
      <w:r w:rsidRPr="001B150D">
        <w:t xml:space="preserve"> the police service; (“procédure en matière de conflits”)</w:t>
      </w:r>
    </w:p>
    <w:p w14:paraId="7059588B" w14:textId="77777777" w:rsidR="00EB75D8" w:rsidRDefault="00EB75D8" w:rsidP="00D32BD5">
      <w:pPr>
        <w:pStyle w:val="definition-e"/>
      </w:pPr>
      <w:r>
        <w:t xml:space="preserve">“intimate partner” has the same meaning as in section 2 of the </w:t>
      </w:r>
      <w:r w:rsidRPr="00917F3E">
        <w:rPr>
          <w:rStyle w:val="ovitalic"/>
        </w:rPr>
        <w:t>Criminal Code</w:t>
      </w:r>
      <w:r>
        <w:t xml:space="preserve"> (Canada); (“</w:t>
      </w:r>
      <w:r w:rsidRPr="00304F81">
        <w:t>partenaire intime</w:t>
      </w:r>
      <w:r>
        <w:t>”</w:t>
      </w:r>
      <w:r w:rsidRPr="00304F81">
        <w:t>)</w:t>
      </w:r>
    </w:p>
    <w:p w14:paraId="2EA6C4FB" w14:textId="77777777" w:rsidR="00EB75D8" w:rsidRDefault="00EB75D8" w:rsidP="00D32BD5">
      <w:pPr>
        <w:pStyle w:val="definition-e"/>
      </w:pPr>
      <w:r>
        <w:t xml:space="preserve">“personal conflict” means a situation in which </w:t>
      </w:r>
      <w:r w:rsidRPr="002A2ECF">
        <w:t xml:space="preserve">a member of a police service’s private interests or personal relationships place, or may reasonably be perceived to place, the member in conflict with their </w:t>
      </w:r>
      <w:r>
        <w:t>professional duties with respect to the provision of policing functions; (“</w:t>
      </w:r>
      <w:r w:rsidRPr="00313F4B">
        <w:t>conflit personnel</w:t>
      </w:r>
      <w:r>
        <w:t>”)</w:t>
      </w:r>
    </w:p>
    <w:p w14:paraId="4EDFAE05" w14:textId="77777777" w:rsidR="00EB75D8" w:rsidRDefault="00EB75D8" w:rsidP="00D32BD5">
      <w:pPr>
        <w:pStyle w:val="definition-e"/>
      </w:pPr>
      <w:r>
        <w:t>“personal relationship” includes, but is not limited to, a relationship with any of the following persons:</w:t>
      </w:r>
    </w:p>
    <w:p w14:paraId="7623D1AD" w14:textId="77777777" w:rsidR="00EB75D8" w:rsidRDefault="00EB75D8" w:rsidP="00D32BD5">
      <w:pPr>
        <w:pStyle w:val="defparagraph-e"/>
      </w:pPr>
      <w:r>
        <w:tab/>
        <w:t>1.</w:t>
      </w:r>
      <w:r>
        <w:tab/>
        <w:t>A current or former spouse, common-law partne</w:t>
      </w:r>
      <w:r w:rsidRPr="00C16AF8">
        <w:t>r or other intimate partner of the</w:t>
      </w:r>
      <w:r>
        <w:t xml:space="preserve"> member.</w:t>
      </w:r>
    </w:p>
    <w:p w14:paraId="572FCE36" w14:textId="77777777" w:rsidR="00EB75D8" w:rsidRDefault="00EB75D8" w:rsidP="00D32BD5">
      <w:pPr>
        <w:pStyle w:val="defparagraph-e"/>
      </w:pPr>
      <w:r>
        <w:tab/>
      </w:r>
      <w:r w:rsidRPr="00735E3D">
        <w:t>2.</w:t>
      </w:r>
      <w:r w:rsidRPr="00735E3D">
        <w:tab/>
        <w:t>The member’s children, including biological and adoptive children and stepchildren.</w:t>
      </w:r>
    </w:p>
    <w:p w14:paraId="6006CAE7" w14:textId="77777777" w:rsidR="00EB75D8" w:rsidRDefault="00EB75D8" w:rsidP="00D32BD5">
      <w:pPr>
        <w:pStyle w:val="defparagraph-e"/>
      </w:pPr>
      <w:r>
        <w:tab/>
        <w:t>3.</w:t>
      </w:r>
      <w:r>
        <w:tab/>
        <w:t>A legal dependant of the member.</w:t>
      </w:r>
    </w:p>
    <w:p w14:paraId="7FA2DF39" w14:textId="77777777" w:rsidR="00EB75D8" w:rsidRDefault="00EB75D8" w:rsidP="00D32BD5">
      <w:pPr>
        <w:pStyle w:val="defparagraph-e"/>
      </w:pPr>
      <w:r>
        <w:tab/>
        <w:t>4.</w:t>
      </w:r>
      <w:r>
        <w:tab/>
        <w:t>A child in the member’s care.</w:t>
      </w:r>
    </w:p>
    <w:p w14:paraId="265A8FB6" w14:textId="77777777" w:rsidR="00EB75D8" w:rsidRDefault="00EB75D8" w:rsidP="00D32BD5">
      <w:pPr>
        <w:pStyle w:val="defparagraph-e"/>
      </w:pPr>
      <w:r>
        <w:tab/>
        <w:t>5.</w:t>
      </w:r>
      <w:r>
        <w:tab/>
        <w:t>A grandparent, parent or sibling, including grandparent-in-law, parent-in-law or sibling-in-law, of the member; (“</w:t>
      </w:r>
      <w:r w:rsidRPr="004616F8">
        <w:t>rapports personnels</w:t>
      </w:r>
      <w:r>
        <w:t>”)</w:t>
      </w:r>
    </w:p>
    <w:p w14:paraId="7B47F249" w14:textId="77777777" w:rsidR="00EB75D8" w:rsidRDefault="00EB75D8" w:rsidP="00D32BD5">
      <w:pPr>
        <w:pStyle w:val="definition-e"/>
      </w:pPr>
      <w:r>
        <w:t xml:space="preserve">“potential </w:t>
      </w:r>
      <w:r w:rsidRPr="00247574">
        <w:t>institutional conflict” m</w:t>
      </w:r>
      <w:r>
        <w:t xml:space="preserve">eans a situation in which </w:t>
      </w:r>
      <w:r w:rsidRPr="002A2ECF">
        <w:t>a member of a police servic</w:t>
      </w:r>
      <w:r w:rsidRPr="00B7692A">
        <w:t xml:space="preserve">e must take action or make a decision in relation to </w:t>
      </w:r>
      <w:r w:rsidRPr="00247574">
        <w:t>criminal conduct that is alleged or reasonably suspected to have been committed by or against any of the following persons, but does not include criminal conduct that is alleged or reasonably suspected to have been committed against a peace officer acting in the course of their duties:</w:t>
      </w:r>
    </w:p>
    <w:p w14:paraId="1226CB11" w14:textId="77777777" w:rsidR="00EB75D8" w:rsidRDefault="00EB75D8" w:rsidP="00D32BD5">
      <w:pPr>
        <w:pStyle w:val="defparagraph-e"/>
      </w:pPr>
      <w:r>
        <w:tab/>
        <w:t>1.</w:t>
      </w:r>
      <w:r>
        <w:tab/>
        <w:t>Any other member of the police service, including the chief of police or a deputy chief of police.</w:t>
      </w:r>
    </w:p>
    <w:p w14:paraId="7548F80E" w14:textId="77777777" w:rsidR="00EB75D8" w:rsidRDefault="00EB75D8" w:rsidP="00D32BD5">
      <w:pPr>
        <w:pStyle w:val="defparagraph-e"/>
      </w:pPr>
      <w:r>
        <w:tab/>
        <w:t>2.</w:t>
      </w:r>
      <w:r>
        <w:tab/>
        <w:t>In the case of a member of a police service maintained by a police service board,</w:t>
      </w:r>
    </w:p>
    <w:p w14:paraId="0B6129B9" w14:textId="77777777" w:rsidR="00EB75D8" w:rsidRDefault="00EB75D8" w:rsidP="00D32BD5">
      <w:pPr>
        <w:pStyle w:val="defsubpara-e"/>
      </w:pPr>
      <w:r>
        <w:lastRenderedPageBreak/>
        <w:tab/>
        <w:t>i.</w:t>
      </w:r>
      <w:r>
        <w:tab/>
        <w:t>a member of the police service board, or</w:t>
      </w:r>
    </w:p>
    <w:p w14:paraId="298A62C5" w14:textId="77777777" w:rsidR="00EB75D8" w:rsidRDefault="00EB75D8" w:rsidP="00D32BD5">
      <w:pPr>
        <w:pStyle w:val="defsubpara-e"/>
      </w:pPr>
      <w:r>
        <w:tab/>
        <w:t>ii.</w:t>
      </w:r>
      <w:r>
        <w:tab/>
        <w:t xml:space="preserve">a member of a municipal council or of a band council of a First Nation, as applicable, in the area for which the police service board has </w:t>
      </w:r>
      <w:r w:rsidRPr="005555A1">
        <w:t>policing responsibility.</w:t>
      </w:r>
    </w:p>
    <w:p w14:paraId="3CFBDAC3" w14:textId="77777777" w:rsidR="00EB75D8" w:rsidRDefault="00EB75D8" w:rsidP="00D32BD5">
      <w:pPr>
        <w:pStyle w:val="defparagraph-e"/>
      </w:pPr>
      <w:r>
        <w:tab/>
        <w:t>3.</w:t>
      </w:r>
      <w:r>
        <w:tab/>
        <w:t>In the case of a member of the Ontario Provincial Police,</w:t>
      </w:r>
    </w:p>
    <w:p w14:paraId="25043159" w14:textId="77777777" w:rsidR="00EB75D8" w:rsidRDefault="00EB75D8" w:rsidP="00D32BD5">
      <w:pPr>
        <w:pStyle w:val="defsubpara-e"/>
      </w:pPr>
      <w:r>
        <w:tab/>
        <w:t>i.</w:t>
      </w:r>
      <w:r>
        <w:tab/>
        <w:t>a member of an O.P.P. detachment board or a First Nation O.P.P. board, or</w:t>
      </w:r>
    </w:p>
    <w:p w14:paraId="2CE5FA40" w14:textId="77777777" w:rsidR="00EB75D8" w:rsidRDefault="00EB75D8" w:rsidP="00D32BD5">
      <w:pPr>
        <w:pStyle w:val="defsubpara-e"/>
      </w:pPr>
      <w:r>
        <w:tab/>
        <w:t>ii.</w:t>
      </w:r>
      <w:r>
        <w:tab/>
      </w:r>
      <w:r w:rsidRPr="00B7692A">
        <w:t>the Minister or a deputy minister of the Ministry</w:t>
      </w:r>
      <w:r>
        <w:t>. (“</w:t>
      </w:r>
      <w:r w:rsidRPr="00541306">
        <w:t>conflit institutionnel potentiel</w:t>
      </w:r>
      <w:r>
        <w:t>”)</w:t>
      </w:r>
    </w:p>
    <w:p w14:paraId="0DBE37B4" w14:textId="77777777" w:rsidR="00EB75D8" w:rsidRDefault="00EB75D8" w:rsidP="00D32BD5">
      <w:pPr>
        <w:pStyle w:val="headnote-e"/>
      </w:pPr>
      <w:r>
        <w:t>Interpretation</w:t>
      </w:r>
    </w:p>
    <w:p w14:paraId="556BAEAF" w14:textId="77777777" w:rsidR="00EB75D8" w:rsidRDefault="00EB75D8" w:rsidP="00D32BD5">
      <w:pPr>
        <w:pStyle w:val="section-e"/>
      </w:pPr>
      <w:r>
        <w:tab/>
      </w:r>
      <w:bookmarkStart w:id="2" w:name="BK1"/>
      <w:bookmarkEnd w:id="2"/>
      <w:r w:rsidRPr="00A4430C">
        <w:rPr>
          <w:b/>
          <w:bCs/>
        </w:rPr>
        <w:t>2.</w:t>
      </w:r>
      <w:r>
        <w:rPr>
          <w:b/>
          <w:bCs/>
        </w:rPr>
        <w:t>  </w:t>
      </w:r>
      <w:r>
        <w:t>(1)  Nothing in this Regulation shall be read as requiring a member of a police service to refrain from doing anything that must be done immediately to,</w:t>
      </w:r>
    </w:p>
    <w:p w14:paraId="1F19558E" w14:textId="77777777" w:rsidR="00EB75D8" w:rsidRDefault="00EB75D8" w:rsidP="00D32BD5">
      <w:pPr>
        <w:pStyle w:val="clause-e"/>
      </w:pPr>
      <w:r>
        <w:tab/>
        <w:t>(a)</w:t>
      </w:r>
      <w:r>
        <w:tab/>
        <w:t>prevent harm or death to any person;</w:t>
      </w:r>
    </w:p>
    <w:p w14:paraId="29F3E43B" w14:textId="77777777" w:rsidR="00EB75D8" w:rsidRDefault="00EB75D8" w:rsidP="00D32BD5">
      <w:pPr>
        <w:pStyle w:val="clause-e"/>
      </w:pPr>
      <w:r>
        <w:tab/>
        <w:t>(b)</w:t>
      </w:r>
      <w:r>
        <w:tab/>
        <w:t>apprehend a person;</w:t>
      </w:r>
    </w:p>
    <w:p w14:paraId="0C877564" w14:textId="77777777" w:rsidR="00EB75D8" w:rsidRDefault="00EB75D8" w:rsidP="00D32BD5">
      <w:pPr>
        <w:pStyle w:val="clause-e"/>
      </w:pPr>
      <w:r>
        <w:tab/>
        <w:t>(c)</w:t>
      </w:r>
      <w:r>
        <w:tab/>
        <w:t>detain a person for investigative purposes;</w:t>
      </w:r>
    </w:p>
    <w:p w14:paraId="43AF3B85" w14:textId="77777777" w:rsidR="00EB75D8" w:rsidRDefault="00EB75D8" w:rsidP="00D32BD5">
      <w:pPr>
        <w:pStyle w:val="clause-e"/>
      </w:pPr>
      <w:r>
        <w:tab/>
        <w:t>(d)</w:t>
      </w:r>
      <w:r>
        <w:tab/>
        <w:t>obtain or preserve evidence; or</w:t>
      </w:r>
    </w:p>
    <w:p w14:paraId="348B2E04" w14:textId="77777777" w:rsidR="00EB75D8" w:rsidRDefault="00EB75D8" w:rsidP="00D32BD5">
      <w:pPr>
        <w:pStyle w:val="clause-e"/>
      </w:pPr>
      <w:r>
        <w:tab/>
        <w:t>(e)</w:t>
      </w:r>
      <w:r>
        <w:tab/>
        <w:t>protect property.</w:t>
      </w:r>
    </w:p>
    <w:p w14:paraId="5A711AFB" w14:textId="77777777" w:rsidR="00EB75D8" w:rsidRDefault="00EB75D8" w:rsidP="00D32BD5">
      <w:pPr>
        <w:pStyle w:val="subsection-e"/>
      </w:pPr>
      <w:r>
        <w:tab/>
        <w:t>(2)  Nothing in this Regulation shall be read as requiring the provision of a policing function by a police servic</w:t>
      </w:r>
      <w:r w:rsidRPr="000B6121">
        <w:t>e if the chief of police determines that doing so has</w:t>
      </w:r>
      <w:r>
        <w:t xml:space="preserve"> given or is likely to give rise to an actual institutional conflict or personal conflict</w:t>
      </w:r>
      <w:r w:rsidRPr="008375A1">
        <w:t xml:space="preserve"> respecting</w:t>
      </w:r>
      <w:r w:rsidRPr="002225B7">
        <w:t xml:space="preserve"> </w:t>
      </w:r>
      <w:r>
        <w:t>a</w:t>
      </w:r>
      <w:r w:rsidRPr="002225B7">
        <w:t xml:space="preserve"> member </w:t>
      </w:r>
      <w:r>
        <w:t>of the police service and, as a result, the chief of police of a different police service has assumed responsibility for providing the policing function.</w:t>
      </w:r>
    </w:p>
    <w:p w14:paraId="4024EC9F" w14:textId="77777777" w:rsidR="00EB75D8" w:rsidRDefault="00EB75D8" w:rsidP="00D32BD5">
      <w:pPr>
        <w:pStyle w:val="subsection-e"/>
      </w:pPr>
      <w:r>
        <w:tab/>
        <w:t>(3)  </w:t>
      </w:r>
      <w:r w:rsidRPr="008D1CF0">
        <w:t>Failure to comply with a requirement of this Regulation does not, in itself, impugn the lawfulness of any step taken in an investigation by a police service into criminal conduct.</w:t>
      </w:r>
    </w:p>
    <w:p w14:paraId="639656A4" w14:textId="77777777" w:rsidR="00EB75D8" w:rsidRDefault="00EB75D8" w:rsidP="00D32BD5">
      <w:pPr>
        <w:pStyle w:val="subsection-e"/>
      </w:pPr>
      <w:r>
        <w:tab/>
        <w:t xml:space="preserve">(4)  For greater certainty, subsection (3) shall not be read as </w:t>
      </w:r>
      <w:r w:rsidRPr="00EE24C1">
        <w:t xml:space="preserve">having any </w:t>
      </w:r>
      <w:r>
        <w:t>e</w:t>
      </w:r>
      <w:r w:rsidRPr="00EE24C1">
        <w:t xml:space="preserve">ffect on whether a failure to comply with this Regulation constitutes misconduct under a </w:t>
      </w:r>
      <w:r>
        <w:t xml:space="preserve">prescribed </w:t>
      </w:r>
      <w:r w:rsidRPr="00EE24C1">
        <w:t>code of conduct</w:t>
      </w:r>
      <w:r>
        <w:t>.</w:t>
      </w:r>
    </w:p>
    <w:p w14:paraId="1986CB57" w14:textId="77777777" w:rsidR="00EB75D8" w:rsidRDefault="00EB75D8" w:rsidP="00D32BD5">
      <w:pPr>
        <w:pStyle w:val="headnote-e"/>
      </w:pPr>
      <w:r>
        <w:t>Requirement to notify</w:t>
      </w:r>
    </w:p>
    <w:p w14:paraId="63338273" w14:textId="77777777" w:rsidR="00EB75D8" w:rsidRDefault="00EB75D8" w:rsidP="00D32BD5">
      <w:pPr>
        <w:pStyle w:val="section-e"/>
      </w:pPr>
      <w:r>
        <w:tab/>
      </w:r>
      <w:bookmarkStart w:id="3" w:name="BK2"/>
      <w:bookmarkEnd w:id="3"/>
      <w:r>
        <w:rPr>
          <w:b/>
          <w:bCs/>
        </w:rPr>
        <w:t>3</w:t>
      </w:r>
      <w:r w:rsidRPr="00E56B03">
        <w:rPr>
          <w:b/>
          <w:bCs/>
        </w:rPr>
        <w:t>.</w:t>
      </w:r>
      <w:r>
        <w:rPr>
          <w:b/>
          <w:bCs/>
        </w:rPr>
        <w:t>  </w:t>
      </w:r>
      <w:r>
        <w:t xml:space="preserve">A member of a police service shall notify a supervisor, in the form approved by the Minister and in accordance with the conflict procedures, as soon as possible </w:t>
      </w:r>
      <w:r w:rsidRPr="008375A1">
        <w:t>i</w:t>
      </w:r>
      <w:r w:rsidRPr="00D04298">
        <w:t>f a potential institutional conflict</w:t>
      </w:r>
      <w:r>
        <w:t>, actual institutional conflict or personal conflict</w:t>
      </w:r>
      <w:r w:rsidRPr="00D04298">
        <w:t xml:space="preserve"> respecting the member arises, or the </w:t>
      </w:r>
      <w:r>
        <w:t>member believes is likely to arise, with respect to a policing function that the member is required to provide.</w:t>
      </w:r>
    </w:p>
    <w:p w14:paraId="4A20584F" w14:textId="77777777" w:rsidR="00EB75D8" w:rsidRDefault="00EB75D8" w:rsidP="00D32BD5">
      <w:pPr>
        <w:pStyle w:val="headnote-e"/>
      </w:pPr>
      <w:r>
        <w:t>Personal conflicts</w:t>
      </w:r>
    </w:p>
    <w:p w14:paraId="55E8A311" w14:textId="77777777" w:rsidR="00EB75D8" w:rsidRDefault="00EB75D8" w:rsidP="00D32BD5">
      <w:pPr>
        <w:pStyle w:val="section-e"/>
      </w:pPr>
      <w:r>
        <w:tab/>
      </w:r>
      <w:bookmarkStart w:id="4" w:name="BK3"/>
      <w:bookmarkEnd w:id="4"/>
      <w:r>
        <w:rPr>
          <w:b/>
          <w:bCs/>
        </w:rPr>
        <w:t>4</w:t>
      </w:r>
      <w:r w:rsidRPr="00013CFB">
        <w:rPr>
          <w:b/>
          <w:bCs/>
        </w:rPr>
        <w:t>.</w:t>
      </w:r>
      <w:r>
        <w:rPr>
          <w:b/>
          <w:bCs/>
        </w:rPr>
        <w:t>  </w:t>
      </w:r>
      <w:r>
        <w:t>(1)  If it is determined, in accordance with the conflict procedures, that a personal conflict respecting a member of a police service has arisen or is likely to arise with respect to a policing function that the member is providing, the chief of police shall, subject to the conflict procedures and the conflict policy,</w:t>
      </w:r>
    </w:p>
    <w:p w14:paraId="58C4B13F" w14:textId="77777777" w:rsidR="00EB75D8" w:rsidRDefault="00EB75D8" w:rsidP="00D32BD5">
      <w:pPr>
        <w:pStyle w:val="clause-e"/>
      </w:pPr>
      <w:r>
        <w:tab/>
      </w:r>
      <w:r w:rsidRPr="00D538A4">
        <w:t>(a)</w:t>
      </w:r>
      <w:r w:rsidRPr="00D538A4">
        <w:tab/>
        <w:t>require a different member of the police service to provide the policing function or refer the matter to the chief of police of a different police service; or</w:t>
      </w:r>
    </w:p>
    <w:p w14:paraId="0CD09136" w14:textId="77777777" w:rsidR="00EB75D8" w:rsidRDefault="00EB75D8" w:rsidP="00D32BD5">
      <w:pPr>
        <w:pStyle w:val="clause-e"/>
      </w:pPr>
      <w:r>
        <w:tab/>
        <w:t>(b)</w:t>
      </w:r>
      <w:r>
        <w:tab/>
        <w:t>if the chief of police or deputy chief of police is the member of the police service in respect of whom a personal conflict has arisen or is likely to arise, refer the matter to the chief of police of a different police service.</w:t>
      </w:r>
    </w:p>
    <w:p w14:paraId="385F777F" w14:textId="77777777" w:rsidR="00EB75D8" w:rsidRDefault="00EB75D8" w:rsidP="00D32BD5">
      <w:pPr>
        <w:pStyle w:val="subsection-e"/>
      </w:pPr>
      <w:r>
        <w:tab/>
      </w:r>
      <w:r w:rsidRPr="00325AB0">
        <w:t>(2)</w:t>
      </w:r>
      <w:r>
        <w:t>  The chief of police shall record the steps the chief takes under this section, in the form approved by the Minister.</w:t>
      </w:r>
    </w:p>
    <w:p w14:paraId="4178036D" w14:textId="77777777" w:rsidR="00EB75D8" w:rsidRDefault="00EB75D8" w:rsidP="00D32BD5">
      <w:pPr>
        <w:pStyle w:val="subsection-e"/>
      </w:pPr>
      <w:r>
        <w:tab/>
        <w:t>(3)  I</w:t>
      </w:r>
      <w:r w:rsidRPr="004F1D6A">
        <w:t>f the chief of police or deputy chief of police is the member of the police service in respect of whom a personal conflict has arisen or is likely to arise,</w:t>
      </w:r>
      <w:r>
        <w:t xml:space="preserve"> the record required under subsection (2),</w:t>
      </w:r>
    </w:p>
    <w:p w14:paraId="34284098" w14:textId="77777777" w:rsidR="00EB75D8" w:rsidRDefault="00EB75D8" w:rsidP="00D32BD5">
      <w:pPr>
        <w:pStyle w:val="clause-e"/>
      </w:pPr>
      <w:r>
        <w:tab/>
        <w:t>(a)</w:t>
      </w:r>
      <w:r>
        <w:tab/>
        <w:t xml:space="preserve">shall include either a statement that the chief of police complied with the </w:t>
      </w:r>
      <w:r w:rsidRPr="004E5E93">
        <w:t>conflict procedures and the conflict policy or a statement that the chief of police</w:t>
      </w:r>
      <w:r>
        <w:t xml:space="preserve"> did not comply and an explanation for the non-compliance, as the case may be; and</w:t>
      </w:r>
    </w:p>
    <w:p w14:paraId="0742D273" w14:textId="77777777" w:rsidR="00EB75D8" w:rsidRDefault="00EB75D8" w:rsidP="00D32BD5">
      <w:pPr>
        <w:pStyle w:val="clause-e"/>
      </w:pPr>
      <w:r>
        <w:tab/>
      </w:r>
      <w:r w:rsidRPr="00E411D6">
        <w:t>(b)</w:t>
      </w:r>
      <w:r w:rsidRPr="00E411D6">
        <w:tab/>
        <w:t>shall be submitted by the chief of police to,</w:t>
      </w:r>
    </w:p>
    <w:p w14:paraId="29904757" w14:textId="77777777" w:rsidR="00EB75D8" w:rsidRDefault="00EB75D8" w:rsidP="00D32BD5">
      <w:pPr>
        <w:pStyle w:val="subclause-e"/>
      </w:pPr>
      <w:r w:rsidRPr="00E411D6">
        <w:tab/>
        <w:t>(i)</w:t>
      </w:r>
      <w:r w:rsidRPr="00E411D6">
        <w:tab/>
        <w:t>the Inspector General, and</w:t>
      </w:r>
    </w:p>
    <w:p w14:paraId="1F0DABF9" w14:textId="77777777" w:rsidR="00EB75D8" w:rsidRDefault="00EB75D8" w:rsidP="00D32BD5">
      <w:pPr>
        <w:pStyle w:val="subclause-e"/>
      </w:pPr>
      <w:r w:rsidRPr="00E411D6">
        <w:tab/>
        <w:t>(ii)</w:t>
      </w:r>
      <w:r w:rsidRPr="00E411D6">
        <w:tab/>
        <w:t xml:space="preserve">the police service board </w:t>
      </w:r>
      <w:r w:rsidRPr="00E411D6">
        <w:rPr>
          <w:rStyle w:val="PageNumber"/>
        </w:rPr>
        <w:t>or, in the case of the Commissioner, the Minister</w:t>
      </w:r>
      <w:r w:rsidRPr="00E411D6">
        <w:t>.</w:t>
      </w:r>
    </w:p>
    <w:p w14:paraId="6A8B415A" w14:textId="77777777" w:rsidR="00EB75D8" w:rsidRPr="007E33A2" w:rsidRDefault="00EB75D8" w:rsidP="00D32BD5">
      <w:pPr>
        <w:pStyle w:val="headnote-e"/>
      </w:pPr>
      <w:r>
        <w:t>Identifying actual institutional conflicts</w:t>
      </w:r>
    </w:p>
    <w:p w14:paraId="7B5707FD" w14:textId="77777777" w:rsidR="00EB75D8" w:rsidRDefault="00EB75D8" w:rsidP="00D32BD5">
      <w:pPr>
        <w:pStyle w:val="section-e"/>
      </w:pPr>
      <w:r>
        <w:tab/>
      </w:r>
      <w:bookmarkStart w:id="5" w:name="BK4"/>
      <w:bookmarkEnd w:id="5"/>
      <w:r>
        <w:rPr>
          <w:b/>
          <w:bCs/>
        </w:rPr>
        <w:t>5</w:t>
      </w:r>
      <w:r w:rsidRPr="00B14AB4">
        <w:rPr>
          <w:b/>
          <w:bCs/>
        </w:rPr>
        <w:t>.</w:t>
      </w:r>
      <w:r>
        <w:rPr>
          <w:b/>
          <w:bCs/>
        </w:rPr>
        <w:t>  </w:t>
      </w:r>
      <w:r>
        <w:t>(1)  I</w:t>
      </w:r>
      <w:r w:rsidRPr="007E33A2">
        <w:t xml:space="preserve">f </w:t>
      </w:r>
      <w:r>
        <w:t>a chief of police determines</w:t>
      </w:r>
      <w:r w:rsidRPr="007E33A2">
        <w:t xml:space="preserve"> </w:t>
      </w:r>
      <w:r>
        <w:t>tha</w:t>
      </w:r>
      <w:r w:rsidRPr="004B18C5">
        <w:t>t a potential institutional conflict respecting a member of a police service has arisen or is likely to arise, the chief of police shall d</w:t>
      </w:r>
      <w:r w:rsidRPr="00B25248">
        <w:t xml:space="preserve">etermine </w:t>
      </w:r>
      <w:r w:rsidRPr="00D04298">
        <w:t>whether an informed and reasonable person would believe that a member of the police service who must take action or make a decision in the situation could do so impartially.</w:t>
      </w:r>
    </w:p>
    <w:p w14:paraId="54DA5D22" w14:textId="77777777" w:rsidR="00EB75D8" w:rsidRDefault="00EB75D8" w:rsidP="00D32BD5">
      <w:pPr>
        <w:pStyle w:val="subsection-e"/>
      </w:pPr>
      <w:r>
        <w:tab/>
        <w:t>(2)  In making a determination under subsection (1), the chief of police shall consider,</w:t>
      </w:r>
    </w:p>
    <w:p w14:paraId="5833D4AA" w14:textId="77777777" w:rsidR="00EB75D8" w:rsidRDefault="00EB75D8" w:rsidP="00D32BD5">
      <w:pPr>
        <w:pStyle w:val="clause-e"/>
      </w:pPr>
      <w:r>
        <w:lastRenderedPageBreak/>
        <w:tab/>
        <w:t>(a)</w:t>
      </w:r>
      <w:r>
        <w:tab/>
        <w:t>whether any of the members of the police service who are required to act or make a decision are likely to be in a reporting relationship to or know a person who is or would be under investigation in respect of the criminal conduct;</w:t>
      </w:r>
    </w:p>
    <w:p w14:paraId="57726C80" w14:textId="77777777" w:rsidR="00EB75D8" w:rsidRDefault="00EB75D8" w:rsidP="00D32BD5">
      <w:pPr>
        <w:pStyle w:val="clause-e"/>
      </w:pPr>
      <w:r>
        <w:tab/>
        <w:t>(b)</w:t>
      </w:r>
      <w:r>
        <w:tab/>
        <w:t>whether the police service has procedures for consulting with the Crown Attorney regarding the conduct of the investigation of the criminal conduct,</w:t>
      </w:r>
      <w:r w:rsidRPr="006305D7">
        <w:t xml:space="preserve"> and has undertaken to consult with the Crown on the investigation; and</w:t>
      </w:r>
    </w:p>
    <w:p w14:paraId="5BB9562C" w14:textId="77777777" w:rsidR="00EB75D8" w:rsidRDefault="00EB75D8" w:rsidP="00D32BD5">
      <w:pPr>
        <w:pStyle w:val="clause-e"/>
      </w:pPr>
      <w:r>
        <w:tab/>
        <w:t>(c)</w:t>
      </w:r>
      <w:r>
        <w:tab/>
        <w:t>any other relevant factor.</w:t>
      </w:r>
    </w:p>
    <w:p w14:paraId="702BB07F" w14:textId="77777777" w:rsidR="00EB75D8" w:rsidRDefault="00EB75D8" w:rsidP="00D32BD5">
      <w:pPr>
        <w:pStyle w:val="subsection-e"/>
      </w:pPr>
      <w:r w:rsidRPr="004B056E">
        <w:tab/>
        <w:t>(</w:t>
      </w:r>
      <w:r>
        <w:t>3</w:t>
      </w:r>
      <w:r w:rsidRPr="004B056E">
        <w:t>)</w:t>
      </w:r>
      <w:r>
        <w:t>  Subsection (1) does not apply if,</w:t>
      </w:r>
    </w:p>
    <w:p w14:paraId="571EE229" w14:textId="77777777" w:rsidR="00EB75D8" w:rsidRDefault="00EB75D8" w:rsidP="00D32BD5">
      <w:pPr>
        <w:pStyle w:val="clause-e"/>
      </w:pPr>
      <w:r>
        <w:tab/>
        <w:t>(a)</w:t>
      </w:r>
      <w:r>
        <w:tab/>
        <w:t xml:space="preserve">an incident to which the potential institutional conflict relates is reported to the SIU Director under section 16 of the </w:t>
      </w:r>
      <w:r w:rsidRPr="00917F3E">
        <w:rPr>
          <w:rStyle w:val="ovitalic"/>
        </w:rPr>
        <w:t>Special Investigations Unit Act, 2019</w:t>
      </w:r>
      <w:r>
        <w:t xml:space="preserve"> </w:t>
      </w:r>
      <w:r w:rsidRPr="00590162">
        <w:t>or the SIU Director causes the incident to be investigated under section 15 of that Act</w:t>
      </w:r>
      <w:r>
        <w:t>; or</w:t>
      </w:r>
    </w:p>
    <w:p w14:paraId="56D719A2" w14:textId="77777777" w:rsidR="00EB75D8" w:rsidRDefault="00EB75D8" w:rsidP="00D32BD5">
      <w:pPr>
        <w:pStyle w:val="clause-e"/>
      </w:pPr>
      <w:r>
        <w:tab/>
        <w:t>(b)</w:t>
      </w:r>
      <w:r>
        <w:tab/>
        <w:t>the potential institutional conflict has arisen or is likely to arise in an area for which the police service board or the Commissioner, as the case may be, does not have policing responsibility, and is the subject of an investigation by a different police service.</w:t>
      </w:r>
    </w:p>
    <w:p w14:paraId="14FF346B" w14:textId="77777777" w:rsidR="00EB75D8" w:rsidRDefault="00EB75D8" w:rsidP="00D32BD5">
      <w:pPr>
        <w:pStyle w:val="headnote-e"/>
      </w:pPr>
      <w:r>
        <w:t>Referral of actual institutional conflicts for investigation</w:t>
      </w:r>
    </w:p>
    <w:p w14:paraId="1D8ABB2C" w14:textId="77777777" w:rsidR="00EB75D8" w:rsidRDefault="00EB75D8" w:rsidP="00D32BD5">
      <w:pPr>
        <w:pStyle w:val="section-e"/>
      </w:pPr>
      <w:r>
        <w:tab/>
      </w:r>
      <w:bookmarkStart w:id="6" w:name="BK5"/>
      <w:bookmarkEnd w:id="6"/>
      <w:r w:rsidRPr="000E5CEB">
        <w:rPr>
          <w:b/>
          <w:bCs/>
        </w:rPr>
        <w:t>6.</w:t>
      </w:r>
      <w:r>
        <w:rPr>
          <w:b/>
          <w:bCs/>
        </w:rPr>
        <w:t>  </w:t>
      </w:r>
      <w:r w:rsidRPr="00B16A80">
        <w:t>The chief of police shall refer an actual institutional conflict to the chief of police of a different police service for investigation.</w:t>
      </w:r>
    </w:p>
    <w:p w14:paraId="6E3B59B4" w14:textId="77777777" w:rsidR="00EB75D8" w:rsidRPr="00B16A80" w:rsidRDefault="00EB75D8" w:rsidP="00D32BD5">
      <w:pPr>
        <w:pStyle w:val="headnote-e"/>
      </w:pPr>
      <w:r w:rsidRPr="00B16A80">
        <w:t>Referral of certain potential institutional conflicts for investigation</w:t>
      </w:r>
    </w:p>
    <w:p w14:paraId="75ED3C9B" w14:textId="77777777" w:rsidR="00EB75D8" w:rsidRDefault="00EB75D8" w:rsidP="00D32BD5">
      <w:pPr>
        <w:pStyle w:val="section-e"/>
      </w:pPr>
      <w:r w:rsidRPr="00B16A80">
        <w:tab/>
      </w:r>
      <w:bookmarkStart w:id="7" w:name="BK6"/>
      <w:bookmarkEnd w:id="7"/>
      <w:r w:rsidRPr="000E5CEB">
        <w:rPr>
          <w:b/>
          <w:bCs/>
        </w:rPr>
        <w:t>7.</w:t>
      </w:r>
      <w:r>
        <w:rPr>
          <w:b/>
          <w:bCs/>
        </w:rPr>
        <w:t>  </w:t>
      </w:r>
      <w:r w:rsidRPr="00B16A80">
        <w:t>(1</w:t>
      </w:r>
      <w:r>
        <w:t>)  This section applies if the chief of police makes a determination under subsection 5 (1) that a potential institutional conflict is not an actual institutional conflict.</w:t>
      </w:r>
    </w:p>
    <w:p w14:paraId="293B0E01" w14:textId="77777777" w:rsidR="00EB75D8" w:rsidRDefault="00EB75D8" w:rsidP="00D32BD5">
      <w:pPr>
        <w:pStyle w:val="subsection-e"/>
      </w:pPr>
      <w:r>
        <w:tab/>
        <w:t>(2)  The chief of police shall refer the potential institutional conflict to the chief of police of a different police service for investigation if the potential institutional conflict involves,</w:t>
      </w:r>
    </w:p>
    <w:p w14:paraId="59951467" w14:textId="77777777" w:rsidR="00EB75D8" w:rsidRDefault="00EB75D8" w:rsidP="00D32BD5">
      <w:pPr>
        <w:pStyle w:val="clause-e"/>
      </w:pPr>
      <w:r>
        <w:tab/>
        <w:t>(a)</w:t>
      </w:r>
      <w:r>
        <w:tab/>
        <w:t>the chief of police or deputy chief of police;</w:t>
      </w:r>
    </w:p>
    <w:p w14:paraId="473C9DAB" w14:textId="77777777" w:rsidR="00EB75D8" w:rsidRDefault="00EB75D8" w:rsidP="00D32BD5">
      <w:pPr>
        <w:pStyle w:val="clause-e"/>
      </w:pPr>
      <w:r>
        <w:tab/>
        <w:t>(b)</w:t>
      </w:r>
      <w:r>
        <w:tab/>
        <w:t>any other member of a police service who is a police officer, if the criminal conduct is alleged or reasonably suspected to,</w:t>
      </w:r>
    </w:p>
    <w:p w14:paraId="7B797253" w14:textId="77777777" w:rsidR="00EB75D8" w:rsidRDefault="00EB75D8" w:rsidP="00D32BD5">
      <w:pPr>
        <w:pStyle w:val="subclause-e"/>
      </w:pPr>
      <w:r>
        <w:tab/>
        <w:t>(i)</w:t>
      </w:r>
      <w:r>
        <w:tab/>
        <w:t>be motivated by bias, prejudice or hate based on race, national or ethnic origin, language, colour, religion, sex, age, mental or physical disability, sexual orientation, gender identity or expression or any other similar factor,</w:t>
      </w:r>
    </w:p>
    <w:p w14:paraId="7D23C5BF" w14:textId="77777777" w:rsidR="00EB75D8" w:rsidRDefault="00EB75D8" w:rsidP="00D32BD5">
      <w:pPr>
        <w:pStyle w:val="subclause-e"/>
      </w:pPr>
      <w:r>
        <w:tab/>
        <w:t>(ii)</w:t>
      </w:r>
      <w:r>
        <w:tab/>
        <w:t>involve abuse against the member’s current or former spouse, common-law partner or other intimate partner of the member,</w:t>
      </w:r>
    </w:p>
    <w:p w14:paraId="60662A4B" w14:textId="77777777" w:rsidR="00EB75D8" w:rsidRDefault="00EB75D8" w:rsidP="00D32BD5">
      <w:pPr>
        <w:pStyle w:val="subclause-e"/>
      </w:pPr>
      <w:r>
        <w:tab/>
        <w:t>(iii)</w:t>
      </w:r>
      <w:r>
        <w:tab/>
        <w:t>involve abuse of a vulnerable person, such as a person with a mental or physical disability, a person under 18 years of age or an elderly person,</w:t>
      </w:r>
    </w:p>
    <w:p w14:paraId="4A716D77" w14:textId="77777777" w:rsidR="00EB75D8" w:rsidRDefault="00EB75D8" w:rsidP="00D32BD5">
      <w:pPr>
        <w:pStyle w:val="subclause-e"/>
      </w:pPr>
      <w:r>
        <w:tab/>
        <w:t>(iv)</w:t>
      </w:r>
      <w:r>
        <w:tab/>
        <w:t>involve abuse of a position of trust or authority in relation to the victim of the conduct, or</w:t>
      </w:r>
    </w:p>
    <w:p w14:paraId="7C814F7C" w14:textId="77777777" w:rsidR="00EB75D8" w:rsidRDefault="00EB75D8" w:rsidP="00D32BD5">
      <w:pPr>
        <w:pStyle w:val="subclause-e"/>
      </w:pPr>
      <w:r>
        <w:tab/>
        <w:t>(v)</w:t>
      </w:r>
      <w:r>
        <w:tab/>
        <w:t xml:space="preserve">be for the benefit of, at the direction of or in association with a criminal organization, as defined in subsection 467.1 (1) of the </w:t>
      </w:r>
      <w:r w:rsidRPr="00917F3E">
        <w:rPr>
          <w:rStyle w:val="ovitalic"/>
        </w:rPr>
        <w:t>Criminal Code</w:t>
      </w:r>
      <w:r>
        <w:t xml:space="preserve"> (Canada); or</w:t>
      </w:r>
    </w:p>
    <w:p w14:paraId="07D33F69" w14:textId="77777777" w:rsidR="00EB75D8" w:rsidRDefault="00EB75D8" w:rsidP="00D32BD5">
      <w:pPr>
        <w:pStyle w:val="clause-e"/>
      </w:pPr>
      <w:r>
        <w:tab/>
        <w:t>(c)</w:t>
      </w:r>
      <w:r>
        <w:tab/>
        <w:t>a person referred to in subparagraph 2 i or ii or 3 i or ii of the definition of “potential institutional conflict” in section 1.</w:t>
      </w:r>
    </w:p>
    <w:p w14:paraId="4E346042" w14:textId="77777777" w:rsidR="00EB75D8" w:rsidRDefault="00EB75D8" w:rsidP="00D32BD5">
      <w:pPr>
        <w:pStyle w:val="subsection-e"/>
      </w:pPr>
      <w:r>
        <w:tab/>
        <w:t>(3)  In the case of a potential institutional conflict to which subsection (2) does not apply, the chief of police shall,</w:t>
      </w:r>
    </w:p>
    <w:p w14:paraId="4A5D97E5" w14:textId="77777777" w:rsidR="00EB75D8" w:rsidRDefault="00EB75D8" w:rsidP="00D32BD5">
      <w:pPr>
        <w:pStyle w:val="clause-e"/>
      </w:pPr>
      <w:r>
        <w:tab/>
      </w:r>
      <w:r w:rsidRPr="009D3E18">
        <w:t>(a)</w:t>
      </w:r>
      <w:r w:rsidRPr="009D3E18">
        <w:tab/>
      </w:r>
      <w:r>
        <w:t>cause the matter to be investigated</w:t>
      </w:r>
      <w:r w:rsidRPr="009D3E18">
        <w:t xml:space="preserve"> in accordance with the conflict procedures and the conflict policy; or</w:t>
      </w:r>
    </w:p>
    <w:p w14:paraId="039916D2" w14:textId="77777777" w:rsidR="00EB75D8" w:rsidRDefault="00EB75D8" w:rsidP="00D32BD5">
      <w:pPr>
        <w:pStyle w:val="clause-e"/>
      </w:pPr>
      <w:r>
        <w:tab/>
        <w:t>(b)</w:t>
      </w:r>
      <w:r>
        <w:tab/>
        <w:t xml:space="preserve">refer the matter to </w:t>
      </w:r>
      <w:r w:rsidRPr="00E325DD">
        <w:t>the chief of police of a different police service</w:t>
      </w:r>
      <w:r>
        <w:t xml:space="preserve"> for investigation.</w:t>
      </w:r>
    </w:p>
    <w:p w14:paraId="230D159C" w14:textId="77777777" w:rsidR="00EB75D8" w:rsidRDefault="00EB75D8" w:rsidP="00D32BD5">
      <w:pPr>
        <w:pStyle w:val="subsection-e"/>
      </w:pPr>
      <w:r>
        <w:tab/>
        <w:t>(4)  If t</w:t>
      </w:r>
      <w:r w:rsidRPr="009D3E18">
        <w:t>he ch</w:t>
      </w:r>
      <w:r>
        <w:t xml:space="preserve">ief of police decides to retain a matter under clause (3) (a), the chief of police shall report that fact </w:t>
      </w:r>
      <w:r w:rsidRPr="00F33957">
        <w:t>to the Inspector General</w:t>
      </w:r>
      <w:r>
        <w:t>,</w:t>
      </w:r>
      <w:r w:rsidRPr="00F33957">
        <w:t xml:space="preserve"> in the form approved by the Minister</w:t>
      </w:r>
      <w:r>
        <w:t>,</w:t>
      </w:r>
      <w:r w:rsidRPr="00F33957">
        <w:t xml:space="preserve"> </w:t>
      </w:r>
      <w:r>
        <w:t>as well as the steps taken under the conflict procedures and the conflict policy</w:t>
      </w:r>
      <w:r w:rsidRPr="009D3E18">
        <w:t>.</w:t>
      </w:r>
    </w:p>
    <w:p w14:paraId="4802D8AA" w14:textId="77777777" w:rsidR="00EB75D8" w:rsidRDefault="00EB75D8" w:rsidP="00D32BD5">
      <w:pPr>
        <w:pStyle w:val="subsection-e"/>
      </w:pPr>
      <w:r w:rsidRPr="00722D2E">
        <w:tab/>
        <w:t>(5)</w:t>
      </w:r>
      <w:r>
        <w:t>  </w:t>
      </w:r>
      <w:r w:rsidRPr="00722D2E">
        <w:t xml:space="preserve">The chief of police to which a matter is referred under subsection (2) </w:t>
      </w:r>
      <w:r>
        <w:t xml:space="preserve">or clause (3) (b) </w:t>
      </w:r>
      <w:r w:rsidRPr="00722D2E">
        <w:t xml:space="preserve">for investigation shall, in accordance with the conflict procedures and the conflict policy, cause the matter to be investigated by the police service or take steps to ensure that responsibility for the investigation of the matter is assumed by </w:t>
      </w:r>
      <w:r>
        <w:t>a different</w:t>
      </w:r>
      <w:r w:rsidRPr="00722D2E">
        <w:t xml:space="preserve"> police service.</w:t>
      </w:r>
    </w:p>
    <w:p w14:paraId="303EC72D" w14:textId="77777777" w:rsidR="00EB75D8" w:rsidRPr="007E33A2" w:rsidRDefault="00EB75D8" w:rsidP="00D32BD5">
      <w:pPr>
        <w:pStyle w:val="headnote-e"/>
      </w:pPr>
      <w:r>
        <w:t xml:space="preserve">Reporting institutional conflicts </w:t>
      </w:r>
    </w:p>
    <w:p w14:paraId="736BE5E2" w14:textId="77777777" w:rsidR="00EB75D8" w:rsidRDefault="00EB75D8" w:rsidP="00D32BD5">
      <w:pPr>
        <w:pStyle w:val="section-e"/>
        <w:rPr>
          <w:rStyle w:val="PageNumber"/>
        </w:rPr>
      </w:pPr>
      <w:r>
        <w:tab/>
      </w:r>
      <w:bookmarkStart w:id="8" w:name="BK7"/>
      <w:bookmarkEnd w:id="8"/>
      <w:r w:rsidRPr="000E5CEB">
        <w:rPr>
          <w:b/>
          <w:bCs/>
        </w:rPr>
        <w:t>8.</w:t>
      </w:r>
      <w:r>
        <w:rPr>
          <w:b/>
          <w:bCs/>
        </w:rPr>
        <w:t>  </w:t>
      </w:r>
      <w:r>
        <w:t>(1)  </w:t>
      </w:r>
      <w:r>
        <w:rPr>
          <w:rStyle w:val="PageNumber"/>
        </w:rPr>
        <w:t>The chief of police shall notify the I</w:t>
      </w:r>
      <w:r w:rsidRPr="007D009B">
        <w:rPr>
          <w:rStyle w:val="PageNumber"/>
        </w:rPr>
        <w:t>nspector General</w:t>
      </w:r>
      <w:r>
        <w:rPr>
          <w:rStyle w:val="PageNumber"/>
        </w:rPr>
        <w:t>,</w:t>
      </w:r>
      <w:r w:rsidRPr="007D009B">
        <w:rPr>
          <w:rStyle w:val="PageNumber"/>
        </w:rPr>
        <w:t xml:space="preserve"> in the form approved by the Minister</w:t>
      </w:r>
      <w:r>
        <w:rPr>
          <w:rStyle w:val="PageNumber"/>
        </w:rPr>
        <w:t xml:space="preserve">, </w:t>
      </w:r>
      <w:r>
        <w:t>of every actual institutional conflict and of every potential institutional conflict that is determined under subsection 5 (1) to not be an actual institutional conflict</w:t>
      </w:r>
      <w:r>
        <w:rPr>
          <w:rStyle w:val="PageNumber"/>
        </w:rPr>
        <w:t>.</w:t>
      </w:r>
    </w:p>
    <w:p w14:paraId="0D5EF575" w14:textId="77777777" w:rsidR="00EB75D8" w:rsidRDefault="00EB75D8" w:rsidP="00D32BD5">
      <w:pPr>
        <w:pStyle w:val="subsection-e"/>
        <w:rPr>
          <w:rStyle w:val="PageNumber"/>
        </w:rPr>
      </w:pPr>
      <w:r>
        <w:tab/>
        <w:t>(2)  </w:t>
      </w:r>
      <w:r w:rsidRPr="00660B66">
        <w:rPr>
          <w:rStyle w:val="PageNumber"/>
        </w:rPr>
        <w:t>If the chief of police or deputy chief of police is the member of the police service in respect of whom the actual institutional conflict or potential institutional conflict has arisen or is likely to arise, the chief of police shall also notify the police service board or, in the case of the Commissioner, the Minister, in accordance with the conflict policy.</w:t>
      </w:r>
    </w:p>
    <w:p w14:paraId="0EFB41C7" w14:textId="77777777" w:rsidR="00EB75D8" w:rsidRDefault="00EB75D8" w:rsidP="00D32BD5">
      <w:pPr>
        <w:pStyle w:val="subsection-e"/>
      </w:pPr>
      <w:r>
        <w:lastRenderedPageBreak/>
        <w:tab/>
        <w:t>(3)  The chief of police shall record the steps the chief takes under this section, in the form approved by the Minister.</w:t>
      </w:r>
    </w:p>
    <w:p w14:paraId="58173294" w14:textId="77777777" w:rsidR="00EB75D8" w:rsidRDefault="00EB75D8" w:rsidP="00D32BD5">
      <w:pPr>
        <w:pStyle w:val="headnote-e"/>
      </w:pPr>
      <w:r>
        <w:t>Other investigations into criminal conduct</w:t>
      </w:r>
    </w:p>
    <w:p w14:paraId="0CFC35F4" w14:textId="77777777" w:rsidR="00EB75D8" w:rsidRDefault="00EB75D8" w:rsidP="00D32BD5">
      <w:pPr>
        <w:pStyle w:val="section-e"/>
      </w:pPr>
      <w:r>
        <w:tab/>
      </w:r>
      <w:bookmarkStart w:id="9" w:name="BK8"/>
      <w:bookmarkEnd w:id="9"/>
      <w:r>
        <w:rPr>
          <w:b/>
          <w:bCs/>
        </w:rPr>
        <w:t>9</w:t>
      </w:r>
      <w:r w:rsidRPr="00626260">
        <w:rPr>
          <w:b/>
          <w:bCs/>
        </w:rPr>
        <w:t>.</w:t>
      </w:r>
      <w:r>
        <w:rPr>
          <w:b/>
          <w:bCs/>
        </w:rPr>
        <w:t>  </w:t>
      </w:r>
      <w:r>
        <w:t>(1)  This section applies in the case of an investigation by a police service into criminal conduct, if there is no actual institutional conflict or potential institutional conflict.</w:t>
      </w:r>
    </w:p>
    <w:p w14:paraId="42AE917B" w14:textId="77777777" w:rsidR="00EB75D8" w:rsidRDefault="00EB75D8" w:rsidP="00D32BD5">
      <w:pPr>
        <w:pStyle w:val="subsection-e"/>
      </w:pPr>
      <w:r>
        <w:tab/>
        <w:t xml:space="preserve">(2)  If the chief of police of the police service reasonably believes that the impartiality of the investigation cannot be ensured, the chief of police shall </w:t>
      </w:r>
      <w:r w:rsidRPr="000B6121">
        <w:t>take steps to ensure th</w:t>
      </w:r>
      <w:r>
        <w:t>at the chief of police of a different police service assumes responsibility for the investigation.</w:t>
      </w:r>
    </w:p>
    <w:p w14:paraId="3E0FEC3B" w14:textId="77777777" w:rsidR="00EB75D8" w:rsidRDefault="00EB75D8" w:rsidP="00D32BD5">
      <w:pPr>
        <w:pStyle w:val="headnote-e"/>
      </w:pPr>
      <w:r>
        <w:t>Duty to continue investigation</w:t>
      </w:r>
    </w:p>
    <w:p w14:paraId="03E67764" w14:textId="77777777" w:rsidR="00EB75D8" w:rsidRDefault="00EB75D8" w:rsidP="00D32BD5">
      <w:pPr>
        <w:pStyle w:val="section-e"/>
      </w:pPr>
      <w:r>
        <w:tab/>
      </w:r>
      <w:bookmarkStart w:id="10" w:name="BK9"/>
      <w:bookmarkEnd w:id="10"/>
      <w:r>
        <w:rPr>
          <w:b/>
          <w:bCs/>
        </w:rPr>
        <w:t>10</w:t>
      </w:r>
      <w:r w:rsidRPr="00A96B10">
        <w:rPr>
          <w:b/>
          <w:bCs/>
        </w:rPr>
        <w:t>.</w:t>
      </w:r>
      <w:r>
        <w:rPr>
          <w:b/>
          <w:bCs/>
        </w:rPr>
        <w:t>  </w:t>
      </w:r>
      <w:r>
        <w:t>Where an investigation may or must be referred to or continued by the chief of police of a different police service under this Regulation, the chief of police of the police service that would otherwise be responsible for the investigation shall continue to take all steps necessary to ensure that an effective investigation is conducted, until the assumption of responsibility for the investigation by the chief of police of the other police service, if applicable.</w:t>
      </w:r>
    </w:p>
    <w:p w14:paraId="3B7EF6A5" w14:textId="77777777" w:rsidR="00EB75D8" w:rsidRDefault="00EB75D8" w:rsidP="00D32BD5">
      <w:pPr>
        <w:pStyle w:val="headnote-e"/>
      </w:pPr>
      <w:r>
        <w:t>Conflict procedures to be established by chief of police</w:t>
      </w:r>
    </w:p>
    <w:p w14:paraId="10C8DE14" w14:textId="77777777" w:rsidR="00EB75D8" w:rsidRDefault="00EB75D8" w:rsidP="00D32BD5">
      <w:pPr>
        <w:pStyle w:val="section-e"/>
      </w:pPr>
      <w:r>
        <w:tab/>
      </w:r>
      <w:bookmarkStart w:id="11" w:name="BK10"/>
      <w:bookmarkEnd w:id="11"/>
      <w:r>
        <w:rPr>
          <w:b/>
          <w:bCs/>
        </w:rPr>
        <w:t>11</w:t>
      </w:r>
      <w:r w:rsidRPr="00626260">
        <w:rPr>
          <w:b/>
          <w:bCs/>
        </w:rPr>
        <w:t>.</w:t>
      </w:r>
      <w:r>
        <w:rPr>
          <w:b/>
          <w:bCs/>
        </w:rPr>
        <w:t>  </w:t>
      </w:r>
      <w:r w:rsidRPr="00626260">
        <w:t>(1)</w:t>
      </w:r>
      <w:r>
        <w:t>  Every chief of police shall establish written procedures resp</w:t>
      </w:r>
      <w:r w:rsidRPr="00B35410">
        <w:t xml:space="preserve">ecting </w:t>
      </w:r>
      <w:r>
        <w:t>actual institutional conflicts and personal conflicts</w:t>
      </w:r>
      <w:r w:rsidRPr="00B35410">
        <w:t xml:space="preserve"> in the </w:t>
      </w:r>
      <w:r>
        <w:t>provision</w:t>
      </w:r>
      <w:r w:rsidRPr="00B35410">
        <w:t xml:space="preserve"> of policing functions by the police service</w:t>
      </w:r>
      <w:r>
        <w:t>.</w:t>
      </w:r>
    </w:p>
    <w:p w14:paraId="04FC5958" w14:textId="77777777" w:rsidR="00EB75D8" w:rsidRDefault="00EB75D8" w:rsidP="00D32BD5">
      <w:pPr>
        <w:pStyle w:val="subsection-e"/>
      </w:pPr>
      <w:r>
        <w:tab/>
        <w:t>(2)  The procedures shall</w:t>
      </w:r>
      <w:r w:rsidRPr="00B35410">
        <w:t>,</w:t>
      </w:r>
    </w:p>
    <w:p w14:paraId="5FFC41A9" w14:textId="77777777" w:rsidR="00EB75D8" w:rsidRDefault="00EB75D8" w:rsidP="00D32BD5">
      <w:pPr>
        <w:pStyle w:val="clause-e"/>
      </w:pPr>
      <w:r>
        <w:tab/>
        <w:t>(a)</w:t>
      </w:r>
      <w:r>
        <w:tab/>
        <w:t>provide for steps that must be taken to avo</w:t>
      </w:r>
      <w:r w:rsidRPr="00F63524">
        <w:t xml:space="preserve">id </w:t>
      </w:r>
      <w:r>
        <w:t>or address potential institutional conflicts, actual institutional conflicts and personal conflicts;</w:t>
      </w:r>
    </w:p>
    <w:p w14:paraId="6B6FCF2D" w14:textId="77777777" w:rsidR="00EB75D8" w:rsidRDefault="00EB75D8" w:rsidP="00D32BD5">
      <w:pPr>
        <w:pStyle w:val="clause-e"/>
      </w:pPr>
      <w:r>
        <w:tab/>
        <w:t>(b)</w:t>
      </w:r>
      <w:r>
        <w:tab/>
        <w:t>identify, for the purposes of section 3, a supervisor to whom a member of a police service is required to report potential institutional conflicts, actual institutional conflicts and personal conflicts and, if the matter to be reported relates to the member’s own supervisor, an alternative supervisor;</w:t>
      </w:r>
    </w:p>
    <w:p w14:paraId="3B6BE8EF" w14:textId="77777777" w:rsidR="00EB75D8" w:rsidRDefault="00EB75D8" w:rsidP="00D32BD5">
      <w:pPr>
        <w:pStyle w:val="clause-e"/>
      </w:pPr>
      <w:r>
        <w:tab/>
        <w:t>(c)</w:t>
      </w:r>
      <w:r>
        <w:tab/>
        <w:t>identify, for the purposes of section 4, the members of the police service who are authorized to determine whether a personal conflict has arisen or is likely to arise; and</w:t>
      </w:r>
    </w:p>
    <w:p w14:paraId="35D3EEC5" w14:textId="77777777" w:rsidR="00EB75D8" w:rsidRDefault="00EB75D8" w:rsidP="00D32BD5">
      <w:pPr>
        <w:pStyle w:val="clause-e"/>
      </w:pPr>
      <w:r>
        <w:tab/>
      </w:r>
      <w:r w:rsidRPr="000D339B">
        <w:t>(</w:t>
      </w:r>
      <w:r>
        <w:t>d</w:t>
      </w:r>
      <w:r w:rsidRPr="000D339B">
        <w:t>)</w:t>
      </w:r>
      <w:r w:rsidRPr="000D339B">
        <w:tab/>
        <w:t xml:space="preserve">ensure the impartiality of investigations by the police service under </w:t>
      </w:r>
      <w:r>
        <w:t>this Regulation.</w:t>
      </w:r>
    </w:p>
    <w:p w14:paraId="1E7BBC28" w14:textId="77777777" w:rsidR="00EB75D8" w:rsidRDefault="00EB75D8" w:rsidP="00D32BD5">
      <w:pPr>
        <w:pStyle w:val="headnote-e"/>
      </w:pPr>
      <w:r>
        <w:t>Conflict policies to be established by police service boards, the Minister</w:t>
      </w:r>
    </w:p>
    <w:p w14:paraId="0BEE140A" w14:textId="77777777" w:rsidR="00EB75D8" w:rsidRDefault="00EB75D8" w:rsidP="00D32BD5">
      <w:pPr>
        <w:pStyle w:val="section-e"/>
      </w:pPr>
      <w:r>
        <w:tab/>
      </w:r>
      <w:bookmarkStart w:id="12" w:name="BK11"/>
      <w:bookmarkEnd w:id="12"/>
      <w:r>
        <w:rPr>
          <w:b/>
          <w:bCs/>
        </w:rPr>
        <w:t>12</w:t>
      </w:r>
      <w:r w:rsidRPr="00071665">
        <w:rPr>
          <w:b/>
          <w:bCs/>
        </w:rPr>
        <w:t>.</w:t>
      </w:r>
      <w:r>
        <w:rPr>
          <w:b/>
          <w:bCs/>
        </w:rPr>
        <w:t>  </w:t>
      </w:r>
      <w:r>
        <w:t>(1)  The avoidance of actual institutional conflicts and personal conflicts in the provision of policing functions is prescribed for the purposes of clauses 38 (1) (g) and 60 (1) (f) of the Act.</w:t>
      </w:r>
    </w:p>
    <w:p w14:paraId="47837E60" w14:textId="77777777" w:rsidR="00EB75D8" w:rsidRDefault="00EB75D8" w:rsidP="00D32BD5">
      <w:pPr>
        <w:pStyle w:val="subsection-e"/>
      </w:pPr>
      <w:r>
        <w:tab/>
        <w:t>(2)  A policy established for the purposes of su</w:t>
      </w:r>
      <w:r w:rsidRPr="00031EF6">
        <w:t>bsection (1) shall include actions to be taken by a chief of police in the circumstances described i</w:t>
      </w:r>
      <w:r w:rsidRPr="000E5CEB">
        <w:t xml:space="preserve">n </w:t>
      </w:r>
      <w:r>
        <w:t xml:space="preserve">subsection 4 (1), clause 7 (3) (a) </w:t>
      </w:r>
      <w:r w:rsidRPr="000E5CEB">
        <w:t xml:space="preserve">and </w:t>
      </w:r>
      <w:r>
        <w:t xml:space="preserve">subsections 7 </w:t>
      </w:r>
      <w:r w:rsidRPr="00F35216">
        <w:t>(5) and 8 (2).</w:t>
      </w:r>
    </w:p>
    <w:p w14:paraId="1A94124D" w14:textId="77777777" w:rsidR="00295843" w:rsidRDefault="00EB75D8" w:rsidP="00295843">
      <w:pPr>
        <w:pStyle w:val="section-e"/>
      </w:pPr>
      <w:r>
        <w:tab/>
      </w:r>
      <w:r w:rsidRPr="00295843">
        <w:rPr>
          <w:b/>
          <w:bCs/>
        </w:rPr>
        <w:t>13.  </w:t>
      </w:r>
      <w:r w:rsidR="00295843">
        <w:rPr>
          <w:rStyle w:val="ovsmallcap"/>
        </w:rPr>
        <w:t>Omitted</w:t>
      </w:r>
      <w:r w:rsidR="00295843">
        <w:t xml:space="preserve"> (</w:t>
      </w:r>
      <w:r w:rsidR="00295843">
        <w:rPr>
          <w:rStyle w:val="ovsmallcap"/>
        </w:rPr>
        <w:t>provides for coming into force of provisions of this Regulation</w:t>
      </w:r>
      <w:r w:rsidR="00295843">
        <w:t>).</w:t>
      </w:r>
    </w:p>
    <w:p w14:paraId="3D8EDD41" w14:textId="77777777" w:rsidR="00C815E5" w:rsidRDefault="00C815E5" w:rsidP="00295843">
      <w:pPr>
        <w:pStyle w:val="section-e"/>
      </w:pPr>
    </w:p>
    <w:p w14:paraId="2CCAD2D1" w14:textId="77777777" w:rsidR="00C815E5" w:rsidRDefault="00C815E5" w:rsidP="00C815E5">
      <w:hyperlink r:id="rId9" w:history="1">
        <w:r>
          <w:rPr>
            <w:rStyle w:val="Hyperlink"/>
          </w:rPr>
          <w:t>Français</w:t>
        </w:r>
      </w:hyperlink>
    </w:p>
    <w:p w14:paraId="7C066B59" w14:textId="77777777" w:rsidR="00C815E5" w:rsidRDefault="00C815E5" w:rsidP="00C815E5"/>
    <w:p w14:paraId="1D5123DB" w14:textId="77777777" w:rsidR="00C815E5" w:rsidRDefault="00C815E5" w:rsidP="00C815E5">
      <w:hyperlink w:anchor="Top" w:history="1">
        <w:r>
          <w:rPr>
            <w:rStyle w:val="Hyperlink"/>
          </w:rPr>
          <w:t>Back to top</w:t>
        </w:r>
      </w:hyperlink>
    </w:p>
    <w:sectPr w:rsidR="00C815E5">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7FFC0" w14:textId="77777777" w:rsidR="0034722C" w:rsidRDefault="0034722C">
      <w:r>
        <w:separator/>
      </w:r>
    </w:p>
  </w:endnote>
  <w:endnote w:type="continuationSeparator" w:id="0">
    <w:p w14:paraId="68C6E8E7" w14:textId="77777777" w:rsidR="0034722C" w:rsidRDefault="00347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E16C"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CE1C3" w14:textId="77777777" w:rsidR="0034722C" w:rsidRDefault="0034722C">
      <w:r>
        <w:separator/>
      </w:r>
    </w:p>
  </w:footnote>
  <w:footnote w:type="continuationSeparator" w:id="0">
    <w:p w14:paraId="5031EB65" w14:textId="77777777" w:rsidR="0034722C" w:rsidRDefault="003472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A2CA11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1A26CA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A6190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8AF2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F802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FFE760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FA3B9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CB1AE7"/>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616561"/>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BDE5A03"/>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1580671983">
    <w:abstractNumId w:val="9"/>
  </w:num>
  <w:num w:numId="2" w16cid:durableId="923418620">
    <w:abstractNumId w:val="7"/>
  </w:num>
  <w:num w:numId="3" w16cid:durableId="1822427817">
    <w:abstractNumId w:val="6"/>
  </w:num>
  <w:num w:numId="4" w16cid:durableId="879629021">
    <w:abstractNumId w:val="5"/>
  </w:num>
  <w:num w:numId="5" w16cid:durableId="1239637671">
    <w:abstractNumId w:val="4"/>
  </w:num>
  <w:num w:numId="6" w16cid:durableId="1687826695">
    <w:abstractNumId w:val="8"/>
  </w:num>
  <w:num w:numId="7" w16cid:durableId="151332648">
    <w:abstractNumId w:val="3"/>
  </w:num>
  <w:num w:numId="8" w16cid:durableId="1668896300">
    <w:abstractNumId w:val="2"/>
  </w:num>
  <w:num w:numId="9" w16cid:durableId="652950916">
    <w:abstractNumId w:val="1"/>
  </w:num>
  <w:num w:numId="10" w16cid:durableId="957182628">
    <w:abstractNumId w:val="0"/>
  </w:num>
  <w:num w:numId="11" w16cid:durableId="1237739025">
    <w:abstractNumId w:val="10"/>
  </w:num>
  <w:num w:numId="12" w16cid:durableId="1821189483">
    <w:abstractNumId w:val="11"/>
  </w:num>
  <w:num w:numId="13" w16cid:durableId="11135978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EA"/>
    <w:rsid w:val="000277A9"/>
    <w:rsid w:val="00083B57"/>
    <w:rsid w:val="000E41E6"/>
    <w:rsid w:val="001179F5"/>
    <w:rsid w:val="00117AEA"/>
    <w:rsid w:val="00190F32"/>
    <w:rsid w:val="00295843"/>
    <w:rsid w:val="0034722C"/>
    <w:rsid w:val="003E2DF9"/>
    <w:rsid w:val="005E1AF6"/>
    <w:rsid w:val="00643BC0"/>
    <w:rsid w:val="00742013"/>
    <w:rsid w:val="009B6F2B"/>
    <w:rsid w:val="00A82EAD"/>
    <w:rsid w:val="00A841BF"/>
    <w:rsid w:val="00B51129"/>
    <w:rsid w:val="00B772E9"/>
    <w:rsid w:val="00B90BDD"/>
    <w:rsid w:val="00BA164E"/>
    <w:rsid w:val="00C815E5"/>
    <w:rsid w:val="00CA7135"/>
    <w:rsid w:val="00D32BD5"/>
    <w:rsid w:val="00DF2DE5"/>
    <w:rsid w:val="00EB2893"/>
    <w:rsid w:val="00EB75D8"/>
    <w:rsid w:val="00EF7598"/>
    <w:rsid w:val="00F302C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C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15E5"/>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C815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15E5"/>
  </w:style>
  <w:style w:type="paragraph" w:customStyle="1" w:styleId="amendednote-e">
    <w:name w:val="amendednote-e"/>
    <w:rsid w:val="00C815E5"/>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C815E5"/>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C815E5"/>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C815E5"/>
    <w:pPr>
      <w:tabs>
        <w:tab w:val="left" w:pos="0"/>
      </w:tabs>
      <w:spacing w:before="139" w:line="190" w:lineRule="exact"/>
    </w:pPr>
    <w:rPr>
      <w:b/>
      <w:i/>
      <w:snapToGrid w:val="0"/>
      <w:lang w:val="en-GB" w:eastAsia="en-US"/>
    </w:rPr>
  </w:style>
  <w:style w:type="paragraph" w:customStyle="1" w:styleId="amendednote-f">
    <w:name w:val="amendednote-f"/>
    <w:basedOn w:val="amendednote-e"/>
    <w:rsid w:val="00C815E5"/>
    <w:rPr>
      <w:lang w:val="fr-CA"/>
    </w:rPr>
  </w:style>
  <w:style w:type="paragraph" w:customStyle="1" w:styleId="regnumber-f">
    <w:name w:val="regnumber-f"/>
    <w:basedOn w:val="regnumber-e"/>
    <w:rsid w:val="00C815E5"/>
    <w:rPr>
      <w:lang w:val="fr-CA"/>
    </w:rPr>
  </w:style>
  <w:style w:type="paragraph" w:customStyle="1" w:styleId="regtitle-f">
    <w:name w:val="regtitle-f"/>
    <w:basedOn w:val="regtitle-e"/>
    <w:rsid w:val="00C815E5"/>
    <w:rPr>
      <w:lang w:val="fr-CA"/>
    </w:rPr>
  </w:style>
  <w:style w:type="paragraph" w:customStyle="1" w:styleId="version-f">
    <w:name w:val="version-f"/>
    <w:basedOn w:val="version-e"/>
    <w:rsid w:val="00C815E5"/>
    <w:rPr>
      <w:lang w:val="fr-CA"/>
    </w:rPr>
  </w:style>
  <w:style w:type="paragraph" w:customStyle="1" w:styleId="shorttitle-e">
    <w:name w:val="shorttitle-e"/>
    <w:rsid w:val="00C815E5"/>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C815E5"/>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C815E5"/>
    <w:pPr>
      <w:widowControl w:val="0"/>
      <w:spacing w:before="90" w:line="190" w:lineRule="exact"/>
    </w:pPr>
    <w:rPr>
      <w:bCs/>
      <w:color w:val="FF0000"/>
      <w:sz w:val="18"/>
      <w:lang w:eastAsia="en-US"/>
    </w:rPr>
  </w:style>
  <w:style w:type="paragraph" w:customStyle="1" w:styleId="assent-e">
    <w:name w:val="assent-e"/>
    <w:rsid w:val="00C815E5"/>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C815E5"/>
    <w:rPr>
      <w:lang w:val="fr-CA"/>
    </w:rPr>
  </w:style>
  <w:style w:type="paragraph" w:customStyle="1" w:styleId="chapter-e">
    <w:name w:val="chapter-e"/>
    <w:rsid w:val="00C815E5"/>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C815E5"/>
    <w:rPr>
      <w:lang w:val="fr-CA"/>
    </w:rPr>
  </w:style>
  <w:style w:type="paragraph" w:customStyle="1" w:styleId="clause-e">
    <w:name w:val="clause-e"/>
    <w:rsid w:val="00C815E5"/>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C815E5"/>
    <w:rPr>
      <w:lang w:val="fr-CA"/>
    </w:rPr>
  </w:style>
  <w:style w:type="paragraph" w:customStyle="1" w:styleId="defclause-e">
    <w:name w:val="defclause-e"/>
    <w:basedOn w:val="clause-e"/>
    <w:rsid w:val="00C815E5"/>
  </w:style>
  <w:style w:type="paragraph" w:customStyle="1" w:styleId="defclause-f">
    <w:name w:val="defclause-f"/>
    <w:basedOn w:val="clause-e"/>
    <w:rsid w:val="00C815E5"/>
    <w:rPr>
      <w:lang w:val="fr-CA"/>
    </w:rPr>
  </w:style>
  <w:style w:type="paragraph" w:customStyle="1" w:styleId="definition-e">
    <w:name w:val="definition-e"/>
    <w:rsid w:val="00C815E5"/>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C815E5"/>
    <w:rPr>
      <w:lang w:val="fr-CA"/>
    </w:rPr>
  </w:style>
  <w:style w:type="paragraph" w:customStyle="1" w:styleId="defparagraph-e">
    <w:name w:val="defparagraph-e"/>
    <w:basedOn w:val="paragraph-e"/>
    <w:rsid w:val="00C815E5"/>
  </w:style>
  <w:style w:type="paragraph" w:customStyle="1" w:styleId="paragraph-e">
    <w:name w:val="paragraph-e"/>
    <w:rsid w:val="00C815E5"/>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C815E5"/>
    <w:rPr>
      <w:lang w:val="fr-CA"/>
    </w:rPr>
  </w:style>
  <w:style w:type="paragraph" w:customStyle="1" w:styleId="defsubclause-e">
    <w:name w:val="defsubclause-e"/>
    <w:basedOn w:val="subclause-e"/>
    <w:rsid w:val="00C815E5"/>
  </w:style>
  <w:style w:type="paragraph" w:customStyle="1" w:styleId="subclause-e">
    <w:name w:val="subclause-e"/>
    <w:basedOn w:val="clause-e"/>
    <w:rsid w:val="00C815E5"/>
    <w:pPr>
      <w:tabs>
        <w:tab w:val="clear" w:pos="418"/>
        <w:tab w:val="clear" w:pos="538"/>
        <w:tab w:val="right" w:pos="838"/>
        <w:tab w:val="left" w:pos="955"/>
      </w:tabs>
      <w:ind w:left="955" w:hanging="955"/>
    </w:pPr>
  </w:style>
  <w:style w:type="paragraph" w:customStyle="1" w:styleId="defsubclause-f">
    <w:name w:val="defsubclause-f"/>
    <w:basedOn w:val="subclause-e"/>
    <w:rsid w:val="00C815E5"/>
    <w:rPr>
      <w:lang w:val="fr-CA"/>
    </w:rPr>
  </w:style>
  <w:style w:type="paragraph" w:customStyle="1" w:styleId="defsubpara-e">
    <w:name w:val="defsubpara-e"/>
    <w:basedOn w:val="subpara-e"/>
    <w:rsid w:val="00C815E5"/>
  </w:style>
  <w:style w:type="paragraph" w:customStyle="1" w:styleId="subpara-e">
    <w:name w:val="subpara-e"/>
    <w:basedOn w:val="paragraph-e"/>
    <w:rsid w:val="00C815E5"/>
    <w:pPr>
      <w:tabs>
        <w:tab w:val="clear" w:pos="418"/>
        <w:tab w:val="clear" w:pos="538"/>
        <w:tab w:val="right" w:pos="837"/>
        <w:tab w:val="left" w:pos="956"/>
      </w:tabs>
      <w:ind w:left="955" w:hanging="955"/>
    </w:pPr>
  </w:style>
  <w:style w:type="paragraph" w:customStyle="1" w:styleId="defsubpara-f">
    <w:name w:val="defsubpara-f"/>
    <w:basedOn w:val="subpara-e"/>
    <w:rsid w:val="00C815E5"/>
    <w:rPr>
      <w:lang w:val="fr-CA"/>
    </w:rPr>
  </w:style>
  <w:style w:type="paragraph" w:customStyle="1" w:styleId="defsubsubclause-e">
    <w:name w:val="defsubsubclause-e"/>
    <w:basedOn w:val="subsubclause-e"/>
    <w:rsid w:val="00C815E5"/>
  </w:style>
  <w:style w:type="paragraph" w:customStyle="1" w:styleId="subsubclause-e">
    <w:name w:val="subsubclause-e"/>
    <w:basedOn w:val="clause-e"/>
    <w:rsid w:val="00C815E5"/>
    <w:pPr>
      <w:tabs>
        <w:tab w:val="clear" w:pos="418"/>
        <w:tab w:val="clear" w:pos="538"/>
        <w:tab w:val="right" w:pos="1315"/>
        <w:tab w:val="left" w:pos="1435"/>
      </w:tabs>
      <w:ind w:left="1435" w:hanging="1435"/>
    </w:pPr>
  </w:style>
  <w:style w:type="paragraph" w:customStyle="1" w:styleId="defsubsubclause-f">
    <w:name w:val="defsubsubclause-f"/>
    <w:basedOn w:val="subsubclause-e"/>
    <w:rsid w:val="00C815E5"/>
    <w:rPr>
      <w:lang w:val="fr-CA"/>
    </w:rPr>
  </w:style>
  <w:style w:type="paragraph" w:customStyle="1" w:styleId="defsubsubpara-e">
    <w:name w:val="defsubsubpara-e"/>
    <w:basedOn w:val="subsubpara-e"/>
    <w:rsid w:val="00C815E5"/>
  </w:style>
  <w:style w:type="paragraph" w:customStyle="1" w:styleId="subsubpara-e">
    <w:name w:val="subsubpara-e"/>
    <w:basedOn w:val="paragraph-e"/>
    <w:rsid w:val="00C815E5"/>
    <w:pPr>
      <w:tabs>
        <w:tab w:val="clear" w:pos="418"/>
        <w:tab w:val="clear" w:pos="538"/>
        <w:tab w:val="right" w:pos="1315"/>
        <w:tab w:val="left" w:pos="1435"/>
      </w:tabs>
      <w:ind w:left="1435" w:hanging="1435"/>
    </w:pPr>
  </w:style>
  <w:style w:type="paragraph" w:customStyle="1" w:styleId="defsubsubpara-f">
    <w:name w:val="defsubsubpara-f"/>
    <w:basedOn w:val="subsubpara-e"/>
    <w:rsid w:val="00C815E5"/>
    <w:rPr>
      <w:lang w:val="fr-CA"/>
    </w:rPr>
  </w:style>
  <w:style w:type="paragraph" w:customStyle="1" w:styleId="ellipsis-e">
    <w:name w:val="ellipsis-e"/>
    <w:rsid w:val="00C815E5"/>
    <w:pPr>
      <w:tabs>
        <w:tab w:val="left" w:pos="0"/>
      </w:tabs>
      <w:spacing w:before="111" w:line="209" w:lineRule="exact"/>
      <w:jc w:val="center"/>
    </w:pPr>
    <w:rPr>
      <w:snapToGrid w:val="0"/>
      <w:lang w:val="en-GB" w:eastAsia="en-US"/>
    </w:rPr>
  </w:style>
  <w:style w:type="paragraph" w:customStyle="1" w:styleId="ellipsis-f">
    <w:name w:val="ellipsis-f"/>
    <w:basedOn w:val="ellipsis-e"/>
    <w:rsid w:val="00C815E5"/>
    <w:rPr>
      <w:lang w:val="fr-CA"/>
    </w:rPr>
  </w:style>
  <w:style w:type="paragraph" w:customStyle="1" w:styleId="EndTumble-e">
    <w:name w:val="End Tumble-e"/>
    <w:rsid w:val="00C815E5"/>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C815E5"/>
    <w:rPr>
      <w:lang w:val="fr-CA"/>
    </w:rPr>
  </w:style>
  <w:style w:type="paragraph" w:customStyle="1" w:styleId="equation-e">
    <w:name w:val="equation-e"/>
    <w:rsid w:val="00C815E5"/>
    <w:pPr>
      <w:suppressAutoHyphens/>
      <w:spacing w:before="111"/>
      <w:jc w:val="center"/>
    </w:pPr>
    <w:rPr>
      <w:snapToGrid w:val="0"/>
      <w:lang w:val="en-GB"/>
    </w:rPr>
  </w:style>
  <w:style w:type="paragraph" w:customStyle="1" w:styleId="equation-f">
    <w:name w:val="equation-f"/>
    <w:basedOn w:val="equation-e"/>
    <w:rsid w:val="00C815E5"/>
    <w:rPr>
      <w:lang w:val="fr-CA"/>
    </w:rPr>
  </w:style>
  <w:style w:type="paragraph" w:customStyle="1" w:styleId="firstdef-e">
    <w:name w:val="firstdef-e"/>
    <w:basedOn w:val="definition-e"/>
    <w:rsid w:val="00C815E5"/>
  </w:style>
  <w:style w:type="paragraph" w:customStyle="1" w:styleId="firstdef-f">
    <w:name w:val="firstdef-f"/>
    <w:basedOn w:val="definition-e"/>
    <w:rsid w:val="00C815E5"/>
    <w:rPr>
      <w:lang w:val="fr-CA"/>
    </w:rPr>
  </w:style>
  <w:style w:type="paragraph" w:customStyle="1" w:styleId="footnote-e">
    <w:name w:val="footnote-e"/>
    <w:rsid w:val="00C815E5"/>
    <w:pPr>
      <w:tabs>
        <w:tab w:val="left" w:pos="0"/>
      </w:tabs>
      <w:spacing w:before="111" w:line="209" w:lineRule="exact"/>
      <w:jc w:val="right"/>
    </w:pPr>
    <w:rPr>
      <w:snapToGrid w:val="0"/>
      <w:lang w:val="en-GB" w:eastAsia="en-US"/>
    </w:rPr>
  </w:style>
  <w:style w:type="paragraph" w:customStyle="1" w:styleId="heading1-e">
    <w:name w:val="heading1-e"/>
    <w:rsid w:val="00C815E5"/>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C815E5"/>
    <w:rPr>
      <w:lang w:val="fr-CA"/>
    </w:rPr>
  </w:style>
  <w:style w:type="paragraph" w:customStyle="1" w:styleId="heading2-e">
    <w:name w:val="heading2-e"/>
    <w:rsid w:val="00C815E5"/>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C815E5"/>
    <w:rPr>
      <w:lang w:val="fr-CA"/>
    </w:rPr>
  </w:style>
  <w:style w:type="paragraph" w:customStyle="1" w:styleId="heading3-e">
    <w:name w:val="heading3-e"/>
    <w:rsid w:val="00C815E5"/>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C815E5"/>
    <w:rPr>
      <w:lang w:val="fr-CA"/>
    </w:rPr>
  </w:style>
  <w:style w:type="paragraph" w:customStyle="1" w:styleId="headingx-e">
    <w:name w:val="headingx-e"/>
    <w:rsid w:val="00C815E5"/>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C815E5"/>
    <w:rPr>
      <w:lang w:val="fr-CA"/>
    </w:rPr>
  </w:style>
  <w:style w:type="paragraph" w:customStyle="1" w:styleId="insert-e">
    <w:name w:val="insert-e"/>
    <w:rsid w:val="00C815E5"/>
    <w:pPr>
      <w:keepNext/>
      <w:spacing w:before="230" w:line="179" w:lineRule="exact"/>
      <w:jc w:val="both"/>
    </w:pPr>
    <w:rPr>
      <w:b/>
      <w:i/>
      <w:snapToGrid w:val="0"/>
      <w:lang w:val="en-GB" w:eastAsia="en-US"/>
    </w:rPr>
  </w:style>
  <w:style w:type="paragraph" w:customStyle="1" w:styleId="insert-f">
    <w:name w:val="insert-f"/>
    <w:basedOn w:val="insert-e"/>
    <w:rsid w:val="00C815E5"/>
    <w:rPr>
      <w:lang w:val="fr-CA"/>
    </w:rPr>
  </w:style>
  <w:style w:type="paragraph" w:customStyle="1" w:styleId="line-e">
    <w:name w:val="line-e"/>
    <w:rsid w:val="00C815E5"/>
    <w:pPr>
      <w:tabs>
        <w:tab w:val="left" w:pos="0"/>
      </w:tabs>
      <w:spacing w:before="60" w:after="60" w:line="209" w:lineRule="exact"/>
      <w:jc w:val="center"/>
    </w:pPr>
    <w:rPr>
      <w:snapToGrid w:val="0"/>
      <w:lang w:val="en-GB" w:eastAsia="en-US"/>
    </w:rPr>
  </w:style>
  <w:style w:type="paragraph" w:customStyle="1" w:styleId="line-f">
    <w:name w:val="line-f"/>
    <w:basedOn w:val="line-e"/>
    <w:rsid w:val="00C815E5"/>
    <w:rPr>
      <w:lang w:val="fr-CA"/>
    </w:rPr>
  </w:style>
  <w:style w:type="paragraph" w:customStyle="1" w:styleId="longtitle-e">
    <w:name w:val="longtitle-e"/>
    <w:rsid w:val="00C815E5"/>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C815E5"/>
    <w:rPr>
      <w:lang w:val="fr-CA"/>
    </w:rPr>
  </w:style>
  <w:style w:type="paragraph" w:customStyle="1" w:styleId="minnote-e">
    <w:name w:val="minnote-e"/>
    <w:rsid w:val="00C815E5"/>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C815E5"/>
    <w:rPr>
      <w:lang w:val="fr-CA"/>
    </w:rPr>
  </w:style>
  <w:style w:type="paragraph" w:customStyle="1" w:styleId="number-e">
    <w:name w:val="number-e"/>
    <w:rsid w:val="00C815E5"/>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C815E5"/>
    <w:rPr>
      <w:lang w:val="fr-CA"/>
    </w:rPr>
  </w:style>
  <w:style w:type="paragraph" w:customStyle="1" w:styleId="paragraph-f">
    <w:name w:val="paragraph-f"/>
    <w:basedOn w:val="paragraph-e"/>
    <w:rsid w:val="00C815E5"/>
    <w:rPr>
      <w:lang w:val="fr-CA"/>
    </w:rPr>
  </w:style>
  <w:style w:type="paragraph" w:customStyle="1" w:styleId="paranoindt-e">
    <w:name w:val="paranoindt-e"/>
    <w:rsid w:val="00C815E5"/>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C815E5"/>
    <w:rPr>
      <w:lang w:val="fr-CA"/>
    </w:rPr>
  </w:style>
  <w:style w:type="paragraph" w:customStyle="1" w:styleId="parawindt-e">
    <w:name w:val="parawindt-e"/>
    <w:rsid w:val="00C815E5"/>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C815E5"/>
    <w:rPr>
      <w:lang w:val="fr-CA"/>
    </w:rPr>
  </w:style>
  <w:style w:type="paragraph" w:customStyle="1" w:styleId="parawtab-e">
    <w:name w:val="parawtab-e"/>
    <w:rsid w:val="00C815E5"/>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C815E5"/>
    <w:rPr>
      <w:lang w:val="fr-CA"/>
    </w:rPr>
  </w:style>
  <w:style w:type="paragraph" w:customStyle="1" w:styleId="partnum-e">
    <w:name w:val="partnum-e"/>
    <w:rsid w:val="00C815E5"/>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C815E5"/>
    <w:rPr>
      <w:lang w:val="fr-CA"/>
    </w:rPr>
  </w:style>
  <w:style w:type="paragraph" w:customStyle="1" w:styleId="Pclause-e">
    <w:name w:val="Pclause-e"/>
    <w:basedOn w:val="clause-e"/>
    <w:rsid w:val="00C815E5"/>
    <w:rPr>
      <w:b/>
    </w:rPr>
  </w:style>
  <w:style w:type="paragraph" w:customStyle="1" w:styleId="Pclause-f">
    <w:name w:val="Pclause-f"/>
    <w:basedOn w:val="Pclause-e"/>
    <w:rsid w:val="00C815E5"/>
    <w:rPr>
      <w:lang w:val="fr-CA"/>
    </w:rPr>
  </w:style>
  <w:style w:type="paragraph" w:customStyle="1" w:styleId="Pheading1-e">
    <w:name w:val="Pheading1-e"/>
    <w:basedOn w:val="heading1-e"/>
    <w:rsid w:val="00C815E5"/>
    <w:rPr>
      <w:b/>
    </w:rPr>
  </w:style>
  <w:style w:type="paragraph" w:customStyle="1" w:styleId="Pheading1-f">
    <w:name w:val="Pheading1-f"/>
    <w:basedOn w:val="Pheading1-e"/>
    <w:rsid w:val="00C815E5"/>
    <w:rPr>
      <w:lang w:val="fr-CA"/>
    </w:rPr>
  </w:style>
  <w:style w:type="paragraph" w:customStyle="1" w:styleId="Pheading2-e">
    <w:name w:val="Pheading2-e"/>
    <w:basedOn w:val="heading2-e"/>
    <w:rsid w:val="00C815E5"/>
    <w:rPr>
      <w:b/>
    </w:rPr>
  </w:style>
  <w:style w:type="paragraph" w:customStyle="1" w:styleId="Pheading2-f">
    <w:name w:val="Pheading2-f"/>
    <w:basedOn w:val="Pheading2-e"/>
    <w:rsid w:val="00C815E5"/>
    <w:rPr>
      <w:lang w:val="fr-CA"/>
    </w:rPr>
  </w:style>
  <w:style w:type="paragraph" w:customStyle="1" w:styleId="Pheading3-e">
    <w:name w:val="Pheading3-e"/>
    <w:basedOn w:val="heading3-e"/>
    <w:rsid w:val="00C815E5"/>
    <w:rPr>
      <w:b/>
    </w:rPr>
  </w:style>
  <w:style w:type="paragraph" w:customStyle="1" w:styleId="Pheading3-f">
    <w:name w:val="Pheading3-f"/>
    <w:basedOn w:val="Pheading3-e"/>
    <w:rsid w:val="00C815E5"/>
    <w:rPr>
      <w:lang w:val="fr-CA"/>
    </w:rPr>
  </w:style>
  <w:style w:type="paragraph" w:customStyle="1" w:styleId="Pheadingx-e">
    <w:name w:val="Pheadingx-e"/>
    <w:basedOn w:val="headingx-e"/>
    <w:rsid w:val="00C815E5"/>
    <w:rPr>
      <w:b/>
    </w:rPr>
  </w:style>
  <w:style w:type="paragraph" w:customStyle="1" w:styleId="Pheadingx-f">
    <w:name w:val="Pheadingx-f"/>
    <w:basedOn w:val="Pheadingx-e"/>
    <w:rsid w:val="00C815E5"/>
    <w:rPr>
      <w:lang w:val="fr-CA"/>
    </w:rPr>
  </w:style>
  <w:style w:type="paragraph" w:customStyle="1" w:styleId="Pnote-e">
    <w:name w:val="Pnote-e"/>
    <w:rsid w:val="00C815E5"/>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C815E5"/>
    <w:rPr>
      <w:lang w:val="fr-CA"/>
    </w:rPr>
  </w:style>
  <w:style w:type="paragraph" w:customStyle="1" w:styleId="Pparagraph-e">
    <w:name w:val="Pparagraph-e"/>
    <w:basedOn w:val="paragraph-e"/>
    <w:rsid w:val="00C815E5"/>
    <w:rPr>
      <w:b/>
    </w:rPr>
  </w:style>
  <w:style w:type="paragraph" w:customStyle="1" w:styleId="Pparagraph-f">
    <w:name w:val="Pparagraph-f"/>
    <w:basedOn w:val="Pparagraph-e"/>
    <w:rsid w:val="00C815E5"/>
    <w:rPr>
      <w:lang w:val="fr-CA"/>
    </w:rPr>
  </w:style>
  <w:style w:type="paragraph" w:customStyle="1" w:styleId="preamble-e">
    <w:name w:val="preamble-e"/>
    <w:rsid w:val="00C815E5"/>
    <w:pPr>
      <w:tabs>
        <w:tab w:val="left" w:pos="189"/>
      </w:tabs>
      <w:spacing w:before="111" w:line="209" w:lineRule="exact"/>
      <w:jc w:val="both"/>
    </w:pPr>
    <w:rPr>
      <w:snapToGrid w:val="0"/>
      <w:lang w:val="en-GB" w:eastAsia="en-US"/>
    </w:rPr>
  </w:style>
  <w:style w:type="paragraph" w:customStyle="1" w:styleId="preamble-f">
    <w:name w:val="preamble-f"/>
    <w:basedOn w:val="preamble-e"/>
    <w:rsid w:val="00C815E5"/>
    <w:rPr>
      <w:lang w:val="fr-CA"/>
    </w:rPr>
  </w:style>
  <w:style w:type="paragraph" w:customStyle="1" w:styleId="Psection-e">
    <w:name w:val="Psection-e"/>
    <w:basedOn w:val="section-e"/>
    <w:rsid w:val="00C815E5"/>
    <w:rPr>
      <w:b/>
    </w:rPr>
  </w:style>
  <w:style w:type="paragraph" w:customStyle="1" w:styleId="section-e">
    <w:name w:val="section-e"/>
    <w:rsid w:val="00C815E5"/>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C815E5"/>
    <w:rPr>
      <w:lang w:val="fr-CA"/>
    </w:rPr>
  </w:style>
  <w:style w:type="paragraph" w:customStyle="1" w:styleId="tableheadingrev-e">
    <w:name w:val="tableheadingrev-e"/>
    <w:basedOn w:val="tableheading-e"/>
    <w:rsid w:val="00C815E5"/>
    <w:rPr>
      <w:caps w:val="0"/>
    </w:rPr>
  </w:style>
  <w:style w:type="paragraph" w:customStyle="1" w:styleId="tableheading-e">
    <w:name w:val="tableheading-e"/>
    <w:rsid w:val="00C815E5"/>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C815E5"/>
    <w:rPr>
      <w:b/>
    </w:rPr>
  </w:style>
  <w:style w:type="paragraph" w:customStyle="1" w:styleId="Psubclause-f">
    <w:name w:val="Psubclause-f"/>
    <w:basedOn w:val="Psubclause-e"/>
    <w:rsid w:val="00C815E5"/>
    <w:rPr>
      <w:lang w:val="fr-CA"/>
    </w:rPr>
  </w:style>
  <w:style w:type="paragraph" w:customStyle="1" w:styleId="Psubpara-e">
    <w:name w:val="Psubpara-e"/>
    <w:basedOn w:val="subpara-e"/>
    <w:rsid w:val="00C815E5"/>
    <w:rPr>
      <w:b/>
    </w:rPr>
  </w:style>
  <w:style w:type="paragraph" w:customStyle="1" w:styleId="Psubpara-f">
    <w:name w:val="Psubpara-f"/>
    <w:basedOn w:val="Psubpara-e"/>
    <w:rsid w:val="00C815E5"/>
    <w:rPr>
      <w:lang w:val="fr-CA"/>
    </w:rPr>
  </w:style>
  <w:style w:type="paragraph" w:customStyle="1" w:styleId="Psubsection-e">
    <w:name w:val="Psubsection-e"/>
    <w:basedOn w:val="subsection-e"/>
    <w:rsid w:val="00C815E5"/>
    <w:rPr>
      <w:b/>
    </w:rPr>
  </w:style>
  <w:style w:type="paragraph" w:customStyle="1" w:styleId="subsection-e">
    <w:name w:val="subsection-e"/>
    <w:basedOn w:val="section-e"/>
    <w:rsid w:val="00C815E5"/>
  </w:style>
  <w:style w:type="paragraph" w:customStyle="1" w:styleId="Psubsection-f">
    <w:name w:val="Psubsection-f"/>
    <w:basedOn w:val="Psubsection-e"/>
    <w:rsid w:val="00C815E5"/>
    <w:rPr>
      <w:lang w:val="fr-CA"/>
    </w:rPr>
  </w:style>
  <w:style w:type="paragraph" w:customStyle="1" w:styleId="Psubsubclause-e">
    <w:name w:val="Psubsubclause-e"/>
    <w:basedOn w:val="subsubclause-e"/>
    <w:rsid w:val="00C815E5"/>
    <w:rPr>
      <w:b/>
    </w:rPr>
  </w:style>
  <w:style w:type="paragraph" w:customStyle="1" w:styleId="Psubsubclause-f">
    <w:name w:val="Psubsubclause-f"/>
    <w:basedOn w:val="Psubsubclause-e"/>
    <w:rsid w:val="00C815E5"/>
    <w:rPr>
      <w:lang w:val="fr-CA"/>
    </w:rPr>
  </w:style>
  <w:style w:type="paragraph" w:customStyle="1" w:styleId="Psubsubpara-e">
    <w:name w:val="Psubsubpara-e"/>
    <w:basedOn w:val="subsubpara-e"/>
    <w:rsid w:val="00C815E5"/>
    <w:rPr>
      <w:b/>
    </w:rPr>
  </w:style>
  <w:style w:type="paragraph" w:customStyle="1" w:styleId="Psubsubpara-f">
    <w:name w:val="Psubsubpara-f"/>
    <w:basedOn w:val="Psubsubpara-e"/>
    <w:rsid w:val="00C815E5"/>
    <w:rPr>
      <w:lang w:val="fr-CA"/>
    </w:rPr>
  </w:style>
  <w:style w:type="paragraph" w:customStyle="1" w:styleId="Psubsubsubclause-e">
    <w:name w:val="Psubsubsubclause-e"/>
    <w:basedOn w:val="subsubsubclause-e"/>
    <w:rsid w:val="00C815E5"/>
    <w:rPr>
      <w:b/>
    </w:rPr>
  </w:style>
  <w:style w:type="paragraph" w:customStyle="1" w:styleId="subsubsubclause-e">
    <w:name w:val="subsubsubclause-e"/>
    <w:basedOn w:val="clause-e"/>
    <w:rsid w:val="00C815E5"/>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C815E5"/>
    <w:rPr>
      <w:lang w:val="fr-CA"/>
    </w:rPr>
  </w:style>
  <w:style w:type="paragraph" w:customStyle="1" w:styleId="Psubsubsubpara-e">
    <w:name w:val="Psubsubsubpara-e"/>
    <w:basedOn w:val="subsubsubpara-e"/>
    <w:rsid w:val="00C815E5"/>
    <w:rPr>
      <w:b/>
    </w:rPr>
  </w:style>
  <w:style w:type="paragraph" w:customStyle="1" w:styleId="subsubsubpara-e">
    <w:name w:val="subsubsubpara-e"/>
    <w:basedOn w:val="paragraph-e"/>
    <w:rsid w:val="00C815E5"/>
    <w:pPr>
      <w:tabs>
        <w:tab w:val="clear" w:pos="418"/>
        <w:tab w:val="clear" w:pos="538"/>
        <w:tab w:val="right" w:pos="1675"/>
        <w:tab w:val="left" w:pos="1793"/>
      </w:tabs>
      <w:ind w:left="1793" w:hanging="1793"/>
    </w:pPr>
  </w:style>
  <w:style w:type="paragraph" w:customStyle="1" w:styleId="Psubsubsubpara-f">
    <w:name w:val="Psubsubsubpara-f"/>
    <w:basedOn w:val="Psubsubsubpara-e"/>
    <w:rsid w:val="00C815E5"/>
    <w:rPr>
      <w:lang w:val="fr-CA"/>
    </w:rPr>
  </w:style>
  <w:style w:type="paragraph" w:customStyle="1" w:styleId="scanned-e">
    <w:name w:val="scanned-e"/>
    <w:rsid w:val="00C815E5"/>
    <w:pPr>
      <w:spacing w:before="151"/>
      <w:jc w:val="both"/>
    </w:pPr>
    <w:rPr>
      <w:snapToGrid w:val="0"/>
      <w:lang w:val="en-GB" w:eastAsia="en-US"/>
    </w:rPr>
  </w:style>
  <w:style w:type="paragraph" w:customStyle="1" w:styleId="scanned-f">
    <w:name w:val="scanned-f"/>
    <w:basedOn w:val="scanned-e"/>
    <w:rsid w:val="00C815E5"/>
    <w:rPr>
      <w:lang w:val="fr-CA"/>
    </w:rPr>
  </w:style>
  <w:style w:type="paragraph" w:customStyle="1" w:styleId="schedule-e">
    <w:name w:val="schedule-e"/>
    <w:rsid w:val="00C815E5"/>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C815E5"/>
    <w:rPr>
      <w:lang w:val="fr-CA"/>
    </w:rPr>
  </w:style>
  <w:style w:type="paragraph" w:customStyle="1" w:styleId="Sclause-e">
    <w:name w:val="Sclause-e"/>
    <w:basedOn w:val="clause-e"/>
    <w:rsid w:val="00C815E5"/>
    <w:pPr>
      <w:ind w:firstLine="0"/>
    </w:pPr>
  </w:style>
  <w:style w:type="paragraph" w:customStyle="1" w:styleId="Sclause-f">
    <w:name w:val="Sclause-f"/>
    <w:basedOn w:val="Sclause-e"/>
    <w:rsid w:val="00C815E5"/>
    <w:rPr>
      <w:lang w:val="fr-CA"/>
    </w:rPr>
  </w:style>
  <w:style w:type="paragraph" w:customStyle="1" w:styleId="Sdefclause-e">
    <w:name w:val="Sdefclause-e"/>
    <w:basedOn w:val="clause-e"/>
    <w:rsid w:val="00C815E5"/>
    <w:pPr>
      <w:tabs>
        <w:tab w:val="left" w:pos="0"/>
      </w:tabs>
      <w:ind w:firstLine="0"/>
    </w:pPr>
  </w:style>
  <w:style w:type="paragraph" w:customStyle="1" w:styleId="Sdefclause-f">
    <w:name w:val="Sdefclause-f"/>
    <w:basedOn w:val="Sdefclause-e"/>
    <w:rsid w:val="00C815E5"/>
    <w:rPr>
      <w:lang w:val="fr-CA"/>
    </w:rPr>
  </w:style>
  <w:style w:type="paragraph" w:customStyle="1" w:styleId="Sdefinition-e">
    <w:name w:val="Sdefinition-e"/>
    <w:basedOn w:val="definition-e"/>
    <w:rsid w:val="00C815E5"/>
    <w:pPr>
      <w:ind w:left="190" w:firstLine="0"/>
    </w:pPr>
  </w:style>
  <w:style w:type="paragraph" w:customStyle="1" w:styleId="Sdefinition-f">
    <w:name w:val="Sdefinition-f"/>
    <w:basedOn w:val="Sdefinition-e"/>
    <w:rsid w:val="00C815E5"/>
    <w:rPr>
      <w:lang w:val="fr-CA"/>
    </w:rPr>
  </w:style>
  <w:style w:type="paragraph" w:customStyle="1" w:styleId="Sdefpara-e">
    <w:name w:val="Sdefpara-e"/>
    <w:basedOn w:val="paragraph-e"/>
    <w:rsid w:val="00C815E5"/>
    <w:pPr>
      <w:tabs>
        <w:tab w:val="left" w:pos="0"/>
      </w:tabs>
      <w:ind w:firstLine="0"/>
    </w:pPr>
  </w:style>
  <w:style w:type="paragraph" w:customStyle="1" w:styleId="Sdefpara-f">
    <w:name w:val="Sdefpara-f"/>
    <w:basedOn w:val="Sdefpara-e"/>
    <w:rsid w:val="00C815E5"/>
    <w:rPr>
      <w:lang w:val="fr-CA"/>
    </w:rPr>
  </w:style>
  <w:style w:type="paragraph" w:customStyle="1" w:styleId="section-f">
    <w:name w:val="section-f"/>
    <w:basedOn w:val="section-e"/>
    <w:rsid w:val="00C815E5"/>
    <w:rPr>
      <w:lang w:val="fr-CA"/>
    </w:rPr>
  </w:style>
  <w:style w:type="paragraph" w:customStyle="1" w:styleId="shorttitle-f">
    <w:name w:val="shorttitle-f"/>
    <w:basedOn w:val="shorttitle-e"/>
    <w:rsid w:val="00C815E5"/>
    <w:rPr>
      <w:lang w:val="fr-CA"/>
    </w:rPr>
  </w:style>
  <w:style w:type="paragraph" w:customStyle="1" w:styleId="note-e">
    <w:name w:val="note-e"/>
    <w:rsid w:val="00C815E5"/>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C815E5"/>
    <w:pPr>
      <w:ind w:left="557"/>
    </w:pPr>
  </w:style>
  <w:style w:type="character" w:styleId="Strong">
    <w:name w:val="Strong"/>
    <w:qFormat/>
    <w:rsid w:val="00C815E5"/>
    <w:rPr>
      <w:b/>
      <w:bCs/>
    </w:rPr>
  </w:style>
  <w:style w:type="paragraph" w:customStyle="1" w:styleId="Sparagraph-e">
    <w:name w:val="Sparagraph-e"/>
    <w:basedOn w:val="paragraph-e"/>
    <w:rsid w:val="00C815E5"/>
    <w:pPr>
      <w:ind w:firstLine="0"/>
    </w:pPr>
  </w:style>
  <w:style w:type="paragraph" w:customStyle="1" w:styleId="Sparagraph-f">
    <w:name w:val="Sparagraph-f"/>
    <w:basedOn w:val="Sparagraph-e"/>
    <w:rsid w:val="00C815E5"/>
    <w:rPr>
      <w:lang w:val="fr-CA"/>
    </w:rPr>
  </w:style>
  <w:style w:type="paragraph" w:customStyle="1" w:styleId="SPsection-e">
    <w:name w:val="SPsection-e"/>
    <w:basedOn w:val="section-e"/>
    <w:rsid w:val="00C815E5"/>
    <w:rPr>
      <w:b/>
    </w:rPr>
  </w:style>
  <w:style w:type="paragraph" w:customStyle="1" w:styleId="SPsection-f">
    <w:name w:val="SPsection-f"/>
    <w:basedOn w:val="SPsection-e"/>
    <w:rsid w:val="00C815E5"/>
    <w:rPr>
      <w:lang w:val="fr-CA"/>
    </w:rPr>
  </w:style>
  <w:style w:type="paragraph" w:customStyle="1" w:styleId="SPsubsection-e">
    <w:name w:val="SPsubsection-e"/>
    <w:basedOn w:val="subsection-e"/>
    <w:rsid w:val="00C815E5"/>
    <w:rPr>
      <w:b/>
    </w:rPr>
  </w:style>
  <w:style w:type="paragraph" w:customStyle="1" w:styleId="SPsubsection-f">
    <w:name w:val="SPsubsection-f"/>
    <w:basedOn w:val="SPsubsection-e"/>
    <w:rsid w:val="00C815E5"/>
    <w:rPr>
      <w:lang w:val="fr-CA"/>
    </w:rPr>
  </w:style>
  <w:style w:type="paragraph" w:customStyle="1" w:styleId="Ssection-e">
    <w:name w:val="Ssection-e"/>
    <w:basedOn w:val="section-e"/>
    <w:rsid w:val="00C815E5"/>
  </w:style>
  <w:style w:type="paragraph" w:customStyle="1" w:styleId="Ssection-f">
    <w:name w:val="Ssection-f"/>
    <w:basedOn w:val="Ssection-e"/>
    <w:rsid w:val="00C815E5"/>
    <w:rPr>
      <w:lang w:val="fr-CA"/>
    </w:rPr>
  </w:style>
  <w:style w:type="paragraph" w:customStyle="1" w:styleId="Ssubclause-e">
    <w:name w:val="Ssubclause-e"/>
    <w:basedOn w:val="subclause-e"/>
    <w:rsid w:val="00C815E5"/>
    <w:pPr>
      <w:ind w:firstLine="0"/>
    </w:pPr>
  </w:style>
  <w:style w:type="paragraph" w:customStyle="1" w:styleId="Ssubclause-f">
    <w:name w:val="Ssubclause-f"/>
    <w:basedOn w:val="Ssubclause-e"/>
    <w:rsid w:val="00C815E5"/>
    <w:rPr>
      <w:lang w:val="fr-CA"/>
    </w:rPr>
  </w:style>
  <w:style w:type="paragraph" w:customStyle="1" w:styleId="Ssubpara-e">
    <w:name w:val="Ssubpara-e"/>
    <w:basedOn w:val="subpara-e"/>
    <w:rsid w:val="00C815E5"/>
    <w:pPr>
      <w:ind w:firstLine="0"/>
    </w:pPr>
  </w:style>
  <w:style w:type="paragraph" w:customStyle="1" w:styleId="Ssubpara-f">
    <w:name w:val="Ssubpara-f"/>
    <w:basedOn w:val="Ssubpara-e"/>
    <w:rsid w:val="00C815E5"/>
    <w:rPr>
      <w:lang w:val="fr-CA"/>
    </w:rPr>
  </w:style>
  <w:style w:type="paragraph" w:customStyle="1" w:styleId="Ssubsection-e">
    <w:name w:val="Ssubsection-e"/>
    <w:basedOn w:val="subsection-e"/>
    <w:rsid w:val="00C815E5"/>
  </w:style>
  <w:style w:type="paragraph" w:customStyle="1" w:styleId="Ssubsection-f">
    <w:name w:val="Ssubsection-f"/>
    <w:basedOn w:val="Ssubsection-e"/>
    <w:rsid w:val="00C815E5"/>
    <w:rPr>
      <w:lang w:val="fr-CA"/>
    </w:rPr>
  </w:style>
  <w:style w:type="paragraph" w:customStyle="1" w:styleId="Ssubsubclause-e">
    <w:name w:val="Ssubsubclause-e"/>
    <w:basedOn w:val="subsubclause-e"/>
    <w:rsid w:val="00C815E5"/>
    <w:pPr>
      <w:ind w:firstLine="0"/>
    </w:pPr>
  </w:style>
  <w:style w:type="paragraph" w:customStyle="1" w:styleId="Ssubsubclause-f">
    <w:name w:val="Ssubsubclause-f"/>
    <w:basedOn w:val="Ssubsubclause-e"/>
    <w:rsid w:val="00C815E5"/>
    <w:rPr>
      <w:lang w:val="fr-CA"/>
    </w:rPr>
  </w:style>
  <w:style w:type="paragraph" w:customStyle="1" w:styleId="Ssubsubpara-e">
    <w:name w:val="Ssubsubpara-e"/>
    <w:basedOn w:val="subsubpara-e"/>
    <w:rsid w:val="00C815E5"/>
    <w:pPr>
      <w:ind w:firstLine="0"/>
    </w:pPr>
  </w:style>
  <w:style w:type="paragraph" w:customStyle="1" w:styleId="Ssubsubpara-f">
    <w:name w:val="Ssubsubpara-f"/>
    <w:basedOn w:val="Ssubsubpara-e"/>
    <w:rsid w:val="00C815E5"/>
    <w:rPr>
      <w:lang w:val="fr-CA"/>
    </w:rPr>
  </w:style>
  <w:style w:type="paragraph" w:customStyle="1" w:styleId="StartTumble-e">
    <w:name w:val="Start Tumble-e"/>
    <w:rsid w:val="00C815E5"/>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C815E5"/>
    <w:rPr>
      <w:lang w:val="fr-CA"/>
    </w:rPr>
  </w:style>
  <w:style w:type="paragraph" w:customStyle="1" w:styleId="subclause-f">
    <w:name w:val="subclause-f"/>
    <w:basedOn w:val="subclause-e"/>
    <w:rsid w:val="00C815E5"/>
    <w:rPr>
      <w:lang w:val="fr-CA"/>
    </w:rPr>
  </w:style>
  <w:style w:type="paragraph" w:customStyle="1" w:styleId="subpara-f">
    <w:name w:val="subpara-f"/>
    <w:basedOn w:val="subpara-e"/>
    <w:rsid w:val="00C815E5"/>
    <w:rPr>
      <w:lang w:val="fr-CA"/>
    </w:rPr>
  </w:style>
  <w:style w:type="paragraph" w:customStyle="1" w:styleId="subsection-f">
    <w:name w:val="subsection-f"/>
    <w:basedOn w:val="subsection-e"/>
    <w:rsid w:val="00C815E5"/>
    <w:rPr>
      <w:lang w:val="fr-CA"/>
    </w:rPr>
  </w:style>
  <w:style w:type="paragraph" w:customStyle="1" w:styleId="subsubclause-f">
    <w:name w:val="subsubclause-f"/>
    <w:basedOn w:val="subsubclause-e"/>
    <w:rsid w:val="00C815E5"/>
    <w:rPr>
      <w:lang w:val="fr-CA"/>
    </w:rPr>
  </w:style>
  <w:style w:type="paragraph" w:customStyle="1" w:styleId="subsubpara-f">
    <w:name w:val="subsubpara-f"/>
    <w:basedOn w:val="subsubpara-e"/>
    <w:rsid w:val="00C815E5"/>
    <w:rPr>
      <w:lang w:val="fr-CA"/>
    </w:rPr>
  </w:style>
  <w:style w:type="paragraph" w:customStyle="1" w:styleId="subsubsubclause-f">
    <w:name w:val="subsubsubclause-f"/>
    <w:basedOn w:val="subsubsubclause-e"/>
    <w:rsid w:val="00C815E5"/>
    <w:rPr>
      <w:lang w:val="fr-CA"/>
    </w:rPr>
  </w:style>
  <w:style w:type="paragraph" w:customStyle="1" w:styleId="subsubsubpara-f">
    <w:name w:val="subsubsubpara-f"/>
    <w:basedOn w:val="subsubsubpara-e"/>
    <w:rsid w:val="00C815E5"/>
    <w:rPr>
      <w:lang w:val="fr-CA"/>
    </w:rPr>
  </w:style>
  <w:style w:type="paragraph" w:customStyle="1" w:styleId="table-e">
    <w:name w:val="table-e"/>
    <w:rsid w:val="00C815E5"/>
    <w:pPr>
      <w:suppressAutoHyphens/>
      <w:spacing w:before="11" w:line="189" w:lineRule="exact"/>
    </w:pPr>
    <w:rPr>
      <w:snapToGrid w:val="0"/>
      <w:sz w:val="18"/>
      <w:lang w:val="en-GB" w:eastAsia="en-US"/>
    </w:rPr>
  </w:style>
  <w:style w:type="paragraph" w:customStyle="1" w:styleId="table-f">
    <w:name w:val="table-f"/>
    <w:basedOn w:val="table-e"/>
    <w:rsid w:val="00C815E5"/>
    <w:rPr>
      <w:lang w:val="fr-CA"/>
    </w:rPr>
  </w:style>
  <w:style w:type="paragraph" w:customStyle="1" w:styleId="toc-e">
    <w:name w:val="toc-e"/>
    <w:rsid w:val="00C815E5"/>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C815E5"/>
    <w:rPr>
      <w:lang w:val="fr-CA"/>
    </w:rPr>
  </w:style>
  <w:style w:type="paragraph" w:customStyle="1" w:styleId="tochead1-e">
    <w:name w:val="tochead1-e"/>
    <w:rsid w:val="00C815E5"/>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C815E5"/>
    <w:rPr>
      <w:lang w:val="fr-CA"/>
    </w:rPr>
  </w:style>
  <w:style w:type="paragraph" w:customStyle="1" w:styleId="Yellipsis-e">
    <w:name w:val="Yellipsis-e"/>
    <w:basedOn w:val="ellipsis-e"/>
    <w:rsid w:val="00C815E5"/>
    <w:pPr>
      <w:shd w:val="clear" w:color="auto" w:fill="D9D9D9"/>
    </w:pPr>
  </w:style>
  <w:style w:type="paragraph" w:customStyle="1" w:styleId="xleftpara-e">
    <w:name w:val="xleftpara-e"/>
    <w:rsid w:val="00C815E5"/>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C815E5"/>
    <w:rPr>
      <w:lang w:val="fr-CA"/>
    </w:rPr>
  </w:style>
  <w:style w:type="paragraph" w:customStyle="1" w:styleId="xnum-e">
    <w:name w:val="xnum-e"/>
    <w:rsid w:val="00C815E5"/>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C815E5"/>
    <w:pPr>
      <w:tabs>
        <w:tab w:val="clear" w:pos="560"/>
        <w:tab w:val="left" w:pos="559"/>
      </w:tabs>
    </w:pPr>
    <w:rPr>
      <w:lang w:val="fr-CA"/>
    </w:rPr>
  </w:style>
  <w:style w:type="paragraph" w:customStyle="1" w:styleId="xpara-e">
    <w:name w:val="xpara-e"/>
    <w:rsid w:val="00C815E5"/>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C815E5"/>
    <w:rPr>
      <w:lang w:val="fr-CA"/>
    </w:rPr>
  </w:style>
  <w:style w:type="paragraph" w:customStyle="1" w:styleId="xpartnum-e">
    <w:name w:val="xpartnum-e"/>
    <w:rsid w:val="00C815E5"/>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C815E5"/>
    <w:rPr>
      <w:lang w:val="fr-CA"/>
    </w:rPr>
  </w:style>
  <w:style w:type="paragraph" w:customStyle="1" w:styleId="xtitle-e">
    <w:name w:val="xtitle-e"/>
    <w:rsid w:val="00C815E5"/>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C815E5"/>
    <w:rPr>
      <w:lang w:val="fr-CA"/>
    </w:rPr>
  </w:style>
  <w:style w:type="paragraph" w:customStyle="1" w:styleId="Yellipsis-f">
    <w:name w:val="Yellipsis-f"/>
    <w:basedOn w:val="Yellipsis-e"/>
    <w:rsid w:val="00C815E5"/>
    <w:rPr>
      <w:lang w:val="fr-CA"/>
    </w:rPr>
  </w:style>
  <w:style w:type="paragraph" w:customStyle="1" w:styleId="Ypartheading-e">
    <w:name w:val="Ypartheading-e"/>
    <w:basedOn w:val="partheading-e"/>
    <w:rsid w:val="00C815E5"/>
    <w:pPr>
      <w:shd w:val="clear" w:color="auto" w:fill="D9D9D9"/>
    </w:pPr>
  </w:style>
  <w:style w:type="paragraph" w:customStyle="1" w:styleId="partheading-e">
    <w:name w:val="partheading-e"/>
    <w:rsid w:val="00C815E5"/>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C815E5"/>
    <w:pPr>
      <w:shd w:val="clear" w:color="auto" w:fill="D9D9D9"/>
    </w:pPr>
    <w:rPr>
      <w:lang w:val="fr-CA"/>
    </w:rPr>
  </w:style>
  <w:style w:type="paragraph" w:customStyle="1" w:styleId="partheading-f">
    <w:name w:val="partheading-f"/>
    <w:basedOn w:val="partheading-e"/>
    <w:rsid w:val="00C815E5"/>
    <w:rPr>
      <w:lang w:val="fr-CA"/>
    </w:rPr>
  </w:style>
  <w:style w:type="paragraph" w:customStyle="1" w:styleId="YPheadingx-e">
    <w:name w:val="YPheadingx-e"/>
    <w:basedOn w:val="Pheadingx-e"/>
    <w:rsid w:val="00C815E5"/>
    <w:pPr>
      <w:shd w:val="clear" w:color="auto" w:fill="D9D9D9"/>
    </w:pPr>
  </w:style>
  <w:style w:type="paragraph" w:customStyle="1" w:styleId="YPheadingx-f">
    <w:name w:val="YPheadingx-f"/>
    <w:basedOn w:val="YPheadingx-e"/>
    <w:rsid w:val="00C815E5"/>
    <w:rPr>
      <w:lang w:val="fr-CA"/>
    </w:rPr>
  </w:style>
  <w:style w:type="paragraph" w:customStyle="1" w:styleId="Ytable-e">
    <w:name w:val="Ytable-e"/>
    <w:basedOn w:val="table-e"/>
    <w:rsid w:val="00C815E5"/>
    <w:pPr>
      <w:shd w:val="clear" w:color="auto" w:fill="D9D9D9"/>
    </w:pPr>
  </w:style>
  <w:style w:type="paragraph" w:customStyle="1" w:styleId="Ytable-f">
    <w:name w:val="Ytable-f"/>
    <w:basedOn w:val="Ytable-e"/>
    <w:rsid w:val="00C815E5"/>
    <w:rPr>
      <w:lang w:val="fr-CA"/>
    </w:rPr>
  </w:style>
  <w:style w:type="paragraph" w:customStyle="1" w:styleId="Ytoc-e">
    <w:name w:val="Ytoc-e"/>
    <w:basedOn w:val="toc-e"/>
    <w:rsid w:val="00C815E5"/>
    <w:pPr>
      <w:shd w:val="clear" w:color="auto" w:fill="D9D9D9"/>
    </w:pPr>
  </w:style>
  <w:style w:type="paragraph" w:customStyle="1" w:styleId="Ytoc-f">
    <w:name w:val="Ytoc-f"/>
    <w:basedOn w:val="Ytoc-e"/>
    <w:rsid w:val="00C815E5"/>
    <w:rPr>
      <w:lang w:val="fr-CA"/>
    </w:rPr>
  </w:style>
  <w:style w:type="paragraph" w:customStyle="1" w:styleId="footnote-f">
    <w:name w:val="footnote-f"/>
    <w:basedOn w:val="footnote-e"/>
    <w:rsid w:val="00C815E5"/>
    <w:rPr>
      <w:lang w:val="fr-CA"/>
    </w:rPr>
  </w:style>
  <w:style w:type="character" w:styleId="PageNumber">
    <w:name w:val="page number"/>
    <w:basedOn w:val="DefaultParagraphFont"/>
    <w:rsid w:val="00C815E5"/>
  </w:style>
  <w:style w:type="paragraph" w:styleId="Footer">
    <w:name w:val="footer"/>
    <w:link w:val="FooterChar"/>
    <w:rsid w:val="00C815E5"/>
    <w:pPr>
      <w:tabs>
        <w:tab w:val="center" w:pos="4320"/>
        <w:tab w:val="right" w:pos="8640"/>
      </w:tabs>
    </w:pPr>
  </w:style>
  <w:style w:type="character" w:customStyle="1" w:styleId="FooterChar">
    <w:name w:val="Footer Char"/>
    <w:basedOn w:val="DefaultParagraphFont"/>
    <w:link w:val="Footer"/>
    <w:rsid w:val="00117AEA"/>
  </w:style>
  <w:style w:type="paragraph" w:customStyle="1" w:styleId="PrAssent">
    <w:name w:val="PrAssent"/>
    <w:rsid w:val="00C815E5"/>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C815E5"/>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C815E5"/>
    <w:rPr>
      <w:lang w:val="fr-CA"/>
    </w:rPr>
  </w:style>
  <w:style w:type="paragraph" w:customStyle="1" w:styleId="tableheading-f">
    <w:name w:val="tableheading-f"/>
    <w:basedOn w:val="tableheading-e"/>
    <w:rsid w:val="00C815E5"/>
    <w:rPr>
      <w:lang w:val="fr-CA"/>
    </w:rPr>
  </w:style>
  <w:style w:type="paragraph" w:customStyle="1" w:styleId="Ypreamble-e">
    <w:name w:val="Ypreamble-e"/>
    <w:basedOn w:val="preamble-e"/>
    <w:rsid w:val="00C815E5"/>
    <w:pPr>
      <w:shd w:val="clear" w:color="auto" w:fill="D9D9D9"/>
      <w:tabs>
        <w:tab w:val="left" w:pos="0"/>
      </w:tabs>
    </w:pPr>
  </w:style>
  <w:style w:type="paragraph" w:customStyle="1" w:styleId="Ypartnum-e">
    <w:name w:val="Ypartnum-e"/>
    <w:basedOn w:val="partnum-e"/>
    <w:rsid w:val="00C815E5"/>
    <w:pPr>
      <w:shd w:val="clear" w:color="auto" w:fill="D9D9D9"/>
    </w:pPr>
  </w:style>
  <w:style w:type="paragraph" w:customStyle="1" w:styleId="Yheading1-e">
    <w:name w:val="Yheading1-e"/>
    <w:basedOn w:val="heading1-e"/>
    <w:rsid w:val="00C815E5"/>
    <w:pPr>
      <w:shd w:val="clear" w:color="auto" w:fill="D9D9D9"/>
    </w:pPr>
  </w:style>
  <w:style w:type="paragraph" w:customStyle="1" w:styleId="Yheading2-e">
    <w:name w:val="Yheading2-e"/>
    <w:basedOn w:val="heading2-e"/>
    <w:rsid w:val="00C815E5"/>
    <w:pPr>
      <w:shd w:val="clear" w:color="auto" w:fill="D9D9D9"/>
    </w:pPr>
  </w:style>
  <w:style w:type="paragraph" w:customStyle="1" w:styleId="Yheading3-e">
    <w:name w:val="Yheading3-e"/>
    <w:basedOn w:val="heading3-e"/>
    <w:rsid w:val="00C815E5"/>
    <w:pPr>
      <w:shd w:val="clear" w:color="auto" w:fill="D9D9D9"/>
    </w:pPr>
  </w:style>
  <w:style w:type="paragraph" w:customStyle="1" w:styleId="Ytableheading-e">
    <w:name w:val="Ytableheading-e"/>
    <w:basedOn w:val="tableheading-e"/>
    <w:rsid w:val="00C815E5"/>
    <w:pPr>
      <w:shd w:val="clear" w:color="auto" w:fill="D9D9D9"/>
    </w:pPr>
  </w:style>
  <w:style w:type="paragraph" w:customStyle="1" w:styleId="Yfirstdef-e">
    <w:name w:val="Yfirstdef-e"/>
    <w:basedOn w:val="firstdef-e"/>
    <w:rsid w:val="00C815E5"/>
    <w:pPr>
      <w:shd w:val="clear" w:color="auto" w:fill="D9D9D9"/>
    </w:pPr>
  </w:style>
  <w:style w:type="paragraph" w:customStyle="1" w:styleId="Ydefinition-e">
    <w:name w:val="Ydefinition-e"/>
    <w:basedOn w:val="definition-e"/>
    <w:rsid w:val="00C815E5"/>
    <w:pPr>
      <w:shd w:val="clear" w:color="auto" w:fill="D9D9D9"/>
    </w:pPr>
  </w:style>
  <w:style w:type="paragraph" w:customStyle="1" w:styleId="Ydefclause-e">
    <w:name w:val="Ydefclause-e"/>
    <w:basedOn w:val="defclause-e"/>
    <w:rsid w:val="00C815E5"/>
    <w:pPr>
      <w:shd w:val="clear" w:color="auto" w:fill="D9D9D9"/>
    </w:pPr>
  </w:style>
  <w:style w:type="paragraph" w:customStyle="1" w:styleId="YSdefclause-e">
    <w:name w:val="YSdefclause-e"/>
    <w:basedOn w:val="Sdefclause-e"/>
    <w:rsid w:val="00C815E5"/>
    <w:pPr>
      <w:shd w:val="clear" w:color="auto" w:fill="D9D9D9"/>
    </w:pPr>
  </w:style>
  <w:style w:type="paragraph" w:customStyle="1" w:styleId="Ydefsubclause-e">
    <w:name w:val="Ydefsubclause-e"/>
    <w:basedOn w:val="defsubclause-e"/>
    <w:rsid w:val="00C815E5"/>
    <w:pPr>
      <w:shd w:val="clear" w:color="auto" w:fill="D9D9D9"/>
    </w:pPr>
  </w:style>
  <w:style w:type="paragraph" w:customStyle="1" w:styleId="Ydefsubsubclause-e">
    <w:name w:val="Ydefsubsubclause-e"/>
    <w:basedOn w:val="defsubsubclause-e"/>
    <w:rsid w:val="00C815E5"/>
    <w:pPr>
      <w:shd w:val="clear" w:color="auto" w:fill="D9D9D9"/>
    </w:pPr>
  </w:style>
  <w:style w:type="paragraph" w:customStyle="1" w:styleId="Ydefparagraph-e">
    <w:name w:val="Ydefparagraph-e"/>
    <w:basedOn w:val="defparagraph-e"/>
    <w:rsid w:val="00C815E5"/>
    <w:pPr>
      <w:shd w:val="clear" w:color="auto" w:fill="D9D9D9"/>
    </w:pPr>
  </w:style>
  <w:style w:type="paragraph" w:customStyle="1" w:styleId="YSdefpara-e">
    <w:name w:val="YSdefpara-e"/>
    <w:basedOn w:val="Sdefpara-e"/>
    <w:rsid w:val="00C815E5"/>
    <w:pPr>
      <w:shd w:val="clear" w:color="auto" w:fill="D9D9D9"/>
    </w:pPr>
  </w:style>
  <w:style w:type="paragraph" w:customStyle="1" w:styleId="Ydefsubpara-e">
    <w:name w:val="Ydefsubpara-e"/>
    <w:basedOn w:val="defsubpara-e"/>
    <w:rsid w:val="00C815E5"/>
    <w:pPr>
      <w:shd w:val="clear" w:color="auto" w:fill="D9D9D9"/>
    </w:pPr>
  </w:style>
  <w:style w:type="paragraph" w:customStyle="1" w:styleId="Ydefsubsubpara-e">
    <w:name w:val="Ydefsubsubpara-e"/>
    <w:basedOn w:val="defsubsubpara-e"/>
    <w:rsid w:val="00C815E5"/>
    <w:pPr>
      <w:shd w:val="clear" w:color="auto" w:fill="D9D9D9"/>
    </w:pPr>
  </w:style>
  <w:style w:type="paragraph" w:customStyle="1" w:styleId="Ysection-e">
    <w:name w:val="Ysection-e"/>
    <w:basedOn w:val="section-e"/>
    <w:rsid w:val="00C815E5"/>
    <w:pPr>
      <w:shd w:val="clear" w:color="auto" w:fill="D9D9D9"/>
    </w:pPr>
  </w:style>
  <w:style w:type="paragraph" w:customStyle="1" w:styleId="YSsection-e">
    <w:name w:val="YSsection-e"/>
    <w:basedOn w:val="Ssection-e"/>
    <w:rsid w:val="00C815E5"/>
    <w:pPr>
      <w:shd w:val="clear" w:color="auto" w:fill="D9D9D9"/>
    </w:pPr>
  </w:style>
  <w:style w:type="paragraph" w:customStyle="1" w:styleId="Ysubsection-e">
    <w:name w:val="Ysubsection-e"/>
    <w:basedOn w:val="subsection-e"/>
    <w:rsid w:val="00C815E5"/>
    <w:pPr>
      <w:shd w:val="clear" w:color="auto" w:fill="D9D9D9"/>
    </w:pPr>
  </w:style>
  <w:style w:type="paragraph" w:customStyle="1" w:styleId="YSsubsection-e">
    <w:name w:val="YSsubsection-e"/>
    <w:basedOn w:val="Ssubsection-e"/>
    <w:rsid w:val="00C815E5"/>
    <w:pPr>
      <w:shd w:val="clear" w:color="auto" w:fill="D9D9D9"/>
    </w:pPr>
  </w:style>
  <w:style w:type="paragraph" w:customStyle="1" w:styleId="Yclause-e">
    <w:name w:val="Yclause-e"/>
    <w:basedOn w:val="clause-e"/>
    <w:rsid w:val="00C815E5"/>
    <w:pPr>
      <w:shd w:val="clear" w:color="auto" w:fill="D9D9D9"/>
    </w:pPr>
  </w:style>
  <w:style w:type="paragraph" w:customStyle="1" w:styleId="YSclause-e">
    <w:name w:val="YSclause-e"/>
    <w:basedOn w:val="Sclause-e"/>
    <w:rsid w:val="00C815E5"/>
    <w:pPr>
      <w:shd w:val="clear" w:color="auto" w:fill="D9D9D9"/>
    </w:pPr>
  </w:style>
  <w:style w:type="paragraph" w:customStyle="1" w:styleId="Ysubclause-e">
    <w:name w:val="Ysubclause-e"/>
    <w:basedOn w:val="subclause-e"/>
    <w:rsid w:val="00C815E5"/>
    <w:pPr>
      <w:shd w:val="clear" w:color="auto" w:fill="D9D9D9"/>
    </w:pPr>
  </w:style>
  <w:style w:type="paragraph" w:customStyle="1" w:styleId="YSsubclause-e">
    <w:name w:val="YSsubclause-e"/>
    <w:basedOn w:val="Ssubclause-e"/>
    <w:rsid w:val="00C815E5"/>
    <w:pPr>
      <w:shd w:val="clear" w:color="auto" w:fill="D9D9D9"/>
    </w:pPr>
  </w:style>
  <w:style w:type="paragraph" w:customStyle="1" w:styleId="Ysubsubclause-e">
    <w:name w:val="Ysubsubclause-e"/>
    <w:basedOn w:val="subsubclause-e"/>
    <w:rsid w:val="00C815E5"/>
    <w:pPr>
      <w:shd w:val="clear" w:color="auto" w:fill="D9D9D9"/>
    </w:pPr>
  </w:style>
  <w:style w:type="paragraph" w:customStyle="1" w:styleId="YSsubsubclause-e">
    <w:name w:val="YSsubsubclause-e"/>
    <w:basedOn w:val="Ssubsubclause-e"/>
    <w:rsid w:val="00C815E5"/>
    <w:pPr>
      <w:shd w:val="clear" w:color="auto" w:fill="D9D9D9"/>
    </w:pPr>
  </w:style>
  <w:style w:type="paragraph" w:customStyle="1" w:styleId="Ysubsubsubclause-e">
    <w:name w:val="Ysubsubsubclause-e"/>
    <w:basedOn w:val="subsubsubclause-e"/>
    <w:rsid w:val="00C815E5"/>
    <w:pPr>
      <w:shd w:val="clear" w:color="auto" w:fill="D9D9D9"/>
    </w:pPr>
  </w:style>
  <w:style w:type="paragraph" w:customStyle="1" w:styleId="Yparagraph-e">
    <w:name w:val="Yparagraph-e"/>
    <w:basedOn w:val="paragraph-e"/>
    <w:rsid w:val="00C815E5"/>
    <w:pPr>
      <w:shd w:val="clear" w:color="auto" w:fill="D9D9D9"/>
    </w:pPr>
  </w:style>
  <w:style w:type="paragraph" w:customStyle="1" w:styleId="Yparanoindt-e">
    <w:name w:val="Yparanoindt-e"/>
    <w:basedOn w:val="paranoindt-e"/>
    <w:rsid w:val="00C815E5"/>
    <w:pPr>
      <w:shd w:val="clear" w:color="auto" w:fill="D9D9D9"/>
    </w:pPr>
  </w:style>
  <w:style w:type="paragraph" w:customStyle="1" w:styleId="Yparawindt-e">
    <w:name w:val="Yparawindt-e"/>
    <w:basedOn w:val="parawindt-e"/>
    <w:rsid w:val="00C815E5"/>
    <w:pPr>
      <w:shd w:val="clear" w:color="auto" w:fill="D9D9D9"/>
      <w:ind w:left="278"/>
    </w:pPr>
  </w:style>
  <w:style w:type="paragraph" w:customStyle="1" w:styleId="Yparawtab-e">
    <w:name w:val="Yparawtab-e"/>
    <w:basedOn w:val="parawtab-e"/>
    <w:rsid w:val="00C815E5"/>
    <w:pPr>
      <w:shd w:val="clear" w:color="auto" w:fill="D9D9D9"/>
    </w:pPr>
  </w:style>
  <w:style w:type="paragraph" w:customStyle="1" w:styleId="YSparagraph-e">
    <w:name w:val="YSparagraph-e"/>
    <w:basedOn w:val="Sparagraph-e"/>
    <w:rsid w:val="00C815E5"/>
    <w:pPr>
      <w:shd w:val="clear" w:color="auto" w:fill="D9D9D9"/>
    </w:pPr>
  </w:style>
  <w:style w:type="paragraph" w:customStyle="1" w:styleId="Ysubpara-e">
    <w:name w:val="Ysubpara-e"/>
    <w:basedOn w:val="subpara-e"/>
    <w:rsid w:val="00C815E5"/>
    <w:pPr>
      <w:shd w:val="clear" w:color="auto" w:fill="D9D9D9"/>
    </w:pPr>
  </w:style>
  <w:style w:type="paragraph" w:customStyle="1" w:styleId="YSsubpara-e">
    <w:name w:val="YSsubpara-e"/>
    <w:basedOn w:val="Ssubpara-e"/>
    <w:rsid w:val="00C815E5"/>
    <w:pPr>
      <w:shd w:val="clear" w:color="auto" w:fill="D9D9D9"/>
    </w:pPr>
  </w:style>
  <w:style w:type="paragraph" w:customStyle="1" w:styleId="Ysubsubpara-e">
    <w:name w:val="Ysubsubpara-e"/>
    <w:basedOn w:val="subsubpara-e"/>
    <w:rsid w:val="00C815E5"/>
    <w:pPr>
      <w:shd w:val="clear" w:color="auto" w:fill="D9D9D9"/>
    </w:pPr>
  </w:style>
  <w:style w:type="paragraph" w:customStyle="1" w:styleId="YSsubsubpara-e">
    <w:name w:val="YSsubsubpara-e"/>
    <w:basedOn w:val="Ssubsubpara-e"/>
    <w:rsid w:val="00C815E5"/>
    <w:pPr>
      <w:shd w:val="clear" w:color="auto" w:fill="D9D9D9"/>
    </w:pPr>
  </w:style>
  <w:style w:type="paragraph" w:customStyle="1" w:styleId="Ysubsubsubpara-e">
    <w:name w:val="Ysubsubsubpara-e"/>
    <w:basedOn w:val="subsubsubpara-e"/>
    <w:rsid w:val="00C815E5"/>
    <w:pPr>
      <w:shd w:val="clear" w:color="auto" w:fill="D9D9D9"/>
    </w:pPr>
  </w:style>
  <w:style w:type="paragraph" w:customStyle="1" w:styleId="Yequation-e">
    <w:name w:val="Yequation-e"/>
    <w:basedOn w:val="equation-e"/>
    <w:rsid w:val="00C815E5"/>
    <w:pPr>
      <w:shd w:val="clear" w:color="auto" w:fill="D9D9D9"/>
    </w:pPr>
  </w:style>
  <w:style w:type="paragraph" w:customStyle="1" w:styleId="YPsection-e">
    <w:name w:val="YPsection-e"/>
    <w:basedOn w:val="section-e"/>
    <w:rsid w:val="00C815E5"/>
    <w:pPr>
      <w:shd w:val="clear" w:color="auto" w:fill="D9D9D9"/>
    </w:pPr>
    <w:rPr>
      <w:b/>
    </w:rPr>
  </w:style>
  <w:style w:type="paragraph" w:customStyle="1" w:styleId="YSPsection-e">
    <w:name w:val="YSPsection-e"/>
    <w:basedOn w:val="SPsection-e"/>
    <w:rsid w:val="00C815E5"/>
    <w:pPr>
      <w:shd w:val="clear" w:color="auto" w:fill="D9D9D9"/>
    </w:pPr>
  </w:style>
  <w:style w:type="paragraph" w:customStyle="1" w:styleId="YPsubsection-e">
    <w:name w:val="YPsubsection-e"/>
    <w:basedOn w:val="subsection-e"/>
    <w:rsid w:val="00C815E5"/>
    <w:pPr>
      <w:shd w:val="clear" w:color="auto" w:fill="D9D9D9"/>
    </w:pPr>
    <w:rPr>
      <w:b/>
    </w:rPr>
  </w:style>
  <w:style w:type="paragraph" w:customStyle="1" w:styleId="YSPsubsection-e">
    <w:name w:val="YSPsubsection-e"/>
    <w:basedOn w:val="SPsubsection-e"/>
    <w:rsid w:val="00C815E5"/>
    <w:pPr>
      <w:shd w:val="clear" w:color="auto" w:fill="D9D9D9"/>
    </w:pPr>
  </w:style>
  <w:style w:type="paragraph" w:customStyle="1" w:styleId="YPclause-e">
    <w:name w:val="YPclause-e"/>
    <w:basedOn w:val="clause-e"/>
    <w:rsid w:val="00C815E5"/>
    <w:pPr>
      <w:shd w:val="clear" w:color="auto" w:fill="D9D9D9"/>
    </w:pPr>
    <w:rPr>
      <w:b/>
    </w:rPr>
  </w:style>
  <w:style w:type="paragraph" w:customStyle="1" w:styleId="YPsubclause-e">
    <w:name w:val="YPsubclause-e"/>
    <w:basedOn w:val="subclause-e"/>
    <w:rsid w:val="00C815E5"/>
    <w:pPr>
      <w:shd w:val="clear" w:color="auto" w:fill="D9D9D9"/>
    </w:pPr>
    <w:rPr>
      <w:b/>
    </w:rPr>
  </w:style>
  <w:style w:type="paragraph" w:customStyle="1" w:styleId="YPsubsubclause-e">
    <w:name w:val="YPsubsubclause-e"/>
    <w:basedOn w:val="subsubclause-e"/>
    <w:rsid w:val="00C815E5"/>
    <w:pPr>
      <w:shd w:val="clear" w:color="auto" w:fill="D9D9D9"/>
    </w:pPr>
    <w:rPr>
      <w:b/>
    </w:rPr>
  </w:style>
  <w:style w:type="paragraph" w:customStyle="1" w:styleId="YPsubsubsubclause-e">
    <w:name w:val="YPsubsubsubclause-e"/>
    <w:basedOn w:val="subsubsubclause-e"/>
    <w:rsid w:val="00C815E5"/>
    <w:pPr>
      <w:shd w:val="clear" w:color="auto" w:fill="D9D9D9"/>
    </w:pPr>
    <w:rPr>
      <w:b/>
    </w:rPr>
  </w:style>
  <w:style w:type="paragraph" w:customStyle="1" w:styleId="YPparagraph-e">
    <w:name w:val="YPparagraph-e"/>
    <w:basedOn w:val="paragraph-e"/>
    <w:rsid w:val="00C815E5"/>
    <w:pPr>
      <w:shd w:val="clear" w:color="auto" w:fill="D9D9D9"/>
    </w:pPr>
    <w:rPr>
      <w:b/>
    </w:rPr>
  </w:style>
  <w:style w:type="paragraph" w:customStyle="1" w:styleId="YPsubpara-e">
    <w:name w:val="YPsubpara-e"/>
    <w:basedOn w:val="subpara-e"/>
    <w:rsid w:val="00C815E5"/>
    <w:pPr>
      <w:shd w:val="clear" w:color="auto" w:fill="D9D9D9"/>
    </w:pPr>
    <w:rPr>
      <w:b/>
    </w:rPr>
  </w:style>
  <w:style w:type="paragraph" w:customStyle="1" w:styleId="YPsubsubpara-e">
    <w:name w:val="YPsubsubpara-e"/>
    <w:basedOn w:val="subsubpara-e"/>
    <w:rsid w:val="00C815E5"/>
    <w:pPr>
      <w:shd w:val="clear" w:color="auto" w:fill="D9D9D9"/>
    </w:pPr>
    <w:rPr>
      <w:b/>
    </w:rPr>
  </w:style>
  <w:style w:type="paragraph" w:customStyle="1" w:styleId="YPsubsubsubpara-e">
    <w:name w:val="YPsubsubsubpara-e"/>
    <w:basedOn w:val="subsubsubpara-e"/>
    <w:rsid w:val="00C815E5"/>
    <w:pPr>
      <w:shd w:val="clear" w:color="auto" w:fill="D9D9D9"/>
    </w:pPr>
    <w:rPr>
      <w:b/>
    </w:rPr>
  </w:style>
  <w:style w:type="paragraph" w:customStyle="1" w:styleId="Ypreamble-f">
    <w:name w:val="Ypreamble-f"/>
    <w:basedOn w:val="Ypreamble-e"/>
    <w:rsid w:val="00C815E5"/>
    <w:rPr>
      <w:lang w:val="fr-CA"/>
    </w:rPr>
  </w:style>
  <w:style w:type="paragraph" w:customStyle="1" w:styleId="Ypartnum-f">
    <w:name w:val="Ypartnum-f"/>
    <w:basedOn w:val="Ypartnum-e"/>
    <w:rsid w:val="00C815E5"/>
    <w:rPr>
      <w:lang w:val="fr-CA"/>
    </w:rPr>
  </w:style>
  <w:style w:type="paragraph" w:customStyle="1" w:styleId="Yheading1-f">
    <w:name w:val="Yheading1-f"/>
    <w:basedOn w:val="Yheading1-e"/>
    <w:rsid w:val="00C815E5"/>
    <w:rPr>
      <w:lang w:val="fr-CA"/>
    </w:rPr>
  </w:style>
  <w:style w:type="paragraph" w:customStyle="1" w:styleId="Yheading2-f">
    <w:name w:val="Yheading2-f"/>
    <w:basedOn w:val="Yheading2-e"/>
    <w:rsid w:val="00C815E5"/>
    <w:rPr>
      <w:lang w:val="fr-CA"/>
    </w:rPr>
  </w:style>
  <w:style w:type="paragraph" w:customStyle="1" w:styleId="Yheading3-f">
    <w:name w:val="Yheading3-f"/>
    <w:basedOn w:val="Yheading3-e"/>
    <w:rsid w:val="00C815E5"/>
    <w:rPr>
      <w:lang w:val="fr-CA"/>
    </w:rPr>
  </w:style>
  <w:style w:type="paragraph" w:customStyle="1" w:styleId="Ytableheading-f">
    <w:name w:val="Ytableheading-f"/>
    <w:basedOn w:val="Ytableheading-e"/>
    <w:rsid w:val="00C815E5"/>
    <w:rPr>
      <w:lang w:val="fr-CA"/>
    </w:rPr>
  </w:style>
  <w:style w:type="paragraph" w:customStyle="1" w:styleId="Yfirstdef-f">
    <w:name w:val="Yfirstdef-f"/>
    <w:basedOn w:val="Yfirstdef-e"/>
    <w:rsid w:val="00C815E5"/>
    <w:rPr>
      <w:lang w:val="fr-CA"/>
    </w:rPr>
  </w:style>
  <w:style w:type="paragraph" w:customStyle="1" w:styleId="Ydefinition-f">
    <w:name w:val="Ydefinition-f"/>
    <w:basedOn w:val="Ydefinition-e"/>
    <w:rsid w:val="00C815E5"/>
    <w:rPr>
      <w:lang w:val="fr-CA"/>
    </w:rPr>
  </w:style>
  <w:style w:type="paragraph" w:customStyle="1" w:styleId="YSdefinition-f">
    <w:name w:val="YSdefinition-f"/>
    <w:basedOn w:val="YSdefinition-e"/>
    <w:rsid w:val="00C815E5"/>
    <w:rPr>
      <w:lang w:val="fr-CA"/>
    </w:rPr>
  </w:style>
  <w:style w:type="paragraph" w:customStyle="1" w:styleId="YSdefinition-e">
    <w:name w:val="YSdefinition-e"/>
    <w:basedOn w:val="Sdefinition-e"/>
    <w:rsid w:val="00C815E5"/>
    <w:pPr>
      <w:shd w:val="clear" w:color="auto" w:fill="D9D9D9"/>
    </w:pPr>
  </w:style>
  <w:style w:type="paragraph" w:customStyle="1" w:styleId="Ydefclause-f">
    <w:name w:val="Ydefclause-f"/>
    <w:basedOn w:val="Ydefclause-e"/>
    <w:rsid w:val="00C815E5"/>
    <w:rPr>
      <w:lang w:val="fr-CA"/>
    </w:rPr>
  </w:style>
  <w:style w:type="paragraph" w:customStyle="1" w:styleId="YSdefclause-f">
    <w:name w:val="YSdefclause-f"/>
    <w:basedOn w:val="YSdefclause-e"/>
    <w:rsid w:val="00C815E5"/>
    <w:rPr>
      <w:lang w:val="fr-CA"/>
    </w:rPr>
  </w:style>
  <w:style w:type="paragraph" w:customStyle="1" w:styleId="Ydefsubclause-f">
    <w:name w:val="Ydefsubclause-f"/>
    <w:basedOn w:val="Ydefsubclause-e"/>
    <w:rsid w:val="00C815E5"/>
    <w:rPr>
      <w:lang w:val="fr-CA"/>
    </w:rPr>
  </w:style>
  <w:style w:type="paragraph" w:customStyle="1" w:styleId="Ydefsubsubclause-f">
    <w:name w:val="Ydefsubsubclause-f"/>
    <w:basedOn w:val="Ydefsubsubclause-e"/>
    <w:rsid w:val="00C815E5"/>
    <w:rPr>
      <w:lang w:val="fr-CA"/>
    </w:rPr>
  </w:style>
  <w:style w:type="paragraph" w:customStyle="1" w:styleId="Ydefparagraph-f">
    <w:name w:val="Ydefparagraph-f"/>
    <w:basedOn w:val="Ydefparagraph-e"/>
    <w:rsid w:val="00C815E5"/>
    <w:rPr>
      <w:lang w:val="fr-CA"/>
    </w:rPr>
  </w:style>
  <w:style w:type="paragraph" w:customStyle="1" w:styleId="YSdefpara-f">
    <w:name w:val="YSdefpara-f"/>
    <w:basedOn w:val="YSdefpara-e"/>
    <w:rsid w:val="00C815E5"/>
    <w:rPr>
      <w:lang w:val="fr-CA"/>
    </w:rPr>
  </w:style>
  <w:style w:type="paragraph" w:customStyle="1" w:styleId="Ydefsubpara-f">
    <w:name w:val="Ydefsubpara-f"/>
    <w:basedOn w:val="Ydefsubpara-e"/>
    <w:rsid w:val="00C815E5"/>
    <w:rPr>
      <w:lang w:val="fr-CA"/>
    </w:rPr>
  </w:style>
  <w:style w:type="paragraph" w:customStyle="1" w:styleId="Ydefsubsubpara-f">
    <w:name w:val="Ydefsubsubpara-f"/>
    <w:basedOn w:val="Ydefsubsubpara-e"/>
    <w:rsid w:val="00C815E5"/>
    <w:rPr>
      <w:lang w:val="fr-CA"/>
    </w:rPr>
  </w:style>
  <w:style w:type="paragraph" w:customStyle="1" w:styleId="Ysection-f">
    <w:name w:val="Ysection-f"/>
    <w:basedOn w:val="Ysection-e"/>
    <w:rsid w:val="00C815E5"/>
    <w:rPr>
      <w:lang w:val="fr-CA"/>
    </w:rPr>
  </w:style>
  <w:style w:type="paragraph" w:customStyle="1" w:styleId="YSsection-f">
    <w:name w:val="YSsection-f"/>
    <w:basedOn w:val="YSsection-e"/>
    <w:rsid w:val="00C815E5"/>
    <w:rPr>
      <w:lang w:val="fr-CA"/>
    </w:rPr>
  </w:style>
  <w:style w:type="paragraph" w:customStyle="1" w:styleId="Ysubsection-f">
    <w:name w:val="Ysubsection-f"/>
    <w:basedOn w:val="Ysubsection-e"/>
    <w:rsid w:val="00C815E5"/>
    <w:rPr>
      <w:lang w:val="fr-CA"/>
    </w:rPr>
  </w:style>
  <w:style w:type="paragraph" w:customStyle="1" w:styleId="YSsubsection-f">
    <w:name w:val="YSsubsection-f"/>
    <w:basedOn w:val="YSsubsection-e"/>
    <w:rsid w:val="00C815E5"/>
    <w:rPr>
      <w:lang w:val="fr-CA"/>
    </w:rPr>
  </w:style>
  <w:style w:type="paragraph" w:customStyle="1" w:styleId="Yclause-f">
    <w:name w:val="Yclause-f"/>
    <w:basedOn w:val="Yclause-e"/>
    <w:rsid w:val="00C815E5"/>
    <w:rPr>
      <w:lang w:val="fr-CA"/>
    </w:rPr>
  </w:style>
  <w:style w:type="paragraph" w:customStyle="1" w:styleId="YSclause-f">
    <w:name w:val="YSclause-f"/>
    <w:basedOn w:val="YSclause-e"/>
    <w:rsid w:val="00C815E5"/>
    <w:rPr>
      <w:lang w:val="fr-CA"/>
    </w:rPr>
  </w:style>
  <w:style w:type="paragraph" w:customStyle="1" w:styleId="Ysubclause-f">
    <w:name w:val="Ysubclause-f"/>
    <w:basedOn w:val="Ysubclause-e"/>
    <w:rsid w:val="00C815E5"/>
    <w:rPr>
      <w:lang w:val="fr-CA"/>
    </w:rPr>
  </w:style>
  <w:style w:type="paragraph" w:customStyle="1" w:styleId="YSsubclause-f">
    <w:name w:val="YSsubclause-f"/>
    <w:basedOn w:val="YSsubclause-e"/>
    <w:rsid w:val="00C815E5"/>
    <w:rPr>
      <w:lang w:val="fr-CA"/>
    </w:rPr>
  </w:style>
  <w:style w:type="paragraph" w:customStyle="1" w:styleId="Ysubsubclause-f">
    <w:name w:val="Ysubsubclause-f"/>
    <w:basedOn w:val="Ysubsubclause-e"/>
    <w:rsid w:val="00C815E5"/>
    <w:rPr>
      <w:lang w:val="fr-CA"/>
    </w:rPr>
  </w:style>
  <w:style w:type="paragraph" w:customStyle="1" w:styleId="YSsubsubclause-f">
    <w:name w:val="YSsubsubclause-f"/>
    <w:basedOn w:val="YSsubsubclause-e"/>
    <w:rsid w:val="00C815E5"/>
    <w:rPr>
      <w:lang w:val="fr-CA"/>
    </w:rPr>
  </w:style>
  <w:style w:type="paragraph" w:customStyle="1" w:styleId="Ysubsubsubclause-f">
    <w:name w:val="Ysubsubsubclause-f"/>
    <w:basedOn w:val="Ysubsubsubclause-e"/>
    <w:rsid w:val="00C815E5"/>
    <w:rPr>
      <w:lang w:val="fr-CA"/>
    </w:rPr>
  </w:style>
  <w:style w:type="paragraph" w:customStyle="1" w:styleId="Yparagraph-f">
    <w:name w:val="Yparagraph-f"/>
    <w:basedOn w:val="Yparagraph-e"/>
    <w:rsid w:val="00C815E5"/>
    <w:rPr>
      <w:lang w:val="fr-CA"/>
    </w:rPr>
  </w:style>
  <w:style w:type="paragraph" w:customStyle="1" w:styleId="Yparanoindt-f">
    <w:name w:val="Yparanoindt-f"/>
    <w:basedOn w:val="Yparanoindt-e"/>
    <w:rsid w:val="00C815E5"/>
    <w:rPr>
      <w:lang w:val="fr-CA"/>
    </w:rPr>
  </w:style>
  <w:style w:type="paragraph" w:customStyle="1" w:styleId="Yparawindt-f">
    <w:name w:val="Yparawindt-f"/>
    <w:basedOn w:val="Yparawindt-e"/>
    <w:rsid w:val="00C815E5"/>
    <w:rPr>
      <w:lang w:val="fr-CA"/>
    </w:rPr>
  </w:style>
  <w:style w:type="paragraph" w:customStyle="1" w:styleId="Yparawtab-f">
    <w:name w:val="Yparawtab-f"/>
    <w:basedOn w:val="Yparawtab-e"/>
    <w:rsid w:val="00C815E5"/>
    <w:rPr>
      <w:lang w:val="fr-CA"/>
    </w:rPr>
  </w:style>
  <w:style w:type="paragraph" w:customStyle="1" w:styleId="YSparagraph-f">
    <w:name w:val="YSparagraph-f"/>
    <w:basedOn w:val="YSparagraph-e"/>
    <w:rsid w:val="00C815E5"/>
    <w:rPr>
      <w:lang w:val="fr-CA"/>
    </w:rPr>
  </w:style>
  <w:style w:type="paragraph" w:customStyle="1" w:styleId="Ysubpara-f">
    <w:name w:val="Ysubpara-f"/>
    <w:basedOn w:val="Ysubpara-e"/>
    <w:rsid w:val="00C815E5"/>
    <w:rPr>
      <w:lang w:val="fr-CA"/>
    </w:rPr>
  </w:style>
  <w:style w:type="paragraph" w:customStyle="1" w:styleId="YSsubpara-f">
    <w:name w:val="YSsubpara-f"/>
    <w:basedOn w:val="YSsubpara-e"/>
    <w:rsid w:val="00C815E5"/>
    <w:rPr>
      <w:lang w:val="fr-CA"/>
    </w:rPr>
  </w:style>
  <w:style w:type="paragraph" w:customStyle="1" w:styleId="Ysubsubpara-f">
    <w:name w:val="Ysubsubpara-f"/>
    <w:basedOn w:val="Ysubsubpara-e"/>
    <w:rsid w:val="00C815E5"/>
    <w:rPr>
      <w:lang w:val="fr-CA"/>
    </w:rPr>
  </w:style>
  <w:style w:type="paragraph" w:customStyle="1" w:styleId="YSsubsubpara-f">
    <w:name w:val="YSsubsubpara-f"/>
    <w:basedOn w:val="YSsubsubpara-e"/>
    <w:rsid w:val="00C815E5"/>
    <w:rPr>
      <w:lang w:val="fr-CA"/>
    </w:rPr>
  </w:style>
  <w:style w:type="paragraph" w:customStyle="1" w:styleId="Ysubsubsubpara-f">
    <w:name w:val="Ysubsubsubpara-f"/>
    <w:basedOn w:val="Ysubsubsubpara-e"/>
    <w:rsid w:val="00C815E5"/>
    <w:rPr>
      <w:lang w:val="fr-CA"/>
    </w:rPr>
  </w:style>
  <w:style w:type="paragraph" w:customStyle="1" w:styleId="Yequation-f">
    <w:name w:val="Yequation-f"/>
    <w:basedOn w:val="Yequation-e"/>
    <w:rsid w:val="00C815E5"/>
    <w:rPr>
      <w:lang w:val="fr-CA"/>
    </w:rPr>
  </w:style>
  <w:style w:type="paragraph" w:customStyle="1" w:styleId="YPsection-f">
    <w:name w:val="YPsection-f"/>
    <w:basedOn w:val="YPsection-e"/>
    <w:rsid w:val="00C815E5"/>
    <w:rPr>
      <w:lang w:val="fr-CA"/>
    </w:rPr>
  </w:style>
  <w:style w:type="paragraph" w:customStyle="1" w:styleId="YSPsection-f">
    <w:name w:val="YSPsection-f"/>
    <w:basedOn w:val="YSPsection-e"/>
    <w:rsid w:val="00C815E5"/>
    <w:rPr>
      <w:lang w:val="fr-CA"/>
    </w:rPr>
  </w:style>
  <w:style w:type="paragraph" w:customStyle="1" w:styleId="YPsubsection-f">
    <w:name w:val="YPsubsection-f"/>
    <w:basedOn w:val="YPsubsection-e"/>
    <w:rsid w:val="00C815E5"/>
    <w:rPr>
      <w:lang w:val="fr-CA"/>
    </w:rPr>
  </w:style>
  <w:style w:type="paragraph" w:customStyle="1" w:styleId="YSPsubsection-f">
    <w:name w:val="YSPsubsection-f"/>
    <w:basedOn w:val="YSPsubsection-e"/>
    <w:rsid w:val="00C815E5"/>
    <w:rPr>
      <w:lang w:val="fr-CA"/>
    </w:rPr>
  </w:style>
  <w:style w:type="paragraph" w:customStyle="1" w:styleId="YPclause-f">
    <w:name w:val="YPclause-f"/>
    <w:basedOn w:val="YPclause-e"/>
    <w:rsid w:val="00C815E5"/>
    <w:rPr>
      <w:lang w:val="fr-CA"/>
    </w:rPr>
  </w:style>
  <w:style w:type="paragraph" w:customStyle="1" w:styleId="YPsubclause-f">
    <w:name w:val="YPsubclause-f"/>
    <w:basedOn w:val="YPsubclause-e"/>
    <w:rsid w:val="00C815E5"/>
    <w:rPr>
      <w:lang w:val="fr-CA"/>
    </w:rPr>
  </w:style>
  <w:style w:type="paragraph" w:customStyle="1" w:styleId="YPsubsubclause-f">
    <w:name w:val="YPsubsubclause-f"/>
    <w:basedOn w:val="YPsubsubclause-e"/>
    <w:rsid w:val="00C815E5"/>
    <w:rPr>
      <w:lang w:val="fr-CA"/>
    </w:rPr>
  </w:style>
  <w:style w:type="paragraph" w:customStyle="1" w:styleId="YPsubsubsubclause-f">
    <w:name w:val="YPsubsubsubclause-f"/>
    <w:basedOn w:val="YPsubsubsubclause-e"/>
    <w:rsid w:val="00C815E5"/>
    <w:rPr>
      <w:lang w:val="fr-CA"/>
    </w:rPr>
  </w:style>
  <w:style w:type="paragraph" w:customStyle="1" w:styleId="YPparagraph-f">
    <w:name w:val="YPparagraph-f"/>
    <w:basedOn w:val="YPparagraph-e"/>
    <w:rsid w:val="00C815E5"/>
    <w:rPr>
      <w:lang w:val="fr-CA"/>
    </w:rPr>
  </w:style>
  <w:style w:type="paragraph" w:customStyle="1" w:styleId="YPsubpara-f">
    <w:name w:val="YPsubpara-f"/>
    <w:basedOn w:val="YPsubpara-e"/>
    <w:rsid w:val="00C815E5"/>
    <w:rPr>
      <w:lang w:val="fr-CA"/>
    </w:rPr>
  </w:style>
  <w:style w:type="paragraph" w:customStyle="1" w:styleId="YPsubsubpara-f">
    <w:name w:val="YPsubsubpara-f"/>
    <w:basedOn w:val="YPsubsubpara-e"/>
    <w:rsid w:val="00C815E5"/>
    <w:rPr>
      <w:lang w:val="fr-CA"/>
    </w:rPr>
  </w:style>
  <w:style w:type="paragraph" w:customStyle="1" w:styleId="YPsubsubsubpara-f">
    <w:name w:val="YPsubsubsubpara-f"/>
    <w:basedOn w:val="YPsubsubsubpara-e"/>
    <w:rsid w:val="00C815E5"/>
    <w:rPr>
      <w:lang w:val="fr-CA"/>
    </w:rPr>
  </w:style>
  <w:style w:type="paragraph" w:customStyle="1" w:styleId="Pheading-f">
    <w:name w:val="Pheading-f"/>
    <w:basedOn w:val="Pheading-e"/>
    <w:rsid w:val="00C815E5"/>
    <w:rPr>
      <w:lang w:val="fr-CA"/>
    </w:rPr>
  </w:style>
  <w:style w:type="paragraph" w:customStyle="1" w:styleId="defPnote-e">
    <w:name w:val="defPnote-e"/>
    <w:basedOn w:val="Pnote-e"/>
    <w:rsid w:val="00C815E5"/>
  </w:style>
  <w:style w:type="paragraph" w:customStyle="1" w:styleId="headnote-e">
    <w:name w:val="headnote-e"/>
    <w:rsid w:val="00C815E5"/>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C815E5"/>
    <w:rPr>
      <w:lang w:val="fr-CA"/>
    </w:rPr>
  </w:style>
  <w:style w:type="paragraph" w:customStyle="1" w:styleId="defPnote-f">
    <w:name w:val="defPnote-f"/>
    <w:basedOn w:val="Pnote-e"/>
    <w:rsid w:val="00C815E5"/>
    <w:rPr>
      <w:lang w:val="fr-CA"/>
    </w:rPr>
  </w:style>
  <w:style w:type="paragraph" w:customStyle="1" w:styleId="Yprocsection-e">
    <w:name w:val="Yprocsection-e"/>
    <w:basedOn w:val="Ysection-e"/>
    <w:rsid w:val="00C815E5"/>
    <w:pPr>
      <w:tabs>
        <w:tab w:val="clear" w:pos="189"/>
        <w:tab w:val="left" w:pos="430"/>
      </w:tabs>
      <w:ind w:left="240"/>
    </w:pPr>
  </w:style>
  <w:style w:type="paragraph" w:customStyle="1" w:styleId="Yprocsection-f">
    <w:name w:val="Yprocsection-f"/>
    <w:basedOn w:val="Yprocsection-e"/>
    <w:rsid w:val="00C815E5"/>
    <w:rPr>
      <w:lang w:val="fr-CA"/>
    </w:rPr>
  </w:style>
  <w:style w:type="paragraph" w:customStyle="1" w:styleId="Yprocsubsection-e">
    <w:name w:val="Yprocsubsection-e"/>
    <w:basedOn w:val="Ysubsection-e"/>
    <w:rsid w:val="00C815E5"/>
    <w:pPr>
      <w:tabs>
        <w:tab w:val="clear" w:pos="189"/>
        <w:tab w:val="left" w:pos="430"/>
      </w:tabs>
      <w:ind w:left="240"/>
    </w:pPr>
  </w:style>
  <w:style w:type="paragraph" w:customStyle="1" w:styleId="Yprocsubsection-f">
    <w:name w:val="Yprocsubsection-f"/>
    <w:basedOn w:val="Yprocsubsection-e"/>
    <w:rsid w:val="00C815E5"/>
    <w:rPr>
      <w:lang w:val="fr-CA"/>
    </w:rPr>
  </w:style>
  <w:style w:type="paragraph" w:customStyle="1" w:styleId="YprocSsection-e">
    <w:name w:val="YprocSsection-e"/>
    <w:basedOn w:val="YSsection-e"/>
    <w:rsid w:val="00C815E5"/>
    <w:pPr>
      <w:tabs>
        <w:tab w:val="clear" w:pos="189"/>
      </w:tabs>
      <w:ind w:left="240"/>
    </w:pPr>
  </w:style>
  <w:style w:type="paragraph" w:customStyle="1" w:styleId="YprocSsection-f">
    <w:name w:val="YprocSsection-f"/>
    <w:basedOn w:val="YprocSsection-e"/>
    <w:rsid w:val="00C815E5"/>
    <w:rPr>
      <w:lang w:val="fr-CA"/>
    </w:rPr>
  </w:style>
  <w:style w:type="paragraph" w:customStyle="1" w:styleId="YprocSsubsection-e">
    <w:name w:val="YprocSsubsection-e"/>
    <w:basedOn w:val="YSsubsection-e"/>
    <w:rsid w:val="00C815E5"/>
    <w:pPr>
      <w:ind w:left="240"/>
    </w:pPr>
  </w:style>
  <w:style w:type="paragraph" w:customStyle="1" w:styleId="YprocSsubsection-f">
    <w:name w:val="YprocSsubsection-f"/>
    <w:basedOn w:val="YprocSsubsection-e"/>
    <w:rsid w:val="00C815E5"/>
    <w:rPr>
      <w:lang w:val="fr-CA"/>
    </w:rPr>
  </w:style>
  <w:style w:type="paragraph" w:customStyle="1" w:styleId="Yprocclause-e">
    <w:name w:val="Yprocclause-e"/>
    <w:basedOn w:val="Yclause-e"/>
    <w:rsid w:val="00C815E5"/>
    <w:pPr>
      <w:tabs>
        <w:tab w:val="clear" w:pos="418"/>
        <w:tab w:val="clear" w:pos="538"/>
        <w:tab w:val="right" w:pos="672"/>
        <w:tab w:val="left" w:pos="792"/>
      </w:tabs>
      <w:ind w:left="778"/>
    </w:pPr>
  </w:style>
  <w:style w:type="paragraph" w:customStyle="1" w:styleId="Yprocclause-f">
    <w:name w:val="Yprocclause-f"/>
    <w:basedOn w:val="Yprocclause-e"/>
    <w:rsid w:val="00C815E5"/>
    <w:rPr>
      <w:lang w:val="fr-CA"/>
    </w:rPr>
  </w:style>
  <w:style w:type="paragraph" w:customStyle="1" w:styleId="Yprocparagraph-e">
    <w:name w:val="Yprocparagraph-e"/>
    <w:basedOn w:val="Yparagraph-e"/>
    <w:rsid w:val="00C815E5"/>
    <w:pPr>
      <w:tabs>
        <w:tab w:val="clear" w:pos="418"/>
        <w:tab w:val="clear" w:pos="538"/>
        <w:tab w:val="right" w:pos="672"/>
        <w:tab w:val="left" w:pos="792"/>
      </w:tabs>
      <w:ind w:left="778"/>
    </w:pPr>
  </w:style>
  <w:style w:type="paragraph" w:customStyle="1" w:styleId="Yprocparagraph-f">
    <w:name w:val="Yprocparagraph-f"/>
    <w:basedOn w:val="Yprocparagraph-e"/>
    <w:rsid w:val="00C815E5"/>
    <w:rPr>
      <w:lang w:val="fr-CA"/>
    </w:rPr>
  </w:style>
  <w:style w:type="paragraph" w:customStyle="1" w:styleId="Yprocdefclause-e">
    <w:name w:val="Yprocdefclause-e"/>
    <w:basedOn w:val="Ydefclause-e"/>
    <w:rsid w:val="00C815E5"/>
    <w:pPr>
      <w:tabs>
        <w:tab w:val="clear" w:pos="418"/>
        <w:tab w:val="clear" w:pos="538"/>
        <w:tab w:val="right" w:pos="672"/>
        <w:tab w:val="left" w:pos="792"/>
      </w:tabs>
      <w:ind w:left="778"/>
    </w:pPr>
  </w:style>
  <w:style w:type="paragraph" w:customStyle="1" w:styleId="Yprocdefclause-f">
    <w:name w:val="Yprocdefclause-f"/>
    <w:basedOn w:val="Yprocdefclause-e"/>
    <w:rsid w:val="00C815E5"/>
    <w:rPr>
      <w:lang w:val="fr-CA"/>
    </w:rPr>
  </w:style>
  <w:style w:type="paragraph" w:customStyle="1" w:styleId="Yprocdefinition-e">
    <w:name w:val="Yprocdefinition-e"/>
    <w:basedOn w:val="Ydefinition-e"/>
    <w:rsid w:val="00C815E5"/>
    <w:pPr>
      <w:ind w:left="430" w:hanging="190"/>
    </w:pPr>
  </w:style>
  <w:style w:type="paragraph" w:customStyle="1" w:styleId="Yprocdefinition-f">
    <w:name w:val="Yprocdefinition-f"/>
    <w:basedOn w:val="Yprocdefinition-e"/>
    <w:rsid w:val="00C815E5"/>
    <w:rPr>
      <w:lang w:val="fr-CA"/>
    </w:rPr>
  </w:style>
  <w:style w:type="paragraph" w:customStyle="1" w:styleId="Yprocdefparagraph-e">
    <w:name w:val="Yprocdefparagraph-e"/>
    <w:basedOn w:val="Ydefparagraph-e"/>
    <w:rsid w:val="00C815E5"/>
    <w:pPr>
      <w:tabs>
        <w:tab w:val="clear" w:pos="418"/>
        <w:tab w:val="clear" w:pos="538"/>
        <w:tab w:val="right" w:pos="672"/>
        <w:tab w:val="left" w:pos="792"/>
      </w:tabs>
      <w:ind w:left="778"/>
    </w:pPr>
  </w:style>
  <w:style w:type="paragraph" w:customStyle="1" w:styleId="Yprocdefparagraph-f">
    <w:name w:val="Yprocdefparagraph-f"/>
    <w:basedOn w:val="Yprocdefparagraph-e"/>
    <w:rsid w:val="00C815E5"/>
    <w:rPr>
      <w:lang w:val="fr-CA"/>
    </w:rPr>
  </w:style>
  <w:style w:type="paragraph" w:customStyle="1" w:styleId="Yprocfirstdef-e">
    <w:name w:val="Yprocfirstdef-e"/>
    <w:basedOn w:val="Yfirstdef-e"/>
    <w:rsid w:val="00C815E5"/>
    <w:pPr>
      <w:ind w:left="430" w:hanging="190"/>
    </w:pPr>
  </w:style>
  <w:style w:type="paragraph" w:customStyle="1" w:styleId="Yprocfirstdef-f">
    <w:name w:val="Yprocfirstdef-f"/>
    <w:basedOn w:val="Yprocfirstdef-e"/>
    <w:rsid w:val="00C815E5"/>
    <w:rPr>
      <w:lang w:val="fr-CA"/>
    </w:rPr>
  </w:style>
  <w:style w:type="paragraph" w:customStyle="1" w:styleId="YprocSclause-e">
    <w:name w:val="YprocSclause-e"/>
    <w:basedOn w:val="YSclause-e"/>
    <w:rsid w:val="00C815E5"/>
    <w:pPr>
      <w:ind w:left="792"/>
    </w:pPr>
  </w:style>
  <w:style w:type="paragraph" w:customStyle="1" w:styleId="YprocSclause-f">
    <w:name w:val="YprocSclause-f"/>
    <w:basedOn w:val="YprocSclause-e"/>
    <w:rsid w:val="00C815E5"/>
    <w:rPr>
      <w:lang w:val="fr-CA"/>
    </w:rPr>
  </w:style>
  <w:style w:type="paragraph" w:customStyle="1" w:styleId="YprocSdefclause-e">
    <w:name w:val="YprocSdefclause-e"/>
    <w:basedOn w:val="YSdefclause-e"/>
    <w:rsid w:val="00C815E5"/>
    <w:pPr>
      <w:ind w:left="792"/>
    </w:pPr>
  </w:style>
  <w:style w:type="paragraph" w:customStyle="1" w:styleId="YprocSdefclause-f">
    <w:name w:val="YprocSdefclause-f"/>
    <w:basedOn w:val="YprocSclause-e"/>
    <w:rsid w:val="00C815E5"/>
    <w:rPr>
      <w:lang w:val="fr-CA"/>
    </w:rPr>
  </w:style>
  <w:style w:type="paragraph" w:customStyle="1" w:styleId="YprocSdefinition-e">
    <w:name w:val="YprocSdefinition-e"/>
    <w:basedOn w:val="YSdefinition-e"/>
    <w:rsid w:val="00C815E5"/>
    <w:pPr>
      <w:ind w:left="430"/>
    </w:pPr>
  </w:style>
  <w:style w:type="paragraph" w:customStyle="1" w:styleId="YprocSdefinition-f">
    <w:name w:val="YprocSdefinition-f"/>
    <w:basedOn w:val="YprocSdefinition-e"/>
    <w:rsid w:val="00C815E5"/>
    <w:rPr>
      <w:lang w:val="fr-CA"/>
    </w:rPr>
  </w:style>
  <w:style w:type="paragraph" w:customStyle="1" w:styleId="YprocSdefpara-e">
    <w:name w:val="YprocSdefpara-e"/>
    <w:basedOn w:val="YSdefpara-e"/>
    <w:rsid w:val="00C815E5"/>
    <w:pPr>
      <w:ind w:left="792"/>
    </w:pPr>
  </w:style>
  <w:style w:type="paragraph" w:customStyle="1" w:styleId="YprocSdefpara-f">
    <w:name w:val="YprocSdefpara-f"/>
    <w:basedOn w:val="YprocSdefpara-e"/>
    <w:rsid w:val="00C815E5"/>
    <w:rPr>
      <w:lang w:val="fr-CA"/>
    </w:rPr>
  </w:style>
  <w:style w:type="paragraph" w:customStyle="1" w:styleId="YprocSparagraph-e">
    <w:name w:val="YprocSparagraph-e"/>
    <w:basedOn w:val="YSparagraph-e"/>
    <w:rsid w:val="00C815E5"/>
    <w:pPr>
      <w:ind w:left="792"/>
    </w:pPr>
  </w:style>
  <w:style w:type="paragraph" w:customStyle="1" w:styleId="YprocSparagraph-f">
    <w:name w:val="YprocSparagraph-f"/>
    <w:basedOn w:val="YprocSparagraph-e"/>
    <w:rsid w:val="00C815E5"/>
    <w:rPr>
      <w:lang w:val="fr-CA"/>
    </w:rPr>
  </w:style>
  <w:style w:type="paragraph" w:customStyle="1" w:styleId="Yprocdefsubclause-e">
    <w:name w:val="Yprocdefsubclause-e"/>
    <w:basedOn w:val="Ydefsubclause-e"/>
    <w:rsid w:val="00C815E5"/>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C815E5"/>
    <w:rPr>
      <w:lang w:val="fr-CA"/>
    </w:rPr>
  </w:style>
  <w:style w:type="paragraph" w:customStyle="1" w:styleId="Yprocdefsubpara-e">
    <w:name w:val="Yprocdefsubpara-e"/>
    <w:basedOn w:val="Ydefsubpara-e"/>
    <w:rsid w:val="00C815E5"/>
    <w:pPr>
      <w:tabs>
        <w:tab w:val="right" w:pos="1078"/>
        <w:tab w:val="left" w:pos="1195"/>
      </w:tabs>
      <w:ind w:left="1195"/>
    </w:pPr>
  </w:style>
  <w:style w:type="paragraph" w:customStyle="1" w:styleId="Yprocdefsubpara-f">
    <w:name w:val="Yprocdefsubpara-f"/>
    <w:basedOn w:val="Yprocdefsubpara-e"/>
    <w:rsid w:val="00C815E5"/>
    <w:rPr>
      <w:lang w:val="fr-CA"/>
    </w:rPr>
  </w:style>
  <w:style w:type="paragraph" w:customStyle="1" w:styleId="Yprocdefsubsubclause-e">
    <w:name w:val="Yprocdefsubsubclause-e"/>
    <w:basedOn w:val="Ydefsubsubclause-e"/>
    <w:rsid w:val="00C815E5"/>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C815E5"/>
    <w:rPr>
      <w:lang w:val="fr-CA"/>
    </w:rPr>
  </w:style>
  <w:style w:type="paragraph" w:customStyle="1" w:styleId="Yprocdefsubsubpara-e">
    <w:name w:val="Yprocdefsubsubpara-e"/>
    <w:basedOn w:val="Ydefsubsubpara-e"/>
    <w:rsid w:val="00C815E5"/>
    <w:pPr>
      <w:tabs>
        <w:tab w:val="right" w:pos="1555"/>
        <w:tab w:val="left" w:pos="1675"/>
      </w:tabs>
      <w:ind w:left="1675"/>
    </w:pPr>
  </w:style>
  <w:style w:type="paragraph" w:customStyle="1" w:styleId="Yprocdefsubsubpara-f">
    <w:name w:val="Yprocdefsubsubpara-f"/>
    <w:basedOn w:val="Yprocdefsubsubpara-e"/>
    <w:rsid w:val="00C815E5"/>
    <w:rPr>
      <w:lang w:val="fr-CA"/>
    </w:rPr>
  </w:style>
  <w:style w:type="paragraph" w:customStyle="1" w:styleId="YprocSsubclause-e">
    <w:name w:val="YprocSsubclause-e"/>
    <w:basedOn w:val="Ysubclause-e"/>
    <w:rsid w:val="00C815E5"/>
    <w:pPr>
      <w:ind w:left="1195"/>
    </w:pPr>
  </w:style>
  <w:style w:type="paragraph" w:customStyle="1" w:styleId="YprocSsubclause-f">
    <w:name w:val="YprocSsubclause-f"/>
    <w:basedOn w:val="YprocSsubclause-e"/>
    <w:rsid w:val="00C815E5"/>
    <w:rPr>
      <w:lang w:val="fr-CA"/>
    </w:rPr>
  </w:style>
  <w:style w:type="paragraph" w:customStyle="1" w:styleId="YprocSsubpara-e">
    <w:name w:val="YprocSsubpara-e"/>
    <w:basedOn w:val="Ysubpara-e"/>
    <w:rsid w:val="00C815E5"/>
    <w:pPr>
      <w:ind w:left="1195"/>
    </w:pPr>
  </w:style>
  <w:style w:type="paragraph" w:customStyle="1" w:styleId="YprocSsubpara-f">
    <w:name w:val="YprocSsubpara-f"/>
    <w:basedOn w:val="YprocSsubpara-e"/>
    <w:rsid w:val="00C815E5"/>
    <w:rPr>
      <w:lang w:val="fr-CA"/>
    </w:rPr>
  </w:style>
  <w:style w:type="paragraph" w:customStyle="1" w:styleId="YprocSsubsubclause-e">
    <w:name w:val="YprocSsubsubclause-e"/>
    <w:basedOn w:val="YSsubsubclause-e"/>
    <w:rsid w:val="00C815E5"/>
    <w:pPr>
      <w:ind w:left="1675"/>
    </w:pPr>
  </w:style>
  <w:style w:type="paragraph" w:customStyle="1" w:styleId="YprocSsubsubclause-f">
    <w:name w:val="YprocSsubsubclause-f"/>
    <w:basedOn w:val="YprocSsubsubclause-e"/>
    <w:rsid w:val="00C815E5"/>
    <w:rPr>
      <w:lang w:val="fr-CA"/>
    </w:rPr>
  </w:style>
  <w:style w:type="paragraph" w:customStyle="1" w:styleId="YprocSsubsubpara-e">
    <w:name w:val="YprocSsubsubpara-e"/>
    <w:basedOn w:val="Ysubsubpara-e"/>
    <w:rsid w:val="00C815E5"/>
    <w:pPr>
      <w:ind w:left="1675"/>
    </w:pPr>
  </w:style>
  <w:style w:type="paragraph" w:customStyle="1" w:styleId="YprocSsubsubpara-f">
    <w:name w:val="YprocSsubsubpara-f"/>
    <w:basedOn w:val="YprocSsubsubpara-e"/>
    <w:rsid w:val="00C815E5"/>
    <w:rPr>
      <w:lang w:val="fr-CA"/>
    </w:rPr>
  </w:style>
  <w:style w:type="paragraph" w:customStyle="1" w:styleId="Yprocsubclause-e">
    <w:name w:val="Yprocsubclause-e"/>
    <w:basedOn w:val="Ysubclause-e"/>
    <w:rsid w:val="00C815E5"/>
    <w:pPr>
      <w:tabs>
        <w:tab w:val="clear" w:pos="838"/>
        <w:tab w:val="clear" w:pos="955"/>
        <w:tab w:val="right" w:pos="1078"/>
        <w:tab w:val="left" w:pos="1195"/>
      </w:tabs>
      <w:ind w:left="1195"/>
    </w:pPr>
  </w:style>
  <w:style w:type="paragraph" w:customStyle="1" w:styleId="Yprocsubclause-f">
    <w:name w:val="Yprocsubclause-f"/>
    <w:basedOn w:val="Yprocsubclause-e"/>
    <w:rsid w:val="00C815E5"/>
    <w:rPr>
      <w:lang w:val="fr-CA"/>
    </w:rPr>
  </w:style>
  <w:style w:type="paragraph" w:customStyle="1" w:styleId="Yprocsubpara-e">
    <w:name w:val="Yprocsubpara-e"/>
    <w:basedOn w:val="Ysubpara-e"/>
    <w:rsid w:val="00C815E5"/>
    <w:pPr>
      <w:tabs>
        <w:tab w:val="clear" w:pos="837"/>
        <w:tab w:val="clear" w:pos="956"/>
        <w:tab w:val="right" w:pos="1078"/>
        <w:tab w:val="left" w:pos="1195"/>
      </w:tabs>
      <w:ind w:left="1195"/>
    </w:pPr>
  </w:style>
  <w:style w:type="paragraph" w:customStyle="1" w:styleId="Yprocsubpara-f">
    <w:name w:val="Yprocsubpara-f"/>
    <w:basedOn w:val="Yprocsubpara-e"/>
    <w:rsid w:val="00C815E5"/>
    <w:rPr>
      <w:lang w:val="fr-CA"/>
    </w:rPr>
  </w:style>
  <w:style w:type="paragraph" w:customStyle="1" w:styleId="Yprocsubsubclause-e">
    <w:name w:val="Yprocsubsubclause-e"/>
    <w:basedOn w:val="Ysubsubclause-e"/>
    <w:rsid w:val="00C815E5"/>
    <w:pPr>
      <w:tabs>
        <w:tab w:val="clear" w:pos="1315"/>
        <w:tab w:val="clear" w:pos="1435"/>
        <w:tab w:val="right" w:pos="1555"/>
        <w:tab w:val="left" w:pos="1675"/>
      </w:tabs>
      <w:ind w:left="1675"/>
    </w:pPr>
  </w:style>
  <w:style w:type="paragraph" w:customStyle="1" w:styleId="Yprocsubsubclause-f">
    <w:name w:val="Yprocsubsubclause-f"/>
    <w:basedOn w:val="Yprocsubsubclause-e"/>
    <w:rsid w:val="00C815E5"/>
    <w:rPr>
      <w:lang w:val="fr-CA"/>
    </w:rPr>
  </w:style>
  <w:style w:type="paragraph" w:customStyle="1" w:styleId="Yprocsubsubpara-e">
    <w:name w:val="Yprocsubsubpara-e"/>
    <w:basedOn w:val="Ysubsubpara-e"/>
    <w:rsid w:val="00C815E5"/>
    <w:pPr>
      <w:tabs>
        <w:tab w:val="clear" w:pos="1315"/>
        <w:tab w:val="clear" w:pos="1435"/>
        <w:tab w:val="right" w:pos="1555"/>
        <w:tab w:val="left" w:pos="1675"/>
      </w:tabs>
      <w:ind w:left="1675"/>
    </w:pPr>
  </w:style>
  <w:style w:type="paragraph" w:customStyle="1" w:styleId="Yprocsubsubpara-f">
    <w:name w:val="Yprocsubsubpara-f"/>
    <w:basedOn w:val="Yprocsubsubpara-e"/>
    <w:rsid w:val="00C815E5"/>
    <w:rPr>
      <w:lang w:val="fr-CA"/>
    </w:rPr>
  </w:style>
  <w:style w:type="paragraph" w:customStyle="1" w:styleId="Yprocsubsubsubclause-e">
    <w:name w:val="Yprocsubsubsubclause-e"/>
    <w:basedOn w:val="Ysubsubsubclause-e"/>
    <w:rsid w:val="00C815E5"/>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C815E5"/>
    <w:rPr>
      <w:lang w:val="fr-CA"/>
    </w:rPr>
  </w:style>
  <w:style w:type="paragraph" w:customStyle="1" w:styleId="Yprocsubsubsubpara-e">
    <w:name w:val="Yprocsubsubsubpara-e"/>
    <w:basedOn w:val="Ysubsubsubpara-e"/>
    <w:rsid w:val="00C815E5"/>
    <w:pPr>
      <w:tabs>
        <w:tab w:val="clear" w:pos="1675"/>
        <w:tab w:val="clear" w:pos="1793"/>
        <w:tab w:val="right" w:pos="1915"/>
        <w:tab w:val="left" w:pos="2033"/>
      </w:tabs>
      <w:ind w:left="2033"/>
    </w:pPr>
  </w:style>
  <w:style w:type="paragraph" w:customStyle="1" w:styleId="Yprocsubsubsubpara-f">
    <w:name w:val="Yprocsubsubsubpara-f"/>
    <w:basedOn w:val="Yprocsubsubsubpara-e"/>
    <w:rsid w:val="00C815E5"/>
    <w:rPr>
      <w:lang w:val="fr-CA"/>
    </w:rPr>
  </w:style>
  <w:style w:type="paragraph" w:customStyle="1" w:styleId="YprocPnote-e">
    <w:name w:val="YprocPnote-e"/>
    <w:basedOn w:val="Pnote-e"/>
    <w:rsid w:val="00C815E5"/>
    <w:pPr>
      <w:ind w:left="240"/>
    </w:pPr>
  </w:style>
  <w:style w:type="paragraph" w:customStyle="1" w:styleId="YprocPnote-f">
    <w:name w:val="YprocPnote-f"/>
    <w:basedOn w:val="YprocPnote-e"/>
    <w:rsid w:val="00C815E5"/>
    <w:rPr>
      <w:lang w:val="fr-CA"/>
    </w:rPr>
  </w:style>
  <w:style w:type="character" w:customStyle="1" w:styleId="StatuteName">
    <w:name w:val="StatuteName"/>
    <w:rsid w:val="00C815E5"/>
    <w:rPr>
      <w:rFonts w:ascii="Times New Roman" w:hAnsi="Times New Roman"/>
      <w:smallCaps/>
      <w:sz w:val="20"/>
    </w:rPr>
  </w:style>
  <w:style w:type="character" w:customStyle="1" w:styleId="StatuteChap">
    <w:name w:val="StatuteChap"/>
    <w:rsid w:val="00C815E5"/>
    <w:rPr>
      <w:rFonts w:ascii="Times New Roman" w:hAnsi="Times New Roman"/>
      <w:sz w:val="20"/>
    </w:rPr>
  </w:style>
  <w:style w:type="paragraph" w:customStyle="1" w:styleId="StatuteHeader">
    <w:name w:val="StatuteHeader"/>
    <w:rsid w:val="00C815E5"/>
    <w:pPr>
      <w:tabs>
        <w:tab w:val="center" w:pos="5040"/>
        <w:tab w:val="right" w:pos="10080"/>
      </w:tabs>
    </w:pPr>
    <w:rPr>
      <w:szCs w:val="24"/>
      <w:lang w:val="en-GB"/>
    </w:rPr>
  </w:style>
  <w:style w:type="character" w:customStyle="1" w:styleId="StatutePageNum">
    <w:name w:val="StatutePageNum"/>
    <w:rsid w:val="00C815E5"/>
    <w:rPr>
      <w:rFonts w:ascii="Times New Roman" w:hAnsi="Times New Roman"/>
      <w:sz w:val="20"/>
      <w:lang w:val="en-GB"/>
    </w:rPr>
  </w:style>
  <w:style w:type="paragraph" w:customStyle="1" w:styleId="Notice">
    <w:name w:val="Notice"/>
    <w:basedOn w:val="minnote-e"/>
    <w:rsid w:val="00C815E5"/>
    <w:pPr>
      <w:spacing w:before="80" w:after="0"/>
    </w:pPr>
    <w:rPr>
      <w:i w:val="0"/>
      <w:color w:val="FF0000"/>
    </w:rPr>
  </w:style>
  <w:style w:type="paragraph" w:customStyle="1" w:styleId="procparagraph-e">
    <w:name w:val="procparagraph-e"/>
    <w:basedOn w:val="paragraph-e"/>
    <w:rsid w:val="00C815E5"/>
    <w:pPr>
      <w:shd w:val="clear" w:color="auto" w:fill="D9D9D9"/>
      <w:spacing w:line="180" w:lineRule="exact"/>
    </w:pPr>
    <w:rPr>
      <w:b/>
      <w:sz w:val="16"/>
    </w:rPr>
  </w:style>
  <w:style w:type="paragraph" w:customStyle="1" w:styleId="procparagraph-f">
    <w:name w:val="procparagraph-f"/>
    <w:basedOn w:val="procparagraph-e"/>
    <w:rsid w:val="00C815E5"/>
    <w:rPr>
      <w:lang w:val="fr-CA"/>
    </w:rPr>
  </w:style>
  <w:style w:type="paragraph" w:customStyle="1" w:styleId="procclause-e">
    <w:name w:val="procclause-e"/>
    <w:basedOn w:val="clause-e"/>
    <w:rsid w:val="00C815E5"/>
    <w:pPr>
      <w:shd w:val="clear" w:color="auto" w:fill="D9D9D9"/>
      <w:spacing w:line="180" w:lineRule="exact"/>
    </w:pPr>
    <w:rPr>
      <w:b/>
      <w:sz w:val="16"/>
    </w:rPr>
  </w:style>
  <w:style w:type="paragraph" w:customStyle="1" w:styleId="procclause-f">
    <w:name w:val="procclause-f"/>
    <w:basedOn w:val="procclause-e"/>
    <w:rsid w:val="00C815E5"/>
    <w:rPr>
      <w:lang w:val="fr-CA"/>
    </w:rPr>
  </w:style>
  <w:style w:type="paragraph" w:customStyle="1" w:styleId="TOCid-e">
    <w:name w:val="TOCid-e"/>
    <w:basedOn w:val="table-e"/>
    <w:rsid w:val="00C815E5"/>
    <w:rPr>
      <w:color w:val="0000FF"/>
      <w:u w:val="single" w:color="0000FF"/>
    </w:rPr>
  </w:style>
  <w:style w:type="paragraph" w:customStyle="1" w:styleId="TOCid-f">
    <w:name w:val="TOCid-f"/>
    <w:basedOn w:val="TOCid-e"/>
    <w:rsid w:val="00C815E5"/>
    <w:rPr>
      <w:lang w:val="fr-CA"/>
    </w:rPr>
  </w:style>
  <w:style w:type="paragraph" w:customStyle="1" w:styleId="TOCheadCenter-e">
    <w:name w:val="TOCheadCenter-e"/>
    <w:basedOn w:val="table-e"/>
    <w:rsid w:val="00C815E5"/>
    <w:pPr>
      <w:jc w:val="center"/>
    </w:pPr>
    <w:rPr>
      <w:smallCaps/>
      <w:color w:val="0000FF"/>
      <w:u w:val="single" w:color="0000FF"/>
    </w:rPr>
  </w:style>
  <w:style w:type="paragraph" w:customStyle="1" w:styleId="TOCheadCenter-f">
    <w:name w:val="TOCheadCenter-f"/>
    <w:basedOn w:val="TOCheadCenter-e"/>
    <w:rsid w:val="00C815E5"/>
    <w:rPr>
      <w:lang w:val="fr-CA"/>
    </w:rPr>
  </w:style>
  <w:style w:type="paragraph" w:customStyle="1" w:styleId="TOCtable-e">
    <w:name w:val="TOCtable-e"/>
    <w:basedOn w:val="table-e"/>
    <w:rsid w:val="00C815E5"/>
    <w:rPr>
      <w:color w:val="0000FF"/>
      <w:u w:val="single" w:color="0000FF"/>
    </w:rPr>
  </w:style>
  <w:style w:type="paragraph" w:customStyle="1" w:styleId="TOCtable-f">
    <w:name w:val="TOCtable-f"/>
    <w:basedOn w:val="TOCtable-e"/>
    <w:rsid w:val="00C815E5"/>
    <w:rPr>
      <w:lang w:val="fr-CA"/>
    </w:rPr>
  </w:style>
  <w:style w:type="paragraph" w:customStyle="1" w:styleId="TOCschedCenter-e">
    <w:name w:val="TOCschedCenter-e"/>
    <w:basedOn w:val="TOCpartCenter-e"/>
    <w:rsid w:val="00C815E5"/>
    <w:rPr>
      <w:b w:val="0"/>
    </w:rPr>
  </w:style>
  <w:style w:type="paragraph" w:customStyle="1" w:styleId="TOCpartCenter-e">
    <w:name w:val="TOCpartCenter-e"/>
    <w:basedOn w:val="table-e"/>
    <w:rsid w:val="00C815E5"/>
    <w:pPr>
      <w:jc w:val="center"/>
    </w:pPr>
    <w:rPr>
      <w:b/>
    </w:rPr>
  </w:style>
  <w:style w:type="paragraph" w:customStyle="1" w:styleId="TOCschedCenter-f">
    <w:name w:val="TOCschedCenter-f"/>
    <w:basedOn w:val="TOCschedCenter-e"/>
    <w:rsid w:val="00C815E5"/>
    <w:rPr>
      <w:lang w:val="fr-CA"/>
    </w:rPr>
  </w:style>
  <w:style w:type="paragraph" w:customStyle="1" w:styleId="TOCpartCenter-f">
    <w:name w:val="TOCpartCenter-f"/>
    <w:basedOn w:val="TOCpartCenter-e"/>
    <w:rsid w:val="00C815E5"/>
    <w:rPr>
      <w:lang w:val="fr-CA"/>
    </w:rPr>
  </w:style>
  <w:style w:type="paragraph" w:customStyle="1" w:styleId="issue-f">
    <w:name w:val="issue-f"/>
    <w:basedOn w:val="issue-e"/>
    <w:rsid w:val="00C815E5"/>
    <w:rPr>
      <w:lang w:val="fr-CA"/>
    </w:rPr>
  </w:style>
  <w:style w:type="paragraph" w:customStyle="1" w:styleId="issue-e">
    <w:name w:val="issue-e"/>
    <w:rsid w:val="00C815E5"/>
    <w:pPr>
      <w:tabs>
        <w:tab w:val="left" w:pos="0"/>
      </w:tabs>
      <w:spacing w:before="71" w:after="717" w:line="190" w:lineRule="exact"/>
    </w:pPr>
    <w:rPr>
      <w:snapToGrid w:val="0"/>
      <w:lang w:val="en-GB" w:eastAsia="en-US"/>
    </w:rPr>
  </w:style>
  <w:style w:type="paragraph" w:customStyle="1" w:styleId="transsection-e">
    <w:name w:val="transsection-e"/>
    <w:basedOn w:val="Psection-e"/>
    <w:rsid w:val="00C815E5"/>
  </w:style>
  <w:style w:type="paragraph" w:customStyle="1" w:styleId="transsection-f">
    <w:name w:val="transsection-f"/>
    <w:basedOn w:val="Psection-f"/>
    <w:rsid w:val="00C815E5"/>
  </w:style>
  <w:style w:type="paragraph" w:customStyle="1" w:styleId="transsubsection-e">
    <w:name w:val="transsubsection-e"/>
    <w:basedOn w:val="Psubsection-e"/>
    <w:rsid w:val="00C815E5"/>
  </w:style>
  <w:style w:type="paragraph" w:customStyle="1" w:styleId="transsubsection-f">
    <w:name w:val="transsubsection-f"/>
    <w:basedOn w:val="Psubsection-f"/>
    <w:rsid w:val="00C815E5"/>
  </w:style>
  <w:style w:type="paragraph" w:customStyle="1" w:styleId="Yprocpartnum-e">
    <w:name w:val="Yprocpartnum-e"/>
    <w:basedOn w:val="Ypartnum-e"/>
    <w:rsid w:val="00C815E5"/>
  </w:style>
  <w:style w:type="paragraph" w:customStyle="1" w:styleId="Yprocpartnum-f">
    <w:name w:val="Yprocpartnum-f"/>
    <w:basedOn w:val="Yprocpartnum-e"/>
    <w:rsid w:val="00C815E5"/>
    <w:rPr>
      <w:lang w:val="fr-CA"/>
    </w:rPr>
  </w:style>
  <w:style w:type="paragraph" w:customStyle="1" w:styleId="NoticeAmend">
    <w:name w:val="NoticeAmend"/>
    <w:basedOn w:val="Notice"/>
    <w:rsid w:val="00C815E5"/>
    <w:pPr>
      <w:tabs>
        <w:tab w:val="clear" w:pos="1440"/>
        <w:tab w:val="clear" w:pos="2880"/>
      </w:tabs>
      <w:ind w:left="1776"/>
    </w:pPr>
  </w:style>
  <w:style w:type="paragraph" w:customStyle="1" w:styleId="SeeSource">
    <w:name w:val="SeeSource"/>
    <w:basedOn w:val="Notice"/>
    <w:rsid w:val="00C815E5"/>
  </w:style>
  <w:style w:type="paragraph" w:customStyle="1" w:styleId="NoticeDisclaimer">
    <w:name w:val="NoticeDisclaimer"/>
    <w:basedOn w:val="Notice"/>
    <w:rsid w:val="00C815E5"/>
    <w:pPr>
      <w:spacing w:after="91"/>
    </w:pPr>
  </w:style>
  <w:style w:type="paragraph" w:customStyle="1" w:styleId="Standard-e">
    <w:name w:val="Standard-e"/>
    <w:basedOn w:val="section-e"/>
    <w:rsid w:val="00C815E5"/>
  </w:style>
  <w:style w:type="paragraph" w:customStyle="1" w:styleId="Standard-f">
    <w:name w:val="Standard-f"/>
    <w:basedOn w:val="section-f"/>
    <w:rsid w:val="00C815E5"/>
  </w:style>
  <w:style w:type="paragraph" w:customStyle="1" w:styleId="Ppartnum-e">
    <w:name w:val="Ppartnum-e"/>
    <w:basedOn w:val="partnum-e"/>
    <w:rsid w:val="00C815E5"/>
  </w:style>
  <w:style w:type="paragraph" w:customStyle="1" w:styleId="Ppartnum-f">
    <w:name w:val="Ppartnum-f"/>
    <w:basedOn w:val="Ppartnum-e"/>
    <w:rsid w:val="00C815E5"/>
    <w:rPr>
      <w:lang w:val="fr-CA"/>
    </w:rPr>
  </w:style>
  <w:style w:type="paragraph" w:customStyle="1" w:styleId="act-e">
    <w:name w:val="act-e"/>
    <w:rsid w:val="00C815E5"/>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C815E5"/>
    <w:rPr>
      <w:lang w:val="fr-CA"/>
    </w:rPr>
  </w:style>
  <w:style w:type="paragraph" w:customStyle="1" w:styleId="Yheadingx-e">
    <w:name w:val="Yheadingx-e"/>
    <w:basedOn w:val="headingx-e"/>
    <w:rsid w:val="00C815E5"/>
    <w:pPr>
      <w:shd w:val="clear" w:color="auto" w:fill="D9D9D9"/>
    </w:pPr>
  </w:style>
  <w:style w:type="paragraph" w:customStyle="1" w:styleId="Yschedule-e">
    <w:name w:val="Yschedule-e"/>
    <w:basedOn w:val="schedule-e"/>
    <w:rsid w:val="00C815E5"/>
    <w:pPr>
      <w:shd w:val="clear" w:color="auto" w:fill="D9D9D9"/>
    </w:pPr>
  </w:style>
  <w:style w:type="paragraph" w:customStyle="1" w:styleId="Yschedule-f">
    <w:name w:val="Yschedule-f"/>
    <w:basedOn w:val="Yschedule-e"/>
    <w:rsid w:val="00C815E5"/>
    <w:rPr>
      <w:lang w:val="fr-CA"/>
    </w:rPr>
  </w:style>
  <w:style w:type="paragraph" w:customStyle="1" w:styleId="act-f">
    <w:name w:val="act-f"/>
    <w:basedOn w:val="act-e"/>
    <w:rsid w:val="00C815E5"/>
    <w:rPr>
      <w:lang w:val="fr-CA"/>
    </w:rPr>
  </w:style>
  <w:style w:type="paragraph" w:customStyle="1" w:styleId="commiss-e">
    <w:name w:val="commiss-e"/>
    <w:rsid w:val="00C815E5"/>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C815E5"/>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C815E5"/>
    <w:rPr>
      <w:lang w:val="fr-CA"/>
    </w:rPr>
  </w:style>
  <w:style w:type="paragraph" w:customStyle="1" w:styleId="ruleb-e">
    <w:name w:val="ruleb-e"/>
    <w:rsid w:val="00C815E5"/>
    <w:pPr>
      <w:tabs>
        <w:tab w:val="left" w:pos="0"/>
      </w:tabs>
      <w:suppressAutoHyphens/>
      <w:spacing w:before="139" w:line="190" w:lineRule="exact"/>
    </w:pPr>
    <w:rPr>
      <w:b/>
      <w:snapToGrid w:val="0"/>
      <w:lang w:val="en-GB" w:eastAsia="en-US"/>
    </w:rPr>
  </w:style>
  <w:style w:type="paragraph" w:customStyle="1" w:styleId="ruleb-f">
    <w:name w:val="ruleb-f"/>
    <w:basedOn w:val="ruleb-e"/>
    <w:rsid w:val="00C815E5"/>
    <w:rPr>
      <w:lang w:val="fr-CA"/>
    </w:rPr>
  </w:style>
  <w:style w:type="paragraph" w:customStyle="1" w:styleId="rulec-e">
    <w:name w:val="rulec-e"/>
    <w:rsid w:val="00C815E5"/>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C815E5"/>
    <w:rPr>
      <w:lang w:val="fr-CA"/>
    </w:rPr>
  </w:style>
  <w:style w:type="paragraph" w:customStyle="1" w:styleId="rulei-e">
    <w:name w:val="rulei-e"/>
    <w:rsid w:val="00C815E5"/>
    <w:pPr>
      <w:tabs>
        <w:tab w:val="left" w:pos="0"/>
      </w:tabs>
      <w:suppressAutoHyphens/>
      <w:spacing w:before="139" w:line="190" w:lineRule="exact"/>
    </w:pPr>
    <w:rPr>
      <w:b/>
      <w:i/>
      <w:snapToGrid w:val="0"/>
      <w:lang w:val="en-GB" w:eastAsia="en-US"/>
    </w:rPr>
  </w:style>
  <w:style w:type="paragraph" w:customStyle="1" w:styleId="rulei-f">
    <w:name w:val="rulei-f"/>
    <w:basedOn w:val="rulei-e"/>
    <w:rsid w:val="00C815E5"/>
    <w:rPr>
      <w:lang w:val="fr-CA"/>
    </w:rPr>
  </w:style>
  <w:style w:type="paragraph" w:customStyle="1" w:styleId="rulel-e">
    <w:name w:val="rulel-e"/>
    <w:rsid w:val="00C815E5"/>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C815E5"/>
    <w:rPr>
      <w:lang w:val="fr-CA"/>
    </w:rPr>
  </w:style>
  <w:style w:type="paragraph" w:customStyle="1" w:styleId="subject-e">
    <w:name w:val="subject-e"/>
    <w:rsid w:val="00C815E5"/>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C815E5"/>
    <w:rPr>
      <w:lang w:val="fr-CA"/>
    </w:rPr>
  </w:style>
  <w:style w:type="paragraph" w:customStyle="1" w:styleId="tocpartnum-e">
    <w:name w:val="tocpartnum-e"/>
    <w:rsid w:val="00C815E5"/>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C815E5"/>
    <w:pPr>
      <w:shd w:val="clear" w:color="auto" w:fill="D9D9D9"/>
    </w:pPr>
  </w:style>
  <w:style w:type="paragraph" w:customStyle="1" w:styleId="ActTitle-e">
    <w:name w:val="ActTitle-e"/>
    <w:rsid w:val="00C815E5"/>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C815E5"/>
    <w:pPr>
      <w:keepNext/>
      <w:suppressAutoHyphens/>
      <w:jc w:val="center"/>
    </w:pPr>
    <w:rPr>
      <w:lang w:val="en-GB"/>
    </w:rPr>
  </w:style>
  <w:style w:type="paragraph" w:customStyle="1" w:styleId="ActTitle-f">
    <w:name w:val="ActTitle-f"/>
    <w:basedOn w:val="ActTitle-e"/>
    <w:rsid w:val="00C815E5"/>
    <w:rPr>
      <w:lang w:val="fr-CA"/>
    </w:rPr>
  </w:style>
  <w:style w:type="paragraph" w:customStyle="1" w:styleId="regaction-f">
    <w:name w:val="regaction-f"/>
    <w:basedOn w:val="regaction-e"/>
    <w:rsid w:val="00C815E5"/>
    <w:rPr>
      <w:lang w:val="fr-CA"/>
    </w:rPr>
  </w:style>
  <w:style w:type="paragraph" w:customStyle="1" w:styleId="dated-e">
    <w:name w:val="dated-e"/>
    <w:rsid w:val="00C815E5"/>
    <w:pPr>
      <w:keepNext/>
      <w:tabs>
        <w:tab w:val="left" w:pos="0"/>
      </w:tabs>
      <w:spacing w:before="289" w:after="239" w:line="190" w:lineRule="exact"/>
    </w:pPr>
    <w:rPr>
      <w:snapToGrid w:val="0"/>
      <w:lang w:val="en-GB" w:eastAsia="en-US"/>
    </w:rPr>
  </w:style>
  <w:style w:type="paragraph" w:customStyle="1" w:styleId="dated-f">
    <w:name w:val="dated-f"/>
    <w:basedOn w:val="dated-e"/>
    <w:rsid w:val="00C815E5"/>
    <w:rPr>
      <w:lang w:val="fr-CA"/>
    </w:rPr>
  </w:style>
  <w:style w:type="paragraph" w:customStyle="1" w:styleId="madeappfiled-f">
    <w:name w:val="made/app/filed-f"/>
    <w:basedOn w:val="madeappfiled-e"/>
    <w:rsid w:val="00C815E5"/>
    <w:rPr>
      <w:lang w:val="fr-CA"/>
    </w:rPr>
  </w:style>
  <w:style w:type="paragraph" w:customStyle="1" w:styleId="madeappfiled-e">
    <w:name w:val="made/app/filed-e"/>
    <w:rsid w:val="00C815E5"/>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C815E5"/>
    <w:rPr>
      <w:rFonts w:ascii="Times New (W1)" w:hAnsi="Times New (W1)"/>
      <w:b w:val="0"/>
      <w:sz w:val="20"/>
    </w:rPr>
  </w:style>
  <w:style w:type="paragraph" w:customStyle="1" w:styleId="regtitleold-f">
    <w:name w:val="regtitleold-f"/>
    <w:basedOn w:val="regtitleold-e"/>
    <w:rsid w:val="00C815E5"/>
    <w:rPr>
      <w:lang w:val="fr-CA"/>
    </w:rPr>
  </w:style>
  <w:style w:type="paragraph" w:customStyle="1" w:styleId="commiss-f">
    <w:name w:val="commiss-f"/>
    <w:basedOn w:val="commiss-e"/>
    <w:rsid w:val="00C815E5"/>
    <w:rPr>
      <w:lang w:val="fr-CA"/>
    </w:rPr>
  </w:style>
  <w:style w:type="paragraph" w:customStyle="1" w:styleId="Yact-e">
    <w:name w:val="Yact-e"/>
    <w:basedOn w:val="act-e"/>
    <w:rsid w:val="00C815E5"/>
    <w:pPr>
      <w:shd w:val="clear" w:color="auto" w:fill="D9D9D9"/>
    </w:pPr>
  </w:style>
  <w:style w:type="paragraph" w:customStyle="1" w:styleId="Yact-f">
    <w:name w:val="Yact-f"/>
    <w:basedOn w:val="Yact-e"/>
    <w:rsid w:val="00C815E5"/>
    <w:rPr>
      <w:lang w:val="fr-CA"/>
    </w:rPr>
  </w:style>
  <w:style w:type="paragraph" w:customStyle="1" w:styleId="Yform-e">
    <w:name w:val="Yform-e"/>
    <w:basedOn w:val="form-e"/>
    <w:rsid w:val="00C815E5"/>
    <w:pPr>
      <w:shd w:val="clear" w:color="auto" w:fill="D9D9D9"/>
    </w:pPr>
  </w:style>
  <w:style w:type="paragraph" w:customStyle="1" w:styleId="Yform-f">
    <w:name w:val="Yform-f"/>
    <w:basedOn w:val="Yform-e"/>
    <w:rsid w:val="00C815E5"/>
    <w:rPr>
      <w:lang w:val="fr-CA"/>
    </w:rPr>
  </w:style>
  <w:style w:type="paragraph" w:customStyle="1" w:styleId="note-f">
    <w:name w:val="note-f"/>
    <w:basedOn w:val="note-e"/>
    <w:rsid w:val="00C815E5"/>
    <w:pPr>
      <w:tabs>
        <w:tab w:val="clear" w:pos="-578"/>
        <w:tab w:val="clear" w:pos="578"/>
        <w:tab w:val="left" w:pos="-977"/>
        <w:tab w:val="left" w:pos="977"/>
      </w:tabs>
    </w:pPr>
    <w:rPr>
      <w:lang w:val="fr-CA"/>
    </w:rPr>
  </w:style>
  <w:style w:type="paragraph" w:customStyle="1" w:styleId="Yminnote-f">
    <w:name w:val="Yminnote-f"/>
    <w:basedOn w:val="Yminnote-e"/>
    <w:rsid w:val="00C815E5"/>
    <w:rPr>
      <w:lang w:val="fr-CA"/>
    </w:rPr>
  </w:style>
  <w:style w:type="paragraph" w:customStyle="1" w:styleId="Yruleb-e">
    <w:name w:val="Yruleb-e"/>
    <w:basedOn w:val="ruleb-e"/>
    <w:rsid w:val="00C815E5"/>
    <w:pPr>
      <w:shd w:val="clear" w:color="auto" w:fill="D9D9D9"/>
    </w:pPr>
  </w:style>
  <w:style w:type="paragraph" w:customStyle="1" w:styleId="Yruleb-f">
    <w:name w:val="Yruleb-f"/>
    <w:basedOn w:val="Yruleb-e"/>
    <w:rsid w:val="00C815E5"/>
    <w:rPr>
      <w:lang w:val="fr-CA"/>
    </w:rPr>
  </w:style>
  <w:style w:type="paragraph" w:customStyle="1" w:styleId="Yrulel-e">
    <w:name w:val="Yrulel-e"/>
    <w:basedOn w:val="rulel-e"/>
    <w:rsid w:val="00C815E5"/>
    <w:pPr>
      <w:shd w:val="clear" w:color="auto" w:fill="D9D9D9"/>
    </w:pPr>
  </w:style>
  <w:style w:type="paragraph" w:customStyle="1" w:styleId="Yrulel-f">
    <w:name w:val="Yrulel-f"/>
    <w:basedOn w:val="Yrulel-e"/>
    <w:rsid w:val="00C815E5"/>
    <w:rPr>
      <w:lang w:val="fr-CA"/>
    </w:rPr>
  </w:style>
  <w:style w:type="paragraph" w:customStyle="1" w:styleId="Yrulec-e">
    <w:name w:val="Yrulec-e"/>
    <w:basedOn w:val="rulec-e"/>
    <w:rsid w:val="00C815E5"/>
    <w:pPr>
      <w:shd w:val="clear" w:color="auto" w:fill="D9D9D9"/>
    </w:pPr>
  </w:style>
  <w:style w:type="paragraph" w:customStyle="1" w:styleId="Yrulec-f">
    <w:name w:val="Yrulec-f"/>
    <w:basedOn w:val="Yrulec-e"/>
    <w:rsid w:val="00C815E5"/>
    <w:rPr>
      <w:lang w:val="fr-CA"/>
    </w:rPr>
  </w:style>
  <w:style w:type="paragraph" w:customStyle="1" w:styleId="Yrulei-e">
    <w:name w:val="Yrulei-e"/>
    <w:basedOn w:val="rulei-e"/>
    <w:rsid w:val="00C815E5"/>
    <w:pPr>
      <w:shd w:val="clear" w:color="auto" w:fill="D9D9D9"/>
    </w:pPr>
  </w:style>
  <w:style w:type="paragraph" w:customStyle="1" w:styleId="Yrulei-f">
    <w:name w:val="Yrulei-f"/>
    <w:basedOn w:val="Yrulei-e"/>
    <w:rsid w:val="00C815E5"/>
    <w:rPr>
      <w:lang w:val="fr-CA"/>
    </w:rPr>
  </w:style>
  <w:style w:type="paragraph" w:customStyle="1" w:styleId="Ysubject-e">
    <w:name w:val="Ysubject-e"/>
    <w:basedOn w:val="subject-e"/>
    <w:rsid w:val="00C815E5"/>
    <w:pPr>
      <w:shd w:val="clear" w:color="auto" w:fill="D9D9D9"/>
    </w:pPr>
  </w:style>
  <w:style w:type="paragraph" w:customStyle="1" w:styleId="Ysubject-f">
    <w:name w:val="Ysubject-f"/>
    <w:basedOn w:val="Ysubject-e"/>
    <w:rsid w:val="00C815E5"/>
    <w:rPr>
      <w:lang w:val="fr-CA"/>
    </w:rPr>
  </w:style>
  <w:style w:type="paragraph" w:customStyle="1" w:styleId="Yheadnote-e">
    <w:name w:val="Yheadnote-e"/>
    <w:basedOn w:val="headnote-e"/>
    <w:rsid w:val="00C815E5"/>
    <w:pPr>
      <w:shd w:val="clear" w:color="auto" w:fill="D9D9D9"/>
    </w:pPr>
  </w:style>
  <w:style w:type="paragraph" w:customStyle="1" w:styleId="Yheadnote-f">
    <w:name w:val="Yheadnote-f"/>
    <w:basedOn w:val="Yheadnote-e"/>
    <w:rsid w:val="00C815E5"/>
    <w:rPr>
      <w:lang w:val="fr-CA"/>
    </w:rPr>
  </w:style>
  <w:style w:type="paragraph" w:customStyle="1" w:styleId="TOChead-f">
    <w:name w:val="TOChead-f"/>
    <w:basedOn w:val="TOChead-e"/>
    <w:rsid w:val="00C815E5"/>
    <w:rPr>
      <w:lang w:val="fr-CA"/>
    </w:rPr>
  </w:style>
  <w:style w:type="paragraph" w:customStyle="1" w:styleId="TOChead-e">
    <w:name w:val="TOChead-e"/>
    <w:basedOn w:val="table-e"/>
    <w:rsid w:val="00C815E5"/>
    <w:rPr>
      <w:color w:val="0000FF"/>
      <w:u w:val="single" w:color="0000FF"/>
    </w:rPr>
  </w:style>
  <w:style w:type="character" w:customStyle="1" w:styleId="ovbold">
    <w:name w:val="ovbold"/>
    <w:rsid w:val="00C815E5"/>
    <w:rPr>
      <w:b/>
    </w:rPr>
  </w:style>
  <w:style w:type="character" w:customStyle="1" w:styleId="ovitalic">
    <w:name w:val="ovitalic"/>
    <w:rsid w:val="00C815E5"/>
    <w:rPr>
      <w:i/>
    </w:rPr>
  </w:style>
  <w:style w:type="character" w:customStyle="1" w:styleId="ovsmallcap">
    <w:name w:val="ovsmallcap"/>
    <w:rsid w:val="00C815E5"/>
    <w:rPr>
      <w:smallCaps/>
    </w:rPr>
  </w:style>
  <w:style w:type="character" w:customStyle="1" w:styleId="ovregular">
    <w:name w:val="ovregular"/>
    <w:rsid w:val="00C815E5"/>
    <w:rPr>
      <w:b/>
    </w:rPr>
  </w:style>
  <w:style w:type="character" w:customStyle="1" w:styleId="ovitalicbold">
    <w:name w:val="ovitalicbold"/>
    <w:rsid w:val="00C815E5"/>
    <w:rPr>
      <w:b/>
      <w:i/>
    </w:rPr>
  </w:style>
  <w:style w:type="paragraph" w:customStyle="1" w:styleId="tablelevel1-e">
    <w:name w:val="tablelevel1-e"/>
    <w:basedOn w:val="table-e"/>
    <w:rsid w:val="00C815E5"/>
    <w:pPr>
      <w:tabs>
        <w:tab w:val="right" w:pos="240"/>
        <w:tab w:val="left" w:pos="360"/>
      </w:tabs>
      <w:spacing w:line="190" w:lineRule="exact"/>
      <w:ind w:left="360" w:hanging="360"/>
    </w:pPr>
  </w:style>
  <w:style w:type="paragraph" w:customStyle="1" w:styleId="tablelevel1-f">
    <w:name w:val="tablelevel1-f"/>
    <w:basedOn w:val="tablelevel1-e"/>
    <w:rsid w:val="00C815E5"/>
    <w:rPr>
      <w:lang w:val="fr-CA"/>
    </w:rPr>
  </w:style>
  <w:style w:type="paragraph" w:customStyle="1" w:styleId="tablelevel2-e">
    <w:name w:val="tablelevel2-e"/>
    <w:basedOn w:val="table-e"/>
    <w:rsid w:val="00C815E5"/>
    <w:pPr>
      <w:tabs>
        <w:tab w:val="right" w:pos="480"/>
        <w:tab w:val="left" w:pos="600"/>
      </w:tabs>
      <w:spacing w:line="190" w:lineRule="exact"/>
      <w:ind w:left="600" w:hanging="600"/>
    </w:pPr>
  </w:style>
  <w:style w:type="paragraph" w:customStyle="1" w:styleId="tablelevel2-f">
    <w:name w:val="tablelevel2-f"/>
    <w:basedOn w:val="tablelevel2-e"/>
    <w:rsid w:val="00C815E5"/>
    <w:rPr>
      <w:lang w:val="fr-CA"/>
    </w:rPr>
  </w:style>
  <w:style w:type="paragraph" w:customStyle="1" w:styleId="tablelevel3-e">
    <w:name w:val="tablelevel3-e"/>
    <w:basedOn w:val="table-e"/>
    <w:rsid w:val="00C815E5"/>
    <w:pPr>
      <w:tabs>
        <w:tab w:val="right" w:pos="720"/>
        <w:tab w:val="left" w:pos="840"/>
      </w:tabs>
      <w:spacing w:line="190" w:lineRule="exact"/>
      <w:ind w:left="840" w:hanging="840"/>
    </w:pPr>
  </w:style>
  <w:style w:type="paragraph" w:customStyle="1" w:styleId="tablelevel3-f">
    <w:name w:val="tablelevel3-f"/>
    <w:basedOn w:val="tablelevel3-e"/>
    <w:rsid w:val="00C815E5"/>
    <w:rPr>
      <w:lang w:val="fr-CA"/>
    </w:rPr>
  </w:style>
  <w:style w:type="paragraph" w:customStyle="1" w:styleId="tablelevel4-e">
    <w:name w:val="tablelevel4-e"/>
    <w:basedOn w:val="table-e"/>
    <w:rsid w:val="00C815E5"/>
    <w:pPr>
      <w:tabs>
        <w:tab w:val="right" w:pos="960"/>
        <w:tab w:val="left" w:pos="1080"/>
      </w:tabs>
      <w:spacing w:line="190" w:lineRule="exact"/>
      <w:ind w:left="1080" w:hanging="1080"/>
    </w:pPr>
  </w:style>
  <w:style w:type="paragraph" w:customStyle="1" w:styleId="tablelevel4-f">
    <w:name w:val="tablelevel4-f"/>
    <w:basedOn w:val="tablelevel4-e"/>
    <w:rsid w:val="00C815E5"/>
    <w:rPr>
      <w:lang w:val="fr-CA"/>
    </w:rPr>
  </w:style>
  <w:style w:type="paragraph" w:customStyle="1" w:styleId="tablelevel1x-e">
    <w:name w:val="tablelevel1x-e"/>
    <w:basedOn w:val="table-e"/>
    <w:rsid w:val="00C815E5"/>
    <w:pPr>
      <w:spacing w:line="190" w:lineRule="exact"/>
      <w:ind w:left="360"/>
    </w:pPr>
  </w:style>
  <w:style w:type="paragraph" w:customStyle="1" w:styleId="tablelevel1x-f">
    <w:name w:val="tablelevel1x-f"/>
    <w:basedOn w:val="tablelevel1x-e"/>
    <w:rsid w:val="00C815E5"/>
    <w:rPr>
      <w:lang w:val="fr-CA"/>
    </w:rPr>
  </w:style>
  <w:style w:type="paragraph" w:customStyle="1" w:styleId="tablelevel2x-e">
    <w:name w:val="tablelevel2x-e"/>
    <w:basedOn w:val="table-e"/>
    <w:rsid w:val="00C815E5"/>
    <w:pPr>
      <w:spacing w:line="190" w:lineRule="exact"/>
      <w:ind w:left="600"/>
    </w:pPr>
  </w:style>
  <w:style w:type="paragraph" w:customStyle="1" w:styleId="tablelevel2x-f">
    <w:name w:val="tablelevel2x-f"/>
    <w:basedOn w:val="tablelevel2x-e"/>
    <w:rsid w:val="00C815E5"/>
    <w:rPr>
      <w:lang w:val="fr-CA"/>
    </w:rPr>
  </w:style>
  <w:style w:type="paragraph" w:customStyle="1" w:styleId="tablelevel3x-e">
    <w:name w:val="tablelevel3x-e"/>
    <w:basedOn w:val="table-e"/>
    <w:rsid w:val="00C815E5"/>
    <w:pPr>
      <w:spacing w:line="190" w:lineRule="exact"/>
      <w:ind w:left="840"/>
    </w:pPr>
  </w:style>
  <w:style w:type="paragraph" w:customStyle="1" w:styleId="tablelevel3x-f">
    <w:name w:val="tablelevel3x-f"/>
    <w:basedOn w:val="tablelevel3x-e"/>
    <w:rsid w:val="00C815E5"/>
    <w:rPr>
      <w:lang w:val="fr-CA"/>
    </w:rPr>
  </w:style>
  <w:style w:type="paragraph" w:customStyle="1" w:styleId="parawindt3-e">
    <w:name w:val="parawindt3-e"/>
    <w:basedOn w:val="parawindt-e"/>
    <w:rsid w:val="00C815E5"/>
    <w:pPr>
      <w:ind w:left="835"/>
    </w:pPr>
  </w:style>
  <w:style w:type="paragraph" w:customStyle="1" w:styleId="equationind1-f">
    <w:name w:val="equationind1-f"/>
    <w:basedOn w:val="equationind1-e"/>
    <w:rsid w:val="00C815E5"/>
    <w:rPr>
      <w:lang w:val="fr-CA"/>
    </w:rPr>
  </w:style>
  <w:style w:type="paragraph" w:customStyle="1" w:styleId="equationind1-e">
    <w:name w:val="equationind1-e"/>
    <w:basedOn w:val="paragraph-e"/>
    <w:rsid w:val="00C815E5"/>
  </w:style>
  <w:style w:type="paragraph" w:customStyle="1" w:styleId="equationind2-e">
    <w:name w:val="equationind2-e"/>
    <w:basedOn w:val="subpara-e"/>
    <w:rsid w:val="00C815E5"/>
  </w:style>
  <w:style w:type="paragraph" w:customStyle="1" w:styleId="equationind2-f">
    <w:name w:val="equationind2-f"/>
    <w:basedOn w:val="equationind2-e"/>
    <w:rsid w:val="00C815E5"/>
    <w:rPr>
      <w:lang w:val="fr-CA"/>
    </w:rPr>
  </w:style>
  <w:style w:type="paragraph" w:customStyle="1" w:styleId="equationind3-e">
    <w:name w:val="equationind3-e"/>
    <w:basedOn w:val="subsubpara-e"/>
    <w:rsid w:val="00C815E5"/>
  </w:style>
  <w:style w:type="paragraph" w:customStyle="1" w:styleId="equationind3-f">
    <w:name w:val="equationind3-f"/>
    <w:basedOn w:val="equationind3-e"/>
    <w:rsid w:val="00C815E5"/>
    <w:rPr>
      <w:lang w:val="fr-CA"/>
    </w:rPr>
  </w:style>
  <w:style w:type="paragraph" w:customStyle="1" w:styleId="equationind4-e">
    <w:name w:val="equationind4-e"/>
    <w:basedOn w:val="subsubsubpara-e"/>
    <w:rsid w:val="00C815E5"/>
  </w:style>
  <w:style w:type="paragraph" w:customStyle="1" w:styleId="equationind4-f">
    <w:name w:val="equationind4-f"/>
    <w:basedOn w:val="equationind4-e"/>
    <w:rsid w:val="00C815E5"/>
    <w:rPr>
      <w:lang w:val="fr-CA"/>
    </w:rPr>
  </w:style>
  <w:style w:type="paragraph" w:customStyle="1" w:styleId="tablelevel4x-e">
    <w:name w:val="tablelevel4x-e"/>
    <w:basedOn w:val="table-e"/>
    <w:rsid w:val="00C815E5"/>
    <w:pPr>
      <w:spacing w:line="190" w:lineRule="exact"/>
      <w:ind w:left="1080"/>
    </w:pPr>
  </w:style>
  <w:style w:type="paragraph" w:customStyle="1" w:styleId="tablelevel4x-f">
    <w:name w:val="tablelevel4x-f"/>
    <w:basedOn w:val="tablelevel4x-e"/>
    <w:rsid w:val="00C815E5"/>
    <w:rPr>
      <w:lang w:val="fr-CA"/>
    </w:rPr>
  </w:style>
  <w:style w:type="paragraph" w:customStyle="1" w:styleId="headnoteind-e">
    <w:name w:val="headnoteind-e"/>
    <w:basedOn w:val="headnote-e"/>
    <w:rsid w:val="00C815E5"/>
    <w:pPr>
      <w:ind w:left="245"/>
    </w:pPr>
  </w:style>
  <w:style w:type="paragraph" w:customStyle="1" w:styleId="headnoteind-f">
    <w:name w:val="headnoteind-f"/>
    <w:basedOn w:val="headnoteind-e"/>
    <w:rsid w:val="00C815E5"/>
    <w:rPr>
      <w:lang w:val="fr-CA"/>
    </w:rPr>
  </w:style>
  <w:style w:type="paragraph" w:customStyle="1" w:styleId="footnoteLeft-e">
    <w:name w:val="footnoteLeft-e"/>
    <w:basedOn w:val="footnote-e"/>
    <w:rsid w:val="00C815E5"/>
    <w:pPr>
      <w:jc w:val="both"/>
    </w:pPr>
  </w:style>
  <w:style w:type="paragraph" w:customStyle="1" w:styleId="footnoteLeft-f">
    <w:name w:val="footnoteLeft-f"/>
    <w:basedOn w:val="footnoteLeft-e"/>
    <w:rsid w:val="00C815E5"/>
    <w:rPr>
      <w:lang w:val="fr-CA"/>
    </w:rPr>
  </w:style>
  <w:style w:type="paragraph" w:customStyle="1" w:styleId="TOCpartLeft-e">
    <w:name w:val="TOCpartLeft-e"/>
    <w:basedOn w:val="table-e"/>
    <w:rsid w:val="00C815E5"/>
    <w:rPr>
      <w:b/>
    </w:rPr>
  </w:style>
  <w:style w:type="paragraph" w:customStyle="1" w:styleId="TOCpartLeft-f">
    <w:name w:val="TOCpartLeft-f"/>
    <w:basedOn w:val="TOCpartLeft-e"/>
    <w:rsid w:val="00C815E5"/>
    <w:rPr>
      <w:lang w:val="fr-CA"/>
    </w:rPr>
  </w:style>
  <w:style w:type="character" w:customStyle="1" w:styleId="UnderBlue">
    <w:name w:val="UnderBlue"/>
    <w:rsid w:val="00C815E5"/>
    <w:rPr>
      <w:color w:val="0000FF"/>
      <w:u w:val="single" w:color="0000FF"/>
    </w:rPr>
  </w:style>
  <w:style w:type="paragraph" w:customStyle="1" w:styleId="TOCschedLeft-e">
    <w:name w:val="TOCschedLeft-e"/>
    <w:basedOn w:val="TOCpartLeft-e"/>
    <w:rsid w:val="00C815E5"/>
    <w:rPr>
      <w:b w:val="0"/>
    </w:rPr>
  </w:style>
  <w:style w:type="paragraph" w:customStyle="1" w:styleId="TOCschedLeft-f">
    <w:name w:val="TOCschedLeft-f"/>
    <w:basedOn w:val="TOCschedLeft-e"/>
    <w:rsid w:val="00C815E5"/>
    <w:rPr>
      <w:lang w:val="fr-CA"/>
    </w:rPr>
  </w:style>
  <w:style w:type="paragraph" w:customStyle="1" w:styleId="TOCheadLeft-e">
    <w:name w:val="TOCheadLeft-e"/>
    <w:basedOn w:val="TOCheadCenter-e"/>
    <w:rsid w:val="00C815E5"/>
    <w:pPr>
      <w:jc w:val="left"/>
    </w:pPr>
  </w:style>
  <w:style w:type="paragraph" w:customStyle="1" w:styleId="TOCheadLeft-f">
    <w:name w:val="TOCheadLeft-f"/>
    <w:basedOn w:val="TOCheadLeft-e"/>
    <w:rsid w:val="00C815E5"/>
    <w:rPr>
      <w:lang w:val="fr-CA"/>
    </w:rPr>
  </w:style>
  <w:style w:type="paragraph" w:customStyle="1" w:styleId="Yfootnote-e">
    <w:name w:val="Yfootnote-e"/>
    <w:basedOn w:val="footnote-e"/>
    <w:rsid w:val="00C815E5"/>
    <w:pPr>
      <w:shd w:val="clear" w:color="auto" w:fill="D9D9D9"/>
    </w:pPr>
  </w:style>
  <w:style w:type="paragraph" w:customStyle="1" w:styleId="Yfootnote-f">
    <w:name w:val="Yfootnote-f"/>
    <w:basedOn w:val="footnote-f"/>
    <w:rsid w:val="00C815E5"/>
    <w:pPr>
      <w:shd w:val="clear" w:color="auto" w:fill="D9D9D9"/>
    </w:pPr>
  </w:style>
  <w:style w:type="paragraph" w:customStyle="1" w:styleId="Yfootnoteleft-e">
    <w:name w:val="Yfootnoteleft-e"/>
    <w:basedOn w:val="footnoteLeft-e"/>
    <w:rsid w:val="00C815E5"/>
    <w:pPr>
      <w:shd w:val="clear" w:color="auto" w:fill="D9D9D9"/>
    </w:pPr>
  </w:style>
  <w:style w:type="paragraph" w:customStyle="1" w:styleId="Yfootnoteleft-f">
    <w:name w:val="Yfootnoteleft-f"/>
    <w:basedOn w:val="footnoteLeft-f"/>
    <w:rsid w:val="00C815E5"/>
    <w:pPr>
      <w:shd w:val="clear" w:color="auto" w:fill="D9D9D9"/>
    </w:pPr>
  </w:style>
  <w:style w:type="paragraph" w:customStyle="1" w:styleId="TOCpart-f">
    <w:name w:val="TOCpart-f"/>
    <w:basedOn w:val="TOCpart-e"/>
    <w:rsid w:val="00C815E5"/>
    <w:rPr>
      <w:lang w:val="fr-CA"/>
    </w:rPr>
  </w:style>
  <w:style w:type="paragraph" w:customStyle="1" w:styleId="TOCpart-e">
    <w:name w:val="TOCpart-e"/>
    <w:basedOn w:val="table-e"/>
    <w:rsid w:val="00C815E5"/>
    <w:rPr>
      <w:b/>
      <w:color w:val="0000FF"/>
      <w:u w:val="single" w:color="0000FF"/>
    </w:rPr>
  </w:style>
  <w:style w:type="paragraph" w:customStyle="1" w:styleId="TOCsched-f">
    <w:name w:val="TOCsched-f"/>
    <w:basedOn w:val="TOCsched-e"/>
    <w:rsid w:val="00C815E5"/>
    <w:rPr>
      <w:lang w:val="fr-CA"/>
    </w:rPr>
  </w:style>
  <w:style w:type="paragraph" w:customStyle="1" w:styleId="TOCsched-e">
    <w:name w:val="TOCsched-e"/>
    <w:basedOn w:val="table-e"/>
    <w:rsid w:val="00C815E5"/>
    <w:rPr>
      <w:color w:val="0000FF"/>
      <w:u w:val="single" w:color="0000FF"/>
    </w:rPr>
  </w:style>
  <w:style w:type="paragraph" w:customStyle="1" w:styleId="tocpartnum-f">
    <w:name w:val="tocpartnum-f"/>
    <w:basedOn w:val="tocpartnum-e"/>
    <w:rsid w:val="00C815E5"/>
    <w:rPr>
      <w:lang w:val="fr-CA"/>
    </w:rPr>
  </w:style>
  <w:style w:type="paragraph" w:customStyle="1" w:styleId="partnumRevoked-e">
    <w:name w:val="partnumRevoked-e"/>
    <w:basedOn w:val="partnum-e"/>
    <w:rsid w:val="00C815E5"/>
    <w:rPr>
      <w:b w:val="0"/>
      <w:caps w:val="0"/>
    </w:rPr>
  </w:style>
  <w:style w:type="paragraph" w:customStyle="1" w:styleId="partnumRevoked-f">
    <w:name w:val="partnumRevoked-f"/>
    <w:basedOn w:val="partnumRevoked-e"/>
    <w:rsid w:val="00C815E5"/>
    <w:rPr>
      <w:lang w:val="fr-CA"/>
    </w:rPr>
  </w:style>
  <w:style w:type="character" w:customStyle="1" w:styleId="ovallcaps">
    <w:name w:val="ovallcaps"/>
    <w:rsid w:val="00C815E5"/>
    <w:rPr>
      <w:caps/>
    </w:rPr>
  </w:style>
  <w:style w:type="character" w:customStyle="1" w:styleId="ovboldallcaps">
    <w:name w:val="ovboldallcaps"/>
    <w:rsid w:val="00C815E5"/>
    <w:rPr>
      <w:b/>
      <w:caps/>
    </w:rPr>
  </w:style>
  <w:style w:type="paragraph" w:customStyle="1" w:styleId="scheduleRevoked-e">
    <w:name w:val="scheduleRevoked-e"/>
    <w:basedOn w:val="schedule-e"/>
    <w:rsid w:val="00C815E5"/>
    <w:rPr>
      <w:caps w:val="0"/>
    </w:rPr>
  </w:style>
  <w:style w:type="paragraph" w:customStyle="1" w:styleId="scheduleRevoked-f">
    <w:name w:val="scheduleRevoked-f"/>
    <w:basedOn w:val="scheduleRevoked-e"/>
    <w:rsid w:val="00C815E5"/>
    <w:rPr>
      <w:lang w:val="fr-CA"/>
    </w:rPr>
  </w:style>
  <w:style w:type="paragraph" w:customStyle="1" w:styleId="formRevoked-e">
    <w:name w:val="formRevoked-e"/>
    <w:basedOn w:val="form-e"/>
    <w:rsid w:val="00C815E5"/>
    <w:rPr>
      <w:caps w:val="0"/>
    </w:rPr>
  </w:style>
  <w:style w:type="paragraph" w:customStyle="1" w:styleId="formRevoked-f">
    <w:name w:val="formRevoked-f"/>
    <w:basedOn w:val="formRevoked-e"/>
    <w:rsid w:val="00C815E5"/>
    <w:rPr>
      <w:lang w:val="fr-CA"/>
    </w:rPr>
  </w:style>
  <w:style w:type="paragraph" w:customStyle="1" w:styleId="OLCheader">
    <w:name w:val="OLCheader"/>
    <w:rsid w:val="00C815E5"/>
    <w:pPr>
      <w:widowControl w:val="0"/>
      <w:tabs>
        <w:tab w:val="center" w:pos="5160"/>
        <w:tab w:val="right" w:pos="10080"/>
      </w:tabs>
      <w:spacing w:line="160" w:lineRule="exact"/>
    </w:pPr>
    <w:rPr>
      <w:lang w:eastAsia="en-US"/>
    </w:rPr>
  </w:style>
  <w:style w:type="paragraph" w:customStyle="1" w:styleId="OLCfooter">
    <w:name w:val="OLCfooter"/>
    <w:rsid w:val="00C815E5"/>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C815E5"/>
    <w:pPr>
      <w:shd w:val="clear" w:color="auto" w:fill="D9D9D9"/>
    </w:pPr>
  </w:style>
  <w:style w:type="paragraph" w:customStyle="1" w:styleId="Ytablelevel1-f">
    <w:name w:val="Ytablelevel1-f"/>
    <w:basedOn w:val="Ytablelevel1-e"/>
    <w:rsid w:val="00C815E5"/>
    <w:rPr>
      <w:lang w:val="fr-CA"/>
    </w:rPr>
  </w:style>
  <w:style w:type="paragraph" w:customStyle="1" w:styleId="Ytablelevel1x-e">
    <w:name w:val="Ytablelevel1x-e"/>
    <w:basedOn w:val="tablelevel1x-e"/>
    <w:rsid w:val="00C815E5"/>
    <w:pPr>
      <w:shd w:val="clear" w:color="auto" w:fill="D9D9D9"/>
    </w:pPr>
  </w:style>
  <w:style w:type="paragraph" w:customStyle="1" w:styleId="Ytablelevel1x-f">
    <w:name w:val="Ytablelevel1x-f"/>
    <w:basedOn w:val="Ytablelevel1x-e"/>
    <w:rsid w:val="00C815E5"/>
    <w:rPr>
      <w:lang w:val="fr-CA"/>
    </w:rPr>
  </w:style>
  <w:style w:type="paragraph" w:customStyle="1" w:styleId="Ytablelevel2-e">
    <w:name w:val="Ytablelevel2-e"/>
    <w:basedOn w:val="tablelevel2-e"/>
    <w:rsid w:val="00C815E5"/>
    <w:pPr>
      <w:shd w:val="clear" w:color="auto" w:fill="D9D9D9"/>
    </w:pPr>
  </w:style>
  <w:style w:type="paragraph" w:customStyle="1" w:styleId="Ytablelevel2-f">
    <w:name w:val="Ytablelevel2-f"/>
    <w:basedOn w:val="Ytablelevel2-e"/>
    <w:rsid w:val="00C815E5"/>
    <w:rPr>
      <w:lang w:val="fr-CA"/>
    </w:rPr>
  </w:style>
  <w:style w:type="paragraph" w:customStyle="1" w:styleId="Ytablelevel2x-e">
    <w:name w:val="Ytablelevel2x-e"/>
    <w:basedOn w:val="tablelevel2x-e"/>
    <w:rsid w:val="00C815E5"/>
    <w:pPr>
      <w:shd w:val="clear" w:color="auto" w:fill="D9D9D9"/>
    </w:pPr>
  </w:style>
  <w:style w:type="paragraph" w:customStyle="1" w:styleId="Ytablelevel2x-f">
    <w:name w:val="Ytablelevel2x-f"/>
    <w:basedOn w:val="Ytablelevel2x-e"/>
    <w:rsid w:val="00C815E5"/>
    <w:rPr>
      <w:lang w:val="fr-CA"/>
    </w:rPr>
  </w:style>
  <w:style w:type="paragraph" w:customStyle="1" w:styleId="Ytablelevel3-e">
    <w:name w:val="Ytablelevel3-e"/>
    <w:basedOn w:val="tablelevel3-e"/>
    <w:rsid w:val="00C815E5"/>
    <w:pPr>
      <w:shd w:val="clear" w:color="auto" w:fill="D9D9D9"/>
    </w:pPr>
  </w:style>
  <w:style w:type="paragraph" w:customStyle="1" w:styleId="Ytablelevel3-f">
    <w:name w:val="Ytablelevel3-f"/>
    <w:basedOn w:val="Ytablelevel3-e"/>
    <w:rsid w:val="00C815E5"/>
    <w:rPr>
      <w:lang w:val="fr-CA"/>
    </w:rPr>
  </w:style>
  <w:style w:type="paragraph" w:customStyle="1" w:styleId="Ytablelevel3x-e">
    <w:name w:val="Ytablelevel3x-e"/>
    <w:basedOn w:val="tablelevel3x-e"/>
    <w:rsid w:val="00C815E5"/>
    <w:pPr>
      <w:shd w:val="clear" w:color="auto" w:fill="D9D9D9"/>
    </w:pPr>
  </w:style>
  <w:style w:type="paragraph" w:customStyle="1" w:styleId="Ytablelevel3x-f">
    <w:name w:val="Ytablelevel3x-f"/>
    <w:basedOn w:val="Ytablelevel3x-e"/>
    <w:rsid w:val="00C815E5"/>
    <w:rPr>
      <w:lang w:val="fr-CA"/>
    </w:rPr>
  </w:style>
  <w:style w:type="paragraph" w:customStyle="1" w:styleId="Ytablelevel4-e">
    <w:name w:val="Ytablelevel4-e"/>
    <w:basedOn w:val="tablelevel4-e"/>
    <w:rsid w:val="00C815E5"/>
    <w:pPr>
      <w:shd w:val="clear" w:color="auto" w:fill="D9D9D9"/>
    </w:pPr>
  </w:style>
  <w:style w:type="paragraph" w:customStyle="1" w:styleId="Ytablelevel4-f">
    <w:name w:val="Ytablelevel4-f"/>
    <w:basedOn w:val="Ytablelevel4-e"/>
    <w:rsid w:val="00C815E5"/>
    <w:rPr>
      <w:lang w:val="fr-CA"/>
    </w:rPr>
  </w:style>
  <w:style w:type="paragraph" w:customStyle="1" w:styleId="Ytablelevel4x-e">
    <w:name w:val="Ytablelevel4x-e"/>
    <w:basedOn w:val="tablelevel4x-e"/>
    <w:rsid w:val="00C815E5"/>
    <w:pPr>
      <w:shd w:val="clear" w:color="auto" w:fill="D9D9D9"/>
    </w:pPr>
  </w:style>
  <w:style w:type="paragraph" w:customStyle="1" w:styleId="Ytablelevel4x-f">
    <w:name w:val="Ytablelevel4x-f"/>
    <w:basedOn w:val="Ytablelevel4x-e"/>
    <w:rsid w:val="00C815E5"/>
    <w:rPr>
      <w:lang w:val="fr-CA"/>
    </w:rPr>
  </w:style>
  <w:style w:type="paragraph" w:customStyle="1" w:styleId="sdefsubclause-e">
    <w:name w:val="sdefsubclause-e"/>
    <w:basedOn w:val="Ssubclause-e"/>
    <w:rsid w:val="00C815E5"/>
  </w:style>
  <w:style w:type="paragraph" w:customStyle="1" w:styleId="sdefsubclause-f">
    <w:name w:val="sdefsubclause-f"/>
    <w:basedOn w:val="sdefsubclause-e"/>
    <w:rsid w:val="00C815E5"/>
    <w:rPr>
      <w:lang w:val="fr-CA"/>
    </w:rPr>
  </w:style>
  <w:style w:type="paragraph" w:customStyle="1" w:styleId="Ysdefsubclause-e">
    <w:name w:val="Ysdefsubclause-e"/>
    <w:basedOn w:val="sdefsubclause-e"/>
    <w:rsid w:val="00C815E5"/>
    <w:pPr>
      <w:shd w:val="clear" w:color="auto" w:fill="D9D9D9"/>
    </w:pPr>
  </w:style>
  <w:style w:type="paragraph" w:customStyle="1" w:styleId="Ysdefsubclause-f">
    <w:name w:val="Ysdefsubclause-f"/>
    <w:basedOn w:val="Ysdefsubclause-e"/>
    <w:rsid w:val="00C815E5"/>
    <w:rPr>
      <w:lang w:val="fr-CA"/>
    </w:rPr>
  </w:style>
  <w:style w:type="paragraph" w:customStyle="1" w:styleId="parawindt2-f">
    <w:name w:val="parawindt2-f"/>
    <w:basedOn w:val="parawindt2-e"/>
    <w:rsid w:val="00C815E5"/>
    <w:rPr>
      <w:lang w:val="fr-CA"/>
    </w:rPr>
  </w:style>
  <w:style w:type="paragraph" w:customStyle="1" w:styleId="parawindt3-f">
    <w:name w:val="parawindt3-f"/>
    <w:basedOn w:val="parawindt3-e"/>
    <w:rsid w:val="00C815E5"/>
    <w:rPr>
      <w:lang w:val="fr-CA"/>
    </w:rPr>
  </w:style>
  <w:style w:type="paragraph" w:customStyle="1" w:styleId="heading1x-e">
    <w:name w:val="heading1x-e"/>
    <w:basedOn w:val="heading1-e"/>
    <w:rsid w:val="00C815E5"/>
  </w:style>
  <w:style w:type="paragraph" w:customStyle="1" w:styleId="heading1x-f">
    <w:name w:val="heading1x-f"/>
    <w:basedOn w:val="heading1-f"/>
    <w:rsid w:val="00C815E5"/>
  </w:style>
  <w:style w:type="paragraph" w:customStyle="1" w:styleId="partnumRepeal-e">
    <w:name w:val="partnumRepeal-e"/>
    <w:basedOn w:val="partnumRevoked-e"/>
    <w:rsid w:val="00C815E5"/>
  </w:style>
  <w:style w:type="paragraph" w:customStyle="1" w:styleId="partnumRepeal-f">
    <w:name w:val="partnumRepeal-f"/>
    <w:basedOn w:val="partnumRevoked-f"/>
    <w:rsid w:val="00C815E5"/>
  </w:style>
  <w:style w:type="paragraph" w:customStyle="1" w:styleId="scheduleRepeal-e">
    <w:name w:val="scheduleRepeal-e"/>
    <w:basedOn w:val="scheduleRevoked-e"/>
    <w:rsid w:val="00C815E5"/>
  </w:style>
  <w:style w:type="paragraph" w:customStyle="1" w:styleId="scheduleRepeal-f">
    <w:name w:val="scheduleRepeal-f"/>
    <w:basedOn w:val="scheduleRevoked-f"/>
    <w:rsid w:val="00C815E5"/>
  </w:style>
  <w:style w:type="paragraph" w:customStyle="1" w:styleId="formRepeal-e">
    <w:name w:val="formRepeal-e"/>
    <w:basedOn w:val="formRevoked-e"/>
    <w:rsid w:val="00C815E5"/>
  </w:style>
  <w:style w:type="paragraph" w:customStyle="1" w:styleId="formRepeal-f">
    <w:name w:val="formRepeal-f"/>
    <w:basedOn w:val="formRevoked-f"/>
    <w:rsid w:val="00C815E5"/>
  </w:style>
  <w:style w:type="paragraph" w:customStyle="1" w:styleId="tableheadingRepeal-e">
    <w:name w:val="tableheadingRepeal-e"/>
    <w:basedOn w:val="tableheadingrev-e"/>
    <w:rsid w:val="00C815E5"/>
  </w:style>
  <w:style w:type="paragraph" w:customStyle="1" w:styleId="tableheadingRepeal-f">
    <w:name w:val="tableheadingRepeal-f"/>
    <w:basedOn w:val="tableheadingrev-f"/>
    <w:rsid w:val="00C815E5"/>
  </w:style>
  <w:style w:type="paragraph" w:customStyle="1" w:styleId="tableheadingrev-f">
    <w:name w:val="tableheadingrev-f"/>
    <w:basedOn w:val="tableheadingrev-e"/>
    <w:rsid w:val="00C815E5"/>
    <w:rPr>
      <w:lang w:val="fr-CA"/>
    </w:rPr>
  </w:style>
  <w:style w:type="paragraph" w:customStyle="1" w:styleId="subsubsubsubclause-e">
    <w:name w:val="subsubsubsubclause-e"/>
    <w:basedOn w:val="clause-e"/>
    <w:rsid w:val="00C815E5"/>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C815E5"/>
    <w:rPr>
      <w:lang w:val="fr-CA"/>
    </w:rPr>
  </w:style>
  <w:style w:type="paragraph" w:customStyle="1" w:styleId="xnumsub-e">
    <w:name w:val="xnumsub-e"/>
    <w:basedOn w:val="xnum-e"/>
    <w:rsid w:val="00C815E5"/>
    <w:pPr>
      <w:ind w:left="960" w:right="840" w:hanging="960"/>
    </w:pPr>
  </w:style>
  <w:style w:type="paragraph" w:customStyle="1" w:styleId="Caution">
    <w:name w:val="Caution"/>
    <w:basedOn w:val="NoticeDisclaimer"/>
    <w:rsid w:val="00C815E5"/>
  </w:style>
  <w:style w:type="paragraph" w:customStyle="1" w:styleId="Yequationind1-e">
    <w:name w:val="Yequationind1-e"/>
    <w:basedOn w:val="equationind1-e"/>
    <w:rsid w:val="00C815E5"/>
    <w:pPr>
      <w:shd w:val="clear" w:color="auto" w:fill="D9D9D9"/>
    </w:pPr>
  </w:style>
  <w:style w:type="paragraph" w:customStyle="1" w:styleId="Yequationind1-f">
    <w:name w:val="Yequationind1-f"/>
    <w:basedOn w:val="equationind1-f"/>
    <w:rsid w:val="00C815E5"/>
    <w:pPr>
      <w:shd w:val="clear" w:color="auto" w:fill="D9D9D9"/>
    </w:pPr>
  </w:style>
  <w:style w:type="paragraph" w:customStyle="1" w:styleId="Yequationind2-e">
    <w:name w:val="Yequationind2-e"/>
    <w:basedOn w:val="equationind2-e"/>
    <w:rsid w:val="00C815E5"/>
    <w:pPr>
      <w:shd w:val="clear" w:color="auto" w:fill="D9D9D9"/>
    </w:pPr>
  </w:style>
  <w:style w:type="paragraph" w:customStyle="1" w:styleId="Yequationind2-f">
    <w:name w:val="Yequationind2-f"/>
    <w:basedOn w:val="equationind2-f"/>
    <w:rsid w:val="00C815E5"/>
    <w:pPr>
      <w:shd w:val="clear" w:color="auto" w:fill="D9D9D9"/>
    </w:pPr>
  </w:style>
  <w:style w:type="paragraph" w:customStyle="1" w:styleId="Yequationind3-e">
    <w:name w:val="Yequationind3-e"/>
    <w:basedOn w:val="equationind3-e"/>
    <w:rsid w:val="00C815E5"/>
    <w:pPr>
      <w:shd w:val="clear" w:color="auto" w:fill="D9D9D9"/>
    </w:pPr>
  </w:style>
  <w:style w:type="paragraph" w:customStyle="1" w:styleId="Yequationind3-f">
    <w:name w:val="Yequationind3-f"/>
    <w:basedOn w:val="equationind3-f"/>
    <w:rsid w:val="00C815E5"/>
    <w:pPr>
      <w:shd w:val="clear" w:color="auto" w:fill="D9D9D9"/>
    </w:pPr>
  </w:style>
  <w:style w:type="paragraph" w:customStyle="1" w:styleId="Yequationind4-e">
    <w:name w:val="Yequationind4-e"/>
    <w:basedOn w:val="equationind4-e"/>
    <w:rsid w:val="00C815E5"/>
    <w:pPr>
      <w:shd w:val="clear" w:color="auto" w:fill="D9D9D9"/>
    </w:pPr>
  </w:style>
  <w:style w:type="paragraph" w:customStyle="1" w:styleId="Yequationind4-f">
    <w:name w:val="Yequationind4-f"/>
    <w:basedOn w:val="equationind4-f"/>
    <w:rsid w:val="00C815E5"/>
    <w:pPr>
      <w:shd w:val="clear" w:color="auto" w:fill="D9D9D9"/>
    </w:pPr>
  </w:style>
  <w:style w:type="paragraph" w:customStyle="1" w:styleId="xnumsub-f">
    <w:name w:val="xnumsub-f"/>
    <w:basedOn w:val="xnumsub-e"/>
    <w:rsid w:val="00C815E5"/>
    <w:pPr>
      <w:tabs>
        <w:tab w:val="clear" w:pos="399"/>
        <w:tab w:val="clear" w:pos="560"/>
        <w:tab w:val="right" w:pos="840"/>
        <w:tab w:val="left" w:pos="960"/>
      </w:tabs>
      <w:ind w:right="0"/>
    </w:pPr>
    <w:rPr>
      <w:lang w:val="fr-CA"/>
    </w:rPr>
  </w:style>
  <w:style w:type="paragraph" w:customStyle="1" w:styleId="Yheading1x-e">
    <w:name w:val="Yheading1x-e"/>
    <w:basedOn w:val="heading1x-e"/>
    <w:rsid w:val="00C815E5"/>
    <w:pPr>
      <w:shd w:val="clear" w:color="auto" w:fill="D9D9D9"/>
    </w:pPr>
  </w:style>
  <w:style w:type="paragraph" w:customStyle="1" w:styleId="Yheading1x-f">
    <w:name w:val="Yheading1x-f"/>
    <w:basedOn w:val="Yheading1x-e"/>
    <w:rsid w:val="00C815E5"/>
    <w:rPr>
      <w:lang w:val="fr-CA"/>
    </w:rPr>
  </w:style>
  <w:style w:type="paragraph" w:customStyle="1" w:styleId="Yprocheadnote-e">
    <w:name w:val="Yprocheadnote-e"/>
    <w:basedOn w:val="headnote-e"/>
    <w:rsid w:val="00C815E5"/>
    <w:pPr>
      <w:shd w:val="clear" w:color="auto" w:fill="D9D9D9"/>
      <w:ind w:left="240"/>
    </w:pPr>
  </w:style>
  <w:style w:type="paragraph" w:customStyle="1" w:styleId="Yprocheadnote-f">
    <w:name w:val="Yprocheadnote-f"/>
    <w:basedOn w:val="headnote-f"/>
    <w:rsid w:val="00C815E5"/>
    <w:pPr>
      <w:shd w:val="clear" w:color="auto" w:fill="D9D9D9"/>
      <w:ind w:left="240"/>
    </w:pPr>
  </w:style>
  <w:style w:type="paragraph" w:customStyle="1" w:styleId="tableitalic-e">
    <w:name w:val="tableitalic-e"/>
    <w:basedOn w:val="table-e"/>
    <w:rsid w:val="00C815E5"/>
    <w:rPr>
      <w:i/>
    </w:rPr>
  </w:style>
  <w:style w:type="paragraph" w:customStyle="1" w:styleId="tableitalic-f">
    <w:name w:val="tableitalic-f"/>
    <w:basedOn w:val="table-f"/>
    <w:rsid w:val="00C815E5"/>
    <w:rPr>
      <w:i/>
    </w:rPr>
  </w:style>
  <w:style w:type="paragraph" w:customStyle="1" w:styleId="Ytableitalic-e">
    <w:name w:val="Ytableitalic-e"/>
    <w:basedOn w:val="tableitalic-e"/>
    <w:rsid w:val="00C815E5"/>
    <w:pPr>
      <w:shd w:val="clear" w:color="auto" w:fill="D9D9D9"/>
    </w:pPr>
  </w:style>
  <w:style w:type="paragraph" w:customStyle="1" w:styleId="Ytableitalic-f">
    <w:name w:val="Ytableitalic-f"/>
    <w:basedOn w:val="tableitalic-f"/>
    <w:rsid w:val="00C815E5"/>
    <w:pPr>
      <w:shd w:val="clear" w:color="auto" w:fill="D9D9D9"/>
    </w:pPr>
  </w:style>
  <w:style w:type="paragraph" w:customStyle="1" w:styleId="tablebold-e">
    <w:name w:val="tablebold-e"/>
    <w:basedOn w:val="table-e"/>
    <w:rsid w:val="00C815E5"/>
    <w:rPr>
      <w:b/>
    </w:rPr>
  </w:style>
  <w:style w:type="paragraph" w:customStyle="1" w:styleId="tablebold-f">
    <w:name w:val="tablebold-f"/>
    <w:basedOn w:val="table-f"/>
    <w:rsid w:val="00C815E5"/>
    <w:rPr>
      <w:b/>
    </w:rPr>
  </w:style>
  <w:style w:type="paragraph" w:customStyle="1" w:styleId="Ytablebold-e">
    <w:name w:val="Ytablebold-e"/>
    <w:basedOn w:val="Ytable-e"/>
    <w:rsid w:val="00C815E5"/>
    <w:rPr>
      <w:b/>
    </w:rPr>
  </w:style>
  <w:style w:type="paragraph" w:customStyle="1" w:styleId="Ytablebold-f">
    <w:name w:val="Ytablebold-f"/>
    <w:basedOn w:val="Ytable-f"/>
    <w:rsid w:val="00C815E5"/>
    <w:rPr>
      <w:b/>
    </w:rPr>
  </w:style>
  <w:style w:type="paragraph" w:customStyle="1" w:styleId="bhnote-e">
    <w:name w:val="bhnote-e"/>
    <w:basedOn w:val="note-e"/>
    <w:rsid w:val="00C815E5"/>
    <w:pPr>
      <w:spacing w:line="209" w:lineRule="exact"/>
    </w:pPr>
  </w:style>
  <w:style w:type="paragraph" w:customStyle="1" w:styleId="bhnote-f">
    <w:name w:val="bhnote-f"/>
    <w:basedOn w:val="bhnote-e"/>
    <w:rsid w:val="00C815E5"/>
    <w:pPr>
      <w:tabs>
        <w:tab w:val="clear" w:pos="-578"/>
        <w:tab w:val="clear" w:pos="578"/>
        <w:tab w:val="left" w:pos="1056"/>
      </w:tabs>
    </w:pPr>
    <w:rPr>
      <w:lang w:val="fr-CA"/>
    </w:rPr>
  </w:style>
  <w:style w:type="paragraph" w:customStyle="1" w:styleId="defsubsubsubclause-e">
    <w:name w:val="defsubsubsubclause-e"/>
    <w:basedOn w:val="subsubsubclause-e"/>
    <w:rsid w:val="00C815E5"/>
  </w:style>
  <w:style w:type="paragraph" w:customStyle="1" w:styleId="defsubsubsubclause-f">
    <w:name w:val="defsubsubsubclause-f"/>
    <w:basedOn w:val="subsubsubclause-f"/>
    <w:rsid w:val="00C815E5"/>
  </w:style>
  <w:style w:type="paragraph" w:customStyle="1" w:styleId="Ydefsubsubsubclause-e">
    <w:name w:val="Ydefsubsubsubclause-e"/>
    <w:basedOn w:val="Ysubsubsubclause-e"/>
    <w:rsid w:val="00C815E5"/>
  </w:style>
  <w:style w:type="paragraph" w:customStyle="1" w:styleId="Ydefsubsubsubclause-f">
    <w:name w:val="Ydefsubsubsubclause-f"/>
    <w:basedOn w:val="Ysubsubsubclause-f"/>
    <w:rsid w:val="00C815E5"/>
  </w:style>
  <w:style w:type="paragraph" w:customStyle="1" w:styleId="Yprocdefsubsubsubclause-e">
    <w:name w:val="Yprocdefsubsubsubclause-e"/>
    <w:basedOn w:val="Yprocsubsubsubclause-e"/>
    <w:rsid w:val="00C815E5"/>
  </w:style>
  <w:style w:type="paragraph" w:customStyle="1" w:styleId="Yprocdefsubsubsubclause-f">
    <w:name w:val="Yprocdefsubsubsubclause-f"/>
    <w:basedOn w:val="Yprocsubsubsubclause-f"/>
    <w:rsid w:val="00C815E5"/>
  </w:style>
  <w:style w:type="paragraph" w:customStyle="1" w:styleId="Yprocheading1-e">
    <w:name w:val="Yprocheading1-e"/>
    <w:basedOn w:val="Yheading1-e"/>
    <w:rsid w:val="00C815E5"/>
    <w:pPr>
      <w:ind w:left="240"/>
    </w:pPr>
  </w:style>
  <w:style w:type="paragraph" w:customStyle="1" w:styleId="Yprocheading1-f">
    <w:name w:val="Yprocheading1-f"/>
    <w:basedOn w:val="Yprocheading1-e"/>
    <w:rsid w:val="00C815E5"/>
    <w:rPr>
      <w:lang w:val="fr-CA"/>
    </w:rPr>
  </w:style>
  <w:style w:type="paragraph" w:customStyle="1" w:styleId="tableitaliclevel1x-e">
    <w:name w:val="tableitaliclevel1x-e"/>
    <w:basedOn w:val="tablelevel1x-e"/>
    <w:rsid w:val="00C815E5"/>
    <w:rPr>
      <w:i/>
    </w:rPr>
  </w:style>
  <w:style w:type="paragraph" w:customStyle="1" w:styleId="tableitaliclevel1x-f">
    <w:name w:val="tableitaliclevel1x-f"/>
    <w:basedOn w:val="tablelevel1x-f"/>
    <w:rsid w:val="00C815E5"/>
    <w:rPr>
      <w:i/>
    </w:rPr>
  </w:style>
  <w:style w:type="paragraph" w:customStyle="1" w:styleId="tablebolditalic-e">
    <w:name w:val="tablebolditalic-e"/>
    <w:basedOn w:val="tableitalic-e"/>
    <w:rsid w:val="00C815E5"/>
    <w:rPr>
      <w:b/>
    </w:rPr>
  </w:style>
  <w:style w:type="paragraph" w:customStyle="1" w:styleId="tablebolditalic-f">
    <w:name w:val="tablebolditalic-f"/>
    <w:basedOn w:val="tableitalic-f"/>
    <w:rsid w:val="00C815E5"/>
    <w:rPr>
      <w:b/>
    </w:rPr>
  </w:style>
  <w:style w:type="paragraph" w:customStyle="1" w:styleId="headnoteitalic-e">
    <w:name w:val="headnoteitalic-e"/>
    <w:basedOn w:val="headnote-e"/>
    <w:rsid w:val="00C815E5"/>
    <w:rPr>
      <w:i/>
    </w:rPr>
  </w:style>
  <w:style w:type="paragraph" w:customStyle="1" w:styleId="headnoteitalic-f">
    <w:name w:val="headnoteitalic-f"/>
    <w:basedOn w:val="headnote-f"/>
    <w:rsid w:val="00C815E5"/>
    <w:rPr>
      <w:i/>
      <w:lang w:val="en-GB"/>
    </w:rPr>
  </w:style>
  <w:style w:type="paragraph" w:customStyle="1" w:styleId="xheadnote-e">
    <w:name w:val="xheadnote-e"/>
    <w:basedOn w:val="xleftpara-e"/>
    <w:rsid w:val="00C815E5"/>
    <w:rPr>
      <w:b/>
    </w:rPr>
  </w:style>
  <w:style w:type="paragraph" w:customStyle="1" w:styleId="xheadnote-f">
    <w:name w:val="xheadnote-f"/>
    <w:basedOn w:val="xleftpara-f"/>
    <w:rsid w:val="00C815E5"/>
    <w:rPr>
      <w:b/>
      <w:lang w:val="en-GB"/>
    </w:rPr>
  </w:style>
  <w:style w:type="paragraph" w:customStyle="1" w:styleId="Pschedule-e">
    <w:name w:val="Pschedule-e"/>
    <w:basedOn w:val="schedule-e"/>
    <w:rsid w:val="00C815E5"/>
    <w:rPr>
      <w:b/>
    </w:rPr>
  </w:style>
  <w:style w:type="paragraph" w:customStyle="1" w:styleId="Pschedule-f">
    <w:name w:val="Pschedule-f"/>
    <w:basedOn w:val="schedule-f"/>
    <w:rsid w:val="00C815E5"/>
    <w:rPr>
      <w:b/>
      <w:lang w:val="en-GB"/>
    </w:rPr>
  </w:style>
  <w:style w:type="paragraph" w:customStyle="1" w:styleId="rsignature-e">
    <w:name w:val="rsignature-e"/>
    <w:rsid w:val="00C815E5"/>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C815E5"/>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C815E5"/>
    <w:pPr>
      <w:keepNext/>
      <w:tabs>
        <w:tab w:val="left" w:pos="0"/>
      </w:tabs>
      <w:suppressAutoHyphens/>
      <w:spacing w:before="49" w:line="190" w:lineRule="exact"/>
    </w:pPr>
    <w:rPr>
      <w:smallCaps/>
      <w:snapToGrid w:val="0"/>
      <w:lang w:val="en-GB"/>
    </w:rPr>
  </w:style>
  <w:style w:type="paragraph" w:customStyle="1" w:styleId="lsignature-f">
    <w:name w:val="lsignature-f"/>
    <w:rsid w:val="00C815E5"/>
    <w:pPr>
      <w:keepNext/>
      <w:tabs>
        <w:tab w:val="left" w:pos="0"/>
      </w:tabs>
      <w:suppressAutoHyphens/>
      <w:spacing w:before="49" w:line="190" w:lineRule="exact"/>
    </w:pPr>
    <w:rPr>
      <w:smallCaps/>
      <w:snapToGrid w:val="0"/>
      <w:lang w:val="fr-CA"/>
    </w:rPr>
  </w:style>
  <w:style w:type="paragraph" w:customStyle="1" w:styleId="rsigntit-e">
    <w:name w:val="rsigntit-e"/>
    <w:rsid w:val="00C815E5"/>
    <w:pPr>
      <w:keepNext/>
      <w:tabs>
        <w:tab w:val="left" w:pos="0"/>
      </w:tabs>
      <w:suppressAutoHyphens/>
      <w:spacing w:after="239" w:line="190" w:lineRule="exact"/>
      <w:jc w:val="right"/>
    </w:pPr>
    <w:rPr>
      <w:i/>
      <w:snapToGrid w:val="0"/>
      <w:lang w:val="en-GB"/>
    </w:rPr>
  </w:style>
  <w:style w:type="paragraph" w:customStyle="1" w:styleId="rsigntit-f">
    <w:name w:val="rsigntit-f"/>
    <w:rsid w:val="00C815E5"/>
    <w:pPr>
      <w:keepNext/>
      <w:tabs>
        <w:tab w:val="left" w:pos="0"/>
      </w:tabs>
      <w:suppressAutoHyphens/>
      <w:spacing w:after="239" w:line="190" w:lineRule="exact"/>
      <w:jc w:val="right"/>
    </w:pPr>
    <w:rPr>
      <w:i/>
      <w:snapToGrid w:val="0"/>
      <w:lang w:val="fr-CA"/>
    </w:rPr>
  </w:style>
  <w:style w:type="paragraph" w:customStyle="1" w:styleId="lsigntit-e">
    <w:name w:val="lsigntit-e"/>
    <w:rsid w:val="00C815E5"/>
    <w:pPr>
      <w:keepNext/>
      <w:tabs>
        <w:tab w:val="left" w:pos="0"/>
      </w:tabs>
      <w:suppressAutoHyphens/>
      <w:spacing w:after="239" w:line="190" w:lineRule="exact"/>
    </w:pPr>
    <w:rPr>
      <w:i/>
      <w:snapToGrid w:val="0"/>
      <w:lang w:val="en-GB"/>
    </w:rPr>
  </w:style>
  <w:style w:type="paragraph" w:customStyle="1" w:styleId="lsigntit-f">
    <w:name w:val="lsigntit-f"/>
    <w:rsid w:val="00C815E5"/>
    <w:pPr>
      <w:keepNext/>
      <w:tabs>
        <w:tab w:val="left" w:pos="0"/>
      </w:tabs>
      <w:suppressAutoHyphens/>
      <w:spacing w:after="239" w:line="190" w:lineRule="exact"/>
    </w:pPr>
    <w:rPr>
      <w:i/>
      <w:snapToGrid w:val="0"/>
      <w:lang w:val="fr-CA"/>
    </w:rPr>
  </w:style>
  <w:style w:type="paragraph" w:customStyle="1" w:styleId="Notice-e">
    <w:name w:val="Notice-e"/>
    <w:rsid w:val="00C815E5"/>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C815E5"/>
  </w:style>
  <w:style w:type="paragraph" w:customStyle="1" w:styleId="signature-f">
    <w:name w:val="signature-f"/>
    <w:basedOn w:val="rsignature-f"/>
    <w:rsid w:val="00C815E5"/>
  </w:style>
  <w:style w:type="paragraph" w:customStyle="1" w:styleId="signtit-e">
    <w:name w:val="signtit-e"/>
    <w:basedOn w:val="rsigntit-e"/>
    <w:rsid w:val="00C815E5"/>
  </w:style>
  <w:style w:type="paragraph" w:customStyle="1" w:styleId="signtit-f">
    <w:name w:val="signtit-f"/>
    <w:basedOn w:val="rsigntit-f"/>
    <w:rsid w:val="00C815E5"/>
  </w:style>
  <w:style w:type="paragraph" w:customStyle="1" w:styleId="certify-e">
    <w:name w:val="certify-e"/>
    <w:basedOn w:val="dated-e"/>
    <w:rsid w:val="00C815E5"/>
  </w:style>
  <w:style w:type="paragraph" w:customStyle="1" w:styleId="certify-f">
    <w:name w:val="certify-f"/>
    <w:basedOn w:val="dated-f"/>
    <w:rsid w:val="00C815E5"/>
  </w:style>
  <w:style w:type="paragraph" w:customStyle="1" w:styleId="YPheading3-e">
    <w:name w:val="YPheading3-e"/>
    <w:basedOn w:val="Pheading3-e"/>
    <w:rsid w:val="00C815E5"/>
    <w:pPr>
      <w:shd w:val="clear" w:color="auto" w:fill="D9D9D9"/>
    </w:pPr>
  </w:style>
  <w:style w:type="paragraph" w:customStyle="1" w:styleId="YPheading3-f">
    <w:name w:val="YPheading3-f"/>
    <w:basedOn w:val="Pheading3-f"/>
    <w:rsid w:val="00C815E5"/>
    <w:pPr>
      <w:shd w:val="clear" w:color="auto" w:fill="D9D9D9"/>
    </w:pPr>
  </w:style>
  <w:style w:type="paragraph" w:customStyle="1" w:styleId="Yproctablelevel1x-e">
    <w:name w:val="Yproctablelevel1x-e"/>
    <w:basedOn w:val="Ytablelevel1x-e"/>
    <w:rsid w:val="00C815E5"/>
    <w:pPr>
      <w:ind w:left="240"/>
    </w:pPr>
  </w:style>
  <w:style w:type="paragraph" w:customStyle="1" w:styleId="Yproctablelevel1x-f">
    <w:name w:val="Yproctablelevel1x-f"/>
    <w:basedOn w:val="Ytablelevel1x-f"/>
    <w:rsid w:val="00C815E5"/>
    <w:pPr>
      <w:ind w:left="240"/>
    </w:pPr>
  </w:style>
  <w:style w:type="paragraph" w:customStyle="1" w:styleId="Yproctableboldlevel1x-e">
    <w:name w:val="Yproctableboldlevel1x-e"/>
    <w:basedOn w:val="Yproctablelevel1x-e"/>
    <w:rsid w:val="00C815E5"/>
    <w:rPr>
      <w:b/>
    </w:rPr>
  </w:style>
  <w:style w:type="paragraph" w:customStyle="1" w:styleId="Yproctableboldlevel1x-f">
    <w:name w:val="Yproctableboldlevel1x-f"/>
    <w:basedOn w:val="Yproctablelevel1x-f"/>
    <w:rsid w:val="00C815E5"/>
    <w:rPr>
      <w:b/>
    </w:rPr>
  </w:style>
  <w:style w:type="paragraph" w:customStyle="1" w:styleId="NoticeAmend1-e">
    <w:name w:val="NoticeAmend1-e"/>
    <w:basedOn w:val="Notice-e"/>
    <w:rsid w:val="00C815E5"/>
    <w:pPr>
      <w:ind w:left="720"/>
      <w:jc w:val="left"/>
    </w:pPr>
  </w:style>
  <w:style w:type="paragraph" w:customStyle="1" w:styleId="NoticeAmend2-e">
    <w:name w:val="NoticeAmend2-e"/>
    <w:basedOn w:val="Notice-e"/>
    <w:rsid w:val="00C815E5"/>
    <w:pPr>
      <w:spacing w:line="180" w:lineRule="exact"/>
      <w:ind w:left="1440"/>
      <w:jc w:val="left"/>
    </w:pPr>
  </w:style>
  <w:style w:type="paragraph" w:customStyle="1" w:styleId="NoticeAmend3-e">
    <w:name w:val="NoticeAmend3-e"/>
    <w:basedOn w:val="NoticeAmend1-e"/>
    <w:rsid w:val="00C815E5"/>
  </w:style>
  <w:style w:type="paragraph" w:customStyle="1" w:styleId="NoticeProc1-e">
    <w:name w:val="NoticeProc1-e"/>
    <w:basedOn w:val="Notice-e"/>
    <w:rsid w:val="00C815E5"/>
    <w:pPr>
      <w:spacing w:before="120" w:line="180" w:lineRule="exact"/>
      <w:ind w:left="720"/>
      <w:jc w:val="left"/>
    </w:pPr>
  </w:style>
  <w:style w:type="paragraph" w:customStyle="1" w:styleId="ConsolidationPeriod-f">
    <w:name w:val="ConsolidationPeriod-f"/>
    <w:basedOn w:val="ConsolidationPeriod-e"/>
    <w:rsid w:val="00C815E5"/>
    <w:rPr>
      <w:lang w:val="fr-CA"/>
    </w:rPr>
  </w:style>
  <w:style w:type="paragraph" w:customStyle="1" w:styleId="Notice-f">
    <w:name w:val="Notice-f"/>
    <w:basedOn w:val="Notice-e"/>
    <w:rsid w:val="00C815E5"/>
    <w:rPr>
      <w:lang w:val="fr-CA"/>
    </w:rPr>
  </w:style>
  <w:style w:type="paragraph" w:customStyle="1" w:styleId="NoticeAmend1-f">
    <w:name w:val="NoticeAmend1-f"/>
    <w:basedOn w:val="NoticeAmend1-e"/>
    <w:rsid w:val="00C815E5"/>
    <w:rPr>
      <w:lang w:val="fr-CA"/>
    </w:rPr>
  </w:style>
  <w:style w:type="paragraph" w:customStyle="1" w:styleId="NoticeAmend2-f">
    <w:name w:val="NoticeAmend2-f"/>
    <w:basedOn w:val="NoticeAmend2-e"/>
    <w:rsid w:val="00C815E5"/>
    <w:rPr>
      <w:lang w:val="fr-CA"/>
    </w:rPr>
  </w:style>
  <w:style w:type="paragraph" w:customStyle="1" w:styleId="NoticeAmend3-f">
    <w:name w:val="NoticeAmend3-f"/>
    <w:basedOn w:val="NoticeAmend3-e"/>
    <w:rsid w:val="00C815E5"/>
    <w:rPr>
      <w:lang w:val="fr-CA"/>
    </w:rPr>
  </w:style>
  <w:style w:type="paragraph" w:customStyle="1" w:styleId="NoticeProc1-f">
    <w:name w:val="NoticeProc1-f"/>
    <w:basedOn w:val="NoticeProc1-e"/>
    <w:rsid w:val="00C815E5"/>
    <w:rPr>
      <w:lang w:val="fr-CA"/>
    </w:rPr>
  </w:style>
  <w:style w:type="paragraph" w:customStyle="1" w:styleId="Yparawindt2-e">
    <w:name w:val="Yparawindt2-e"/>
    <w:basedOn w:val="parawindt2-e"/>
    <w:rsid w:val="00C815E5"/>
    <w:pPr>
      <w:shd w:val="clear" w:color="auto" w:fill="D9D9D9"/>
    </w:pPr>
  </w:style>
  <w:style w:type="paragraph" w:customStyle="1" w:styleId="Yparawindt2-f">
    <w:name w:val="Yparawindt2-f"/>
    <w:basedOn w:val="parawindt2-f"/>
    <w:rsid w:val="00C815E5"/>
    <w:pPr>
      <w:shd w:val="clear" w:color="auto" w:fill="D9D9D9"/>
    </w:pPr>
  </w:style>
  <w:style w:type="paragraph" w:customStyle="1" w:styleId="Yparawindt3-e">
    <w:name w:val="Yparawindt3-e"/>
    <w:basedOn w:val="parawindt3-e"/>
    <w:rsid w:val="00C815E5"/>
    <w:pPr>
      <w:shd w:val="clear" w:color="auto" w:fill="D9D9D9"/>
    </w:pPr>
  </w:style>
  <w:style w:type="paragraph" w:customStyle="1" w:styleId="Yparawindt3-f">
    <w:name w:val="Yparawindt3-f"/>
    <w:basedOn w:val="parawindt3-f"/>
    <w:rsid w:val="00C815E5"/>
    <w:pPr>
      <w:shd w:val="clear" w:color="auto" w:fill="D9D9D9"/>
    </w:pPr>
  </w:style>
  <w:style w:type="paragraph" w:customStyle="1" w:styleId="heading2x-e">
    <w:name w:val="heading2x-e"/>
    <w:basedOn w:val="heading2-e"/>
    <w:rsid w:val="00C815E5"/>
  </w:style>
  <w:style w:type="paragraph" w:customStyle="1" w:styleId="heading2x-f">
    <w:name w:val="heading2x-f"/>
    <w:basedOn w:val="heading2-f"/>
    <w:rsid w:val="00C815E5"/>
  </w:style>
  <w:style w:type="paragraph" w:customStyle="1" w:styleId="heading3x-f">
    <w:name w:val="heading3x-f"/>
    <w:basedOn w:val="heading3-f"/>
    <w:rsid w:val="00C815E5"/>
  </w:style>
  <w:style w:type="paragraph" w:customStyle="1" w:styleId="heading3x-e">
    <w:name w:val="heading3x-e"/>
    <w:basedOn w:val="heading3-e"/>
    <w:rsid w:val="00C815E5"/>
  </w:style>
  <w:style w:type="paragraph" w:customStyle="1" w:styleId="Yprocparanoindt-e">
    <w:name w:val="Yprocparanoindt-e"/>
    <w:basedOn w:val="paranoindt-e"/>
    <w:rsid w:val="00C815E5"/>
    <w:pPr>
      <w:shd w:val="clear" w:color="auto" w:fill="D9D9D9"/>
      <w:ind w:left="245"/>
    </w:pPr>
  </w:style>
  <w:style w:type="paragraph" w:customStyle="1" w:styleId="Yprocparanoindt-f">
    <w:name w:val="Yprocparanoindt-f"/>
    <w:basedOn w:val="Yprocparanoindt-e"/>
    <w:rsid w:val="00C815E5"/>
    <w:rPr>
      <w:lang w:val="fr-CA"/>
    </w:rPr>
  </w:style>
  <w:style w:type="paragraph" w:customStyle="1" w:styleId="pnoteclause-e">
    <w:name w:val="pnoteclause-e"/>
    <w:basedOn w:val="Yprocclause-e"/>
    <w:rsid w:val="00C815E5"/>
  </w:style>
  <w:style w:type="paragraph" w:customStyle="1" w:styleId="pnoteclause-f">
    <w:name w:val="pnoteclause-f"/>
    <w:basedOn w:val="Yprocclause-f"/>
    <w:rsid w:val="00C815E5"/>
  </w:style>
  <w:style w:type="paragraph" w:customStyle="1" w:styleId="Yregtitle-e">
    <w:name w:val="Yregtitle-e"/>
    <w:basedOn w:val="regtitle-e"/>
    <w:rsid w:val="00C815E5"/>
    <w:pPr>
      <w:shd w:val="clear" w:color="auto" w:fill="D9D9D9"/>
    </w:pPr>
  </w:style>
  <w:style w:type="paragraph" w:customStyle="1" w:styleId="Yregtitle-f">
    <w:name w:val="Yregtitle-f"/>
    <w:basedOn w:val="Yregtitle-e"/>
    <w:rsid w:val="00C815E5"/>
    <w:rPr>
      <w:lang w:val="fr-CA"/>
    </w:rPr>
  </w:style>
  <w:style w:type="paragraph" w:customStyle="1" w:styleId="YTOCpartLeft-e">
    <w:name w:val="YTOCpartLeft-e"/>
    <w:basedOn w:val="TOCpartLeft-e"/>
    <w:rsid w:val="00C815E5"/>
    <w:pPr>
      <w:shd w:val="clear" w:color="auto" w:fill="D9D9D9"/>
    </w:pPr>
  </w:style>
  <w:style w:type="paragraph" w:customStyle="1" w:styleId="YTOCpartLeft-f">
    <w:name w:val="YTOCpartLeft-f"/>
    <w:basedOn w:val="YTOCpartLeft-e"/>
    <w:rsid w:val="00C815E5"/>
    <w:rPr>
      <w:lang w:val="fr-CA"/>
    </w:rPr>
  </w:style>
  <w:style w:type="paragraph" w:customStyle="1" w:styleId="YTOCid-e">
    <w:name w:val="YTOCid-e"/>
    <w:basedOn w:val="TOCid-e"/>
    <w:rsid w:val="00C815E5"/>
    <w:pPr>
      <w:shd w:val="clear" w:color="auto" w:fill="D9D9D9"/>
    </w:pPr>
  </w:style>
  <w:style w:type="paragraph" w:customStyle="1" w:styleId="YTOCid-f">
    <w:name w:val="YTOCid-f"/>
    <w:basedOn w:val="YTOCid-e"/>
    <w:rsid w:val="00C815E5"/>
    <w:rPr>
      <w:lang w:val="fr-CA"/>
    </w:rPr>
  </w:style>
  <w:style w:type="paragraph" w:customStyle="1" w:styleId="YTOCSched-e">
    <w:name w:val="YTOCSched-e"/>
    <w:basedOn w:val="TOCsched-e"/>
    <w:rsid w:val="00C815E5"/>
    <w:pPr>
      <w:shd w:val="clear" w:color="auto" w:fill="D9D9D9"/>
    </w:pPr>
  </w:style>
  <w:style w:type="paragraph" w:customStyle="1" w:styleId="YTOCSched-f">
    <w:name w:val="YTOCSched-f"/>
    <w:basedOn w:val="YTOCSched-e"/>
    <w:rsid w:val="00C815E5"/>
    <w:rPr>
      <w:lang w:val="fr-CA"/>
    </w:rPr>
  </w:style>
  <w:style w:type="paragraph" w:customStyle="1" w:styleId="YTOCTable-e">
    <w:name w:val="YTOCTable-e"/>
    <w:basedOn w:val="TOCtable-e"/>
    <w:rsid w:val="00C815E5"/>
    <w:pPr>
      <w:shd w:val="clear" w:color="auto" w:fill="D9D9D9"/>
    </w:pPr>
  </w:style>
  <w:style w:type="paragraph" w:customStyle="1" w:styleId="YTOCTable-f">
    <w:name w:val="YTOCTable-f"/>
    <w:basedOn w:val="YTOCTable-e"/>
    <w:rsid w:val="00C815E5"/>
    <w:rPr>
      <w:lang w:val="fr-CA"/>
    </w:rPr>
  </w:style>
  <w:style w:type="paragraph" w:customStyle="1" w:styleId="YTOCheadLeft-e">
    <w:name w:val="YTOCheadLeft-e"/>
    <w:basedOn w:val="TOCheadLeft-e"/>
    <w:rsid w:val="00C815E5"/>
    <w:pPr>
      <w:shd w:val="clear" w:color="auto" w:fill="D9D9D9"/>
    </w:pPr>
  </w:style>
  <w:style w:type="paragraph" w:customStyle="1" w:styleId="YTOCheadLeft-f">
    <w:name w:val="YTOCheadLeft-f"/>
    <w:basedOn w:val="YTOCheadLeft-e"/>
    <w:rsid w:val="00C815E5"/>
    <w:rPr>
      <w:lang w:val="fr-CA"/>
    </w:rPr>
  </w:style>
  <w:style w:type="paragraph" w:customStyle="1" w:styleId="YTOCPartCenter-e">
    <w:name w:val="YTOCPartCenter-e"/>
    <w:basedOn w:val="TOCpartCenter-e"/>
    <w:rsid w:val="00C815E5"/>
    <w:pPr>
      <w:shd w:val="clear" w:color="auto" w:fill="D9D9D9"/>
    </w:pPr>
  </w:style>
  <w:style w:type="paragraph" w:customStyle="1" w:styleId="YTOCPartCenter-f">
    <w:name w:val="YTOCPartCenter-f"/>
    <w:basedOn w:val="YTOCPartCenter-e"/>
    <w:rsid w:val="00C815E5"/>
    <w:rPr>
      <w:lang w:val="fr-CA"/>
    </w:rPr>
  </w:style>
  <w:style w:type="paragraph" w:customStyle="1" w:styleId="YTOCHeadCenter-e">
    <w:name w:val="YTOCHeadCenter-e"/>
    <w:basedOn w:val="TOCheadCenter-e"/>
    <w:rsid w:val="00C815E5"/>
    <w:pPr>
      <w:shd w:val="clear" w:color="auto" w:fill="D9D9D9"/>
    </w:pPr>
  </w:style>
  <w:style w:type="paragraph" w:customStyle="1" w:styleId="YTOCHeadCenter-f">
    <w:name w:val="YTOCHeadCenter-f"/>
    <w:basedOn w:val="YTOCHeadCenter-e"/>
    <w:rsid w:val="00C815E5"/>
    <w:rPr>
      <w:lang w:val="fr-CA"/>
    </w:rPr>
  </w:style>
  <w:style w:type="paragraph" w:customStyle="1" w:styleId="YTOCHead-e">
    <w:name w:val="YTOCHead-e"/>
    <w:basedOn w:val="TOChead-e"/>
    <w:rsid w:val="00C815E5"/>
    <w:pPr>
      <w:shd w:val="clear" w:color="auto" w:fill="D9D9D9"/>
    </w:pPr>
  </w:style>
  <w:style w:type="paragraph" w:customStyle="1" w:styleId="YTOCHead-f">
    <w:name w:val="YTOCHead-f"/>
    <w:basedOn w:val="YTOCHead-e"/>
    <w:rsid w:val="00C815E5"/>
    <w:rPr>
      <w:lang w:val="fr-CA"/>
    </w:rPr>
  </w:style>
  <w:style w:type="paragraph" w:customStyle="1" w:styleId="TOCForm-e">
    <w:name w:val="TOCForm-e"/>
    <w:basedOn w:val="TOChead-e"/>
    <w:rsid w:val="00C815E5"/>
  </w:style>
  <w:style w:type="paragraph" w:customStyle="1" w:styleId="TOCForm-f">
    <w:name w:val="TOCForm-f"/>
    <w:basedOn w:val="TOCForm-e"/>
    <w:rsid w:val="00C815E5"/>
    <w:rPr>
      <w:lang w:val="fr-FR"/>
    </w:rPr>
  </w:style>
  <w:style w:type="paragraph" w:customStyle="1" w:styleId="YTOCForm-e">
    <w:name w:val="YTOCForm-e"/>
    <w:basedOn w:val="TOCForm-e"/>
    <w:rsid w:val="00C815E5"/>
    <w:pPr>
      <w:shd w:val="clear" w:color="auto" w:fill="D9D9D9"/>
    </w:pPr>
  </w:style>
  <w:style w:type="paragraph" w:customStyle="1" w:styleId="YTOCForm-f">
    <w:name w:val="YTOCForm-f"/>
    <w:basedOn w:val="YTOCForm-e"/>
    <w:rsid w:val="00C815E5"/>
    <w:rPr>
      <w:lang w:val="fr-CA"/>
    </w:rPr>
  </w:style>
  <w:style w:type="character" w:customStyle="1" w:styleId="English">
    <w:name w:val="English"/>
    <w:uiPriority w:val="1"/>
    <w:rsid w:val="00C815E5"/>
    <w:rPr>
      <w:lang w:val="en-CA"/>
    </w:rPr>
  </w:style>
  <w:style w:type="character" w:customStyle="1" w:styleId="French">
    <w:name w:val="French"/>
    <w:uiPriority w:val="1"/>
    <w:rsid w:val="00C815E5"/>
    <w:rPr>
      <w:lang w:val="fr-CA"/>
    </w:rPr>
  </w:style>
  <w:style w:type="character" w:styleId="Hyperlink">
    <w:name w:val="Hyperlink"/>
    <w:unhideWhenUsed/>
    <w:rsid w:val="00CA7135"/>
    <w:rPr>
      <w:color w:val="auto"/>
      <w:u w:val="none"/>
    </w:rPr>
  </w:style>
  <w:style w:type="character" w:styleId="UnresolvedMention">
    <w:name w:val="Unresolved Mention"/>
    <w:uiPriority w:val="99"/>
    <w:semiHidden/>
    <w:unhideWhenUsed/>
    <w:rsid w:val="00CA7135"/>
    <w:rPr>
      <w:color w:val="605E5C"/>
      <w:shd w:val="clear" w:color="auto" w:fill="E1DFDD"/>
    </w:rPr>
  </w:style>
  <w:style w:type="numbering" w:styleId="111111">
    <w:name w:val="Outline List 2"/>
    <w:basedOn w:val="NoList"/>
    <w:semiHidden/>
    <w:unhideWhenUsed/>
    <w:rsid w:val="00D32BD5"/>
    <w:pPr>
      <w:numPr>
        <w:numId w:val="11"/>
      </w:numPr>
    </w:pPr>
  </w:style>
  <w:style w:type="numbering" w:styleId="1ai">
    <w:name w:val="Outline List 1"/>
    <w:basedOn w:val="NoList"/>
    <w:semiHidden/>
    <w:unhideWhenUsed/>
    <w:rsid w:val="00D32BD5"/>
    <w:pPr>
      <w:numPr>
        <w:numId w:val="12"/>
      </w:numPr>
    </w:pPr>
  </w:style>
  <w:style w:type="numbering" w:styleId="ArticleSection">
    <w:name w:val="Outline List 3"/>
    <w:basedOn w:val="NoList"/>
    <w:semiHidden/>
    <w:unhideWhenUsed/>
    <w:rsid w:val="00D32BD5"/>
    <w:pPr>
      <w:numPr>
        <w:numId w:val="13"/>
      </w:numPr>
    </w:pPr>
  </w:style>
  <w:style w:type="paragraph" w:styleId="BalloonText">
    <w:name w:val="Balloon Text"/>
    <w:basedOn w:val="Normal"/>
    <w:link w:val="BalloonTextChar"/>
    <w:rsid w:val="00D32BD5"/>
    <w:rPr>
      <w:rFonts w:ascii="Segoe UI" w:hAnsi="Segoe UI" w:cs="Segoe UI"/>
      <w:sz w:val="18"/>
      <w:szCs w:val="18"/>
    </w:rPr>
  </w:style>
  <w:style w:type="character" w:customStyle="1" w:styleId="BalloonTextChar">
    <w:name w:val="Balloon Text Char"/>
    <w:link w:val="BalloonText"/>
    <w:rsid w:val="00D32BD5"/>
    <w:rPr>
      <w:rFonts w:ascii="Segoe UI" w:hAnsi="Segoe UI" w:cs="Segoe UI"/>
      <w:sz w:val="18"/>
      <w:szCs w:val="18"/>
    </w:rPr>
  </w:style>
  <w:style w:type="paragraph" w:styleId="Bibliography">
    <w:name w:val="Bibliography"/>
    <w:basedOn w:val="Normal"/>
    <w:next w:val="Normal"/>
    <w:uiPriority w:val="37"/>
    <w:semiHidden/>
    <w:unhideWhenUsed/>
    <w:rsid w:val="00D32BD5"/>
  </w:style>
  <w:style w:type="paragraph" w:styleId="BlockText">
    <w:name w:val="Block Text"/>
    <w:basedOn w:val="Normal"/>
    <w:semiHidden/>
    <w:unhideWhenUsed/>
    <w:rsid w:val="00D32BD5"/>
    <w:pPr>
      <w:spacing w:after="120"/>
      <w:ind w:left="1440" w:right="1440"/>
    </w:pPr>
  </w:style>
  <w:style w:type="paragraph" w:styleId="BodyText">
    <w:name w:val="Body Text"/>
    <w:basedOn w:val="Normal"/>
    <w:link w:val="BodyTextChar"/>
    <w:semiHidden/>
    <w:unhideWhenUsed/>
    <w:rsid w:val="00D32BD5"/>
    <w:pPr>
      <w:spacing w:after="120"/>
    </w:pPr>
  </w:style>
  <w:style w:type="character" w:customStyle="1" w:styleId="BodyTextChar">
    <w:name w:val="Body Text Char"/>
    <w:basedOn w:val="DefaultParagraphFont"/>
    <w:link w:val="BodyText"/>
    <w:semiHidden/>
    <w:rsid w:val="00D32BD5"/>
  </w:style>
  <w:style w:type="paragraph" w:styleId="BodyText2">
    <w:name w:val="Body Text 2"/>
    <w:basedOn w:val="Normal"/>
    <w:link w:val="BodyText2Char"/>
    <w:semiHidden/>
    <w:unhideWhenUsed/>
    <w:rsid w:val="00D32BD5"/>
    <w:pPr>
      <w:spacing w:after="120" w:line="480" w:lineRule="auto"/>
    </w:pPr>
  </w:style>
  <w:style w:type="character" w:customStyle="1" w:styleId="BodyText2Char">
    <w:name w:val="Body Text 2 Char"/>
    <w:basedOn w:val="DefaultParagraphFont"/>
    <w:link w:val="BodyText2"/>
    <w:semiHidden/>
    <w:rsid w:val="00D32BD5"/>
  </w:style>
  <w:style w:type="paragraph" w:styleId="BodyText3">
    <w:name w:val="Body Text 3"/>
    <w:basedOn w:val="Normal"/>
    <w:link w:val="BodyText3Char"/>
    <w:semiHidden/>
    <w:unhideWhenUsed/>
    <w:rsid w:val="00D32BD5"/>
    <w:pPr>
      <w:spacing w:after="120"/>
    </w:pPr>
    <w:rPr>
      <w:sz w:val="16"/>
      <w:szCs w:val="16"/>
    </w:rPr>
  </w:style>
  <w:style w:type="character" w:customStyle="1" w:styleId="BodyText3Char">
    <w:name w:val="Body Text 3 Char"/>
    <w:link w:val="BodyText3"/>
    <w:semiHidden/>
    <w:rsid w:val="00D32BD5"/>
    <w:rPr>
      <w:sz w:val="16"/>
      <w:szCs w:val="16"/>
    </w:rPr>
  </w:style>
  <w:style w:type="paragraph" w:styleId="BodyTextFirstIndent">
    <w:name w:val="Body Text First Indent"/>
    <w:basedOn w:val="BodyText"/>
    <w:link w:val="BodyTextFirstIndentChar"/>
    <w:semiHidden/>
    <w:unhideWhenUsed/>
    <w:rsid w:val="00D32BD5"/>
    <w:pPr>
      <w:ind w:firstLine="210"/>
    </w:pPr>
  </w:style>
  <w:style w:type="character" w:customStyle="1" w:styleId="BodyTextFirstIndentChar">
    <w:name w:val="Body Text First Indent Char"/>
    <w:basedOn w:val="BodyTextChar"/>
    <w:link w:val="BodyTextFirstIndent"/>
    <w:semiHidden/>
    <w:rsid w:val="00D32BD5"/>
  </w:style>
  <w:style w:type="paragraph" w:styleId="BodyTextIndent">
    <w:name w:val="Body Text Indent"/>
    <w:basedOn w:val="Normal"/>
    <w:link w:val="BodyTextIndentChar"/>
    <w:semiHidden/>
    <w:unhideWhenUsed/>
    <w:rsid w:val="00D32BD5"/>
    <w:pPr>
      <w:spacing w:after="120"/>
      <w:ind w:left="283"/>
    </w:pPr>
  </w:style>
  <w:style w:type="character" w:customStyle="1" w:styleId="BodyTextIndentChar">
    <w:name w:val="Body Text Indent Char"/>
    <w:basedOn w:val="DefaultParagraphFont"/>
    <w:link w:val="BodyTextIndent"/>
    <w:semiHidden/>
    <w:rsid w:val="00D32BD5"/>
  </w:style>
  <w:style w:type="paragraph" w:styleId="BodyTextFirstIndent2">
    <w:name w:val="Body Text First Indent 2"/>
    <w:basedOn w:val="BodyTextIndent"/>
    <w:link w:val="BodyTextFirstIndent2Char"/>
    <w:semiHidden/>
    <w:unhideWhenUsed/>
    <w:rsid w:val="00D32BD5"/>
    <w:pPr>
      <w:ind w:firstLine="210"/>
    </w:pPr>
  </w:style>
  <w:style w:type="character" w:customStyle="1" w:styleId="BodyTextFirstIndent2Char">
    <w:name w:val="Body Text First Indent 2 Char"/>
    <w:basedOn w:val="BodyTextIndentChar"/>
    <w:link w:val="BodyTextFirstIndent2"/>
    <w:semiHidden/>
    <w:rsid w:val="00D32BD5"/>
  </w:style>
  <w:style w:type="paragraph" w:styleId="BodyTextIndent2">
    <w:name w:val="Body Text Indent 2"/>
    <w:basedOn w:val="Normal"/>
    <w:link w:val="BodyTextIndent2Char"/>
    <w:semiHidden/>
    <w:unhideWhenUsed/>
    <w:rsid w:val="00D32BD5"/>
    <w:pPr>
      <w:spacing w:after="120" w:line="480" w:lineRule="auto"/>
      <w:ind w:left="283"/>
    </w:pPr>
  </w:style>
  <w:style w:type="character" w:customStyle="1" w:styleId="BodyTextIndent2Char">
    <w:name w:val="Body Text Indent 2 Char"/>
    <w:basedOn w:val="DefaultParagraphFont"/>
    <w:link w:val="BodyTextIndent2"/>
    <w:semiHidden/>
    <w:rsid w:val="00D32BD5"/>
  </w:style>
  <w:style w:type="paragraph" w:styleId="BodyTextIndent3">
    <w:name w:val="Body Text Indent 3"/>
    <w:basedOn w:val="Normal"/>
    <w:link w:val="BodyTextIndent3Char"/>
    <w:semiHidden/>
    <w:unhideWhenUsed/>
    <w:rsid w:val="00D32BD5"/>
    <w:pPr>
      <w:spacing w:after="120"/>
      <w:ind w:left="283"/>
    </w:pPr>
    <w:rPr>
      <w:sz w:val="16"/>
      <w:szCs w:val="16"/>
    </w:rPr>
  </w:style>
  <w:style w:type="character" w:customStyle="1" w:styleId="BodyTextIndent3Char">
    <w:name w:val="Body Text Indent 3 Char"/>
    <w:link w:val="BodyTextIndent3"/>
    <w:semiHidden/>
    <w:rsid w:val="00D32BD5"/>
    <w:rPr>
      <w:sz w:val="16"/>
      <w:szCs w:val="16"/>
    </w:rPr>
  </w:style>
  <w:style w:type="character" w:styleId="BookTitle">
    <w:name w:val="Book Title"/>
    <w:uiPriority w:val="33"/>
    <w:qFormat/>
    <w:rsid w:val="00D32BD5"/>
    <w:rPr>
      <w:b/>
      <w:bCs/>
      <w:i/>
      <w:iCs/>
      <w:spacing w:val="5"/>
    </w:rPr>
  </w:style>
  <w:style w:type="paragraph" w:styleId="Caption">
    <w:name w:val="caption"/>
    <w:basedOn w:val="Normal"/>
    <w:next w:val="Normal"/>
    <w:semiHidden/>
    <w:unhideWhenUsed/>
    <w:qFormat/>
    <w:rsid w:val="00D32BD5"/>
    <w:rPr>
      <w:b/>
      <w:bCs/>
    </w:rPr>
  </w:style>
  <w:style w:type="paragraph" w:styleId="Closing">
    <w:name w:val="Closing"/>
    <w:basedOn w:val="Normal"/>
    <w:link w:val="ClosingChar"/>
    <w:semiHidden/>
    <w:unhideWhenUsed/>
    <w:rsid w:val="00D32BD5"/>
    <w:pPr>
      <w:ind w:left="4252"/>
    </w:pPr>
  </w:style>
  <w:style w:type="character" w:customStyle="1" w:styleId="ClosingChar">
    <w:name w:val="Closing Char"/>
    <w:basedOn w:val="DefaultParagraphFont"/>
    <w:link w:val="Closing"/>
    <w:semiHidden/>
    <w:rsid w:val="00D32BD5"/>
  </w:style>
  <w:style w:type="table" w:styleId="ColorfulGrid">
    <w:name w:val="Colorful Grid"/>
    <w:basedOn w:val="TableNormal"/>
    <w:uiPriority w:val="73"/>
    <w:semiHidden/>
    <w:unhideWhenUsed/>
    <w:rsid w:val="00D32BD5"/>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D32BD5"/>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D32BD5"/>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D32BD5"/>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D32BD5"/>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D32BD5"/>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D32BD5"/>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D32BD5"/>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D32BD5"/>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D32BD5"/>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D32BD5"/>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D32BD5"/>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D32BD5"/>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D32BD5"/>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D32BD5"/>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D32BD5"/>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D32BD5"/>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D32BD5"/>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D32BD5"/>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D32BD5"/>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D32BD5"/>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semiHidden/>
    <w:unhideWhenUsed/>
    <w:rsid w:val="00D32BD5"/>
    <w:rPr>
      <w:sz w:val="16"/>
      <w:szCs w:val="16"/>
    </w:rPr>
  </w:style>
  <w:style w:type="paragraph" w:styleId="CommentText">
    <w:name w:val="annotation text"/>
    <w:basedOn w:val="Normal"/>
    <w:link w:val="CommentTextChar"/>
    <w:semiHidden/>
    <w:unhideWhenUsed/>
    <w:rsid w:val="00D32BD5"/>
  </w:style>
  <w:style w:type="character" w:customStyle="1" w:styleId="CommentTextChar">
    <w:name w:val="Comment Text Char"/>
    <w:basedOn w:val="DefaultParagraphFont"/>
    <w:link w:val="CommentText"/>
    <w:semiHidden/>
    <w:rsid w:val="00D32BD5"/>
  </w:style>
  <w:style w:type="paragraph" w:styleId="CommentSubject">
    <w:name w:val="annotation subject"/>
    <w:basedOn w:val="CommentText"/>
    <w:next w:val="CommentText"/>
    <w:link w:val="CommentSubjectChar"/>
    <w:semiHidden/>
    <w:unhideWhenUsed/>
    <w:rsid w:val="00D32BD5"/>
    <w:rPr>
      <w:b/>
      <w:bCs/>
    </w:rPr>
  </w:style>
  <w:style w:type="character" w:customStyle="1" w:styleId="CommentSubjectChar">
    <w:name w:val="Comment Subject Char"/>
    <w:link w:val="CommentSubject"/>
    <w:semiHidden/>
    <w:rsid w:val="00D32BD5"/>
    <w:rPr>
      <w:b/>
      <w:bCs/>
    </w:rPr>
  </w:style>
  <w:style w:type="table" w:styleId="DarkList">
    <w:name w:val="Dark List"/>
    <w:basedOn w:val="TableNormal"/>
    <w:uiPriority w:val="70"/>
    <w:semiHidden/>
    <w:unhideWhenUsed/>
    <w:rsid w:val="00D32BD5"/>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D32BD5"/>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D32BD5"/>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D32BD5"/>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D32BD5"/>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D32BD5"/>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D32BD5"/>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D32BD5"/>
  </w:style>
  <w:style w:type="character" w:customStyle="1" w:styleId="DateChar">
    <w:name w:val="Date Char"/>
    <w:basedOn w:val="DefaultParagraphFont"/>
    <w:link w:val="Date"/>
    <w:semiHidden/>
    <w:rsid w:val="00D32BD5"/>
  </w:style>
  <w:style w:type="paragraph" w:styleId="DocumentMap">
    <w:name w:val="Document Map"/>
    <w:basedOn w:val="Normal"/>
    <w:link w:val="DocumentMapChar"/>
    <w:semiHidden/>
    <w:unhideWhenUsed/>
    <w:rsid w:val="00D32BD5"/>
    <w:rPr>
      <w:rFonts w:ascii="Segoe UI" w:hAnsi="Segoe UI" w:cs="Segoe UI"/>
      <w:sz w:val="16"/>
      <w:szCs w:val="16"/>
    </w:rPr>
  </w:style>
  <w:style w:type="character" w:customStyle="1" w:styleId="DocumentMapChar">
    <w:name w:val="Document Map Char"/>
    <w:link w:val="DocumentMap"/>
    <w:semiHidden/>
    <w:rsid w:val="00D32BD5"/>
    <w:rPr>
      <w:rFonts w:ascii="Segoe UI" w:hAnsi="Segoe UI" w:cs="Segoe UI"/>
      <w:sz w:val="16"/>
      <w:szCs w:val="16"/>
    </w:rPr>
  </w:style>
  <w:style w:type="paragraph" w:styleId="E-mailSignature">
    <w:name w:val="E-mail Signature"/>
    <w:basedOn w:val="Normal"/>
    <w:link w:val="E-mailSignatureChar"/>
    <w:semiHidden/>
    <w:unhideWhenUsed/>
    <w:rsid w:val="00D32BD5"/>
  </w:style>
  <w:style w:type="character" w:customStyle="1" w:styleId="E-mailSignatureChar">
    <w:name w:val="E-mail Signature Char"/>
    <w:basedOn w:val="DefaultParagraphFont"/>
    <w:link w:val="E-mailSignature"/>
    <w:semiHidden/>
    <w:rsid w:val="00D32BD5"/>
  </w:style>
  <w:style w:type="character" w:styleId="Emphasis">
    <w:name w:val="Emphasis"/>
    <w:qFormat/>
    <w:rsid w:val="00D32BD5"/>
    <w:rPr>
      <w:i/>
      <w:iCs/>
    </w:rPr>
  </w:style>
  <w:style w:type="character" w:styleId="EndnoteReference">
    <w:name w:val="endnote reference"/>
    <w:semiHidden/>
    <w:unhideWhenUsed/>
    <w:rsid w:val="00D32BD5"/>
    <w:rPr>
      <w:vertAlign w:val="superscript"/>
    </w:rPr>
  </w:style>
  <w:style w:type="paragraph" w:styleId="EndnoteText">
    <w:name w:val="endnote text"/>
    <w:basedOn w:val="Normal"/>
    <w:link w:val="EndnoteTextChar"/>
    <w:semiHidden/>
    <w:unhideWhenUsed/>
    <w:rsid w:val="00D32BD5"/>
  </w:style>
  <w:style w:type="character" w:customStyle="1" w:styleId="EndnoteTextChar">
    <w:name w:val="Endnote Text Char"/>
    <w:basedOn w:val="DefaultParagraphFont"/>
    <w:link w:val="EndnoteText"/>
    <w:semiHidden/>
    <w:rsid w:val="00D32BD5"/>
  </w:style>
  <w:style w:type="paragraph" w:styleId="EnvelopeAddress">
    <w:name w:val="envelope address"/>
    <w:basedOn w:val="Normal"/>
    <w:semiHidden/>
    <w:unhideWhenUsed/>
    <w:rsid w:val="00D32BD5"/>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D32BD5"/>
    <w:rPr>
      <w:rFonts w:ascii="Calibri Light" w:hAnsi="Calibri Light"/>
    </w:rPr>
  </w:style>
  <w:style w:type="character" w:styleId="FollowedHyperlink">
    <w:name w:val="FollowedHyperlink"/>
    <w:semiHidden/>
    <w:unhideWhenUsed/>
    <w:rsid w:val="00D32BD5"/>
    <w:rPr>
      <w:color w:val="954F72"/>
      <w:u w:val="single"/>
    </w:rPr>
  </w:style>
  <w:style w:type="character" w:styleId="FootnoteReference">
    <w:name w:val="footnote reference"/>
    <w:semiHidden/>
    <w:unhideWhenUsed/>
    <w:rsid w:val="00D32BD5"/>
    <w:rPr>
      <w:vertAlign w:val="superscript"/>
    </w:rPr>
  </w:style>
  <w:style w:type="paragraph" w:styleId="FootnoteText">
    <w:name w:val="footnote text"/>
    <w:basedOn w:val="Normal"/>
    <w:link w:val="FootnoteTextChar"/>
    <w:semiHidden/>
    <w:unhideWhenUsed/>
    <w:rsid w:val="00D32BD5"/>
  </w:style>
  <w:style w:type="character" w:customStyle="1" w:styleId="FootnoteTextChar">
    <w:name w:val="Footnote Text Char"/>
    <w:basedOn w:val="DefaultParagraphFont"/>
    <w:link w:val="FootnoteText"/>
    <w:semiHidden/>
    <w:rsid w:val="00D32BD5"/>
  </w:style>
  <w:style w:type="table" w:styleId="GridTable1Light">
    <w:name w:val="Grid Table 1 Light"/>
    <w:basedOn w:val="TableNormal"/>
    <w:uiPriority w:val="46"/>
    <w:rsid w:val="00D32BD5"/>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32BD5"/>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32BD5"/>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32BD5"/>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32BD5"/>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32BD5"/>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32BD5"/>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D32BD5"/>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D32BD5"/>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D32BD5"/>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D32BD5"/>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D32BD5"/>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D32BD5"/>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D32BD5"/>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D32BD5"/>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D32BD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D32BD5"/>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D32BD5"/>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D32BD5"/>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D32BD5"/>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D32BD5"/>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D32BD5"/>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D32BD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D32BD5"/>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D32BD5"/>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D32BD5"/>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D32BD5"/>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D32BD5"/>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D32BD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D32BD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D32BD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D32BD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D32BD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D32BD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D32BD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D32BD5"/>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D32BD5"/>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D32BD5"/>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D32BD5"/>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D32BD5"/>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D32BD5"/>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D32BD5"/>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D32BD5"/>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D32BD5"/>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D32BD5"/>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D32BD5"/>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D32BD5"/>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D32BD5"/>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D32BD5"/>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D32BD5"/>
    <w:rPr>
      <w:color w:val="2B579A"/>
      <w:shd w:val="clear" w:color="auto" w:fill="E1DFDD"/>
    </w:rPr>
  </w:style>
  <w:style w:type="paragraph" w:styleId="Header">
    <w:name w:val="header"/>
    <w:basedOn w:val="Normal"/>
    <w:link w:val="HeaderChar"/>
    <w:semiHidden/>
    <w:unhideWhenUsed/>
    <w:rsid w:val="00D32BD5"/>
    <w:pPr>
      <w:tabs>
        <w:tab w:val="center" w:pos="4680"/>
        <w:tab w:val="right" w:pos="9360"/>
      </w:tabs>
    </w:pPr>
  </w:style>
  <w:style w:type="character" w:customStyle="1" w:styleId="HeaderChar">
    <w:name w:val="Header Char"/>
    <w:basedOn w:val="DefaultParagraphFont"/>
    <w:link w:val="Header"/>
    <w:semiHidden/>
    <w:rsid w:val="00D32BD5"/>
  </w:style>
  <w:style w:type="character" w:styleId="HTMLAcronym">
    <w:name w:val="HTML Acronym"/>
    <w:basedOn w:val="DefaultParagraphFont"/>
    <w:semiHidden/>
    <w:unhideWhenUsed/>
    <w:rsid w:val="00D32BD5"/>
  </w:style>
  <w:style w:type="paragraph" w:styleId="HTMLAddress">
    <w:name w:val="HTML Address"/>
    <w:basedOn w:val="Normal"/>
    <w:link w:val="HTMLAddressChar"/>
    <w:semiHidden/>
    <w:unhideWhenUsed/>
    <w:rsid w:val="00D32BD5"/>
    <w:rPr>
      <w:i/>
      <w:iCs/>
    </w:rPr>
  </w:style>
  <w:style w:type="character" w:customStyle="1" w:styleId="HTMLAddressChar">
    <w:name w:val="HTML Address Char"/>
    <w:link w:val="HTMLAddress"/>
    <w:semiHidden/>
    <w:rsid w:val="00D32BD5"/>
    <w:rPr>
      <w:i/>
      <w:iCs/>
    </w:rPr>
  </w:style>
  <w:style w:type="character" w:styleId="HTMLCite">
    <w:name w:val="HTML Cite"/>
    <w:semiHidden/>
    <w:unhideWhenUsed/>
    <w:rsid w:val="00D32BD5"/>
    <w:rPr>
      <w:i/>
      <w:iCs/>
    </w:rPr>
  </w:style>
  <w:style w:type="character" w:styleId="HTMLCode">
    <w:name w:val="HTML Code"/>
    <w:semiHidden/>
    <w:unhideWhenUsed/>
    <w:rsid w:val="00D32BD5"/>
    <w:rPr>
      <w:rFonts w:ascii="Courier New" w:hAnsi="Courier New" w:cs="Courier New"/>
      <w:sz w:val="20"/>
      <w:szCs w:val="20"/>
    </w:rPr>
  </w:style>
  <w:style w:type="character" w:styleId="HTMLDefinition">
    <w:name w:val="HTML Definition"/>
    <w:semiHidden/>
    <w:unhideWhenUsed/>
    <w:rsid w:val="00D32BD5"/>
    <w:rPr>
      <w:i/>
      <w:iCs/>
    </w:rPr>
  </w:style>
  <w:style w:type="character" w:styleId="HTMLKeyboard">
    <w:name w:val="HTML Keyboard"/>
    <w:semiHidden/>
    <w:unhideWhenUsed/>
    <w:rsid w:val="00D32BD5"/>
    <w:rPr>
      <w:rFonts w:ascii="Courier New" w:hAnsi="Courier New" w:cs="Courier New"/>
      <w:sz w:val="20"/>
      <w:szCs w:val="20"/>
    </w:rPr>
  </w:style>
  <w:style w:type="paragraph" w:styleId="HTMLPreformatted">
    <w:name w:val="HTML Preformatted"/>
    <w:basedOn w:val="Normal"/>
    <w:link w:val="HTMLPreformattedChar"/>
    <w:semiHidden/>
    <w:unhideWhenUsed/>
    <w:rsid w:val="00D32BD5"/>
    <w:rPr>
      <w:rFonts w:ascii="Courier New" w:hAnsi="Courier New" w:cs="Courier New"/>
    </w:rPr>
  </w:style>
  <w:style w:type="character" w:customStyle="1" w:styleId="HTMLPreformattedChar">
    <w:name w:val="HTML Preformatted Char"/>
    <w:link w:val="HTMLPreformatted"/>
    <w:semiHidden/>
    <w:rsid w:val="00D32BD5"/>
    <w:rPr>
      <w:rFonts w:ascii="Courier New" w:hAnsi="Courier New" w:cs="Courier New"/>
    </w:rPr>
  </w:style>
  <w:style w:type="character" w:styleId="HTMLSample">
    <w:name w:val="HTML Sample"/>
    <w:semiHidden/>
    <w:unhideWhenUsed/>
    <w:rsid w:val="00D32BD5"/>
    <w:rPr>
      <w:rFonts w:ascii="Courier New" w:hAnsi="Courier New" w:cs="Courier New"/>
    </w:rPr>
  </w:style>
  <w:style w:type="character" w:styleId="HTMLTypewriter">
    <w:name w:val="HTML Typewriter"/>
    <w:semiHidden/>
    <w:unhideWhenUsed/>
    <w:rsid w:val="00D32BD5"/>
    <w:rPr>
      <w:rFonts w:ascii="Courier New" w:hAnsi="Courier New" w:cs="Courier New"/>
      <w:sz w:val="20"/>
      <w:szCs w:val="20"/>
    </w:rPr>
  </w:style>
  <w:style w:type="character" w:styleId="HTMLVariable">
    <w:name w:val="HTML Variable"/>
    <w:semiHidden/>
    <w:unhideWhenUsed/>
    <w:rsid w:val="00D32BD5"/>
    <w:rPr>
      <w:i/>
      <w:iCs/>
    </w:rPr>
  </w:style>
  <w:style w:type="paragraph" w:styleId="Index1">
    <w:name w:val="index 1"/>
    <w:basedOn w:val="Normal"/>
    <w:next w:val="Normal"/>
    <w:autoRedefine/>
    <w:semiHidden/>
    <w:unhideWhenUsed/>
    <w:rsid w:val="00D32BD5"/>
    <w:pPr>
      <w:ind w:left="200" w:hanging="200"/>
    </w:pPr>
  </w:style>
  <w:style w:type="paragraph" w:styleId="Index2">
    <w:name w:val="index 2"/>
    <w:basedOn w:val="Normal"/>
    <w:next w:val="Normal"/>
    <w:autoRedefine/>
    <w:semiHidden/>
    <w:unhideWhenUsed/>
    <w:rsid w:val="00D32BD5"/>
    <w:pPr>
      <w:ind w:left="400" w:hanging="200"/>
    </w:pPr>
  </w:style>
  <w:style w:type="paragraph" w:styleId="Index3">
    <w:name w:val="index 3"/>
    <w:basedOn w:val="Normal"/>
    <w:next w:val="Normal"/>
    <w:autoRedefine/>
    <w:semiHidden/>
    <w:unhideWhenUsed/>
    <w:rsid w:val="00D32BD5"/>
    <w:pPr>
      <w:ind w:left="600" w:hanging="200"/>
    </w:pPr>
  </w:style>
  <w:style w:type="paragraph" w:styleId="Index4">
    <w:name w:val="index 4"/>
    <w:basedOn w:val="Normal"/>
    <w:next w:val="Normal"/>
    <w:autoRedefine/>
    <w:semiHidden/>
    <w:unhideWhenUsed/>
    <w:rsid w:val="00D32BD5"/>
    <w:pPr>
      <w:ind w:left="800" w:hanging="200"/>
    </w:pPr>
  </w:style>
  <w:style w:type="paragraph" w:styleId="Index5">
    <w:name w:val="index 5"/>
    <w:basedOn w:val="Normal"/>
    <w:next w:val="Normal"/>
    <w:autoRedefine/>
    <w:semiHidden/>
    <w:unhideWhenUsed/>
    <w:rsid w:val="00D32BD5"/>
    <w:pPr>
      <w:ind w:left="1000" w:hanging="200"/>
    </w:pPr>
  </w:style>
  <w:style w:type="paragraph" w:styleId="Index6">
    <w:name w:val="index 6"/>
    <w:basedOn w:val="Normal"/>
    <w:next w:val="Normal"/>
    <w:autoRedefine/>
    <w:semiHidden/>
    <w:unhideWhenUsed/>
    <w:rsid w:val="00D32BD5"/>
    <w:pPr>
      <w:ind w:left="1200" w:hanging="200"/>
    </w:pPr>
  </w:style>
  <w:style w:type="paragraph" w:styleId="Index7">
    <w:name w:val="index 7"/>
    <w:basedOn w:val="Normal"/>
    <w:next w:val="Normal"/>
    <w:autoRedefine/>
    <w:semiHidden/>
    <w:unhideWhenUsed/>
    <w:rsid w:val="00D32BD5"/>
    <w:pPr>
      <w:ind w:left="1400" w:hanging="200"/>
    </w:pPr>
  </w:style>
  <w:style w:type="paragraph" w:styleId="Index8">
    <w:name w:val="index 8"/>
    <w:basedOn w:val="Normal"/>
    <w:next w:val="Normal"/>
    <w:autoRedefine/>
    <w:semiHidden/>
    <w:unhideWhenUsed/>
    <w:rsid w:val="00D32BD5"/>
    <w:pPr>
      <w:ind w:left="1600" w:hanging="200"/>
    </w:pPr>
  </w:style>
  <w:style w:type="paragraph" w:styleId="Index9">
    <w:name w:val="index 9"/>
    <w:basedOn w:val="Normal"/>
    <w:next w:val="Normal"/>
    <w:autoRedefine/>
    <w:semiHidden/>
    <w:unhideWhenUsed/>
    <w:rsid w:val="00D32BD5"/>
    <w:pPr>
      <w:ind w:left="1800" w:hanging="200"/>
    </w:pPr>
  </w:style>
  <w:style w:type="paragraph" w:styleId="IndexHeading">
    <w:name w:val="index heading"/>
    <w:basedOn w:val="Normal"/>
    <w:next w:val="Index1"/>
    <w:semiHidden/>
    <w:unhideWhenUsed/>
    <w:rsid w:val="00D32BD5"/>
    <w:rPr>
      <w:rFonts w:ascii="Calibri Light" w:hAnsi="Calibri Light"/>
      <w:b/>
      <w:bCs/>
    </w:rPr>
  </w:style>
  <w:style w:type="character" w:styleId="IntenseEmphasis">
    <w:name w:val="Intense Emphasis"/>
    <w:uiPriority w:val="21"/>
    <w:qFormat/>
    <w:rsid w:val="00D32BD5"/>
    <w:rPr>
      <w:i/>
      <w:iCs/>
      <w:color w:val="4472C4"/>
    </w:rPr>
  </w:style>
  <w:style w:type="paragraph" w:styleId="IntenseQuote">
    <w:name w:val="Intense Quote"/>
    <w:basedOn w:val="Normal"/>
    <w:next w:val="Normal"/>
    <w:link w:val="IntenseQuoteChar"/>
    <w:uiPriority w:val="30"/>
    <w:qFormat/>
    <w:rsid w:val="00D32BD5"/>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D32BD5"/>
    <w:rPr>
      <w:i/>
      <w:iCs/>
      <w:color w:val="4472C4"/>
    </w:rPr>
  </w:style>
  <w:style w:type="character" w:styleId="IntenseReference">
    <w:name w:val="Intense Reference"/>
    <w:uiPriority w:val="32"/>
    <w:qFormat/>
    <w:rsid w:val="00D32BD5"/>
    <w:rPr>
      <w:b/>
      <w:bCs/>
      <w:smallCaps/>
      <w:color w:val="4472C4"/>
      <w:spacing w:val="5"/>
    </w:rPr>
  </w:style>
  <w:style w:type="table" w:styleId="LightGrid">
    <w:name w:val="Light Grid"/>
    <w:basedOn w:val="TableNormal"/>
    <w:uiPriority w:val="62"/>
    <w:semiHidden/>
    <w:unhideWhenUsed/>
    <w:rsid w:val="00D32BD5"/>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D32BD5"/>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D32BD5"/>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D32BD5"/>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D32BD5"/>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D32BD5"/>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D32BD5"/>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D32BD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D32BD5"/>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D32BD5"/>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D32BD5"/>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D32BD5"/>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D32BD5"/>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D32BD5"/>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D32BD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D32BD5"/>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D32BD5"/>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D32BD5"/>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D32BD5"/>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D32BD5"/>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D32BD5"/>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D32BD5"/>
  </w:style>
  <w:style w:type="paragraph" w:styleId="List">
    <w:name w:val="List"/>
    <w:basedOn w:val="Normal"/>
    <w:rsid w:val="00D32BD5"/>
    <w:pPr>
      <w:ind w:left="283" w:hanging="283"/>
      <w:contextualSpacing/>
    </w:pPr>
  </w:style>
  <w:style w:type="paragraph" w:styleId="List2">
    <w:name w:val="List 2"/>
    <w:basedOn w:val="Normal"/>
    <w:semiHidden/>
    <w:unhideWhenUsed/>
    <w:rsid w:val="00D32BD5"/>
    <w:pPr>
      <w:ind w:left="566" w:hanging="283"/>
      <w:contextualSpacing/>
    </w:pPr>
  </w:style>
  <w:style w:type="paragraph" w:styleId="List3">
    <w:name w:val="List 3"/>
    <w:basedOn w:val="Normal"/>
    <w:semiHidden/>
    <w:unhideWhenUsed/>
    <w:rsid w:val="00D32BD5"/>
    <w:pPr>
      <w:ind w:left="849" w:hanging="283"/>
      <w:contextualSpacing/>
    </w:pPr>
  </w:style>
  <w:style w:type="paragraph" w:styleId="List4">
    <w:name w:val="List 4"/>
    <w:basedOn w:val="Normal"/>
    <w:semiHidden/>
    <w:unhideWhenUsed/>
    <w:rsid w:val="00D32BD5"/>
    <w:pPr>
      <w:ind w:left="1132" w:hanging="283"/>
      <w:contextualSpacing/>
    </w:pPr>
  </w:style>
  <w:style w:type="paragraph" w:styleId="List5">
    <w:name w:val="List 5"/>
    <w:basedOn w:val="Normal"/>
    <w:semiHidden/>
    <w:unhideWhenUsed/>
    <w:rsid w:val="00D32BD5"/>
    <w:pPr>
      <w:ind w:left="1415" w:hanging="283"/>
      <w:contextualSpacing/>
    </w:pPr>
  </w:style>
  <w:style w:type="paragraph" w:styleId="ListBullet">
    <w:name w:val="List Bullet"/>
    <w:basedOn w:val="Normal"/>
    <w:rsid w:val="00D32BD5"/>
    <w:pPr>
      <w:numPr>
        <w:numId w:val="1"/>
      </w:numPr>
      <w:contextualSpacing/>
    </w:pPr>
  </w:style>
  <w:style w:type="paragraph" w:styleId="ListBullet2">
    <w:name w:val="List Bullet 2"/>
    <w:basedOn w:val="Normal"/>
    <w:semiHidden/>
    <w:unhideWhenUsed/>
    <w:rsid w:val="00D32BD5"/>
    <w:pPr>
      <w:numPr>
        <w:numId w:val="2"/>
      </w:numPr>
      <w:contextualSpacing/>
    </w:pPr>
  </w:style>
  <w:style w:type="paragraph" w:styleId="ListBullet3">
    <w:name w:val="List Bullet 3"/>
    <w:basedOn w:val="Normal"/>
    <w:semiHidden/>
    <w:unhideWhenUsed/>
    <w:rsid w:val="00D32BD5"/>
    <w:pPr>
      <w:numPr>
        <w:numId w:val="3"/>
      </w:numPr>
      <w:contextualSpacing/>
    </w:pPr>
  </w:style>
  <w:style w:type="paragraph" w:styleId="ListBullet4">
    <w:name w:val="List Bullet 4"/>
    <w:basedOn w:val="Normal"/>
    <w:semiHidden/>
    <w:unhideWhenUsed/>
    <w:rsid w:val="00D32BD5"/>
    <w:pPr>
      <w:numPr>
        <w:numId w:val="4"/>
      </w:numPr>
      <w:contextualSpacing/>
    </w:pPr>
  </w:style>
  <w:style w:type="paragraph" w:styleId="ListBullet5">
    <w:name w:val="List Bullet 5"/>
    <w:basedOn w:val="Normal"/>
    <w:semiHidden/>
    <w:unhideWhenUsed/>
    <w:rsid w:val="00D32BD5"/>
    <w:pPr>
      <w:numPr>
        <w:numId w:val="5"/>
      </w:numPr>
      <w:contextualSpacing/>
    </w:pPr>
  </w:style>
  <w:style w:type="paragraph" w:styleId="ListContinue">
    <w:name w:val="List Continue"/>
    <w:basedOn w:val="Normal"/>
    <w:semiHidden/>
    <w:unhideWhenUsed/>
    <w:rsid w:val="00D32BD5"/>
    <w:pPr>
      <w:spacing w:after="120"/>
      <w:ind w:left="283"/>
      <w:contextualSpacing/>
    </w:pPr>
  </w:style>
  <w:style w:type="paragraph" w:styleId="ListContinue2">
    <w:name w:val="List Continue 2"/>
    <w:basedOn w:val="Normal"/>
    <w:rsid w:val="00D32BD5"/>
    <w:pPr>
      <w:spacing w:after="120"/>
      <w:ind w:left="566"/>
      <w:contextualSpacing/>
    </w:pPr>
  </w:style>
  <w:style w:type="paragraph" w:styleId="ListContinue3">
    <w:name w:val="List Continue 3"/>
    <w:basedOn w:val="Normal"/>
    <w:rsid w:val="00D32BD5"/>
    <w:pPr>
      <w:spacing w:after="120"/>
      <w:ind w:left="849"/>
      <w:contextualSpacing/>
    </w:pPr>
  </w:style>
  <w:style w:type="paragraph" w:styleId="ListContinue4">
    <w:name w:val="List Continue 4"/>
    <w:basedOn w:val="Normal"/>
    <w:rsid w:val="00D32BD5"/>
    <w:pPr>
      <w:spacing w:after="120"/>
      <w:ind w:left="1132"/>
      <w:contextualSpacing/>
    </w:pPr>
  </w:style>
  <w:style w:type="paragraph" w:styleId="ListContinue5">
    <w:name w:val="List Continue 5"/>
    <w:basedOn w:val="Normal"/>
    <w:rsid w:val="00D32BD5"/>
    <w:pPr>
      <w:spacing w:after="120"/>
      <w:ind w:left="1415"/>
      <w:contextualSpacing/>
    </w:pPr>
  </w:style>
  <w:style w:type="paragraph" w:styleId="ListNumber">
    <w:name w:val="List Number"/>
    <w:basedOn w:val="Normal"/>
    <w:semiHidden/>
    <w:unhideWhenUsed/>
    <w:rsid w:val="00D32BD5"/>
    <w:pPr>
      <w:tabs>
        <w:tab w:val="num" w:pos="360"/>
      </w:tabs>
      <w:ind w:left="360" w:hanging="360"/>
      <w:contextualSpacing/>
    </w:pPr>
  </w:style>
  <w:style w:type="paragraph" w:styleId="ListNumber2">
    <w:name w:val="List Number 2"/>
    <w:basedOn w:val="Normal"/>
    <w:semiHidden/>
    <w:unhideWhenUsed/>
    <w:rsid w:val="00D32BD5"/>
    <w:pPr>
      <w:tabs>
        <w:tab w:val="num" w:pos="720"/>
      </w:tabs>
      <w:ind w:left="720" w:hanging="360"/>
      <w:contextualSpacing/>
    </w:pPr>
  </w:style>
  <w:style w:type="paragraph" w:styleId="ListNumber3">
    <w:name w:val="List Number 3"/>
    <w:basedOn w:val="Normal"/>
    <w:semiHidden/>
    <w:unhideWhenUsed/>
    <w:rsid w:val="00D32BD5"/>
    <w:pPr>
      <w:numPr>
        <w:numId w:val="8"/>
      </w:numPr>
      <w:contextualSpacing/>
    </w:pPr>
  </w:style>
  <w:style w:type="paragraph" w:styleId="ListNumber4">
    <w:name w:val="List Number 4"/>
    <w:basedOn w:val="Normal"/>
    <w:semiHidden/>
    <w:unhideWhenUsed/>
    <w:rsid w:val="00D32BD5"/>
    <w:pPr>
      <w:tabs>
        <w:tab w:val="num" w:pos="1440"/>
      </w:tabs>
      <w:ind w:left="1440" w:hanging="360"/>
      <w:contextualSpacing/>
    </w:pPr>
  </w:style>
  <w:style w:type="paragraph" w:styleId="ListNumber5">
    <w:name w:val="List Number 5"/>
    <w:basedOn w:val="Normal"/>
    <w:semiHidden/>
    <w:unhideWhenUsed/>
    <w:rsid w:val="00D32BD5"/>
    <w:pPr>
      <w:numPr>
        <w:numId w:val="10"/>
      </w:numPr>
      <w:contextualSpacing/>
    </w:pPr>
  </w:style>
  <w:style w:type="paragraph" w:styleId="ListParagraph">
    <w:name w:val="List Paragraph"/>
    <w:basedOn w:val="Normal"/>
    <w:uiPriority w:val="34"/>
    <w:qFormat/>
    <w:rsid w:val="00D32BD5"/>
    <w:pPr>
      <w:ind w:left="720"/>
    </w:pPr>
  </w:style>
  <w:style w:type="table" w:styleId="ListTable1Light">
    <w:name w:val="List Table 1 Light"/>
    <w:basedOn w:val="TableNormal"/>
    <w:uiPriority w:val="46"/>
    <w:rsid w:val="00D32BD5"/>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D32BD5"/>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D32BD5"/>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D32BD5"/>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D32BD5"/>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D32BD5"/>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D32BD5"/>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D32BD5"/>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D32BD5"/>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D32BD5"/>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D32BD5"/>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D32BD5"/>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D32BD5"/>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D32BD5"/>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D32BD5"/>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D32BD5"/>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D32BD5"/>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D32BD5"/>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D32BD5"/>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D32BD5"/>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D32BD5"/>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D32BD5"/>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D32BD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D32BD5"/>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D32BD5"/>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D32BD5"/>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D32BD5"/>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D32BD5"/>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D32BD5"/>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32BD5"/>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32BD5"/>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32BD5"/>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32BD5"/>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32BD5"/>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32BD5"/>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32BD5"/>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D32BD5"/>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D32BD5"/>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D32BD5"/>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D32BD5"/>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D32BD5"/>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D32BD5"/>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D32BD5"/>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32BD5"/>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32BD5"/>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32BD5"/>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32BD5"/>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32BD5"/>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32BD5"/>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D32BD5"/>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D32BD5"/>
    <w:rPr>
      <w:rFonts w:ascii="Courier New" w:hAnsi="Courier New" w:cs="Courier New"/>
    </w:rPr>
  </w:style>
  <w:style w:type="table" w:styleId="MediumGrid1">
    <w:name w:val="Medium Grid 1"/>
    <w:basedOn w:val="TableNormal"/>
    <w:uiPriority w:val="67"/>
    <w:semiHidden/>
    <w:unhideWhenUsed/>
    <w:rsid w:val="00D32BD5"/>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D32BD5"/>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D32BD5"/>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D32BD5"/>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D32BD5"/>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D32BD5"/>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D32BD5"/>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D32BD5"/>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D32BD5"/>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D32BD5"/>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D32BD5"/>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D32BD5"/>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D32BD5"/>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D32BD5"/>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D32BD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D32BD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D32BD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D32BD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D32BD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D32BD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D32BD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D32BD5"/>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D32BD5"/>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D32BD5"/>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D32BD5"/>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D32BD5"/>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D32BD5"/>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D32BD5"/>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D32BD5"/>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D32BD5"/>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D32BD5"/>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D32BD5"/>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D32BD5"/>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D32BD5"/>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D32BD5"/>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D32BD5"/>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32BD5"/>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32BD5"/>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32BD5"/>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32BD5"/>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32BD5"/>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32BD5"/>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32B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32B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32B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32B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32B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32B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32B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D32BD5"/>
    <w:rPr>
      <w:color w:val="2B579A"/>
      <w:shd w:val="clear" w:color="auto" w:fill="E1DFDD"/>
    </w:rPr>
  </w:style>
  <w:style w:type="paragraph" w:styleId="MessageHeader">
    <w:name w:val="Message Header"/>
    <w:basedOn w:val="Normal"/>
    <w:link w:val="MessageHeaderChar"/>
    <w:semiHidden/>
    <w:unhideWhenUsed/>
    <w:rsid w:val="00D32BD5"/>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semiHidden/>
    <w:rsid w:val="00D32BD5"/>
    <w:rPr>
      <w:rFonts w:ascii="Calibri Light" w:eastAsia="Times New Roman" w:hAnsi="Calibri Light" w:cs="Times New Roman"/>
      <w:sz w:val="24"/>
      <w:szCs w:val="24"/>
      <w:shd w:val="pct20" w:color="auto" w:fill="auto"/>
    </w:rPr>
  </w:style>
  <w:style w:type="paragraph" w:styleId="NoSpacing">
    <w:name w:val="No Spacing"/>
    <w:uiPriority w:val="1"/>
    <w:qFormat/>
    <w:rsid w:val="00D32BD5"/>
  </w:style>
  <w:style w:type="paragraph" w:styleId="NormalWeb">
    <w:name w:val="Normal (Web)"/>
    <w:basedOn w:val="Normal"/>
    <w:semiHidden/>
    <w:unhideWhenUsed/>
    <w:rsid w:val="00D32BD5"/>
    <w:rPr>
      <w:sz w:val="24"/>
      <w:szCs w:val="24"/>
    </w:rPr>
  </w:style>
  <w:style w:type="paragraph" w:styleId="NormalIndent">
    <w:name w:val="Normal Indent"/>
    <w:basedOn w:val="Normal"/>
    <w:semiHidden/>
    <w:unhideWhenUsed/>
    <w:rsid w:val="00D32BD5"/>
    <w:pPr>
      <w:ind w:left="720"/>
    </w:pPr>
  </w:style>
  <w:style w:type="paragraph" w:styleId="NoteHeading">
    <w:name w:val="Note Heading"/>
    <w:basedOn w:val="Normal"/>
    <w:next w:val="Normal"/>
    <w:link w:val="NoteHeadingChar"/>
    <w:semiHidden/>
    <w:unhideWhenUsed/>
    <w:rsid w:val="00D32BD5"/>
  </w:style>
  <w:style w:type="character" w:customStyle="1" w:styleId="NoteHeadingChar">
    <w:name w:val="Note Heading Char"/>
    <w:basedOn w:val="DefaultParagraphFont"/>
    <w:link w:val="NoteHeading"/>
    <w:semiHidden/>
    <w:rsid w:val="00D32BD5"/>
  </w:style>
  <w:style w:type="character" w:styleId="PlaceholderText">
    <w:name w:val="Placeholder Text"/>
    <w:uiPriority w:val="99"/>
    <w:semiHidden/>
    <w:rsid w:val="00D32BD5"/>
    <w:rPr>
      <w:color w:val="808080"/>
    </w:rPr>
  </w:style>
  <w:style w:type="table" w:styleId="PlainTable1">
    <w:name w:val="Plain Table 1"/>
    <w:basedOn w:val="TableNormal"/>
    <w:uiPriority w:val="41"/>
    <w:rsid w:val="00D32BD5"/>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D32BD5"/>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D32BD5"/>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32B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D32BD5"/>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D32BD5"/>
    <w:rPr>
      <w:rFonts w:ascii="Courier New" w:hAnsi="Courier New" w:cs="Courier New"/>
    </w:rPr>
  </w:style>
  <w:style w:type="character" w:customStyle="1" w:styleId="PlainTextChar">
    <w:name w:val="Plain Text Char"/>
    <w:link w:val="PlainText"/>
    <w:semiHidden/>
    <w:rsid w:val="00D32BD5"/>
    <w:rPr>
      <w:rFonts w:ascii="Courier New" w:hAnsi="Courier New" w:cs="Courier New"/>
    </w:rPr>
  </w:style>
  <w:style w:type="paragraph" w:styleId="Quote">
    <w:name w:val="Quote"/>
    <w:basedOn w:val="Normal"/>
    <w:next w:val="Normal"/>
    <w:link w:val="QuoteChar"/>
    <w:uiPriority w:val="29"/>
    <w:qFormat/>
    <w:rsid w:val="00D32BD5"/>
    <w:pPr>
      <w:spacing w:before="200" w:after="160"/>
      <w:ind w:left="864" w:right="864"/>
      <w:jc w:val="center"/>
    </w:pPr>
    <w:rPr>
      <w:i/>
      <w:iCs/>
      <w:color w:val="404040"/>
    </w:rPr>
  </w:style>
  <w:style w:type="character" w:customStyle="1" w:styleId="QuoteChar">
    <w:name w:val="Quote Char"/>
    <w:link w:val="Quote"/>
    <w:uiPriority w:val="29"/>
    <w:rsid w:val="00D32BD5"/>
    <w:rPr>
      <w:i/>
      <w:iCs/>
      <w:color w:val="404040"/>
    </w:rPr>
  </w:style>
  <w:style w:type="paragraph" w:styleId="Salutation">
    <w:name w:val="Salutation"/>
    <w:basedOn w:val="Normal"/>
    <w:next w:val="Normal"/>
    <w:link w:val="SalutationChar"/>
    <w:semiHidden/>
    <w:unhideWhenUsed/>
    <w:rsid w:val="00D32BD5"/>
  </w:style>
  <w:style w:type="character" w:customStyle="1" w:styleId="SalutationChar">
    <w:name w:val="Salutation Char"/>
    <w:basedOn w:val="DefaultParagraphFont"/>
    <w:link w:val="Salutation"/>
    <w:semiHidden/>
    <w:rsid w:val="00D32BD5"/>
  </w:style>
  <w:style w:type="paragraph" w:styleId="Signature">
    <w:name w:val="Signature"/>
    <w:basedOn w:val="Normal"/>
    <w:link w:val="SignatureChar"/>
    <w:semiHidden/>
    <w:unhideWhenUsed/>
    <w:rsid w:val="00D32BD5"/>
    <w:pPr>
      <w:ind w:left="4252"/>
    </w:pPr>
  </w:style>
  <w:style w:type="character" w:customStyle="1" w:styleId="SignatureChar">
    <w:name w:val="Signature Char"/>
    <w:basedOn w:val="DefaultParagraphFont"/>
    <w:link w:val="Signature"/>
    <w:semiHidden/>
    <w:rsid w:val="00D32BD5"/>
  </w:style>
  <w:style w:type="character" w:styleId="SmartHyperlink">
    <w:name w:val="Smart Hyperlink"/>
    <w:uiPriority w:val="99"/>
    <w:semiHidden/>
    <w:unhideWhenUsed/>
    <w:rsid w:val="00D32BD5"/>
    <w:rPr>
      <w:u w:val="dotted"/>
    </w:rPr>
  </w:style>
  <w:style w:type="character" w:styleId="SmartLink">
    <w:name w:val="Smart Link"/>
    <w:uiPriority w:val="99"/>
    <w:semiHidden/>
    <w:unhideWhenUsed/>
    <w:rsid w:val="00D32BD5"/>
    <w:rPr>
      <w:color w:val="0000FF"/>
      <w:u w:val="single"/>
      <w:shd w:val="clear" w:color="auto" w:fill="F3F2F1"/>
    </w:rPr>
  </w:style>
  <w:style w:type="paragraph" w:styleId="Subtitle">
    <w:name w:val="Subtitle"/>
    <w:basedOn w:val="Normal"/>
    <w:next w:val="Normal"/>
    <w:link w:val="SubtitleChar"/>
    <w:qFormat/>
    <w:rsid w:val="00D32BD5"/>
    <w:pPr>
      <w:spacing w:after="60"/>
      <w:jc w:val="center"/>
      <w:outlineLvl w:val="1"/>
    </w:pPr>
    <w:rPr>
      <w:rFonts w:ascii="Calibri Light" w:hAnsi="Calibri Light"/>
      <w:sz w:val="24"/>
      <w:szCs w:val="24"/>
    </w:rPr>
  </w:style>
  <w:style w:type="character" w:customStyle="1" w:styleId="SubtitleChar">
    <w:name w:val="Subtitle Char"/>
    <w:link w:val="Subtitle"/>
    <w:rsid w:val="00D32BD5"/>
    <w:rPr>
      <w:rFonts w:ascii="Calibri Light" w:eastAsia="Times New Roman" w:hAnsi="Calibri Light" w:cs="Times New Roman"/>
      <w:sz w:val="24"/>
      <w:szCs w:val="24"/>
    </w:rPr>
  </w:style>
  <w:style w:type="character" w:styleId="SubtleEmphasis">
    <w:name w:val="Subtle Emphasis"/>
    <w:uiPriority w:val="19"/>
    <w:qFormat/>
    <w:rsid w:val="00D32BD5"/>
    <w:rPr>
      <w:i/>
      <w:iCs/>
      <w:color w:val="404040"/>
    </w:rPr>
  </w:style>
  <w:style w:type="character" w:styleId="SubtleReference">
    <w:name w:val="Subtle Reference"/>
    <w:uiPriority w:val="31"/>
    <w:qFormat/>
    <w:rsid w:val="00D32BD5"/>
    <w:rPr>
      <w:smallCaps/>
      <w:color w:val="5A5A5A"/>
    </w:rPr>
  </w:style>
  <w:style w:type="table" w:styleId="Table3Deffects1">
    <w:name w:val="Table 3D effects 1"/>
    <w:basedOn w:val="TableNormal"/>
    <w:semiHidden/>
    <w:unhideWhenUsed/>
    <w:rsid w:val="00D32BD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D32BD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D32BD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D32BD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D32BD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D32BD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D32BD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D32BD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D32BD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D32BD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D32BD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D32BD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D32BD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D32BD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D32BD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D32BD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D32BD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D32B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D32BD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D32BD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D32BD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D32BD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D32BD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D32BD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D32BD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D32BD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32BD5"/>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D32BD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D32BD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D32BD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D32BD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D32BD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D32BD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D32BD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D32BD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D32BD5"/>
    <w:pPr>
      <w:ind w:left="200" w:hanging="200"/>
    </w:pPr>
  </w:style>
  <w:style w:type="paragraph" w:styleId="TableofFigures">
    <w:name w:val="table of figures"/>
    <w:basedOn w:val="Normal"/>
    <w:next w:val="Normal"/>
    <w:semiHidden/>
    <w:unhideWhenUsed/>
    <w:rsid w:val="00D32BD5"/>
  </w:style>
  <w:style w:type="table" w:styleId="TableProfessional">
    <w:name w:val="Table Professional"/>
    <w:basedOn w:val="TableNormal"/>
    <w:semiHidden/>
    <w:unhideWhenUsed/>
    <w:rsid w:val="00D32BD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D32BD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D32BD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D32BD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D32BD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D32BD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D32B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D32BD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D32BD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D32BD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D32BD5"/>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D32BD5"/>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D32BD5"/>
    <w:pPr>
      <w:spacing w:before="120"/>
    </w:pPr>
    <w:rPr>
      <w:rFonts w:ascii="Calibri Light" w:hAnsi="Calibri Light"/>
      <w:b/>
      <w:bCs/>
      <w:sz w:val="24"/>
      <w:szCs w:val="24"/>
    </w:rPr>
  </w:style>
  <w:style w:type="paragraph" w:styleId="TOC1">
    <w:name w:val="toc 1"/>
    <w:basedOn w:val="Normal"/>
    <w:next w:val="Normal"/>
    <w:autoRedefine/>
    <w:semiHidden/>
    <w:unhideWhenUsed/>
    <w:rsid w:val="00D32BD5"/>
  </w:style>
  <w:style w:type="paragraph" w:styleId="TOC2">
    <w:name w:val="toc 2"/>
    <w:basedOn w:val="Normal"/>
    <w:next w:val="Normal"/>
    <w:autoRedefine/>
    <w:semiHidden/>
    <w:unhideWhenUsed/>
    <w:rsid w:val="00D32BD5"/>
    <w:pPr>
      <w:ind w:left="200"/>
    </w:pPr>
  </w:style>
  <w:style w:type="paragraph" w:styleId="TOC3">
    <w:name w:val="toc 3"/>
    <w:basedOn w:val="Normal"/>
    <w:next w:val="Normal"/>
    <w:autoRedefine/>
    <w:semiHidden/>
    <w:unhideWhenUsed/>
    <w:rsid w:val="00D32BD5"/>
    <w:pPr>
      <w:ind w:left="400"/>
    </w:pPr>
  </w:style>
  <w:style w:type="paragraph" w:styleId="TOC4">
    <w:name w:val="toc 4"/>
    <w:basedOn w:val="Normal"/>
    <w:next w:val="Normal"/>
    <w:autoRedefine/>
    <w:semiHidden/>
    <w:unhideWhenUsed/>
    <w:rsid w:val="00D32BD5"/>
    <w:pPr>
      <w:ind w:left="600"/>
    </w:pPr>
  </w:style>
  <w:style w:type="paragraph" w:styleId="TOC5">
    <w:name w:val="toc 5"/>
    <w:basedOn w:val="Normal"/>
    <w:next w:val="Normal"/>
    <w:autoRedefine/>
    <w:semiHidden/>
    <w:unhideWhenUsed/>
    <w:rsid w:val="00D32BD5"/>
    <w:pPr>
      <w:ind w:left="800"/>
    </w:pPr>
  </w:style>
  <w:style w:type="paragraph" w:styleId="TOC6">
    <w:name w:val="toc 6"/>
    <w:basedOn w:val="Normal"/>
    <w:next w:val="Normal"/>
    <w:autoRedefine/>
    <w:semiHidden/>
    <w:unhideWhenUsed/>
    <w:rsid w:val="00D32BD5"/>
    <w:pPr>
      <w:ind w:left="1000"/>
    </w:pPr>
  </w:style>
  <w:style w:type="paragraph" w:styleId="TOC7">
    <w:name w:val="toc 7"/>
    <w:basedOn w:val="Normal"/>
    <w:next w:val="Normal"/>
    <w:autoRedefine/>
    <w:semiHidden/>
    <w:unhideWhenUsed/>
    <w:rsid w:val="00D32BD5"/>
    <w:pPr>
      <w:ind w:left="1200"/>
    </w:pPr>
  </w:style>
  <w:style w:type="paragraph" w:styleId="TOC8">
    <w:name w:val="toc 8"/>
    <w:basedOn w:val="Normal"/>
    <w:next w:val="Normal"/>
    <w:autoRedefine/>
    <w:semiHidden/>
    <w:unhideWhenUsed/>
    <w:rsid w:val="00D32BD5"/>
    <w:pPr>
      <w:ind w:left="1400"/>
    </w:pPr>
  </w:style>
  <w:style w:type="paragraph" w:styleId="TOC9">
    <w:name w:val="toc 9"/>
    <w:basedOn w:val="Normal"/>
    <w:next w:val="Normal"/>
    <w:autoRedefine/>
    <w:semiHidden/>
    <w:unhideWhenUsed/>
    <w:rsid w:val="00D32BD5"/>
    <w:pPr>
      <w:ind w:left="1600"/>
    </w:pPr>
  </w:style>
  <w:style w:type="paragraph" w:styleId="TOCHeading">
    <w:name w:val="TOC Heading"/>
    <w:basedOn w:val="Heading1"/>
    <w:next w:val="Normal"/>
    <w:uiPriority w:val="39"/>
    <w:semiHidden/>
    <w:unhideWhenUsed/>
    <w:qFormat/>
    <w:rsid w:val="00D32BD5"/>
    <w:pPr>
      <w:numPr>
        <w:numId w:val="0"/>
      </w:numPr>
      <w:outlineLvl w:val="9"/>
    </w:pPr>
    <w:rPr>
      <w:rFonts w:ascii="Calibri Light" w:hAnsi="Calibri Light"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4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4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4</Pages>
  <Words>2246</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Community Safety and Policing Act, 2019 - O. Reg. 401/23</vt:lpstr>
    </vt:vector>
  </TitlesOfParts>
  <Manager/>
  <Company/>
  <LinksUpToDate>false</LinksUpToDate>
  <CharactersWithSpaces>15024</CharactersWithSpaces>
  <SharedDoc>false</SharedDoc>
  <HLinks>
    <vt:vector size="102" baseType="variant">
      <vt:variant>
        <vt:i4>7274612</vt:i4>
      </vt:variant>
      <vt:variant>
        <vt:i4>48</vt:i4>
      </vt:variant>
      <vt:variant>
        <vt:i4>0</vt:i4>
      </vt:variant>
      <vt:variant>
        <vt:i4>5</vt:i4>
      </vt:variant>
      <vt:variant>
        <vt:lpwstr/>
      </vt:variant>
      <vt:variant>
        <vt:lpwstr>Top</vt:lpwstr>
      </vt:variant>
      <vt:variant>
        <vt:i4>2752639</vt:i4>
      </vt:variant>
      <vt:variant>
        <vt:i4>45</vt:i4>
      </vt:variant>
      <vt:variant>
        <vt:i4>0</vt:i4>
      </vt:variant>
      <vt:variant>
        <vt:i4>5</vt:i4>
      </vt:variant>
      <vt:variant>
        <vt:lpwstr>http://www.ontario.ca/fr/lois/reglement/230401</vt:lpwstr>
      </vt:variant>
      <vt:variant>
        <vt:lpwstr/>
      </vt:variant>
      <vt:variant>
        <vt:i4>5898323</vt:i4>
      </vt:variant>
      <vt:variant>
        <vt:i4>42</vt:i4>
      </vt:variant>
      <vt:variant>
        <vt:i4>0</vt:i4>
      </vt:variant>
      <vt:variant>
        <vt:i4>5</vt:i4>
      </vt:variant>
      <vt:variant>
        <vt:lpwstr/>
      </vt:variant>
      <vt:variant>
        <vt:lpwstr>BK11</vt:lpwstr>
      </vt:variant>
      <vt:variant>
        <vt:i4>5963859</vt:i4>
      </vt:variant>
      <vt:variant>
        <vt:i4>39</vt:i4>
      </vt:variant>
      <vt:variant>
        <vt:i4>0</vt:i4>
      </vt:variant>
      <vt:variant>
        <vt:i4>5</vt:i4>
      </vt:variant>
      <vt:variant>
        <vt:lpwstr/>
      </vt:variant>
      <vt:variant>
        <vt:lpwstr>BK10</vt:lpwstr>
      </vt:variant>
      <vt:variant>
        <vt:i4>7012450</vt:i4>
      </vt:variant>
      <vt:variant>
        <vt:i4>36</vt:i4>
      </vt:variant>
      <vt:variant>
        <vt:i4>0</vt:i4>
      </vt:variant>
      <vt:variant>
        <vt:i4>5</vt:i4>
      </vt:variant>
      <vt:variant>
        <vt:lpwstr/>
      </vt:variant>
      <vt:variant>
        <vt:lpwstr>BK9</vt:lpwstr>
      </vt:variant>
      <vt:variant>
        <vt:i4>7012450</vt:i4>
      </vt:variant>
      <vt:variant>
        <vt:i4>33</vt:i4>
      </vt:variant>
      <vt:variant>
        <vt:i4>0</vt:i4>
      </vt:variant>
      <vt:variant>
        <vt:i4>5</vt:i4>
      </vt:variant>
      <vt:variant>
        <vt:lpwstr/>
      </vt:variant>
      <vt:variant>
        <vt:lpwstr>BK8</vt:lpwstr>
      </vt:variant>
      <vt:variant>
        <vt:i4>7012450</vt:i4>
      </vt:variant>
      <vt:variant>
        <vt:i4>30</vt:i4>
      </vt:variant>
      <vt:variant>
        <vt:i4>0</vt:i4>
      </vt:variant>
      <vt:variant>
        <vt:i4>5</vt:i4>
      </vt:variant>
      <vt:variant>
        <vt:lpwstr/>
      </vt:variant>
      <vt:variant>
        <vt:lpwstr>BK7</vt:lpwstr>
      </vt:variant>
      <vt:variant>
        <vt:i4>7012450</vt:i4>
      </vt:variant>
      <vt:variant>
        <vt:i4>27</vt:i4>
      </vt:variant>
      <vt:variant>
        <vt:i4>0</vt:i4>
      </vt:variant>
      <vt:variant>
        <vt:i4>5</vt:i4>
      </vt:variant>
      <vt:variant>
        <vt:lpwstr/>
      </vt:variant>
      <vt:variant>
        <vt:lpwstr>BK6</vt:lpwstr>
      </vt:variant>
      <vt:variant>
        <vt:i4>7012450</vt:i4>
      </vt:variant>
      <vt:variant>
        <vt:i4>24</vt:i4>
      </vt:variant>
      <vt:variant>
        <vt:i4>0</vt:i4>
      </vt:variant>
      <vt:variant>
        <vt:i4>5</vt:i4>
      </vt:variant>
      <vt:variant>
        <vt:lpwstr/>
      </vt:variant>
      <vt:variant>
        <vt:lpwstr>BK5</vt:lpwstr>
      </vt:variant>
      <vt:variant>
        <vt:i4>7012450</vt:i4>
      </vt:variant>
      <vt:variant>
        <vt:i4>21</vt:i4>
      </vt:variant>
      <vt:variant>
        <vt:i4>0</vt:i4>
      </vt:variant>
      <vt:variant>
        <vt:i4>5</vt:i4>
      </vt:variant>
      <vt:variant>
        <vt:lpwstr/>
      </vt:variant>
      <vt:variant>
        <vt:lpwstr>BK4</vt:lpwstr>
      </vt:variant>
      <vt:variant>
        <vt:i4>7012450</vt:i4>
      </vt:variant>
      <vt:variant>
        <vt:i4>18</vt:i4>
      </vt:variant>
      <vt:variant>
        <vt:i4>0</vt:i4>
      </vt:variant>
      <vt:variant>
        <vt:i4>5</vt:i4>
      </vt:variant>
      <vt:variant>
        <vt:lpwstr/>
      </vt:variant>
      <vt:variant>
        <vt:lpwstr>BK3</vt:lpwstr>
      </vt:variant>
      <vt:variant>
        <vt:i4>7012450</vt:i4>
      </vt:variant>
      <vt:variant>
        <vt:i4>15</vt:i4>
      </vt:variant>
      <vt:variant>
        <vt:i4>0</vt:i4>
      </vt:variant>
      <vt:variant>
        <vt:i4>5</vt:i4>
      </vt:variant>
      <vt:variant>
        <vt:lpwstr/>
      </vt:variant>
      <vt:variant>
        <vt:lpwstr>BK2</vt:lpwstr>
      </vt:variant>
      <vt:variant>
        <vt:i4>7012450</vt:i4>
      </vt:variant>
      <vt:variant>
        <vt:i4>12</vt:i4>
      </vt:variant>
      <vt:variant>
        <vt:i4>0</vt:i4>
      </vt:variant>
      <vt:variant>
        <vt:i4>5</vt:i4>
      </vt:variant>
      <vt:variant>
        <vt:lpwstr/>
      </vt:variant>
      <vt:variant>
        <vt:lpwstr>BK1</vt:lpwstr>
      </vt:variant>
      <vt:variant>
        <vt:i4>7012450</vt:i4>
      </vt:variant>
      <vt:variant>
        <vt:i4>9</vt:i4>
      </vt:variant>
      <vt:variant>
        <vt:i4>0</vt:i4>
      </vt:variant>
      <vt:variant>
        <vt:i4>5</vt:i4>
      </vt:variant>
      <vt:variant>
        <vt:lpwstr/>
      </vt:variant>
      <vt:variant>
        <vt:lpwstr>BK0</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5374035</vt:i4>
      </vt:variant>
      <vt:variant>
        <vt:i4>3</vt:i4>
      </vt:variant>
      <vt:variant>
        <vt:i4>0</vt:i4>
      </vt:variant>
      <vt:variant>
        <vt:i4>5</vt:i4>
      </vt:variant>
      <vt:variant>
        <vt:lpwstr>https://www.ontario.ca/laws/regulation/R23401</vt:lpwstr>
      </vt:variant>
      <vt:variant>
        <vt:lpwstr/>
      </vt:variant>
      <vt:variant>
        <vt:i4>2752639</vt:i4>
      </vt:variant>
      <vt:variant>
        <vt:i4>0</vt:i4>
      </vt:variant>
      <vt:variant>
        <vt:i4>0</vt:i4>
      </vt:variant>
      <vt:variant>
        <vt:i4>5</vt:i4>
      </vt:variant>
      <vt:variant>
        <vt:lpwstr>http://www.ontario.ca/fr/lois/reglement/230401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401/23</dc:title>
  <dc:subject>CONFLICTS OF INTEREST</dc:subject>
  <dc:creator/>
  <cp:keywords/>
  <cp:lastModifiedBy/>
  <cp:revision>1</cp:revision>
  <dcterms:created xsi:type="dcterms:W3CDTF">2026-04-01T04:38:00Z</dcterms:created>
  <dcterms:modified xsi:type="dcterms:W3CDTF">2026-04-01T04:38:00Z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2023-12-18T20:50:26Z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cb23f868-af82-41d6-9332-77791a562c32</vt:lpwstr>
  </property>
  <property fmtid="{D5CDD505-2E9C-101B-9397-08002B2CF9AE}" pid="10" name="MSIP_Label_034a106e-6316-442c-ad35-738afd673d2b_ContentBits">
    <vt:lpwstr>0</vt:lpwstr>
  </property>
</Properties>
</file>