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Top"/>
    <w:bookmarkEnd w:id="0"/>
    <w:p w14:paraId="0737AA17" w14:textId="77777777" w:rsidR="007A062C" w:rsidRDefault="007A062C" w:rsidP="007A062C">
      <w:r>
        <w:fldChar w:fldCharType="begin"/>
      </w:r>
      <w:r>
        <w:instrText xml:space="preserve"> HYPERLINK "http://www.ontario.ca/fr/lois/reglement/230400" </w:instrText>
      </w:r>
      <w:r>
        <w:fldChar w:fldCharType="separate"/>
      </w:r>
      <w:r>
        <w:rPr>
          <w:rStyle w:val="Hyperlink"/>
        </w:rPr>
        <w:t>Français</w:t>
      </w:r>
      <w:r>
        <w:fldChar w:fldCharType="end"/>
      </w:r>
    </w:p>
    <w:p w14:paraId="7D84F40B" w14:textId="77777777" w:rsidR="000277A9" w:rsidRDefault="006C3588">
      <w:pPr>
        <w:pStyle w:val="shorttitle-e"/>
      </w:pPr>
      <w:r>
        <w:t>C</w:t>
      </w:r>
      <w:r w:rsidR="00070FB1">
        <w:t>ommunity Safety and Policing Act, 2019</w:t>
      </w:r>
    </w:p>
    <w:p w14:paraId="709332F8" w14:textId="77777777" w:rsidR="000277A9" w:rsidRDefault="00755D69">
      <w:pPr>
        <w:pStyle w:val="regnumber-e"/>
      </w:pPr>
      <w:hyperlink r:id="rId7" w:history="1">
        <w:r w:rsidR="00070FB1" w:rsidRPr="00755D69">
          <w:rPr>
            <w:rStyle w:val="Hyperlink"/>
          </w:rPr>
          <w:t>ONTARIO REGULATION 400/23</w:t>
        </w:r>
      </w:hyperlink>
    </w:p>
    <w:p w14:paraId="5A17405D" w14:textId="77777777" w:rsidR="000277A9" w:rsidRDefault="00070FB1" w:rsidP="00EA27B4">
      <w:pPr>
        <w:pStyle w:val="regtitle-e"/>
      </w:pPr>
      <w:r>
        <w:t xml:space="preserve">COLLECTION OF IDENTIFYING INFORMATION IN CERTAIN CIRCUMSTANCES </w:t>
      </w:r>
      <w:r w:rsidR="00D30C33">
        <w:t>—</w:t>
      </w:r>
      <w:r>
        <w:t xml:space="preserve"> PROHIBITION AND DUTIES</w:t>
      </w:r>
    </w:p>
    <w:p w14:paraId="490D1BC2" w14:textId="77777777" w:rsidR="006C3588" w:rsidRDefault="006C3588" w:rsidP="00A35E35">
      <w:pPr>
        <w:pStyle w:val="ConsolidationPeriod-e"/>
      </w:pPr>
      <w:r>
        <w:rPr>
          <w:b/>
          <w:bCs w:val="0"/>
        </w:rPr>
        <w:t>Consolidation Period:</w:t>
      </w:r>
      <w:r>
        <w:t xml:space="preserve"> From April 1, 2024 to the </w:t>
      </w:r>
      <w:hyperlink r:id="rId8" w:history="1">
        <w:r>
          <w:rPr>
            <w:bCs w:val="0"/>
            <w:snapToGrid w:val="0"/>
            <w:color w:val="0000FF"/>
            <w:u w:val="single" w:color="0000FF"/>
            <w:lang w:val="en-GB"/>
          </w:rPr>
          <w:t>e-Laws currency date</w:t>
        </w:r>
      </w:hyperlink>
      <w:r>
        <w:t>.</w:t>
      </w:r>
    </w:p>
    <w:p w14:paraId="16EEB181" w14:textId="77777777" w:rsidR="000277A9" w:rsidRDefault="000277A9">
      <w:pPr>
        <w:pStyle w:val="comment-e"/>
      </w:pPr>
      <w:r>
        <w:t>No amendments.</w:t>
      </w:r>
    </w:p>
    <w:p w14:paraId="5E1C550A" w14:textId="77777777" w:rsidR="000277A9" w:rsidRDefault="00070FB1">
      <w:pPr>
        <w:pStyle w:val="version-e"/>
        <w:rPr>
          <w:b w:val="0"/>
          <w:i w:val="0"/>
        </w:rPr>
      </w:pPr>
      <w:r>
        <w:t>This is the English version of a bilingual regulation.</w:t>
      </w:r>
    </w:p>
    <w:p w14:paraId="7FF73CCB" w14:textId="77777777" w:rsidR="00D031DF" w:rsidRDefault="00EA27B4" w:rsidP="00F26854">
      <w:pPr>
        <w:pStyle w:val="toc-e"/>
      </w:pPr>
      <w:r>
        <w:t>CONTENTS</w:t>
      </w:r>
    </w:p>
    <w:tbl>
      <w:tblPr>
        <w:tblW w:w="10296" w:type="dxa"/>
        <w:jc w:val="center"/>
        <w:tblLayout w:type="fixed"/>
        <w:tblCellMar>
          <w:left w:w="0" w:type="dxa"/>
          <w:right w:w="0" w:type="dxa"/>
        </w:tblCellMar>
        <w:tblLook w:val="0000" w:firstRow="0" w:lastRow="0" w:firstColumn="0" w:lastColumn="0" w:noHBand="0" w:noVBand="0"/>
      </w:tblPr>
      <w:tblGrid>
        <w:gridCol w:w="1548"/>
        <w:gridCol w:w="8748"/>
      </w:tblGrid>
      <w:tr w:rsidR="00EA27B4" w14:paraId="2CEA9D91" w14:textId="77777777" w:rsidTr="00EA27B4">
        <w:tblPrEx>
          <w:tblCellMar>
            <w:top w:w="0" w:type="dxa"/>
            <w:bottom w:w="0" w:type="dxa"/>
          </w:tblCellMar>
        </w:tblPrEx>
        <w:trPr>
          <w:jc w:val="center"/>
        </w:trPr>
        <w:tc>
          <w:tcPr>
            <w:tcW w:w="10296" w:type="dxa"/>
            <w:gridSpan w:val="2"/>
          </w:tcPr>
          <w:p w14:paraId="4AE4219F" w14:textId="77777777" w:rsidR="00EA27B4" w:rsidRPr="00EA27B4" w:rsidRDefault="00EA27B4" w:rsidP="00F26854">
            <w:pPr>
              <w:pStyle w:val="TOCpartCenter-e"/>
              <w:rPr>
                <w:rStyle w:val="UnderBlue"/>
                <w:sz w:val="14"/>
              </w:rPr>
            </w:pPr>
            <w:hyperlink w:anchor="BK0" w:tooltip="PART I" w:history="1">
              <w:r w:rsidRPr="00EA27B4">
                <w:rPr>
                  <w:rStyle w:val="UnderBlue"/>
                </w:rPr>
                <w:t>PART I</w:t>
              </w:r>
            </w:hyperlink>
            <w:r>
              <w:rPr>
                <w:rStyle w:val="UnderBlue"/>
              </w:rPr>
              <w:br/>
            </w:r>
            <w:r w:rsidRPr="00EA27B4">
              <w:t>INTERPRETATION AND APPLICATION</w:t>
            </w:r>
          </w:p>
        </w:tc>
      </w:tr>
      <w:tr w:rsidR="00EA27B4" w14:paraId="231A5D54" w14:textId="77777777" w:rsidTr="004621E0">
        <w:tblPrEx>
          <w:tblCellMar>
            <w:top w:w="0" w:type="dxa"/>
            <w:bottom w:w="0" w:type="dxa"/>
          </w:tblCellMar>
        </w:tblPrEx>
        <w:trPr>
          <w:jc w:val="center"/>
        </w:trPr>
        <w:tc>
          <w:tcPr>
            <w:tcW w:w="1548" w:type="dxa"/>
          </w:tcPr>
          <w:p w14:paraId="3FAB7E1F" w14:textId="77777777" w:rsidR="00EA27B4" w:rsidRPr="00EA27B4" w:rsidRDefault="00EA27B4" w:rsidP="00F26854">
            <w:pPr>
              <w:pStyle w:val="TOCid-e"/>
            </w:pPr>
            <w:hyperlink w:anchor="BK1" w:tooltip="Section 1." w:history="1">
              <w:r w:rsidRPr="00EA27B4">
                <w:t>1.</w:t>
              </w:r>
            </w:hyperlink>
          </w:p>
        </w:tc>
        <w:tc>
          <w:tcPr>
            <w:tcW w:w="8748" w:type="dxa"/>
          </w:tcPr>
          <w:p w14:paraId="311238D0" w14:textId="77777777" w:rsidR="00EA27B4" w:rsidRPr="00EA27B4" w:rsidRDefault="00EA27B4" w:rsidP="00F26854">
            <w:pPr>
              <w:pStyle w:val="table-e"/>
            </w:pPr>
            <w:r>
              <w:t>Definition</w:t>
            </w:r>
          </w:p>
        </w:tc>
      </w:tr>
      <w:tr w:rsidR="00EA27B4" w14:paraId="6B423668" w14:textId="77777777" w:rsidTr="004621E0">
        <w:tblPrEx>
          <w:tblCellMar>
            <w:top w:w="0" w:type="dxa"/>
            <w:bottom w:w="0" w:type="dxa"/>
          </w:tblCellMar>
        </w:tblPrEx>
        <w:trPr>
          <w:jc w:val="center"/>
        </w:trPr>
        <w:tc>
          <w:tcPr>
            <w:tcW w:w="1548" w:type="dxa"/>
          </w:tcPr>
          <w:p w14:paraId="457B2A38" w14:textId="77777777" w:rsidR="00EA27B4" w:rsidRPr="00EA27B4" w:rsidRDefault="00EA27B4" w:rsidP="00F26854">
            <w:pPr>
              <w:pStyle w:val="TOCid-e"/>
            </w:pPr>
            <w:hyperlink w:anchor="BK2" w:tooltip="Section 2." w:history="1">
              <w:r w:rsidRPr="00EA27B4">
                <w:t>2.</w:t>
              </w:r>
            </w:hyperlink>
          </w:p>
        </w:tc>
        <w:tc>
          <w:tcPr>
            <w:tcW w:w="8748" w:type="dxa"/>
          </w:tcPr>
          <w:p w14:paraId="210F83DB" w14:textId="77777777" w:rsidR="00EA27B4" w:rsidRDefault="00EA27B4" w:rsidP="00F26854">
            <w:pPr>
              <w:pStyle w:val="table-e"/>
            </w:pPr>
            <w:r>
              <w:t>Application — attempts to collect</w:t>
            </w:r>
          </w:p>
        </w:tc>
      </w:tr>
      <w:tr w:rsidR="00EA27B4" w14:paraId="24BDD6E5" w14:textId="77777777" w:rsidTr="004621E0">
        <w:tblPrEx>
          <w:tblCellMar>
            <w:top w:w="0" w:type="dxa"/>
            <w:bottom w:w="0" w:type="dxa"/>
          </w:tblCellMar>
        </w:tblPrEx>
        <w:trPr>
          <w:jc w:val="center"/>
        </w:trPr>
        <w:tc>
          <w:tcPr>
            <w:tcW w:w="1548" w:type="dxa"/>
          </w:tcPr>
          <w:p w14:paraId="662E296B" w14:textId="77777777" w:rsidR="00EA27B4" w:rsidRPr="00EA27B4" w:rsidRDefault="00EA27B4" w:rsidP="00F26854">
            <w:pPr>
              <w:pStyle w:val="TOCid-e"/>
            </w:pPr>
            <w:hyperlink w:anchor="BK3" w:tooltip="Section 3." w:history="1">
              <w:r w:rsidRPr="00EA27B4">
                <w:t>3.</w:t>
              </w:r>
            </w:hyperlink>
          </w:p>
        </w:tc>
        <w:tc>
          <w:tcPr>
            <w:tcW w:w="8748" w:type="dxa"/>
          </w:tcPr>
          <w:p w14:paraId="13F7CE9B" w14:textId="77777777" w:rsidR="00EA27B4" w:rsidRDefault="00EA27B4" w:rsidP="00F26854">
            <w:pPr>
              <w:pStyle w:val="table-e"/>
            </w:pPr>
            <w:r>
              <w:t>Application — information collected</w:t>
            </w:r>
          </w:p>
        </w:tc>
      </w:tr>
      <w:tr w:rsidR="00EA27B4" w14:paraId="6285FA3B" w14:textId="77777777" w:rsidTr="004621E0">
        <w:tblPrEx>
          <w:tblCellMar>
            <w:top w:w="0" w:type="dxa"/>
            <w:bottom w:w="0" w:type="dxa"/>
          </w:tblCellMar>
        </w:tblPrEx>
        <w:trPr>
          <w:jc w:val="center"/>
        </w:trPr>
        <w:tc>
          <w:tcPr>
            <w:tcW w:w="1548" w:type="dxa"/>
          </w:tcPr>
          <w:p w14:paraId="21E9C6B7" w14:textId="77777777" w:rsidR="00EA27B4" w:rsidRPr="00EA27B4" w:rsidRDefault="00EA27B4" w:rsidP="00F26854">
            <w:pPr>
              <w:pStyle w:val="TOCid-e"/>
            </w:pPr>
            <w:hyperlink w:anchor="BK4" w:tooltip="Section 4." w:history="1">
              <w:r w:rsidRPr="00EA27B4">
                <w:t>4.</w:t>
              </w:r>
            </w:hyperlink>
          </w:p>
        </w:tc>
        <w:tc>
          <w:tcPr>
            <w:tcW w:w="8748" w:type="dxa"/>
          </w:tcPr>
          <w:p w14:paraId="207924D0" w14:textId="77777777" w:rsidR="00EA27B4" w:rsidRDefault="00EA27B4" w:rsidP="00F26854">
            <w:pPr>
              <w:pStyle w:val="table-e"/>
            </w:pPr>
            <w:r>
              <w:t>Non-application — person appointed under the Interprovincial Policing Act, 2009</w:t>
            </w:r>
          </w:p>
        </w:tc>
      </w:tr>
      <w:tr w:rsidR="00EA27B4" w14:paraId="6E86DE42" w14:textId="77777777" w:rsidTr="004621E0">
        <w:tblPrEx>
          <w:tblCellMar>
            <w:top w:w="0" w:type="dxa"/>
            <w:bottom w:w="0" w:type="dxa"/>
          </w:tblCellMar>
        </w:tblPrEx>
        <w:trPr>
          <w:jc w:val="center"/>
        </w:trPr>
        <w:tc>
          <w:tcPr>
            <w:tcW w:w="1548" w:type="dxa"/>
          </w:tcPr>
          <w:p w14:paraId="48DD8BE4" w14:textId="77777777" w:rsidR="00EA27B4" w:rsidRPr="00EA27B4" w:rsidRDefault="00EA27B4" w:rsidP="00F26854">
            <w:pPr>
              <w:pStyle w:val="TOCid-e"/>
            </w:pPr>
            <w:hyperlink w:anchor="BK5" w:tooltip="Section 5." w:history="1">
              <w:r w:rsidRPr="00EA27B4">
                <w:t>5.</w:t>
              </w:r>
            </w:hyperlink>
          </w:p>
        </w:tc>
        <w:tc>
          <w:tcPr>
            <w:tcW w:w="8748" w:type="dxa"/>
          </w:tcPr>
          <w:p w14:paraId="764C773A" w14:textId="77777777" w:rsidR="00EA27B4" w:rsidRDefault="00EA27B4" w:rsidP="00F26854">
            <w:pPr>
              <w:pStyle w:val="table-e"/>
            </w:pPr>
            <w:r>
              <w:t>Interpretation — attempt to collect identifying information</w:t>
            </w:r>
          </w:p>
        </w:tc>
      </w:tr>
      <w:tr w:rsidR="00EA27B4" w14:paraId="52FE645B" w14:textId="77777777" w:rsidTr="009E5547">
        <w:tblPrEx>
          <w:tblCellMar>
            <w:top w:w="0" w:type="dxa"/>
            <w:bottom w:w="0" w:type="dxa"/>
          </w:tblCellMar>
        </w:tblPrEx>
        <w:trPr>
          <w:jc w:val="center"/>
        </w:trPr>
        <w:tc>
          <w:tcPr>
            <w:tcW w:w="10296" w:type="dxa"/>
            <w:gridSpan w:val="2"/>
          </w:tcPr>
          <w:p w14:paraId="47098349" w14:textId="77777777" w:rsidR="00EA27B4" w:rsidRPr="00EA27B4" w:rsidRDefault="00EA27B4" w:rsidP="00F26854">
            <w:pPr>
              <w:pStyle w:val="TOCpartCenter-e"/>
              <w:rPr>
                <w:rStyle w:val="UnderBlue"/>
                <w:sz w:val="14"/>
              </w:rPr>
            </w:pPr>
            <w:hyperlink w:anchor="BK6" w:tooltip="PART II" w:history="1">
              <w:r w:rsidRPr="00EA27B4">
                <w:rPr>
                  <w:rStyle w:val="UnderBlue"/>
                </w:rPr>
                <w:t>PART II</w:t>
              </w:r>
            </w:hyperlink>
            <w:r>
              <w:rPr>
                <w:rStyle w:val="UnderBlue"/>
              </w:rPr>
              <w:br/>
            </w:r>
            <w:r w:rsidRPr="00EA27B4">
              <w:t>PROHIBITION — CERTAIN COLLECTIONS OF INFORMATION</w:t>
            </w:r>
          </w:p>
        </w:tc>
      </w:tr>
      <w:tr w:rsidR="00EA27B4" w14:paraId="43F58A82" w14:textId="77777777" w:rsidTr="004621E0">
        <w:tblPrEx>
          <w:tblCellMar>
            <w:top w:w="0" w:type="dxa"/>
            <w:bottom w:w="0" w:type="dxa"/>
          </w:tblCellMar>
        </w:tblPrEx>
        <w:trPr>
          <w:jc w:val="center"/>
        </w:trPr>
        <w:tc>
          <w:tcPr>
            <w:tcW w:w="1548" w:type="dxa"/>
          </w:tcPr>
          <w:p w14:paraId="045CD2ED" w14:textId="77777777" w:rsidR="00EA27B4" w:rsidRPr="00EA27B4" w:rsidRDefault="00EA27B4" w:rsidP="00F26854">
            <w:pPr>
              <w:pStyle w:val="TOCid-e"/>
            </w:pPr>
            <w:hyperlink w:anchor="BK7" w:tooltip="Section 6." w:history="1">
              <w:r w:rsidRPr="00EA27B4">
                <w:t>6.</w:t>
              </w:r>
            </w:hyperlink>
          </w:p>
        </w:tc>
        <w:tc>
          <w:tcPr>
            <w:tcW w:w="8748" w:type="dxa"/>
          </w:tcPr>
          <w:p w14:paraId="781475BB" w14:textId="77777777" w:rsidR="00EA27B4" w:rsidRPr="00EA27B4" w:rsidRDefault="00EA27B4" w:rsidP="00F26854">
            <w:pPr>
              <w:pStyle w:val="table-e"/>
            </w:pPr>
            <w:r>
              <w:t>Limitations on collection of certain information</w:t>
            </w:r>
          </w:p>
        </w:tc>
      </w:tr>
      <w:tr w:rsidR="00EA27B4" w14:paraId="5ADE1B6F" w14:textId="77777777" w:rsidTr="009E5547">
        <w:tblPrEx>
          <w:tblCellMar>
            <w:top w:w="0" w:type="dxa"/>
            <w:bottom w:w="0" w:type="dxa"/>
          </w:tblCellMar>
        </w:tblPrEx>
        <w:trPr>
          <w:jc w:val="center"/>
        </w:trPr>
        <w:tc>
          <w:tcPr>
            <w:tcW w:w="10296" w:type="dxa"/>
            <w:gridSpan w:val="2"/>
          </w:tcPr>
          <w:p w14:paraId="3DCF7591" w14:textId="77777777" w:rsidR="00EA27B4" w:rsidRPr="00EA27B4" w:rsidRDefault="00EA27B4" w:rsidP="00F26854">
            <w:pPr>
              <w:pStyle w:val="TOCpartCenter-e"/>
              <w:rPr>
                <w:rStyle w:val="UnderBlue"/>
                <w:sz w:val="14"/>
              </w:rPr>
            </w:pPr>
            <w:hyperlink w:anchor="BK8" w:tooltip="PART III" w:history="1">
              <w:r w:rsidRPr="00EA27B4">
                <w:rPr>
                  <w:rStyle w:val="UnderBlue"/>
                </w:rPr>
                <w:t>PART III</w:t>
              </w:r>
            </w:hyperlink>
            <w:r>
              <w:rPr>
                <w:rStyle w:val="UnderBlue"/>
              </w:rPr>
              <w:br/>
            </w:r>
            <w:r w:rsidRPr="00EA27B4">
              <w:t>DUTIES RELATING TO COLLECTIONS OF INFORMATION</w:t>
            </w:r>
          </w:p>
        </w:tc>
      </w:tr>
      <w:tr w:rsidR="00EA27B4" w14:paraId="4D4C92E0" w14:textId="77777777" w:rsidTr="009E5547">
        <w:tblPrEx>
          <w:tblCellMar>
            <w:top w:w="0" w:type="dxa"/>
            <w:bottom w:w="0" w:type="dxa"/>
          </w:tblCellMar>
        </w:tblPrEx>
        <w:trPr>
          <w:jc w:val="center"/>
        </w:trPr>
        <w:tc>
          <w:tcPr>
            <w:tcW w:w="10296" w:type="dxa"/>
            <w:gridSpan w:val="2"/>
          </w:tcPr>
          <w:p w14:paraId="15CF5069" w14:textId="77777777" w:rsidR="00EA27B4" w:rsidRPr="00EA27B4" w:rsidRDefault="00EA27B4" w:rsidP="00F26854">
            <w:pPr>
              <w:pStyle w:val="TOCheadCenter-e"/>
            </w:pPr>
            <w:hyperlink w:anchor="BK9" w:tooltip="Police Officer Duties" w:history="1">
              <w:r w:rsidRPr="00EA27B4">
                <w:t>Police Officer Duties</w:t>
              </w:r>
            </w:hyperlink>
          </w:p>
        </w:tc>
      </w:tr>
      <w:tr w:rsidR="00EA27B4" w14:paraId="100975D2" w14:textId="77777777" w:rsidTr="004621E0">
        <w:tblPrEx>
          <w:tblCellMar>
            <w:top w:w="0" w:type="dxa"/>
            <w:bottom w:w="0" w:type="dxa"/>
          </w:tblCellMar>
        </w:tblPrEx>
        <w:trPr>
          <w:jc w:val="center"/>
        </w:trPr>
        <w:tc>
          <w:tcPr>
            <w:tcW w:w="1548" w:type="dxa"/>
          </w:tcPr>
          <w:p w14:paraId="0DAB8733" w14:textId="77777777" w:rsidR="00EA27B4" w:rsidRPr="00EA27B4" w:rsidRDefault="00EA27B4" w:rsidP="00F26854">
            <w:pPr>
              <w:pStyle w:val="TOCid-e"/>
            </w:pPr>
            <w:hyperlink w:anchor="BK10" w:tooltip="Section 7." w:history="1">
              <w:r w:rsidRPr="00EA27B4">
                <w:t>7.</w:t>
              </w:r>
            </w:hyperlink>
          </w:p>
        </w:tc>
        <w:tc>
          <w:tcPr>
            <w:tcW w:w="8748" w:type="dxa"/>
          </w:tcPr>
          <w:p w14:paraId="086E719E" w14:textId="77777777" w:rsidR="00EA27B4" w:rsidRPr="00EA27B4" w:rsidRDefault="00EA27B4" w:rsidP="00F26854">
            <w:pPr>
              <w:pStyle w:val="table-e"/>
            </w:pPr>
            <w:r>
              <w:t>Duties to inform before attempting to collect information</w:t>
            </w:r>
          </w:p>
        </w:tc>
      </w:tr>
      <w:tr w:rsidR="00EA27B4" w14:paraId="716C9677" w14:textId="77777777" w:rsidTr="004621E0">
        <w:tblPrEx>
          <w:tblCellMar>
            <w:top w:w="0" w:type="dxa"/>
            <w:bottom w:w="0" w:type="dxa"/>
          </w:tblCellMar>
        </w:tblPrEx>
        <w:trPr>
          <w:jc w:val="center"/>
        </w:trPr>
        <w:tc>
          <w:tcPr>
            <w:tcW w:w="1548" w:type="dxa"/>
          </w:tcPr>
          <w:p w14:paraId="55F9AE56" w14:textId="77777777" w:rsidR="00EA27B4" w:rsidRPr="00EA27B4" w:rsidRDefault="00EA27B4" w:rsidP="00F26854">
            <w:pPr>
              <w:pStyle w:val="TOCid-e"/>
            </w:pPr>
            <w:hyperlink w:anchor="BK11" w:tooltip="Section 8." w:history="1">
              <w:r w:rsidRPr="00EA27B4">
                <w:t>8.</w:t>
              </w:r>
            </w:hyperlink>
          </w:p>
        </w:tc>
        <w:tc>
          <w:tcPr>
            <w:tcW w:w="8748" w:type="dxa"/>
          </w:tcPr>
          <w:p w14:paraId="66A20A28" w14:textId="77777777" w:rsidR="00EA27B4" w:rsidRDefault="00EA27B4" w:rsidP="00F26854">
            <w:pPr>
              <w:pStyle w:val="table-e"/>
            </w:pPr>
            <w:r>
              <w:t>Document for individual</w:t>
            </w:r>
          </w:p>
        </w:tc>
      </w:tr>
      <w:tr w:rsidR="00EA27B4" w14:paraId="71FF3370" w14:textId="77777777" w:rsidTr="004621E0">
        <w:tblPrEx>
          <w:tblCellMar>
            <w:top w:w="0" w:type="dxa"/>
            <w:bottom w:w="0" w:type="dxa"/>
          </w:tblCellMar>
        </w:tblPrEx>
        <w:trPr>
          <w:jc w:val="center"/>
        </w:trPr>
        <w:tc>
          <w:tcPr>
            <w:tcW w:w="1548" w:type="dxa"/>
          </w:tcPr>
          <w:p w14:paraId="6DD54FAF" w14:textId="77777777" w:rsidR="00EA27B4" w:rsidRPr="00EA27B4" w:rsidRDefault="00EA27B4" w:rsidP="00F26854">
            <w:pPr>
              <w:pStyle w:val="TOCid-e"/>
            </w:pPr>
            <w:hyperlink w:anchor="BK12" w:tooltip="Section 9." w:history="1">
              <w:r w:rsidRPr="00EA27B4">
                <w:t>9.</w:t>
              </w:r>
            </w:hyperlink>
          </w:p>
        </w:tc>
        <w:tc>
          <w:tcPr>
            <w:tcW w:w="8748" w:type="dxa"/>
          </w:tcPr>
          <w:p w14:paraId="2B5EE18A" w14:textId="77777777" w:rsidR="00EA27B4" w:rsidRDefault="00EA27B4" w:rsidP="00F26854">
            <w:pPr>
              <w:pStyle w:val="table-e"/>
            </w:pPr>
            <w:r>
              <w:t>Police officer must record reason and other information</w:t>
            </w:r>
          </w:p>
        </w:tc>
      </w:tr>
      <w:tr w:rsidR="00EA27B4" w14:paraId="5397BEF6" w14:textId="77777777" w:rsidTr="009E5547">
        <w:tblPrEx>
          <w:tblCellMar>
            <w:top w:w="0" w:type="dxa"/>
            <w:bottom w:w="0" w:type="dxa"/>
          </w:tblCellMar>
        </w:tblPrEx>
        <w:trPr>
          <w:jc w:val="center"/>
        </w:trPr>
        <w:tc>
          <w:tcPr>
            <w:tcW w:w="10296" w:type="dxa"/>
            <w:gridSpan w:val="2"/>
          </w:tcPr>
          <w:p w14:paraId="66653464" w14:textId="77777777" w:rsidR="00EA27B4" w:rsidRPr="00EA27B4" w:rsidRDefault="00EA27B4" w:rsidP="00F26854">
            <w:pPr>
              <w:pStyle w:val="TOCheadCenter-e"/>
            </w:pPr>
            <w:hyperlink w:anchor="BK13" w:tooltip="Inclusion of Collected Information in Police Databases" w:history="1">
              <w:r w:rsidRPr="00EA27B4">
                <w:t>Inclusion of Collected Information in Police Databases</w:t>
              </w:r>
            </w:hyperlink>
          </w:p>
        </w:tc>
      </w:tr>
      <w:tr w:rsidR="00EA27B4" w14:paraId="4A1A837E" w14:textId="77777777" w:rsidTr="004621E0">
        <w:tblPrEx>
          <w:tblCellMar>
            <w:top w:w="0" w:type="dxa"/>
            <w:bottom w:w="0" w:type="dxa"/>
          </w:tblCellMar>
        </w:tblPrEx>
        <w:trPr>
          <w:jc w:val="center"/>
        </w:trPr>
        <w:tc>
          <w:tcPr>
            <w:tcW w:w="1548" w:type="dxa"/>
          </w:tcPr>
          <w:p w14:paraId="7F85CD03" w14:textId="77777777" w:rsidR="00EA27B4" w:rsidRPr="00EA27B4" w:rsidRDefault="00EA27B4" w:rsidP="00F26854">
            <w:pPr>
              <w:pStyle w:val="TOCid-e"/>
            </w:pPr>
            <w:hyperlink w:anchor="BK14" w:tooltip="Section 10." w:history="1">
              <w:r w:rsidRPr="00EA27B4">
                <w:t>10.</w:t>
              </w:r>
            </w:hyperlink>
          </w:p>
        </w:tc>
        <w:tc>
          <w:tcPr>
            <w:tcW w:w="8748" w:type="dxa"/>
          </w:tcPr>
          <w:p w14:paraId="4B16F0A3" w14:textId="77777777" w:rsidR="00EA27B4" w:rsidRPr="00EA27B4" w:rsidRDefault="00EA27B4" w:rsidP="00F26854">
            <w:pPr>
              <w:pStyle w:val="table-e"/>
            </w:pPr>
            <w:r>
              <w:t>Collected information in police databases</w:t>
            </w:r>
          </w:p>
        </w:tc>
      </w:tr>
      <w:tr w:rsidR="00EA27B4" w14:paraId="299C06B8" w14:textId="77777777" w:rsidTr="009E5547">
        <w:tblPrEx>
          <w:tblCellMar>
            <w:top w:w="0" w:type="dxa"/>
            <w:bottom w:w="0" w:type="dxa"/>
          </w:tblCellMar>
        </w:tblPrEx>
        <w:trPr>
          <w:jc w:val="center"/>
        </w:trPr>
        <w:tc>
          <w:tcPr>
            <w:tcW w:w="10296" w:type="dxa"/>
            <w:gridSpan w:val="2"/>
          </w:tcPr>
          <w:p w14:paraId="76335049" w14:textId="77777777" w:rsidR="00EA27B4" w:rsidRPr="00EA27B4" w:rsidRDefault="00EA27B4" w:rsidP="00F26854">
            <w:pPr>
              <w:pStyle w:val="TOCheadCenter-e"/>
            </w:pPr>
            <w:hyperlink w:anchor="BK15" w:tooltip="Restrictions on Performance Targets" w:history="1">
              <w:r w:rsidRPr="00EA27B4">
                <w:t>Restrictions on Performance Targets</w:t>
              </w:r>
            </w:hyperlink>
          </w:p>
        </w:tc>
      </w:tr>
      <w:tr w:rsidR="00EA27B4" w14:paraId="41644153" w14:textId="77777777" w:rsidTr="004621E0">
        <w:tblPrEx>
          <w:tblCellMar>
            <w:top w:w="0" w:type="dxa"/>
            <w:bottom w:w="0" w:type="dxa"/>
          </w:tblCellMar>
        </w:tblPrEx>
        <w:trPr>
          <w:jc w:val="center"/>
        </w:trPr>
        <w:tc>
          <w:tcPr>
            <w:tcW w:w="1548" w:type="dxa"/>
          </w:tcPr>
          <w:p w14:paraId="61BA809B" w14:textId="77777777" w:rsidR="00EA27B4" w:rsidRPr="00EA27B4" w:rsidRDefault="00EA27B4" w:rsidP="00F26854">
            <w:pPr>
              <w:pStyle w:val="TOCid-e"/>
            </w:pPr>
            <w:hyperlink w:anchor="BK16" w:tooltip="Section 11." w:history="1">
              <w:r w:rsidRPr="00EA27B4">
                <w:t>11.</w:t>
              </w:r>
            </w:hyperlink>
          </w:p>
        </w:tc>
        <w:tc>
          <w:tcPr>
            <w:tcW w:w="8748" w:type="dxa"/>
          </w:tcPr>
          <w:p w14:paraId="4AE4AA40" w14:textId="77777777" w:rsidR="00EA27B4" w:rsidRPr="00EA27B4" w:rsidRDefault="00EA27B4" w:rsidP="00F26854">
            <w:pPr>
              <w:pStyle w:val="table-e"/>
            </w:pPr>
            <w:r>
              <w:t>Performance targets not to be used in evaluating work performance</w:t>
            </w:r>
          </w:p>
        </w:tc>
      </w:tr>
      <w:tr w:rsidR="00EA27B4" w14:paraId="10A43C29" w14:textId="77777777" w:rsidTr="009E5547">
        <w:tblPrEx>
          <w:tblCellMar>
            <w:top w:w="0" w:type="dxa"/>
            <w:bottom w:w="0" w:type="dxa"/>
          </w:tblCellMar>
        </w:tblPrEx>
        <w:trPr>
          <w:jc w:val="center"/>
        </w:trPr>
        <w:tc>
          <w:tcPr>
            <w:tcW w:w="10296" w:type="dxa"/>
            <w:gridSpan w:val="2"/>
          </w:tcPr>
          <w:p w14:paraId="3E2AF275" w14:textId="77777777" w:rsidR="00EA27B4" w:rsidRPr="00EA27B4" w:rsidRDefault="00EA27B4" w:rsidP="00F26854">
            <w:pPr>
              <w:pStyle w:val="TOCpartCenter-e"/>
              <w:rPr>
                <w:rStyle w:val="UnderBlue"/>
                <w:sz w:val="14"/>
              </w:rPr>
            </w:pPr>
            <w:hyperlink w:anchor="BK17" w:tooltip="PART IV" w:history="1">
              <w:r w:rsidRPr="00EA27B4">
                <w:rPr>
                  <w:rStyle w:val="UnderBlue"/>
                </w:rPr>
                <w:t>PART IV</w:t>
              </w:r>
            </w:hyperlink>
            <w:r>
              <w:rPr>
                <w:rStyle w:val="UnderBlue"/>
              </w:rPr>
              <w:br/>
            </w:r>
            <w:r w:rsidRPr="00EA27B4">
              <w:t>OTHER MATTERS</w:t>
            </w:r>
          </w:p>
        </w:tc>
      </w:tr>
      <w:tr w:rsidR="00EA27B4" w14:paraId="55701D95" w14:textId="77777777" w:rsidTr="009E5547">
        <w:tblPrEx>
          <w:tblCellMar>
            <w:top w:w="0" w:type="dxa"/>
            <w:bottom w:w="0" w:type="dxa"/>
          </w:tblCellMar>
        </w:tblPrEx>
        <w:trPr>
          <w:jc w:val="center"/>
        </w:trPr>
        <w:tc>
          <w:tcPr>
            <w:tcW w:w="10296" w:type="dxa"/>
            <w:gridSpan w:val="2"/>
          </w:tcPr>
          <w:p w14:paraId="07A4B994" w14:textId="77777777" w:rsidR="00EA27B4" w:rsidRPr="00EA27B4" w:rsidRDefault="00EA27B4" w:rsidP="00F26854">
            <w:pPr>
              <w:pStyle w:val="TOCheadCenter-e"/>
            </w:pPr>
            <w:hyperlink w:anchor="BK18" w:tooltip="Training" w:history="1">
              <w:r w:rsidRPr="00EA27B4">
                <w:t>Training</w:t>
              </w:r>
            </w:hyperlink>
          </w:p>
        </w:tc>
      </w:tr>
      <w:tr w:rsidR="00EA27B4" w14:paraId="130ECEAF" w14:textId="77777777" w:rsidTr="004621E0">
        <w:tblPrEx>
          <w:tblCellMar>
            <w:top w:w="0" w:type="dxa"/>
            <w:bottom w:w="0" w:type="dxa"/>
          </w:tblCellMar>
        </w:tblPrEx>
        <w:trPr>
          <w:jc w:val="center"/>
        </w:trPr>
        <w:tc>
          <w:tcPr>
            <w:tcW w:w="1548" w:type="dxa"/>
          </w:tcPr>
          <w:p w14:paraId="492BCD85" w14:textId="77777777" w:rsidR="00EA27B4" w:rsidRPr="00EA27B4" w:rsidRDefault="00EA27B4" w:rsidP="00F26854">
            <w:pPr>
              <w:pStyle w:val="TOCid-e"/>
            </w:pPr>
            <w:hyperlink w:anchor="BK19" w:tooltip="Section 12." w:history="1">
              <w:r w:rsidRPr="00EA27B4">
                <w:t>12.</w:t>
              </w:r>
            </w:hyperlink>
          </w:p>
        </w:tc>
        <w:tc>
          <w:tcPr>
            <w:tcW w:w="8748" w:type="dxa"/>
          </w:tcPr>
          <w:p w14:paraId="307852D7" w14:textId="77777777" w:rsidR="00EA27B4" w:rsidRPr="00EA27B4" w:rsidRDefault="00EA27B4" w:rsidP="00F26854">
            <w:pPr>
              <w:pStyle w:val="table-e"/>
            </w:pPr>
            <w:r>
              <w:t>Chiefs of police must ensure training</w:t>
            </w:r>
          </w:p>
        </w:tc>
      </w:tr>
      <w:tr w:rsidR="00EA27B4" w14:paraId="59BFB13C" w14:textId="77777777" w:rsidTr="009E5547">
        <w:tblPrEx>
          <w:tblCellMar>
            <w:top w:w="0" w:type="dxa"/>
            <w:bottom w:w="0" w:type="dxa"/>
          </w:tblCellMar>
        </w:tblPrEx>
        <w:trPr>
          <w:jc w:val="center"/>
        </w:trPr>
        <w:tc>
          <w:tcPr>
            <w:tcW w:w="10296" w:type="dxa"/>
            <w:gridSpan w:val="2"/>
          </w:tcPr>
          <w:p w14:paraId="3A1BDB7A" w14:textId="77777777" w:rsidR="00EA27B4" w:rsidRPr="00EA27B4" w:rsidRDefault="00EA27B4" w:rsidP="00F26854">
            <w:pPr>
              <w:pStyle w:val="TOCheadCenter-e"/>
            </w:pPr>
            <w:hyperlink w:anchor="BK20" w:tooltip="Policies and Procedures" w:history="1">
              <w:r w:rsidRPr="00EA27B4">
                <w:t>Policies and Procedures</w:t>
              </w:r>
            </w:hyperlink>
          </w:p>
        </w:tc>
      </w:tr>
      <w:tr w:rsidR="00EA27B4" w14:paraId="4D6B099A" w14:textId="77777777" w:rsidTr="004621E0">
        <w:tblPrEx>
          <w:tblCellMar>
            <w:top w:w="0" w:type="dxa"/>
            <w:bottom w:w="0" w:type="dxa"/>
          </w:tblCellMar>
        </w:tblPrEx>
        <w:trPr>
          <w:jc w:val="center"/>
        </w:trPr>
        <w:tc>
          <w:tcPr>
            <w:tcW w:w="1548" w:type="dxa"/>
          </w:tcPr>
          <w:p w14:paraId="29FF2370" w14:textId="77777777" w:rsidR="00EA27B4" w:rsidRPr="00EA27B4" w:rsidRDefault="00EA27B4" w:rsidP="00F26854">
            <w:pPr>
              <w:pStyle w:val="TOCid-e"/>
            </w:pPr>
            <w:hyperlink w:anchor="BK21" w:tooltip="Section 13." w:history="1">
              <w:r w:rsidRPr="00EA27B4">
                <w:t>13.</w:t>
              </w:r>
            </w:hyperlink>
          </w:p>
        </w:tc>
        <w:tc>
          <w:tcPr>
            <w:tcW w:w="8748" w:type="dxa"/>
          </w:tcPr>
          <w:p w14:paraId="3BFF54F5" w14:textId="77777777" w:rsidR="00EA27B4" w:rsidRPr="00EA27B4" w:rsidRDefault="00EA27B4" w:rsidP="00F26854">
            <w:pPr>
              <w:pStyle w:val="table-e"/>
            </w:pPr>
            <w:r>
              <w:t>Boards and Minister must develop policies</w:t>
            </w:r>
          </w:p>
        </w:tc>
      </w:tr>
      <w:tr w:rsidR="00EA27B4" w14:paraId="60DE6567" w14:textId="77777777" w:rsidTr="004621E0">
        <w:tblPrEx>
          <w:tblCellMar>
            <w:top w:w="0" w:type="dxa"/>
            <w:bottom w:w="0" w:type="dxa"/>
          </w:tblCellMar>
        </w:tblPrEx>
        <w:trPr>
          <w:jc w:val="center"/>
        </w:trPr>
        <w:tc>
          <w:tcPr>
            <w:tcW w:w="1548" w:type="dxa"/>
          </w:tcPr>
          <w:p w14:paraId="1E5C478B" w14:textId="77777777" w:rsidR="00EA27B4" w:rsidRPr="00EA27B4" w:rsidRDefault="00EA27B4" w:rsidP="00F26854">
            <w:pPr>
              <w:pStyle w:val="TOCid-e"/>
            </w:pPr>
            <w:hyperlink w:anchor="BK22" w:tooltip="Section 14." w:history="1">
              <w:r w:rsidRPr="00EA27B4">
                <w:t>14.</w:t>
              </w:r>
            </w:hyperlink>
          </w:p>
        </w:tc>
        <w:tc>
          <w:tcPr>
            <w:tcW w:w="8748" w:type="dxa"/>
          </w:tcPr>
          <w:p w14:paraId="553156DE" w14:textId="77777777" w:rsidR="00EA27B4" w:rsidRDefault="00EA27B4" w:rsidP="00F26854">
            <w:pPr>
              <w:pStyle w:val="table-e"/>
            </w:pPr>
            <w:r>
              <w:t>Chiefs of police must develop procedures</w:t>
            </w:r>
          </w:p>
        </w:tc>
      </w:tr>
      <w:tr w:rsidR="00EA27B4" w14:paraId="43B1AD02" w14:textId="77777777" w:rsidTr="009E5547">
        <w:tblPrEx>
          <w:tblCellMar>
            <w:top w:w="0" w:type="dxa"/>
            <w:bottom w:w="0" w:type="dxa"/>
          </w:tblCellMar>
        </w:tblPrEx>
        <w:trPr>
          <w:jc w:val="center"/>
        </w:trPr>
        <w:tc>
          <w:tcPr>
            <w:tcW w:w="10296" w:type="dxa"/>
            <w:gridSpan w:val="2"/>
          </w:tcPr>
          <w:p w14:paraId="4EE509B1" w14:textId="77777777" w:rsidR="00EA27B4" w:rsidRPr="00EA27B4" w:rsidRDefault="00EA27B4" w:rsidP="00F26854">
            <w:pPr>
              <w:pStyle w:val="TOCheadCenter-e"/>
            </w:pPr>
            <w:hyperlink w:anchor="BK23" w:tooltip="Reports" w:history="1">
              <w:r w:rsidRPr="00EA27B4">
                <w:t>Reports</w:t>
              </w:r>
            </w:hyperlink>
          </w:p>
        </w:tc>
      </w:tr>
      <w:tr w:rsidR="00EA27B4" w14:paraId="18A27A99" w14:textId="77777777" w:rsidTr="004621E0">
        <w:tblPrEx>
          <w:tblCellMar>
            <w:top w:w="0" w:type="dxa"/>
            <w:bottom w:w="0" w:type="dxa"/>
          </w:tblCellMar>
        </w:tblPrEx>
        <w:trPr>
          <w:jc w:val="center"/>
        </w:trPr>
        <w:tc>
          <w:tcPr>
            <w:tcW w:w="1548" w:type="dxa"/>
          </w:tcPr>
          <w:p w14:paraId="1246FA2D" w14:textId="77777777" w:rsidR="00EA27B4" w:rsidRPr="00EA27B4" w:rsidRDefault="00EA27B4" w:rsidP="00F26854">
            <w:pPr>
              <w:pStyle w:val="TOCid-e"/>
            </w:pPr>
            <w:hyperlink w:anchor="BK24" w:tooltip="Section 15." w:history="1">
              <w:r w:rsidRPr="00EA27B4">
                <w:t>15.</w:t>
              </w:r>
            </w:hyperlink>
          </w:p>
        </w:tc>
        <w:tc>
          <w:tcPr>
            <w:tcW w:w="8748" w:type="dxa"/>
          </w:tcPr>
          <w:p w14:paraId="47F838A9" w14:textId="77777777" w:rsidR="00EA27B4" w:rsidRPr="00EA27B4" w:rsidRDefault="00EA27B4" w:rsidP="00F26854">
            <w:pPr>
              <w:pStyle w:val="table-e"/>
            </w:pPr>
            <w:r>
              <w:t>Annual reports</w:t>
            </w:r>
          </w:p>
        </w:tc>
      </w:tr>
      <w:tr w:rsidR="00EA27B4" w14:paraId="159038FB" w14:textId="77777777" w:rsidTr="004621E0">
        <w:tblPrEx>
          <w:tblCellMar>
            <w:top w:w="0" w:type="dxa"/>
            <w:bottom w:w="0" w:type="dxa"/>
          </w:tblCellMar>
        </w:tblPrEx>
        <w:trPr>
          <w:jc w:val="center"/>
        </w:trPr>
        <w:tc>
          <w:tcPr>
            <w:tcW w:w="1548" w:type="dxa"/>
          </w:tcPr>
          <w:p w14:paraId="2C45F2D6" w14:textId="77777777" w:rsidR="00EA27B4" w:rsidRPr="00EA27B4" w:rsidRDefault="00EA27B4" w:rsidP="00F26854">
            <w:pPr>
              <w:pStyle w:val="TOCid-e"/>
            </w:pPr>
            <w:hyperlink w:anchor="BK25" w:tooltip="Section 16." w:history="1">
              <w:r w:rsidRPr="00EA27B4">
                <w:t>16.</w:t>
              </w:r>
            </w:hyperlink>
          </w:p>
        </w:tc>
        <w:tc>
          <w:tcPr>
            <w:tcW w:w="8748" w:type="dxa"/>
          </w:tcPr>
          <w:p w14:paraId="1281B883" w14:textId="77777777" w:rsidR="00EA27B4" w:rsidRDefault="00EA27B4" w:rsidP="00F26854">
            <w:pPr>
              <w:pStyle w:val="table-e"/>
            </w:pPr>
            <w:r>
              <w:t>Chiefs of police must review practices and report</w:t>
            </w:r>
          </w:p>
        </w:tc>
      </w:tr>
    </w:tbl>
    <w:p w14:paraId="58E6C249" w14:textId="77777777" w:rsidR="00EA27B4" w:rsidRPr="00EA27B4" w:rsidRDefault="00EA27B4" w:rsidP="00EA27B4"/>
    <w:p w14:paraId="27B840D7" w14:textId="77777777" w:rsidR="00D031DF" w:rsidRDefault="00D031DF" w:rsidP="00F26854">
      <w:pPr>
        <w:pStyle w:val="partnum-e"/>
      </w:pPr>
      <w:bookmarkStart w:id="1" w:name="BK0"/>
      <w:bookmarkEnd w:id="1"/>
      <w:r>
        <w:t>Part I</w:t>
      </w:r>
      <w:r>
        <w:br/>
        <w:t>Interpretation And Application</w:t>
      </w:r>
    </w:p>
    <w:p w14:paraId="629C352C" w14:textId="77777777" w:rsidR="00D031DF" w:rsidRDefault="00D031DF" w:rsidP="00F26854">
      <w:pPr>
        <w:pStyle w:val="headnote-e"/>
      </w:pPr>
      <w:r>
        <w:t>Definition</w:t>
      </w:r>
    </w:p>
    <w:p w14:paraId="1DB0B440" w14:textId="77777777" w:rsidR="00D031DF" w:rsidRDefault="00D031DF" w:rsidP="00F26854">
      <w:pPr>
        <w:pStyle w:val="section-e"/>
      </w:pPr>
      <w:r>
        <w:tab/>
      </w:r>
      <w:bookmarkStart w:id="2" w:name="BK1"/>
      <w:bookmarkEnd w:id="2"/>
      <w:r>
        <w:rPr>
          <w:b/>
          <w:bCs/>
        </w:rPr>
        <w:t>1</w:t>
      </w:r>
      <w:r w:rsidRPr="007B2C0B">
        <w:rPr>
          <w:b/>
          <w:bCs/>
        </w:rPr>
        <w:t>.</w:t>
      </w:r>
      <w:r>
        <w:rPr>
          <w:b/>
          <w:bCs/>
        </w:rPr>
        <w:t>  </w:t>
      </w:r>
      <w:r>
        <w:t>In this Regulation,</w:t>
      </w:r>
    </w:p>
    <w:p w14:paraId="1EFFB7DF" w14:textId="77777777" w:rsidR="00D031DF" w:rsidRDefault="00D031DF" w:rsidP="00F26854">
      <w:pPr>
        <w:pStyle w:val="definition-e"/>
      </w:pPr>
      <w:r>
        <w:t xml:space="preserve">“predecessor regulation” means </w:t>
      </w:r>
      <w:r w:rsidRPr="007961A0">
        <w:t>Ontario Regulation 58/16</w:t>
      </w:r>
      <w:r>
        <w:t xml:space="preserve"> (Collection of Identifying Information in Certain Circumstances - Prohibition and Duties) made under the </w:t>
      </w:r>
      <w:r w:rsidRPr="00F14BE6">
        <w:rPr>
          <w:rStyle w:val="ovitalic"/>
        </w:rPr>
        <w:t>Police Services Act</w:t>
      </w:r>
      <w:r>
        <w:t>, as it read immediately before its revocation.</w:t>
      </w:r>
    </w:p>
    <w:p w14:paraId="533D9777" w14:textId="77777777" w:rsidR="00D031DF" w:rsidRDefault="00D031DF" w:rsidP="00F26854">
      <w:pPr>
        <w:pStyle w:val="headnote-e"/>
      </w:pPr>
      <w:r>
        <w:t>Application — attempts to collect</w:t>
      </w:r>
    </w:p>
    <w:p w14:paraId="7CE88592" w14:textId="77777777" w:rsidR="00D031DF" w:rsidRDefault="00D031DF" w:rsidP="00F26854">
      <w:pPr>
        <w:pStyle w:val="section-e"/>
      </w:pPr>
      <w:r>
        <w:tab/>
      </w:r>
      <w:bookmarkStart w:id="3" w:name="BK2"/>
      <w:bookmarkEnd w:id="3"/>
      <w:r>
        <w:rPr>
          <w:b/>
          <w:bCs/>
        </w:rPr>
        <w:t>2</w:t>
      </w:r>
      <w:r w:rsidRPr="0099258B">
        <w:rPr>
          <w:b/>
          <w:bCs/>
        </w:rPr>
        <w:t>.</w:t>
      </w:r>
      <w:r>
        <w:rPr>
          <w:b/>
          <w:bCs/>
        </w:rPr>
        <w:t>  </w:t>
      </w:r>
      <w:r>
        <w:t>(1)  This Regulation applies with respect to an attempt by a police officer to collect identifying information about an individual from the individual, if that attempt is done for the purpose of,</w:t>
      </w:r>
    </w:p>
    <w:p w14:paraId="7F592DF8" w14:textId="77777777" w:rsidR="00D031DF" w:rsidRDefault="00D031DF" w:rsidP="00F26854">
      <w:pPr>
        <w:pStyle w:val="clause-e"/>
      </w:pPr>
      <w:r>
        <w:tab/>
        <w:t>(a)</w:t>
      </w:r>
      <w:r>
        <w:tab/>
        <w:t>inquiring into offences that have been or might be committed;</w:t>
      </w:r>
    </w:p>
    <w:p w14:paraId="1B456DB8" w14:textId="77777777" w:rsidR="00D031DF" w:rsidRDefault="00D031DF" w:rsidP="00F26854">
      <w:pPr>
        <w:pStyle w:val="clause-e"/>
      </w:pPr>
      <w:r>
        <w:tab/>
        <w:t>(b)</w:t>
      </w:r>
      <w:r>
        <w:tab/>
        <w:t>inquiring into suspicious activities to detect offences; or</w:t>
      </w:r>
    </w:p>
    <w:p w14:paraId="518EF19A" w14:textId="77777777" w:rsidR="00D031DF" w:rsidRDefault="00D031DF" w:rsidP="00F26854">
      <w:pPr>
        <w:pStyle w:val="clause-e"/>
      </w:pPr>
      <w:r>
        <w:tab/>
        <w:t>(c)</w:t>
      </w:r>
      <w:r>
        <w:tab/>
        <w:t>gathering information for intelligence purposes.</w:t>
      </w:r>
    </w:p>
    <w:p w14:paraId="73D77EE7" w14:textId="77777777" w:rsidR="00D031DF" w:rsidRDefault="00D031DF" w:rsidP="00F26854">
      <w:pPr>
        <w:pStyle w:val="subsection-e"/>
      </w:pPr>
      <w:r>
        <w:lastRenderedPageBreak/>
        <w:tab/>
      </w:r>
      <w:r w:rsidRPr="003D59F4">
        <w:rPr>
          <w:lang w:val="en-US"/>
        </w:rPr>
        <w:t>(2)</w:t>
      </w:r>
      <w:r>
        <w:rPr>
          <w:lang w:val="en-US"/>
        </w:rPr>
        <w:t>  </w:t>
      </w:r>
      <w:r>
        <w:t>Despite subsection (1), this Regulation does not apply with respect to an attempted collection made by a police officer for the purpose of investigating an offence the officer reasonably suspects has been or will be committed.</w:t>
      </w:r>
    </w:p>
    <w:p w14:paraId="2D2C5B94" w14:textId="77777777" w:rsidR="00D031DF" w:rsidRDefault="00D031DF" w:rsidP="00F26854">
      <w:pPr>
        <w:pStyle w:val="subsection-e"/>
      </w:pPr>
      <w:r>
        <w:tab/>
      </w:r>
      <w:r w:rsidRPr="003D59F4">
        <w:rPr>
          <w:lang w:val="en-US"/>
        </w:rPr>
        <w:t>(3)</w:t>
      </w:r>
      <w:r>
        <w:rPr>
          <w:lang w:val="en-US"/>
        </w:rPr>
        <w:t>  </w:t>
      </w:r>
      <w:r>
        <w:t>Despite subsection (1), this Regulation does not apply with respect to an attempt by a police officer to collect identifying information from an individual if,</w:t>
      </w:r>
    </w:p>
    <w:p w14:paraId="19C219C1" w14:textId="77777777" w:rsidR="00D031DF" w:rsidRDefault="00D031DF" w:rsidP="00F26854">
      <w:pPr>
        <w:pStyle w:val="clause-e"/>
      </w:pPr>
      <w:r>
        <w:tab/>
        <w:t>(a)</w:t>
      </w:r>
      <w:r>
        <w:tab/>
        <w:t>the individual is legally required to provide the information to a police officer;</w:t>
      </w:r>
    </w:p>
    <w:p w14:paraId="4662C48C" w14:textId="77777777" w:rsidR="00D031DF" w:rsidRDefault="00D031DF" w:rsidP="00F26854">
      <w:pPr>
        <w:pStyle w:val="clause-e"/>
      </w:pPr>
      <w:r>
        <w:tab/>
        <w:t>(b)</w:t>
      </w:r>
      <w:r>
        <w:tab/>
        <w:t>the individual is under arrest or is being detained;</w:t>
      </w:r>
    </w:p>
    <w:p w14:paraId="561B1AFB" w14:textId="77777777" w:rsidR="00D031DF" w:rsidRDefault="00D031DF" w:rsidP="00F26854">
      <w:pPr>
        <w:pStyle w:val="clause-e"/>
      </w:pPr>
      <w:r>
        <w:tab/>
        <w:t>(c)</w:t>
      </w:r>
      <w:r>
        <w:tab/>
        <w:t>the officer is engaged in a covert operation;</w:t>
      </w:r>
    </w:p>
    <w:p w14:paraId="68E6ED24" w14:textId="77777777" w:rsidR="00D031DF" w:rsidRDefault="00D031DF" w:rsidP="00F26854">
      <w:pPr>
        <w:pStyle w:val="clause-e"/>
      </w:pPr>
      <w:r>
        <w:tab/>
        <w:t>(d)</w:t>
      </w:r>
      <w:r>
        <w:tab/>
        <w:t>the officer is executing a warrant, acting pursuant to a court order or performing related duties; or</w:t>
      </w:r>
    </w:p>
    <w:p w14:paraId="7E2475BC" w14:textId="77777777" w:rsidR="00D031DF" w:rsidRDefault="00D031DF" w:rsidP="00F26854">
      <w:pPr>
        <w:pStyle w:val="clause-e"/>
      </w:pPr>
      <w:r>
        <w:tab/>
        <w:t>(e)</w:t>
      </w:r>
      <w:r>
        <w:tab/>
        <w:t>the individual from whom the officer attempts to collect information is employed in the administration of justice or is carrying out duties or providing services that are otherwise relevant to the carrying out of the officer’s duties.</w:t>
      </w:r>
    </w:p>
    <w:p w14:paraId="57C5B092" w14:textId="77777777" w:rsidR="00D031DF" w:rsidRDefault="00D031DF" w:rsidP="00F26854">
      <w:pPr>
        <w:pStyle w:val="headnote-e"/>
      </w:pPr>
      <w:r>
        <w:t>Application — information collected</w:t>
      </w:r>
    </w:p>
    <w:p w14:paraId="5613B3DE" w14:textId="77777777" w:rsidR="00D031DF" w:rsidRDefault="00D031DF" w:rsidP="00F26854">
      <w:pPr>
        <w:pStyle w:val="section-e"/>
      </w:pPr>
      <w:r>
        <w:tab/>
      </w:r>
      <w:bookmarkStart w:id="4" w:name="BK3"/>
      <w:bookmarkEnd w:id="4"/>
      <w:r>
        <w:rPr>
          <w:b/>
          <w:bCs/>
        </w:rPr>
        <w:t>3</w:t>
      </w:r>
      <w:r w:rsidRPr="0080445B">
        <w:rPr>
          <w:b/>
          <w:bCs/>
        </w:rPr>
        <w:t>.</w:t>
      </w:r>
      <w:r>
        <w:rPr>
          <w:b/>
          <w:bCs/>
        </w:rPr>
        <w:t>  </w:t>
      </w:r>
      <w:r>
        <w:t>(1)  Subject to subsection (2), this Regulation applies with respect to identifying information collected by a police officer on or after the day this Regulation comes into force as a result of an attempt to collect to which this Regulation applies.</w:t>
      </w:r>
    </w:p>
    <w:p w14:paraId="4CE83BE4" w14:textId="77777777" w:rsidR="00D031DF" w:rsidRDefault="00D031DF" w:rsidP="00F26854">
      <w:pPr>
        <w:pStyle w:val="subsection-e"/>
      </w:pPr>
      <w:r>
        <w:tab/>
        <w:t>(2)  This Regulation applies with respect to identifying information collected by a police officer before the day this Regulation came into force in accordance with the following:</w:t>
      </w:r>
    </w:p>
    <w:p w14:paraId="044E776B" w14:textId="77777777" w:rsidR="00D031DF" w:rsidRDefault="00D031DF" w:rsidP="00F26854">
      <w:pPr>
        <w:pStyle w:val="paragraph-e"/>
      </w:pPr>
      <w:r>
        <w:tab/>
        <w:t>1.</w:t>
      </w:r>
      <w:r>
        <w:tab/>
        <w:t>Sections 10, 11, 13 and 14 apply with respect to identifying information collected on or after January 1, 2017.</w:t>
      </w:r>
    </w:p>
    <w:p w14:paraId="5147F253" w14:textId="77777777" w:rsidR="00D031DF" w:rsidRDefault="00D031DF" w:rsidP="00F26854">
      <w:pPr>
        <w:pStyle w:val="paragraph-e"/>
      </w:pPr>
      <w:r>
        <w:tab/>
        <w:t>2.</w:t>
      </w:r>
      <w:r>
        <w:tab/>
        <w:t>Paragraph 5 of subsection 13 (1) and section 14, as it relates to that paragraph, additionally apply with respect to identifying information collected before January 1, 2017.</w:t>
      </w:r>
    </w:p>
    <w:p w14:paraId="50284BAB" w14:textId="77777777" w:rsidR="00D031DF" w:rsidRDefault="00D031DF" w:rsidP="00F26854">
      <w:pPr>
        <w:pStyle w:val="headnote-e"/>
      </w:pPr>
      <w:r>
        <w:t xml:space="preserve">Non-application — person appointed under the </w:t>
      </w:r>
      <w:r w:rsidRPr="00F14BE6">
        <w:rPr>
          <w:rStyle w:val="ovitalic"/>
        </w:rPr>
        <w:t>Interprovincial Policing Act, 2009</w:t>
      </w:r>
    </w:p>
    <w:p w14:paraId="34EBC014" w14:textId="77777777" w:rsidR="00D031DF" w:rsidRDefault="00D031DF" w:rsidP="00F26854">
      <w:pPr>
        <w:pStyle w:val="section-e"/>
      </w:pPr>
      <w:r>
        <w:tab/>
      </w:r>
      <w:bookmarkStart w:id="5" w:name="BK4"/>
      <w:bookmarkEnd w:id="5"/>
      <w:r>
        <w:rPr>
          <w:b/>
          <w:bCs/>
        </w:rPr>
        <w:t>4</w:t>
      </w:r>
      <w:r w:rsidRPr="0020596B">
        <w:rPr>
          <w:b/>
          <w:bCs/>
        </w:rPr>
        <w:t>.</w:t>
      </w:r>
      <w:r>
        <w:rPr>
          <w:b/>
          <w:bCs/>
        </w:rPr>
        <w:t>  </w:t>
      </w:r>
      <w:r>
        <w:t xml:space="preserve">This Regulation does not apply with respect to attempts to collect information by a person appointed as a police officer under the </w:t>
      </w:r>
      <w:r w:rsidRPr="00F14BE6">
        <w:rPr>
          <w:rStyle w:val="ovitalic"/>
        </w:rPr>
        <w:t>Interprovincial Policing Act, 2009</w:t>
      </w:r>
      <w:r>
        <w:t xml:space="preserve"> or with respect to information collected by such a person.</w:t>
      </w:r>
    </w:p>
    <w:p w14:paraId="53349AC1" w14:textId="77777777" w:rsidR="00D031DF" w:rsidRDefault="00D031DF" w:rsidP="00F26854">
      <w:pPr>
        <w:pStyle w:val="headnote-e"/>
      </w:pPr>
      <w:r>
        <w:t>Interpretation — attempt to collect identifying information</w:t>
      </w:r>
    </w:p>
    <w:p w14:paraId="2421AFA3" w14:textId="77777777" w:rsidR="00D031DF" w:rsidRDefault="00D031DF" w:rsidP="00F26854">
      <w:pPr>
        <w:pStyle w:val="section-e"/>
      </w:pPr>
      <w:r>
        <w:tab/>
      </w:r>
      <w:bookmarkStart w:id="6" w:name="BK5"/>
      <w:bookmarkEnd w:id="6"/>
      <w:r>
        <w:rPr>
          <w:b/>
          <w:bCs/>
        </w:rPr>
        <w:t>5.  </w:t>
      </w:r>
      <w:r>
        <w:t xml:space="preserve">For the purposes of this Regulation, an attempt to collect identifying information about an individual from the individual means an attempt to collect identifying information by asking the individual, in a face-to-face encounter, to identify </w:t>
      </w:r>
      <w:r w:rsidRPr="0062559E">
        <w:t xml:space="preserve">themselves </w:t>
      </w:r>
      <w:r>
        <w:t>or to provide information for the purpose of identifying the individual, and includes such an attempt whether or not identifying information is collected.</w:t>
      </w:r>
    </w:p>
    <w:p w14:paraId="3B5BCBAB" w14:textId="77777777" w:rsidR="00D031DF" w:rsidRDefault="00D031DF" w:rsidP="00F26854">
      <w:pPr>
        <w:pStyle w:val="partnum-e"/>
      </w:pPr>
      <w:bookmarkStart w:id="7" w:name="BK6"/>
      <w:bookmarkEnd w:id="7"/>
      <w:r>
        <w:t>Part II</w:t>
      </w:r>
      <w:r>
        <w:br/>
        <w:t>Prohibition — Certain Collections Of INformation</w:t>
      </w:r>
    </w:p>
    <w:p w14:paraId="4BA13597" w14:textId="77777777" w:rsidR="00D031DF" w:rsidRDefault="00D031DF" w:rsidP="00F26854">
      <w:pPr>
        <w:pStyle w:val="headnote-e"/>
      </w:pPr>
      <w:r>
        <w:t>Limitations on collection of certain information</w:t>
      </w:r>
    </w:p>
    <w:p w14:paraId="0291ACDD" w14:textId="77777777" w:rsidR="00D031DF" w:rsidRDefault="00D031DF" w:rsidP="00F26854">
      <w:pPr>
        <w:pStyle w:val="section-e"/>
      </w:pPr>
      <w:r>
        <w:tab/>
      </w:r>
      <w:bookmarkStart w:id="8" w:name="BK7"/>
      <w:bookmarkEnd w:id="8"/>
      <w:r>
        <w:rPr>
          <w:b/>
          <w:bCs/>
        </w:rPr>
        <w:t>6</w:t>
      </w:r>
      <w:r w:rsidRPr="0071106A">
        <w:rPr>
          <w:b/>
          <w:bCs/>
        </w:rPr>
        <w:t>.</w:t>
      </w:r>
      <w:r>
        <w:rPr>
          <w:b/>
          <w:bCs/>
        </w:rPr>
        <w:t>  </w:t>
      </w:r>
      <w:r>
        <w:t>(1)  A police officer shall not attempt to collect identifying information about an individual from the individual if,</w:t>
      </w:r>
    </w:p>
    <w:p w14:paraId="29A146F2" w14:textId="77777777" w:rsidR="00D031DF" w:rsidRDefault="00D031DF" w:rsidP="00F26854">
      <w:pPr>
        <w:pStyle w:val="clause-e"/>
      </w:pPr>
      <w:r>
        <w:tab/>
        <w:t>(a)</w:t>
      </w:r>
      <w:r>
        <w:tab/>
        <w:t>any part of the reason for the attempted collection is that the officer perceives the individual to be within a particular racialized group unless,</w:t>
      </w:r>
    </w:p>
    <w:p w14:paraId="2B2B6F49" w14:textId="77777777" w:rsidR="00D031DF" w:rsidRDefault="00D031DF" w:rsidP="00F26854">
      <w:pPr>
        <w:pStyle w:val="subclause-e"/>
      </w:pPr>
      <w:r>
        <w:tab/>
        <w:t>(i)</w:t>
      </w:r>
      <w:r>
        <w:tab/>
        <w:t>the officer is seeking a particular individual,</w:t>
      </w:r>
    </w:p>
    <w:p w14:paraId="3C5904EF" w14:textId="77777777" w:rsidR="00D031DF" w:rsidRDefault="00D031DF" w:rsidP="00F26854">
      <w:pPr>
        <w:pStyle w:val="subclause-e"/>
      </w:pPr>
      <w:r>
        <w:tab/>
        <w:t>(ii)</w:t>
      </w:r>
      <w:r>
        <w:tab/>
        <w:t>being within the racialized group forms part of a description of the particular individual or is evident from a visual representation of the particular individual, and</w:t>
      </w:r>
    </w:p>
    <w:p w14:paraId="3E1F0E41" w14:textId="77777777" w:rsidR="00D031DF" w:rsidRDefault="00D031DF" w:rsidP="00F26854">
      <w:pPr>
        <w:pStyle w:val="subclause-e"/>
      </w:pPr>
      <w:r>
        <w:tab/>
        <w:t>(iii)</w:t>
      </w:r>
      <w:r>
        <w:tab/>
        <w:t>the officer has additional information, in addition to information about the particular individual being in a racialized group, that may help to identify the individual or narrow the description of the individual; or</w:t>
      </w:r>
    </w:p>
    <w:p w14:paraId="4872ADC0" w14:textId="77777777" w:rsidR="00D031DF" w:rsidRDefault="00D031DF" w:rsidP="00F26854">
      <w:pPr>
        <w:pStyle w:val="clause-e"/>
      </w:pPr>
      <w:r>
        <w:tab/>
        <w:t>(b)</w:t>
      </w:r>
      <w:r>
        <w:tab/>
        <w:t>the attempted collection is done in an arbitrary way.</w:t>
      </w:r>
    </w:p>
    <w:p w14:paraId="72808C4B" w14:textId="77777777" w:rsidR="00D031DF" w:rsidRDefault="00D031DF" w:rsidP="00F26854">
      <w:pPr>
        <w:pStyle w:val="subsection-e"/>
      </w:pPr>
      <w:r>
        <w:tab/>
      </w:r>
      <w:r w:rsidRPr="003D59F4">
        <w:rPr>
          <w:lang w:val="en-US"/>
        </w:rPr>
        <w:t>(2)</w:t>
      </w:r>
      <w:r>
        <w:rPr>
          <w:lang w:val="en-US"/>
        </w:rPr>
        <w:t>  </w:t>
      </w:r>
      <w:r>
        <w:t>Without limiting what might constitute the additional information required under subclause (1) (a) (iii), such information may consist of information about,</w:t>
      </w:r>
    </w:p>
    <w:p w14:paraId="48930884" w14:textId="77777777" w:rsidR="00D031DF" w:rsidRDefault="00D031DF" w:rsidP="00F26854">
      <w:pPr>
        <w:pStyle w:val="clause-e"/>
      </w:pPr>
      <w:r>
        <w:tab/>
        <w:t>(a)</w:t>
      </w:r>
      <w:r>
        <w:tab/>
        <w:t>the appearance of the individual, including information about the individual’s clothing, height, weight, eye colour, hair colour or hair style;</w:t>
      </w:r>
    </w:p>
    <w:p w14:paraId="4BBA7FC0" w14:textId="77777777" w:rsidR="00D031DF" w:rsidRDefault="00D031DF" w:rsidP="00F26854">
      <w:pPr>
        <w:pStyle w:val="clause-e"/>
      </w:pPr>
      <w:r>
        <w:tab/>
        <w:t>(b)</w:t>
      </w:r>
      <w:r>
        <w:tab/>
        <w:t>the location where the individual might be found;</w:t>
      </w:r>
    </w:p>
    <w:p w14:paraId="4CC3D3BF" w14:textId="77777777" w:rsidR="00D031DF" w:rsidRDefault="00D031DF" w:rsidP="00F26854">
      <w:pPr>
        <w:pStyle w:val="clause-e"/>
      </w:pPr>
      <w:r>
        <w:tab/>
        <w:t>(c)</w:t>
      </w:r>
      <w:r>
        <w:tab/>
        <w:t>the type of vehicle the individual might be found in;</w:t>
      </w:r>
    </w:p>
    <w:p w14:paraId="0F9F2EEA" w14:textId="77777777" w:rsidR="00D031DF" w:rsidRDefault="00D031DF" w:rsidP="00F26854">
      <w:pPr>
        <w:pStyle w:val="clause-e"/>
      </w:pPr>
      <w:r>
        <w:tab/>
        <w:t>(d)</w:t>
      </w:r>
      <w:r>
        <w:tab/>
        <w:t>the associates the individual might be found with; or</w:t>
      </w:r>
    </w:p>
    <w:p w14:paraId="68D78964" w14:textId="77777777" w:rsidR="00D031DF" w:rsidRDefault="00D031DF" w:rsidP="00F26854">
      <w:pPr>
        <w:pStyle w:val="clause-e"/>
      </w:pPr>
      <w:r>
        <w:tab/>
        <w:t>(e)</w:t>
      </w:r>
      <w:r>
        <w:tab/>
        <w:t>the behaviour of the individual.</w:t>
      </w:r>
    </w:p>
    <w:p w14:paraId="2FBEBEFC" w14:textId="77777777" w:rsidR="00D031DF" w:rsidRDefault="00D031DF" w:rsidP="00F26854">
      <w:pPr>
        <w:pStyle w:val="subsection-e"/>
      </w:pPr>
      <w:r>
        <w:lastRenderedPageBreak/>
        <w:tab/>
      </w:r>
      <w:r w:rsidRPr="003D59F4">
        <w:rPr>
          <w:lang w:val="en-US"/>
        </w:rPr>
        <w:t>(3)</w:t>
      </w:r>
      <w:r>
        <w:rPr>
          <w:lang w:val="en-US"/>
        </w:rPr>
        <w:t>  </w:t>
      </w:r>
      <w:r>
        <w:t xml:space="preserve">The additional information required under subclause (1) (a) (iii) may not consist solely of one or more of the individual’s sex, gender or approximate age. </w:t>
      </w:r>
    </w:p>
    <w:p w14:paraId="43B1947A" w14:textId="77777777" w:rsidR="00D031DF" w:rsidRDefault="00D031DF" w:rsidP="00F26854">
      <w:pPr>
        <w:pStyle w:val="subsection-e"/>
      </w:pPr>
      <w:r>
        <w:tab/>
      </w:r>
      <w:r w:rsidRPr="003D59F4">
        <w:rPr>
          <w:lang w:val="en-US"/>
        </w:rPr>
        <w:t>(4)</w:t>
      </w:r>
      <w:r>
        <w:rPr>
          <w:lang w:val="en-US"/>
        </w:rPr>
        <w:t>  </w:t>
      </w:r>
      <w:r>
        <w:t>For the purpose of clause (1) (b), an attempted collection by a police officer from an individual is done in an arbitrary way unless the officer has a reason that the officer can articulate that complies with all of the following:</w:t>
      </w:r>
    </w:p>
    <w:p w14:paraId="0E99D860" w14:textId="77777777" w:rsidR="00D031DF" w:rsidRDefault="00D031DF" w:rsidP="00F26854">
      <w:pPr>
        <w:pStyle w:val="paragraph-e"/>
      </w:pPr>
      <w:r>
        <w:tab/>
        <w:t>1.</w:t>
      </w:r>
      <w:r>
        <w:tab/>
      </w:r>
      <w:r w:rsidRPr="00C90559">
        <w:t>The reason includes details about the individual that cause the officer to reasonably suspect that identifying the individual may contribute to or assist in an inquiry described in clause 2 (1) (a) or (b) or the gathering of information described in clause 2 (1) (c).</w:t>
      </w:r>
    </w:p>
    <w:p w14:paraId="3F0E9C5D" w14:textId="77777777" w:rsidR="00D031DF" w:rsidRDefault="00D031DF" w:rsidP="00F26854">
      <w:pPr>
        <w:pStyle w:val="paragraph-e"/>
      </w:pPr>
      <w:r>
        <w:tab/>
      </w:r>
      <w:r w:rsidRPr="00202EE9">
        <w:t>2.</w:t>
      </w:r>
      <w:r w:rsidRPr="00202EE9">
        <w:tab/>
        <w:t>The reason does not include either of the following:</w:t>
      </w:r>
    </w:p>
    <w:p w14:paraId="2E916C2F" w14:textId="77777777" w:rsidR="00D031DF" w:rsidRDefault="00D031DF" w:rsidP="00F26854">
      <w:pPr>
        <w:pStyle w:val="subpara-e"/>
      </w:pPr>
      <w:r>
        <w:tab/>
        <w:t>i.</w:t>
      </w:r>
      <w:r>
        <w:tab/>
        <w:t>that the individual has declined to answer a question from the officer which the individual is not legally required to answer, or</w:t>
      </w:r>
    </w:p>
    <w:p w14:paraId="1BF01D18" w14:textId="77777777" w:rsidR="00D031DF" w:rsidRDefault="00D031DF" w:rsidP="00F26854">
      <w:pPr>
        <w:pStyle w:val="subpara-e"/>
      </w:pPr>
      <w:r>
        <w:tab/>
        <w:t>ii.</w:t>
      </w:r>
      <w:r>
        <w:tab/>
        <w:t>that the individual has attempted or is attempting to discontinue interaction with the officer in circumstances in which the individual has the legal right to do so.</w:t>
      </w:r>
    </w:p>
    <w:p w14:paraId="6598E946" w14:textId="77777777" w:rsidR="00D031DF" w:rsidRDefault="00D031DF" w:rsidP="00F26854">
      <w:pPr>
        <w:pStyle w:val="paragraph-e"/>
      </w:pPr>
      <w:r>
        <w:tab/>
        <w:t>3.</w:t>
      </w:r>
      <w:r>
        <w:tab/>
        <w:t>The reason is not only that the individual is present in a high crime location.</w:t>
      </w:r>
    </w:p>
    <w:p w14:paraId="363A0E2D" w14:textId="77777777" w:rsidR="00D031DF" w:rsidRDefault="00D031DF" w:rsidP="00F26854">
      <w:pPr>
        <w:pStyle w:val="partnum-e"/>
      </w:pPr>
      <w:bookmarkStart w:id="9" w:name="BK8"/>
      <w:bookmarkEnd w:id="9"/>
      <w:r>
        <w:t>Part III</w:t>
      </w:r>
      <w:r>
        <w:br/>
        <w:t>Duties Relating to Collections of Information</w:t>
      </w:r>
    </w:p>
    <w:p w14:paraId="6C3EB5D4" w14:textId="77777777" w:rsidR="00D031DF" w:rsidRDefault="00D031DF" w:rsidP="00F26854">
      <w:pPr>
        <w:pStyle w:val="heading1-e"/>
      </w:pPr>
      <w:bookmarkStart w:id="10" w:name="BK9"/>
      <w:bookmarkEnd w:id="10"/>
      <w:r w:rsidRPr="00D65DC4">
        <w:t>Police Officer</w:t>
      </w:r>
      <w:r>
        <w:t xml:space="preserve"> Duties</w:t>
      </w:r>
    </w:p>
    <w:p w14:paraId="3CD26BEB" w14:textId="77777777" w:rsidR="00D031DF" w:rsidRDefault="00D031DF" w:rsidP="00F26854">
      <w:pPr>
        <w:pStyle w:val="headnote-e"/>
      </w:pPr>
      <w:r>
        <w:t>Duties to inform before attempting to collect information</w:t>
      </w:r>
    </w:p>
    <w:p w14:paraId="6F82F168" w14:textId="77777777" w:rsidR="00D031DF" w:rsidRDefault="00D031DF" w:rsidP="00F26854">
      <w:pPr>
        <w:pStyle w:val="section-e"/>
      </w:pPr>
      <w:r>
        <w:rPr>
          <w:b/>
        </w:rPr>
        <w:tab/>
      </w:r>
      <w:bookmarkStart w:id="11" w:name="BK10"/>
      <w:bookmarkEnd w:id="11"/>
      <w:r>
        <w:rPr>
          <w:b/>
        </w:rPr>
        <w:t>7.  </w:t>
      </w:r>
      <w:r w:rsidRPr="00E04B9F">
        <w:t>(1)</w:t>
      </w:r>
      <w:r>
        <w:t>  A police officer shall not attempt to collect identifying information about an individual from the individual unless the officer, in accordance with the procedures developed under section 14,</w:t>
      </w:r>
    </w:p>
    <w:p w14:paraId="0D741739" w14:textId="77777777" w:rsidR="00D031DF" w:rsidRDefault="00D031DF" w:rsidP="00F26854">
      <w:pPr>
        <w:pStyle w:val="clause-e"/>
      </w:pPr>
      <w:r>
        <w:tab/>
        <w:t>(a)</w:t>
      </w:r>
      <w:r>
        <w:tab/>
        <w:t>has informed the individual that the individual is not required to provide identifying information to the officer; and</w:t>
      </w:r>
    </w:p>
    <w:p w14:paraId="39ABA3AC" w14:textId="77777777" w:rsidR="00D031DF" w:rsidRDefault="00D031DF" w:rsidP="00F26854">
      <w:pPr>
        <w:pStyle w:val="clause-e"/>
      </w:pPr>
      <w:r>
        <w:tab/>
        <w:t>(b)</w:t>
      </w:r>
      <w:r>
        <w:tab/>
        <w:t>has informed the individual why the officer is attempting to collect identifying information about the individual.</w:t>
      </w:r>
    </w:p>
    <w:p w14:paraId="08B2DFA5" w14:textId="77777777" w:rsidR="00D031DF" w:rsidRDefault="00D031DF" w:rsidP="00F26854">
      <w:pPr>
        <w:pStyle w:val="subsection-e"/>
      </w:pPr>
      <w:r>
        <w:tab/>
      </w:r>
      <w:r w:rsidRPr="003D59F4">
        <w:rPr>
          <w:lang w:val="en-US"/>
        </w:rPr>
        <w:t>(2)</w:t>
      </w:r>
      <w:r>
        <w:rPr>
          <w:lang w:val="en-US"/>
        </w:rPr>
        <w:t>  </w:t>
      </w:r>
      <w:r>
        <w:t>A police officer is not required to inform the individual under clause (1) (a) or (b) if the officer has a reason to believe that informing the individual under that clause might compromise the safety of an individual.</w:t>
      </w:r>
    </w:p>
    <w:p w14:paraId="513A6E78" w14:textId="77777777" w:rsidR="00D031DF" w:rsidRDefault="00D031DF" w:rsidP="00F26854">
      <w:pPr>
        <w:pStyle w:val="subsection-e"/>
      </w:pPr>
      <w:r>
        <w:tab/>
      </w:r>
      <w:r w:rsidRPr="003D59F4">
        <w:rPr>
          <w:lang w:val="en-US"/>
        </w:rPr>
        <w:t>(3)</w:t>
      </w:r>
      <w:r>
        <w:rPr>
          <w:lang w:val="en-US"/>
        </w:rPr>
        <w:t>  </w:t>
      </w:r>
      <w:r>
        <w:t>A police officer is not required to inform the individual under clause (1) (b) if the officer has a reason to believe that informing the individual under that clause,</w:t>
      </w:r>
    </w:p>
    <w:p w14:paraId="49ACCDE8" w14:textId="77777777" w:rsidR="00D031DF" w:rsidRDefault="00D031DF" w:rsidP="00F26854">
      <w:pPr>
        <w:pStyle w:val="clause-e"/>
      </w:pPr>
      <w:r>
        <w:tab/>
        <w:t>(a)</w:t>
      </w:r>
      <w:r>
        <w:tab/>
        <w:t>would likely compromise an ongoing police investigation;</w:t>
      </w:r>
    </w:p>
    <w:p w14:paraId="05640EBB" w14:textId="77777777" w:rsidR="00D031DF" w:rsidRDefault="00D031DF" w:rsidP="00F26854">
      <w:pPr>
        <w:pStyle w:val="clause-e"/>
      </w:pPr>
      <w:r>
        <w:tab/>
        <w:t>(b)</w:t>
      </w:r>
      <w:r>
        <w:tab/>
        <w:t>might allow a confidential informant to be identified; or</w:t>
      </w:r>
    </w:p>
    <w:p w14:paraId="6A95E06A" w14:textId="77777777" w:rsidR="00D031DF" w:rsidRDefault="00D031DF" w:rsidP="00F26854">
      <w:pPr>
        <w:pStyle w:val="clause-e"/>
      </w:pPr>
      <w:r>
        <w:tab/>
        <w:t>(c)</w:t>
      </w:r>
      <w:r>
        <w:tab/>
        <w:t xml:space="preserve">might disclose the identity of a person contrary to the law, including disclose the identity of a young person contrary to the </w:t>
      </w:r>
      <w:r w:rsidRPr="00F14BE6">
        <w:rPr>
          <w:rStyle w:val="ovitalic"/>
        </w:rPr>
        <w:t>Youth Criminal Justice Act</w:t>
      </w:r>
      <w:r>
        <w:t xml:space="preserve"> (Canada).</w:t>
      </w:r>
    </w:p>
    <w:p w14:paraId="12CF4376" w14:textId="77777777" w:rsidR="00D031DF" w:rsidRDefault="00D031DF" w:rsidP="00F26854">
      <w:pPr>
        <w:pStyle w:val="subsection-e"/>
      </w:pPr>
      <w:r>
        <w:tab/>
      </w:r>
      <w:r w:rsidRPr="003D59F4">
        <w:rPr>
          <w:lang w:val="en-US"/>
        </w:rPr>
        <w:t>(4)</w:t>
      </w:r>
      <w:r>
        <w:rPr>
          <w:lang w:val="en-US"/>
        </w:rPr>
        <w:t>  </w:t>
      </w:r>
      <w:r>
        <w:t>A reason required under subsection (2) or (3) must be a reason the police officer can articulate and must include details relating to the particular circumstances.</w:t>
      </w:r>
    </w:p>
    <w:p w14:paraId="345BD07F" w14:textId="77777777" w:rsidR="00D031DF" w:rsidRDefault="00D031DF" w:rsidP="00F26854">
      <w:pPr>
        <w:pStyle w:val="headnote-e"/>
      </w:pPr>
      <w:r>
        <w:t>Document for individual</w:t>
      </w:r>
    </w:p>
    <w:p w14:paraId="415A6EAE" w14:textId="77777777" w:rsidR="00D031DF" w:rsidRDefault="00D031DF" w:rsidP="00F26854">
      <w:pPr>
        <w:pStyle w:val="section-e"/>
      </w:pPr>
      <w:r>
        <w:tab/>
      </w:r>
      <w:bookmarkStart w:id="12" w:name="BK11"/>
      <w:bookmarkEnd w:id="12"/>
      <w:r>
        <w:rPr>
          <w:b/>
          <w:bCs/>
        </w:rPr>
        <w:t>8</w:t>
      </w:r>
      <w:r w:rsidRPr="00876A7A">
        <w:rPr>
          <w:b/>
          <w:bCs/>
        </w:rPr>
        <w:t>.</w:t>
      </w:r>
      <w:r>
        <w:rPr>
          <w:b/>
          <w:bCs/>
        </w:rPr>
        <w:t>  </w:t>
      </w:r>
      <w:r>
        <w:t>(1)  A police officer who attempts to collect identifying information</w:t>
      </w:r>
      <w:r>
        <w:fldChar w:fldCharType="begin"/>
      </w:r>
      <w:r>
        <w:instrText xml:space="preserve"> p-section </w:instrText>
      </w:r>
      <w:r>
        <w:fldChar w:fldCharType="end"/>
      </w:r>
      <w:r>
        <w:t xml:space="preserve"> about an individual from the individual shall,</w:t>
      </w:r>
    </w:p>
    <w:p w14:paraId="4554DB2F" w14:textId="77777777" w:rsidR="00D031DF" w:rsidRDefault="00D031DF" w:rsidP="00F26854">
      <w:pPr>
        <w:pStyle w:val="clause-e"/>
      </w:pPr>
      <w:r>
        <w:tab/>
        <w:t>(a)</w:t>
      </w:r>
      <w:r>
        <w:tab/>
        <w:t>offer to give the individual a document that provides a record of the attempt; and</w:t>
      </w:r>
    </w:p>
    <w:p w14:paraId="636968F9" w14:textId="77777777" w:rsidR="00D031DF" w:rsidRDefault="00D031DF" w:rsidP="00F26854">
      <w:pPr>
        <w:pStyle w:val="clause-e"/>
      </w:pPr>
      <w:r>
        <w:tab/>
        <w:t>(b)</w:t>
      </w:r>
      <w:r>
        <w:tab/>
        <w:t>give the individual such a document if the individual indicates that it is wanted.</w:t>
      </w:r>
    </w:p>
    <w:p w14:paraId="5DECFC8F" w14:textId="77777777" w:rsidR="00D031DF" w:rsidRDefault="00D031DF" w:rsidP="00F26854">
      <w:pPr>
        <w:pStyle w:val="subsection-e"/>
      </w:pPr>
      <w:r>
        <w:tab/>
      </w:r>
      <w:r w:rsidRPr="003D59F4">
        <w:rPr>
          <w:lang w:val="en-US"/>
        </w:rPr>
        <w:t>(2)</w:t>
      </w:r>
      <w:r>
        <w:rPr>
          <w:lang w:val="en-US"/>
        </w:rPr>
        <w:t>  </w:t>
      </w:r>
      <w:r>
        <w:t>A police officer is not required to comply with subsection (1) if the officer has a reason to believe that continuing to interact with the individual,</w:t>
      </w:r>
    </w:p>
    <w:p w14:paraId="67A1ED90" w14:textId="77777777" w:rsidR="00D031DF" w:rsidRDefault="00D031DF" w:rsidP="00F26854">
      <w:pPr>
        <w:pStyle w:val="clause-e"/>
      </w:pPr>
      <w:r>
        <w:tab/>
        <w:t>(a)</w:t>
      </w:r>
      <w:r>
        <w:tab/>
        <w:t>might compromise the safety of an individual; or</w:t>
      </w:r>
    </w:p>
    <w:p w14:paraId="4A239191" w14:textId="77777777" w:rsidR="00D031DF" w:rsidRDefault="00D031DF" w:rsidP="00F26854">
      <w:pPr>
        <w:pStyle w:val="clause-e"/>
      </w:pPr>
      <w:r>
        <w:tab/>
        <w:t>(b)</w:t>
      </w:r>
      <w:r>
        <w:tab/>
        <w:t>might delay the officer from responding to another matter that should be responded to immediately.</w:t>
      </w:r>
    </w:p>
    <w:p w14:paraId="519442DD" w14:textId="77777777" w:rsidR="00D031DF" w:rsidRDefault="00D031DF" w:rsidP="00F26854">
      <w:pPr>
        <w:pStyle w:val="subsection-e"/>
      </w:pPr>
      <w:r>
        <w:tab/>
      </w:r>
      <w:r w:rsidRPr="003D59F4">
        <w:rPr>
          <w:lang w:val="en-US"/>
        </w:rPr>
        <w:t>(3)</w:t>
      </w:r>
      <w:r>
        <w:rPr>
          <w:lang w:val="en-US"/>
        </w:rPr>
        <w:t>  </w:t>
      </w:r>
      <w:r>
        <w:t>A reason required under subsection (2) must be a reason the police officer can articulate and must include details relating to the particular circumstances.</w:t>
      </w:r>
    </w:p>
    <w:p w14:paraId="3FD5F44C" w14:textId="77777777" w:rsidR="00D031DF" w:rsidRDefault="00D031DF" w:rsidP="00F26854">
      <w:pPr>
        <w:pStyle w:val="subsection-e"/>
      </w:pPr>
      <w:r>
        <w:tab/>
      </w:r>
      <w:r w:rsidRPr="003D59F4">
        <w:rPr>
          <w:lang w:val="en-US"/>
        </w:rPr>
        <w:t>(4)</w:t>
      </w:r>
      <w:r>
        <w:rPr>
          <w:lang w:val="en-US"/>
        </w:rPr>
        <w:t>  </w:t>
      </w:r>
      <w:r>
        <w:t>The document required under subsection (1) shall contain at least the following information:</w:t>
      </w:r>
    </w:p>
    <w:p w14:paraId="0E09E38D" w14:textId="77777777" w:rsidR="00D031DF" w:rsidRDefault="00D031DF" w:rsidP="00F26854">
      <w:pPr>
        <w:pStyle w:val="paragraph-e"/>
      </w:pPr>
      <w:r>
        <w:tab/>
        <w:t>1.</w:t>
      </w:r>
      <w:r>
        <w:tab/>
        <w:t>The police officer’s name and officer identification number and the date, time and location of the attempted collection.</w:t>
      </w:r>
    </w:p>
    <w:p w14:paraId="2C6B46D4" w14:textId="77777777" w:rsidR="00D031DF" w:rsidRDefault="00D031DF" w:rsidP="00F26854">
      <w:pPr>
        <w:pStyle w:val="paragraph-e"/>
      </w:pPr>
      <w:r>
        <w:tab/>
        <w:t>2.</w:t>
      </w:r>
      <w:r>
        <w:tab/>
        <w:t>Information about how to contact the Complaints Director.</w:t>
      </w:r>
    </w:p>
    <w:p w14:paraId="2A890C1B" w14:textId="77777777" w:rsidR="00D031DF" w:rsidRDefault="00D031DF" w:rsidP="00F26854">
      <w:pPr>
        <w:pStyle w:val="paragraph-e"/>
      </w:pPr>
      <w:r>
        <w:tab/>
        <w:t>3.</w:t>
      </w:r>
      <w:r>
        <w:tab/>
        <w:t xml:space="preserve">An explanation that the individual can request access to information about themselves that is in the custody or under the control of a police service under the </w:t>
      </w:r>
      <w:r w:rsidRPr="00F14BE6">
        <w:rPr>
          <w:rStyle w:val="ovitalic"/>
        </w:rPr>
        <w:t>Municipal Freedom of Information and Protection of Privacy Act</w:t>
      </w:r>
      <w:r>
        <w:t xml:space="preserve"> or the </w:t>
      </w:r>
      <w:r w:rsidRPr="00F14BE6">
        <w:rPr>
          <w:rStyle w:val="ovitalic"/>
        </w:rPr>
        <w:lastRenderedPageBreak/>
        <w:t>Freedom of Information and Protection of Privacy Act</w:t>
      </w:r>
      <w:r>
        <w:t>, as the case may be, and information about how to contact persons to whom such a request may be given.</w:t>
      </w:r>
    </w:p>
    <w:p w14:paraId="66A24086" w14:textId="77777777" w:rsidR="00D031DF" w:rsidRDefault="00D031DF" w:rsidP="00F26854">
      <w:pPr>
        <w:pStyle w:val="headnote-e"/>
      </w:pPr>
      <w:r>
        <w:t>Police officer must record reason and other information</w:t>
      </w:r>
    </w:p>
    <w:p w14:paraId="799230EA" w14:textId="77777777" w:rsidR="00D031DF" w:rsidRDefault="00D031DF" w:rsidP="00F26854">
      <w:pPr>
        <w:pStyle w:val="section-e"/>
      </w:pPr>
      <w:r>
        <w:rPr>
          <w:b/>
        </w:rPr>
        <w:tab/>
      </w:r>
      <w:bookmarkStart w:id="13" w:name="BK12"/>
      <w:bookmarkEnd w:id="13"/>
      <w:r>
        <w:rPr>
          <w:b/>
        </w:rPr>
        <w:t>9.  </w:t>
      </w:r>
      <w:r>
        <w:t>A police officer who attempts to collect identifying information</w:t>
      </w:r>
      <w:r>
        <w:fldChar w:fldCharType="begin"/>
      </w:r>
      <w:r>
        <w:instrText xml:space="preserve"> p-section </w:instrText>
      </w:r>
      <w:r>
        <w:fldChar w:fldCharType="end"/>
      </w:r>
      <w:r>
        <w:t xml:space="preserve"> about an individual from the individual shall record the following:</w:t>
      </w:r>
    </w:p>
    <w:p w14:paraId="786B71D9" w14:textId="77777777" w:rsidR="00D031DF" w:rsidRDefault="00D031DF" w:rsidP="00F26854">
      <w:pPr>
        <w:pStyle w:val="paragraph-e"/>
      </w:pPr>
      <w:r>
        <w:tab/>
        <w:t>1.</w:t>
      </w:r>
      <w:r>
        <w:tab/>
        <w:t>The officer’s reason for the attempted collection, including the details referred to in paragraph 1 of subsection 6 (4).</w:t>
      </w:r>
    </w:p>
    <w:p w14:paraId="4CFB80F3" w14:textId="77777777" w:rsidR="00D031DF" w:rsidRDefault="00D031DF" w:rsidP="00F26854">
      <w:pPr>
        <w:pStyle w:val="paragraph-e"/>
      </w:pPr>
      <w:r>
        <w:tab/>
        <w:t>2.</w:t>
      </w:r>
      <w:r>
        <w:tab/>
        <w:t>Whether the individual was informed as required under clauses 7 (1) (a) and (b) or, if informing the individual under one of those clauses was not required under subsection 7 (2) or (3), the reason why that was not required.</w:t>
      </w:r>
    </w:p>
    <w:p w14:paraId="678ED280" w14:textId="77777777" w:rsidR="00D031DF" w:rsidRDefault="00D031DF" w:rsidP="00F26854">
      <w:pPr>
        <w:pStyle w:val="paragraph-e"/>
      </w:pPr>
      <w:r>
        <w:tab/>
        <w:t>3.</w:t>
      </w:r>
      <w:r>
        <w:tab/>
        <w:t>Whether the individual was offered the document as required under clause 8 (1) (a) or, if offering the document was not required under subsection 8 (2), the reason why that was not required.</w:t>
      </w:r>
    </w:p>
    <w:p w14:paraId="6D2E6BBD" w14:textId="77777777" w:rsidR="00D031DF" w:rsidRDefault="00D031DF" w:rsidP="00F26854">
      <w:pPr>
        <w:pStyle w:val="paragraph-e"/>
      </w:pPr>
      <w:r>
        <w:tab/>
        <w:t>4.</w:t>
      </w:r>
      <w:r>
        <w:tab/>
        <w:t>Whether the individual was given the document offered under clause 8 (1) (a) or, if giving the document was not required under clause 8 (1) (b) or subsection 8 (2), the reason why that was not required.</w:t>
      </w:r>
    </w:p>
    <w:p w14:paraId="28E81970" w14:textId="77777777" w:rsidR="00D031DF" w:rsidRDefault="00D031DF" w:rsidP="00F26854">
      <w:pPr>
        <w:pStyle w:val="paragraph-e"/>
      </w:pPr>
      <w:r>
        <w:tab/>
        <w:t>5.</w:t>
      </w:r>
      <w:r>
        <w:tab/>
        <w:t>Such other information as the chief of police requires the officer to record.</w:t>
      </w:r>
    </w:p>
    <w:p w14:paraId="6B24A731" w14:textId="77777777" w:rsidR="00D031DF" w:rsidRDefault="00D031DF" w:rsidP="00F26854">
      <w:pPr>
        <w:pStyle w:val="heading1-e"/>
      </w:pPr>
      <w:bookmarkStart w:id="14" w:name="BK13"/>
      <w:bookmarkEnd w:id="14"/>
      <w:r>
        <w:t>Inclusion of Collected Information in Police Databases</w:t>
      </w:r>
    </w:p>
    <w:p w14:paraId="782EE3E8" w14:textId="77777777" w:rsidR="00D031DF" w:rsidRDefault="00D031DF" w:rsidP="00F26854">
      <w:pPr>
        <w:pStyle w:val="headnote-e"/>
      </w:pPr>
      <w:r>
        <w:t>Collected information in police databases</w:t>
      </w:r>
    </w:p>
    <w:p w14:paraId="39EA24B5" w14:textId="77777777" w:rsidR="00D031DF" w:rsidRDefault="00D031DF" w:rsidP="00F26854">
      <w:pPr>
        <w:pStyle w:val="section-e"/>
      </w:pPr>
      <w:r>
        <w:tab/>
      </w:r>
      <w:bookmarkStart w:id="15" w:name="BK14"/>
      <w:bookmarkEnd w:id="15"/>
      <w:r>
        <w:rPr>
          <w:b/>
          <w:bCs/>
        </w:rPr>
        <w:t>10</w:t>
      </w:r>
      <w:r w:rsidRPr="0090261B">
        <w:rPr>
          <w:b/>
          <w:bCs/>
        </w:rPr>
        <w:t>.</w:t>
      </w:r>
      <w:r>
        <w:rPr>
          <w:b/>
          <w:bCs/>
        </w:rPr>
        <w:t>  </w:t>
      </w:r>
      <w:r>
        <w:t>(1)  This section applies with respect to the inclusion, in databases under the control of a police service, of identifying information</w:t>
      </w:r>
      <w:r>
        <w:fldChar w:fldCharType="begin"/>
      </w:r>
      <w:r>
        <w:instrText xml:space="preserve"> p-section </w:instrText>
      </w:r>
      <w:r>
        <w:fldChar w:fldCharType="end"/>
      </w:r>
      <w:r>
        <w:t xml:space="preserve"> about an individual collected by a police officer from the individual.</w:t>
      </w:r>
    </w:p>
    <w:p w14:paraId="668EFD1B" w14:textId="77777777" w:rsidR="00D031DF" w:rsidRDefault="00D031DF" w:rsidP="00F26854">
      <w:pPr>
        <w:pStyle w:val="subsection-e"/>
      </w:pPr>
      <w:r>
        <w:tab/>
      </w:r>
      <w:r w:rsidRPr="003D59F4">
        <w:rPr>
          <w:lang w:val="en-US"/>
        </w:rPr>
        <w:t>(2)</w:t>
      </w:r>
      <w:r>
        <w:rPr>
          <w:lang w:val="en-US"/>
        </w:rPr>
        <w:t>  </w:t>
      </w:r>
      <w:r>
        <w:t>The chief of police shall ensure that the requirements under this section are complied with.</w:t>
      </w:r>
    </w:p>
    <w:p w14:paraId="1690EE58" w14:textId="77777777" w:rsidR="00D031DF" w:rsidRDefault="00D031DF" w:rsidP="00F26854">
      <w:pPr>
        <w:pStyle w:val="subsection-e"/>
      </w:pPr>
      <w:r>
        <w:tab/>
      </w:r>
      <w:r w:rsidRPr="003D59F4">
        <w:rPr>
          <w:lang w:val="en-US"/>
        </w:rPr>
        <w:t>(3)</w:t>
      </w:r>
      <w:r>
        <w:rPr>
          <w:lang w:val="en-US"/>
        </w:rPr>
        <w:t>  </w:t>
      </w:r>
      <w:r>
        <w:t>Access to identifying information shall be restricted in accordance with subsection (10) unless the information may be included in a database, under this section, without limiting the access of members of the police service.</w:t>
      </w:r>
    </w:p>
    <w:p w14:paraId="51147145" w14:textId="77777777" w:rsidR="00D031DF" w:rsidRDefault="00D031DF" w:rsidP="00F26854">
      <w:pPr>
        <w:pStyle w:val="subsection-e"/>
      </w:pPr>
      <w:r>
        <w:tab/>
      </w:r>
      <w:r w:rsidRPr="003D59F4">
        <w:rPr>
          <w:lang w:val="en-US"/>
        </w:rPr>
        <w:t>(4)</w:t>
      </w:r>
      <w:r>
        <w:rPr>
          <w:lang w:val="en-US"/>
        </w:rPr>
        <w:t>  </w:t>
      </w:r>
      <w:r>
        <w:t>Identifying information may be included in a database without limiting the access of members of the police service if,</w:t>
      </w:r>
    </w:p>
    <w:p w14:paraId="184A52F7" w14:textId="77777777" w:rsidR="00D031DF" w:rsidRDefault="00D031DF" w:rsidP="00F26854">
      <w:pPr>
        <w:pStyle w:val="clause-e"/>
      </w:pPr>
      <w:r>
        <w:tab/>
        <w:t>(a)</w:t>
      </w:r>
      <w:r>
        <w:tab/>
        <w:t>the police officer who collected the information,</w:t>
      </w:r>
    </w:p>
    <w:p w14:paraId="765D7A9C" w14:textId="77777777" w:rsidR="00D031DF" w:rsidRDefault="00D031DF" w:rsidP="00F26854">
      <w:pPr>
        <w:pStyle w:val="subclause-e"/>
      </w:pPr>
      <w:r>
        <w:tab/>
        <w:t>(i)</w:t>
      </w:r>
      <w:r>
        <w:tab/>
        <w:t>has indicated that the attempted collection complied with section 6,</w:t>
      </w:r>
    </w:p>
    <w:p w14:paraId="7B35AB4E" w14:textId="77777777" w:rsidR="00D031DF" w:rsidRDefault="00D031DF" w:rsidP="00F26854">
      <w:pPr>
        <w:pStyle w:val="subclause-e"/>
      </w:pPr>
      <w:r>
        <w:tab/>
        <w:t>(ii)</w:t>
      </w:r>
      <w:r>
        <w:tab/>
        <w:t>has indicated that the individual was informed as required under clauses 7 (1) (a) and (b) or, if informing the individual under one of those clauses was not required under subsection 7 (2) or (3), has indicated the reason why that was not required,</w:t>
      </w:r>
    </w:p>
    <w:p w14:paraId="54F9BA42" w14:textId="77777777" w:rsidR="00D031DF" w:rsidRDefault="00D031DF" w:rsidP="00F26854">
      <w:pPr>
        <w:pStyle w:val="subclause-e"/>
      </w:pPr>
      <w:r>
        <w:tab/>
        <w:t>(iii)</w:t>
      </w:r>
      <w:r>
        <w:tab/>
        <w:t>has indicated that the individual was offered the document as required under clause 8 (1) (a) or, if offering the document was not required under subsection 8 (2), has indicated the reason why that was not required, and</w:t>
      </w:r>
    </w:p>
    <w:p w14:paraId="0B6B579D" w14:textId="77777777" w:rsidR="00D031DF" w:rsidRDefault="00D031DF" w:rsidP="00F26854">
      <w:pPr>
        <w:pStyle w:val="subclause-e"/>
      </w:pPr>
      <w:r>
        <w:tab/>
        <w:t>(iv)</w:t>
      </w:r>
      <w:r>
        <w:tab/>
        <w:t>has indicated that the individual was given the document offered under clause 8 (1) (a) or, if giving the document was not required under clause 8 (1) (b) or subsection 8 (2), has indicated the reason why that was not required; and</w:t>
      </w:r>
    </w:p>
    <w:p w14:paraId="300CC926" w14:textId="77777777" w:rsidR="00D031DF" w:rsidRDefault="00D031DF" w:rsidP="00F26854">
      <w:pPr>
        <w:pStyle w:val="clause-e"/>
      </w:pPr>
      <w:r>
        <w:tab/>
        <w:t>(b)</w:t>
      </w:r>
      <w:r>
        <w:tab/>
        <w:t>either,</w:t>
      </w:r>
    </w:p>
    <w:p w14:paraId="758D8999" w14:textId="77777777" w:rsidR="00D031DF" w:rsidRDefault="00D031DF" w:rsidP="00F26854">
      <w:pPr>
        <w:pStyle w:val="subclause-e"/>
      </w:pPr>
      <w:r>
        <w:tab/>
        <w:t>(i)</w:t>
      </w:r>
      <w:r>
        <w:tab/>
        <w:t>the chief of police has determined, after considering the officer’s reasons for the attempted collection, including the details referred to in paragraph 1 of subsection 6 (4), that it appears that section 6 was complied with and has ensured that clause (a) has been complied with, or</w:t>
      </w:r>
    </w:p>
    <w:p w14:paraId="51E4A7C5" w14:textId="77777777" w:rsidR="00D031DF" w:rsidRDefault="00D031DF" w:rsidP="00F26854">
      <w:pPr>
        <w:pStyle w:val="subclause-e"/>
      </w:pPr>
      <w:r>
        <w:tab/>
        <w:t>(ii)</w:t>
      </w:r>
      <w:r>
        <w:tab/>
        <w:t>the database indicates that what is required under subclause (i) has not yet been done.</w:t>
      </w:r>
    </w:p>
    <w:p w14:paraId="4C050DB4" w14:textId="77777777" w:rsidR="00D031DF" w:rsidRDefault="00D031DF" w:rsidP="00F26854">
      <w:pPr>
        <w:pStyle w:val="subsection-e"/>
      </w:pPr>
      <w:r>
        <w:tab/>
      </w:r>
      <w:r w:rsidRPr="003D59F4">
        <w:rPr>
          <w:lang w:val="en-US"/>
        </w:rPr>
        <w:t>(5)</w:t>
      </w:r>
      <w:r>
        <w:rPr>
          <w:lang w:val="en-US"/>
        </w:rPr>
        <w:t>  </w:t>
      </w:r>
      <w:r>
        <w:t>The following apply if what is required under subclause (4) (b) (i) was not done when the identifying information was included in the database:</w:t>
      </w:r>
    </w:p>
    <w:p w14:paraId="78EB83C2" w14:textId="77777777" w:rsidR="00D031DF" w:rsidRDefault="00D031DF" w:rsidP="00F26854">
      <w:pPr>
        <w:pStyle w:val="paragraph-e"/>
      </w:pPr>
      <w:r>
        <w:tab/>
        <w:t>1.</w:t>
      </w:r>
      <w:r>
        <w:tab/>
        <w:t>The chief of police shall conduct a review, within 30 days after the information was first entered into a database under the control of the police service, to determine, after considering the police officer’s reasons for the attempted collection, including the details referred to in paragraph 1 of subsection 6 (4), whether it appears that section 6 was complied with and whether clause (4) (a) has been complied with.</w:t>
      </w:r>
    </w:p>
    <w:p w14:paraId="7E2AB3B7" w14:textId="77777777" w:rsidR="00D031DF" w:rsidRDefault="00D031DF" w:rsidP="00F26854">
      <w:pPr>
        <w:pStyle w:val="paragraph-e"/>
      </w:pPr>
      <w:r>
        <w:tab/>
        <w:t>2.</w:t>
      </w:r>
      <w:r>
        <w:tab/>
        <w:t>If it is determined that it appears that section 6 was complied with and that clause (4) (a) has been complied with, the indication required under subclause (4) (b) (ii) may be removed.</w:t>
      </w:r>
    </w:p>
    <w:p w14:paraId="473D78A1" w14:textId="77777777" w:rsidR="00D031DF" w:rsidRDefault="00D031DF" w:rsidP="00F26854">
      <w:pPr>
        <w:pStyle w:val="paragraph-e"/>
      </w:pPr>
      <w:r>
        <w:tab/>
        <w:t>3.</w:t>
      </w:r>
      <w:r>
        <w:tab/>
        <w:t>If it is not determined, before the end of the 30-day period described in paragraph 1, that it appears that section 6 was complied with and that clause (4) (a) has been complied with, the identifying information shall be retained, subject to the procedures developed under section 14 in relation to paragraph 4 of subsection 13 (1), in a database under the control of the police service, but access to such retained information shall be restricted in accordance with subsection (10).</w:t>
      </w:r>
    </w:p>
    <w:p w14:paraId="1C4989CA" w14:textId="77777777" w:rsidR="00D031DF" w:rsidRDefault="00D031DF" w:rsidP="00F26854">
      <w:pPr>
        <w:pStyle w:val="subsection-e"/>
      </w:pPr>
      <w:r>
        <w:lastRenderedPageBreak/>
        <w:tab/>
      </w:r>
      <w:r w:rsidRPr="003D59F4">
        <w:rPr>
          <w:lang w:val="en-US"/>
        </w:rPr>
        <w:t>(6)</w:t>
      </w:r>
      <w:r>
        <w:rPr>
          <w:lang w:val="en-US"/>
        </w:rPr>
        <w:t>  </w:t>
      </w:r>
      <w:r>
        <w:t>At least once a year, the chief of police shall conduct detailed reviews of an appropriately sized random sample of the entries of identifying information included in a database under subsection (4) to estimate, within a margin of error of plus or minus 5 per cent, at a 95 per cent confidence level, whether it appears that sections 6, 7 and 8 were complied with.</w:t>
      </w:r>
    </w:p>
    <w:p w14:paraId="4C37C0EE" w14:textId="77777777" w:rsidR="00D031DF" w:rsidRDefault="00D031DF" w:rsidP="00F26854">
      <w:pPr>
        <w:pStyle w:val="subsection-e"/>
      </w:pPr>
      <w:r>
        <w:tab/>
      </w:r>
      <w:r w:rsidRPr="003D59F4">
        <w:rPr>
          <w:lang w:val="en-US"/>
        </w:rPr>
        <w:t>(7)</w:t>
      </w:r>
      <w:r>
        <w:rPr>
          <w:lang w:val="en-US"/>
        </w:rPr>
        <w:t>  </w:t>
      </w:r>
      <w:r>
        <w:t>If, as a result of a detailed review under subsection (6), it is determined, with respect to identifying information included in a database under subsection (4), that section 6, 7 or 8 was not complied with, the identifying information shall be retained, subject to the procedures developed under section 14 in relation to paragraph 4 of subsection 13 (1), in a database under the control of the police service, but access to such retained information shall be restricted in accordance with subsection (10).</w:t>
      </w:r>
    </w:p>
    <w:p w14:paraId="11F14D4B" w14:textId="77777777" w:rsidR="00D031DF" w:rsidRDefault="00D031DF" w:rsidP="00F26854">
      <w:pPr>
        <w:pStyle w:val="subsection-e"/>
      </w:pPr>
      <w:r>
        <w:tab/>
      </w:r>
      <w:r w:rsidRPr="003D59F4">
        <w:rPr>
          <w:lang w:val="en-US"/>
        </w:rPr>
        <w:t>(8)</w:t>
      </w:r>
      <w:r>
        <w:rPr>
          <w:lang w:val="en-US"/>
        </w:rPr>
        <w:t>  </w:t>
      </w:r>
      <w:r>
        <w:t>The chief of police shall consider the results of the detailed reviews under subsection (6) and take such actions as the chief of police considers appropriate.</w:t>
      </w:r>
    </w:p>
    <w:p w14:paraId="712F001F" w14:textId="77777777" w:rsidR="00D031DF" w:rsidRDefault="00D031DF" w:rsidP="00F26854">
      <w:pPr>
        <w:pStyle w:val="subsection-e"/>
      </w:pPr>
      <w:r>
        <w:tab/>
      </w:r>
      <w:r w:rsidRPr="003D59F4">
        <w:rPr>
          <w:lang w:val="en-US"/>
        </w:rPr>
        <w:t>(9)</w:t>
      </w:r>
      <w:r>
        <w:rPr>
          <w:lang w:val="en-US"/>
        </w:rPr>
        <w:t>  </w:t>
      </w:r>
      <w:r>
        <w:t>Access to identifying information shall be restricted in accordance with subsection (10) after the fifth anniversary of the date on which the information was first entered into a database under the control of the police service.</w:t>
      </w:r>
    </w:p>
    <w:p w14:paraId="3324A936" w14:textId="77777777" w:rsidR="00D031DF" w:rsidRDefault="00D031DF" w:rsidP="00F26854">
      <w:pPr>
        <w:pStyle w:val="subsection-e"/>
      </w:pPr>
      <w:r>
        <w:tab/>
      </w:r>
      <w:r w:rsidRPr="003D59F4">
        <w:rPr>
          <w:lang w:val="en-US"/>
        </w:rPr>
        <w:t>(10)</w:t>
      </w:r>
      <w:r>
        <w:rPr>
          <w:lang w:val="en-US"/>
        </w:rPr>
        <w:t>  </w:t>
      </w:r>
      <w:r>
        <w:t>The following apply with respect to identifying information to which access must be restricted:</w:t>
      </w:r>
    </w:p>
    <w:p w14:paraId="207C5183" w14:textId="77777777" w:rsidR="00D031DF" w:rsidRDefault="00D031DF" w:rsidP="00F26854">
      <w:pPr>
        <w:pStyle w:val="paragraph-e"/>
      </w:pPr>
      <w:r>
        <w:tab/>
        <w:t>1.</w:t>
      </w:r>
      <w:r>
        <w:tab/>
        <w:t>No person may access the information without the permission of the chief of police.</w:t>
      </w:r>
    </w:p>
    <w:p w14:paraId="5C4FE0B6" w14:textId="77777777" w:rsidR="00D031DF" w:rsidRDefault="00D031DF" w:rsidP="00F26854">
      <w:pPr>
        <w:pStyle w:val="paragraph-e"/>
      </w:pPr>
      <w:r>
        <w:tab/>
        <w:t>2.</w:t>
      </w:r>
      <w:r>
        <w:tab/>
        <w:t>A member of the police service may be permitted to access the information only if the chief of police is satisfied that access is needed,</w:t>
      </w:r>
    </w:p>
    <w:p w14:paraId="7F6C82F3" w14:textId="77777777" w:rsidR="00D031DF" w:rsidRDefault="00D031DF" w:rsidP="00F26854">
      <w:pPr>
        <w:pStyle w:val="subpara-e"/>
      </w:pPr>
      <w:r>
        <w:tab/>
        <w:t>i.</w:t>
      </w:r>
      <w:r>
        <w:tab/>
        <w:t>for the purpose of an ongoing police investigation,</w:t>
      </w:r>
    </w:p>
    <w:p w14:paraId="00E8A682" w14:textId="77777777" w:rsidR="00D031DF" w:rsidRDefault="00D031DF" w:rsidP="00F26854">
      <w:pPr>
        <w:pStyle w:val="subpara-e"/>
      </w:pPr>
      <w:r>
        <w:tab/>
        <w:t>ii.</w:t>
      </w:r>
      <w:r>
        <w:tab/>
        <w:t>in connection with legal proceedings or anticipated legal proceedings,</w:t>
      </w:r>
    </w:p>
    <w:p w14:paraId="78487103" w14:textId="77777777" w:rsidR="00D031DF" w:rsidRDefault="00D031DF" w:rsidP="00F26854">
      <w:pPr>
        <w:pStyle w:val="subpara-e"/>
      </w:pPr>
      <w:r>
        <w:tab/>
        <w:t>iii.</w:t>
      </w:r>
      <w:r>
        <w:tab/>
        <w:t>for the purpose of dealing with a complaint under Part X of the Act,</w:t>
      </w:r>
    </w:p>
    <w:p w14:paraId="0E246B3E" w14:textId="77777777" w:rsidR="00D031DF" w:rsidRDefault="00D031DF" w:rsidP="00F26854">
      <w:pPr>
        <w:pStyle w:val="subpara-e"/>
      </w:pPr>
      <w:r>
        <w:rPr>
          <w:lang w:val="en-CA"/>
        </w:rPr>
        <w:tab/>
      </w:r>
      <w:r>
        <w:t>iv.</w:t>
      </w:r>
      <w:r>
        <w:tab/>
        <w:t>in order to prepare the annual report described in subsection 15 (2) or the report required under section 16,</w:t>
      </w:r>
    </w:p>
    <w:p w14:paraId="2632DECD" w14:textId="77777777" w:rsidR="00D031DF" w:rsidRDefault="00D031DF" w:rsidP="00F26854">
      <w:pPr>
        <w:pStyle w:val="subpara-e"/>
      </w:pPr>
      <w:r>
        <w:tab/>
        <w:t>v.</w:t>
      </w:r>
      <w:r>
        <w:tab/>
        <w:t>for the purpose of complying with a legal requirement, or</w:t>
      </w:r>
    </w:p>
    <w:p w14:paraId="089A1792" w14:textId="77777777" w:rsidR="00D031DF" w:rsidRDefault="00D031DF" w:rsidP="00F26854">
      <w:pPr>
        <w:pStyle w:val="subpara-e"/>
      </w:pPr>
      <w:r>
        <w:tab/>
        <w:t>vi.</w:t>
      </w:r>
      <w:r>
        <w:tab/>
        <w:t>for the purpose of evaluating a police officer’s performance.</w:t>
      </w:r>
    </w:p>
    <w:p w14:paraId="1A86FF41" w14:textId="77777777" w:rsidR="00D031DF" w:rsidRDefault="00D031DF" w:rsidP="00F26854">
      <w:pPr>
        <w:pStyle w:val="subsection-e"/>
      </w:pPr>
      <w:r>
        <w:tab/>
        <w:t xml:space="preserve">(11)  The chief of police shall ensure that identifying information collected contrary to this Regulation or the predecessor regulation </w:t>
      </w:r>
      <w:r w:rsidRPr="00FE2BF3">
        <w:t>shall not be retained longer than is reasonably necessary to ensure the information is available in the circumstances in which access may be permitted under paragraph 2 of subsection (10)</w:t>
      </w:r>
      <w:r>
        <w:t>.</w:t>
      </w:r>
    </w:p>
    <w:p w14:paraId="47FB1177" w14:textId="77777777" w:rsidR="00D031DF" w:rsidRDefault="00D031DF" w:rsidP="00F26854">
      <w:pPr>
        <w:pStyle w:val="subsection-e"/>
      </w:pPr>
      <w:r>
        <w:tab/>
      </w:r>
      <w:r w:rsidRPr="0093723B">
        <w:t>(1</w:t>
      </w:r>
      <w:r>
        <w:t>2</w:t>
      </w:r>
      <w:r w:rsidRPr="0093723B">
        <w:t>)</w:t>
      </w:r>
      <w:r>
        <w:t>  </w:t>
      </w:r>
      <w:r w:rsidRPr="0093723B">
        <w:t xml:space="preserve">For greater certainty, this section applies with respect to any member of a police service to whom the chief of police delegates </w:t>
      </w:r>
      <w:r>
        <w:t xml:space="preserve">the chief’s </w:t>
      </w:r>
      <w:r w:rsidRPr="0093723B">
        <w:t>powers or duties under this section as it would to the chief, with necessary modifications.</w:t>
      </w:r>
    </w:p>
    <w:p w14:paraId="05D9EC8F" w14:textId="77777777" w:rsidR="00D031DF" w:rsidRDefault="00D031DF" w:rsidP="00F26854">
      <w:pPr>
        <w:pStyle w:val="heading1-e"/>
      </w:pPr>
      <w:bookmarkStart w:id="16" w:name="BK15"/>
      <w:bookmarkEnd w:id="16"/>
      <w:r>
        <w:t>Restrictions on Performance Targets</w:t>
      </w:r>
    </w:p>
    <w:p w14:paraId="1454D3C3" w14:textId="77777777" w:rsidR="00D031DF" w:rsidRDefault="00D031DF" w:rsidP="00F26854">
      <w:pPr>
        <w:pStyle w:val="headnote-e"/>
      </w:pPr>
      <w:r>
        <w:t>Performance targets not to be used in evaluating work performance</w:t>
      </w:r>
    </w:p>
    <w:p w14:paraId="154CA0F5" w14:textId="77777777" w:rsidR="00D031DF" w:rsidRDefault="00D031DF" w:rsidP="00F26854">
      <w:pPr>
        <w:pStyle w:val="section-e"/>
      </w:pPr>
      <w:r>
        <w:tab/>
      </w:r>
      <w:bookmarkStart w:id="17" w:name="BK16"/>
      <w:bookmarkEnd w:id="17"/>
      <w:r>
        <w:rPr>
          <w:b/>
          <w:bCs/>
        </w:rPr>
        <w:t>11</w:t>
      </w:r>
      <w:r w:rsidRPr="0040080F">
        <w:rPr>
          <w:b/>
          <w:bCs/>
        </w:rPr>
        <w:t>.</w:t>
      </w:r>
      <w:r>
        <w:rPr>
          <w:b/>
          <w:bCs/>
        </w:rPr>
        <w:t>  </w:t>
      </w:r>
      <w:r>
        <w:t>A chief of police shall ensure that no performance target based on any of the following factors is used to evaluate the work performance of a police officer in the police service:</w:t>
      </w:r>
    </w:p>
    <w:p w14:paraId="37C78490" w14:textId="77777777" w:rsidR="00D031DF" w:rsidRDefault="00D031DF" w:rsidP="00F26854">
      <w:pPr>
        <w:pStyle w:val="paragraph-e"/>
      </w:pPr>
      <w:r>
        <w:tab/>
        <w:t>1.</w:t>
      </w:r>
      <w:r>
        <w:tab/>
        <w:t>The number of times within a particular period that the officer collects or attempts to collect identifying information about individuals from the individuals.</w:t>
      </w:r>
    </w:p>
    <w:p w14:paraId="7C354C92" w14:textId="77777777" w:rsidR="00D031DF" w:rsidRDefault="00D031DF" w:rsidP="00F26854">
      <w:pPr>
        <w:pStyle w:val="paragraph-e"/>
      </w:pPr>
      <w:r>
        <w:tab/>
        <w:t>2.</w:t>
      </w:r>
      <w:r>
        <w:tab/>
        <w:t>The number of individuals from whom the officer collects or attempts to collect identifying information within a particular period.</w:t>
      </w:r>
    </w:p>
    <w:p w14:paraId="23C76916" w14:textId="77777777" w:rsidR="00D031DF" w:rsidRDefault="00D031DF" w:rsidP="00F26854">
      <w:pPr>
        <w:pStyle w:val="partnum-e"/>
      </w:pPr>
      <w:bookmarkStart w:id="18" w:name="BK17"/>
      <w:bookmarkEnd w:id="18"/>
      <w:r>
        <w:t>Part IV</w:t>
      </w:r>
      <w:r>
        <w:br/>
        <w:t>Other Matters</w:t>
      </w:r>
    </w:p>
    <w:p w14:paraId="34174823" w14:textId="77777777" w:rsidR="00D031DF" w:rsidRDefault="00D031DF" w:rsidP="00F26854">
      <w:pPr>
        <w:pStyle w:val="heading1-e"/>
      </w:pPr>
      <w:bookmarkStart w:id="19" w:name="BK18"/>
      <w:bookmarkEnd w:id="19"/>
      <w:r>
        <w:t>Training</w:t>
      </w:r>
    </w:p>
    <w:p w14:paraId="7C3723B4" w14:textId="77777777" w:rsidR="00D031DF" w:rsidRDefault="00D031DF" w:rsidP="00F26854">
      <w:pPr>
        <w:pStyle w:val="headnote-e"/>
      </w:pPr>
      <w:r>
        <w:t>Chiefs of police must ensure training</w:t>
      </w:r>
    </w:p>
    <w:p w14:paraId="6A61AB0C" w14:textId="77777777" w:rsidR="00D031DF" w:rsidRDefault="00D031DF" w:rsidP="00F26854">
      <w:pPr>
        <w:pStyle w:val="section-e"/>
      </w:pPr>
      <w:r>
        <w:rPr>
          <w:b/>
        </w:rPr>
        <w:tab/>
      </w:r>
      <w:bookmarkStart w:id="20" w:name="BK19"/>
      <w:bookmarkEnd w:id="20"/>
      <w:r>
        <w:rPr>
          <w:b/>
        </w:rPr>
        <w:t>12.  </w:t>
      </w:r>
      <w:r w:rsidRPr="000A4F65">
        <w:t>A</w:t>
      </w:r>
      <w:r>
        <w:t xml:space="preserve"> chief of police shall ensure that every police officer in the police service who attempts to collect identifying information about an individual from the individual</w:t>
      </w:r>
      <w:r w:rsidRPr="00E01D6D">
        <w:t xml:space="preserve"> and any member of the police service to whom the chief delegates any powers or duties of the chief under section </w:t>
      </w:r>
      <w:r>
        <w:t>10</w:t>
      </w:r>
      <w:r w:rsidRPr="00E01D6D">
        <w:t xml:space="preserve"> has successfully completed the training prescribed by the Minister for the purposes of this sectio</w:t>
      </w:r>
      <w:r>
        <w:t>n within the previous 36 months.</w:t>
      </w:r>
    </w:p>
    <w:p w14:paraId="3FEBD289" w14:textId="77777777" w:rsidR="00D031DF" w:rsidRDefault="00D031DF" w:rsidP="00F26854">
      <w:pPr>
        <w:pStyle w:val="heading1-e"/>
      </w:pPr>
      <w:bookmarkStart w:id="21" w:name="BK20"/>
      <w:bookmarkEnd w:id="21"/>
      <w:r>
        <w:t>Policies and Procedures</w:t>
      </w:r>
    </w:p>
    <w:p w14:paraId="54F8B02E" w14:textId="77777777" w:rsidR="00D031DF" w:rsidRDefault="00D031DF" w:rsidP="00F26854">
      <w:pPr>
        <w:pStyle w:val="headnote-e"/>
      </w:pPr>
      <w:r>
        <w:t>Boards and Minister must develop policies</w:t>
      </w:r>
    </w:p>
    <w:p w14:paraId="638BA974" w14:textId="77777777" w:rsidR="00D031DF" w:rsidRDefault="00D031DF" w:rsidP="00F26854">
      <w:pPr>
        <w:pStyle w:val="section-e"/>
      </w:pPr>
      <w:r>
        <w:tab/>
      </w:r>
      <w:bookmarkStart w:id="22" w:name="BK21"/>
      <w:bookmarkEnd w:id="22"/>
      <w:r>
        <w:rPr>
          <w:b/>
          <w:bCs/>
        </w:rPr>
        <w:t>13</w:t>
      </w:r>
      <w:r w:rsidRPr="000D1AD1">
        <w:rPr>
          <w:b/>
          <w:bCs/>
        </w:rPr>
        <w:t>.</w:t>
      </w:r>
      <w:r>
        <w:rPr>
          <w:b/>
          <w:bCs/>
        </w:rPr>
        <w:t>  </w:t>
      </w:r>
      <w:r>
        <w:t>(1)  The following matters are prescribed for the purposes of clauses 38 (1) (g) and 60 (1) (f) of the Act:</w:t>
      </w:r>
    </w:p>
    <w:p w14:paraId="7FF0B1AF" w14:textId="77777777" w:rsidR="00D031DF" w:rsidRDefault="00D031DF" w:rsidP="00F26854">
      <w:pPr>
        <w:pStyle w:val="paragraph-e"/>
      </w:pPr>
      <w:r>
        <w:tab/>
        <w:t>1.</w:t>
      </w:r>
      <w:r>
        <w:tab/>
        <w:t>The document to be given to individuals under section 8.</w:t>
      </w:r>
    </w:p>
    <w:p w14:paraId="4FDD9204" w14:textId="77777777" w:rsidR="00D031DF" w:rsidRDefault="00D031DF" w:rsidP="00F26854">
      <w:pPr>
        <w:pStyle w:val="paragraph-e"/>
      </w:pPr>
      <w:r>
        <w:lastRenderedPageBreak/>
        <w:tab/>
        <w:t>2.</w:t>
      </w:r>
      <w:r>
        <w:tab/>
        <w:t>The contents, in relation to matters to which this Regulation applies, of the annual reports described in subsection 15 (2).</w:t>
      </w:r>
    </w:p>
    <w:p w14:paraId="02377EA5" w14:textId="77777777" w:rsidR="00D031DF" w:rsidRDefault="00D031DF" w:rsidP="00F26854">
      <w:pPr>
        <w:pStyle w:val="paragraph-e"/>
      </w:pPr>
      <w:r>
        <w:tab/>
        <w:t>3.</w:t>
      </w:r>
      <w:r>
        <w:tab/>
        <w:t>The report required under section 16.</w:t>
      </w:r>
    </w:p>
    <w:p w14:paraId="26023598" w14:textId="77777777" w:rsidR="00D031DF" w:rsidRDefault="00D031DF" w:rsidP="00F26854">
      <w:pPr>
        <w:pStyle w:val="paragraph-e"/>
      </w:pPr>
      <w:r>
        <w:tab/>
      </w:r>
      <w:r w:rsidRPr="005B21AD">
        <w:t>4.</w:t>
      </w:r>
      <w:r w:rsidRPr="005B21AD">
        <w:tab/>
        <w:t>The retention of, access to and disclosure of identifying information collected on or after January 1, 2017, including the retention of identifying information collected contrary to this Regulation or the predecessor regulation.</w:t>
      </w:r>
    </w:p>
    <w:p w14:paraId="3DCEBDCC" w14:textId="77777777" w:rsidR="00D031DF" w:rsidRDefault="00D031DF" w:rsidP="00F26854">
      <w:pPr>
        <w:pStyle w:val="paragraph-e"/>
      </w:pPr>
      <w:r w:rsidRPr="005B21AD">
        <w:tab/>
        <w:t>5.</w:t>
      </w:r>
      <w:r w:rsidRPr="005B21AD">
        <w:tab/>
        <w:t>The retention of, access to and disclosure of identifying information collected before January 1, 2017 with respect to which the predecessor regulation would have applied had the collection taken place on January 1, 2017.</w:t>
      </w:r>
    </w:p>
    <w:p w14:paraId="3F5400B8" w14:textId="77777777" w:rsidR="00D031DF" w:rsidRDefault="00D031DF" w:rsidP="00F26854">
      <w:pPr>
        <w:pStyle w:val="subsection-e"/>
      </w:pPr>
      <w:r w:rsidRPr="00AD18C2">
        <w:tab/>
        <w:t>(2)</w:t>
      </w:r>
      <w:r>
        <w:t>  </w:t>
      </w:r>
      <w:r w:rsidRPr="00AD18C2">
        <w:t xml:space="preserve">For greater certainty, policies established in accordance with subsection (1) must be consistent with this Regulation. </w:t>
      </w:r>
    </w:p>
    <w:p w14:paraId="14AC62DF" w14:textId="77777777" w:rsidR="00D031DF" w:rsidRDefault="00D031DF" w:rsidP="00F26854">
      <w:pPr>
        <w:pStyle w:val="headnote-e"/>
      </w:pPr>
      <w:r>
        <w:t>Chiefs of police must develop procedures</w:t>
      </w:r>
    </w:p>
    <w:p w14:paraId="3459B830" w14:textId="77777777" w:rsidR="00D031DF" w:rsidRDefault="00D031DF" w:rsidP="00F26854">
      <w:pPr>
        <w:pStyle w:val="section-e"/>
      </w:pPr>
      <w:r>
        <w:tab/>
      </w:r>
      <w:bookmarkStart w:id="23" w:name="BK22"/>
      <w:bookmarkEnd w:id="23"/>
      <w:r>
        <w:rPr>
          <w:b/>
          <w:bCs/>
        </w:rPr>
        <w:t>14</w:t>
      </w:r>
      <w:r w:rsidRPr="006F3360">
        <w:rPr>
          <w:b/>
          <w:bCs/>
        </w:rPr>
        <w:t>.</w:t>
      </w:r>
      <w:r>
        <w:rPr>
          <w:b/>
          <w:bCs/>
        </w:rPr>
        <w:t>  </w:t>
      </w:r>
      <w:r>
        <w:t>Every chief of police shall develop written procedures regarding the matters listed under subsection 13 (1).</w:t>
      </w:r>
    </w:p>
    <w:p w14:paraId="70FBE599" w14:textId="77777777" w:rsidR="00D031DF" w:rsidRDefault="00D031DF" w:rsidP="00F26854">
      <w:pPr>
        <w:pStyle w:val="heading1-e"/>
      </w:pPr>
      <w:bookmarkStart w:id="24" w:name="BK23"/>
      <w:bookmarkEnd w:id="24"/>
      <w:r>
        <w:t>Reports</w:t>
      </w:r>
    </w:p>
    <w:p w14:paraId="0AA40876" w14:textId="77777777" w:rsidR="00D031DF" w:rsidRDefault="00D031DF" w:rsidP="00F26854">
      <w:pPr>
        <w:pStyle w:val="headnote-e"/>
      </w:pPr>
      <w:r>
        <w:t>Annual reports</w:t>
      </w:r>
    </w:p>
    <w:p w14:paraId="51E53D4E" w14:textId="77777777" w:rsidR="00D031DF" w:rsidRDefault="00D031DF" w:rsidP="00F26854">
      <w:pPr>
        <w:pStyle w:val="section-e"/>
      </w:pPr>
      <w:r>
        <w:rPr>
          <w:b/>
        </w:rPr>
        <w:tab/>
      </w:r>
      <w:bookmarkStart w:id="25" w:name="BK24"/>
      <w:bookmarkEnd w:id="25"/>
      <w:r>
        <w:rPr>
          <w:b/>
        </w:rPr>
        <w:t>15.  </w:t>
      </w:r>
      <w:r>
        <w:t>(1)  In this section,</w:t>
      </w:r>
    </w:p>
    <w:p w14:paraId="626DBA24" w14:textId="77777777" w:rsidR="00D031DF" w:rsidRDefault="00D031DF" w:rsidP="00F26854">
      <w:pPr>
        <w:pStyle w:val="definition-e"/>
      </w:pPr>
      <w:r w:rsidRPr="00016179">
        <w:t>“racialized group” means a g</w:t>
      </w:r>
      <w:r w:rsidRPr="00932F28">
        <w:t>roup</w:t>
      </w:r>
      <w:r>
        <w:t xml:space="preserve"> of individuals</w:t>
      </w:r>
      <w:r w:rsidRPr="00932F28">
        <w:t xml:space="preserve"> identified by</w:t>
      </w:r>
      <w:r>
        <w:t xml:space="preserve"> one of the following </w:t>
      </w:r>
      <w:r w:rsidRPr="00932F28">
        <w:t>race categor</w:t>
      </w:r>
      <w:r>
        <w:t>ies,</w:t>
      </w:r>
      <w:r w:rsidRPr="00932F28">
        <w:t xml:space="preserve"> </w:t>
      </w:r>
      <w:r>
        <w:t xml:space="preserve">as set out with respect to </w:t>
      </w:r>
      <w:r w:rsidRPr="00932F28">
        <w:t xml:space="preserve">the collection of Participant Observer Information (POI) in the </w:t>
      </w:r>
      <w:r>
        <w:t>d</w:t>
      </w:r>
      <w:r w:rsidRPr="00932F28">
        <w:t xml:space="preserve">ata </w:t>
      </w:r>
      <w:r>
        <w:t>s</w:t>
      </w:r>
      <w:r w:rsidRPr="00932F28">
        <w:t xml:space="preserve">tandards established under </w:t>
      </w:r>
      <w:r>
        <w:t xml:space="preserve">section 6 of </w:t>
      </w:r>
      <w:r w:rsidRPr="00932F28">
        <w:t xml:space="preserve">the </w:t>
      </w:r>
      <w:r w:rsidRPr="00F14BE6">
        <w:rPr>
          <w:rStyle w:val="ovitalic"/>
        </w:rPr>
        <w:t>Anti-Racism Act, 2017</w:t>
      </w:r>
      <w:r>
        <w:t>:</w:t>
      </w:r>
    </w:p>
    <w:p w14:paraId="268AEAFE" w14:textId="77777777" w:rsidR="00D031DF" w:rsidRDefault="00D031DF" w:rsidP="00F26854">
      <w:pPr>
        <w:pStyle w:val="paragraph-e"/>
      </w:pPr>
      <w:r>
        <w:tab/>
        <w:t>1.</w:t>
      </w:r>
      <w:r>
        <w:tab/>
        <w:t>Black.</w:t>
      </w:r>
    </w:p>
    <w:p w14:paraId="3A65EC0A" w14:textId="77777777" w:rsidR="00D031DF" w:rsidRDefault="00D031DF" w:rsidP="00F26854">
      <w:pPr>
        <w:pStyle w:val="paragraph-e"/>
      </w:pPr>
      <w:r>
        <w:tab/>
        <w:t>2.</w:t>
      </w:r>
      <w:r>
        <w:tab/>
        <w:t>East/Southeast Asian.</w:t>
      </w:r>
      <w:r w:rsidRPr="00932F28">
        <w:t xml:space="preserve"> </w:t>
      </w:r>
    </w:p>
    <w:p w14:paraId="731D0655" w14:textId="77777777" w:rsidR="00D031DF" w:rsidRDefault="00D031DF" w:rsidP="00F26854">
      <w:pPr>
        <w:pStyle w:val="paragraph-e"/>
      </w:pPr>
      <w:r>
        <w:tab/>
        <w:t>3.</w:t>
      </w:r>
      <w:r>
        <w:tab/>
        <w:t>Indigenous (First Nations, Métis, Inuit).</w:t>
      </w:r>
    </w:p>
    <w:p w14:paraId="3B88EEC1" w14:textId="77777777" w:rsidR="00D031DF" w:rsidRDefault="00D031DF" w:rsidP="00F26854">
      <w:pPr>
        <w:pStyle w:val="paragraph-e"/>
      </w:pPr>
      <w:r>
        <w:tab/>
        <w:t>4.</w:t>
      </w:r>
      <w:r>
        <w:tab/>
        <w:t>Latino.</w:t>
      </w:r>
    </w:p>
    <w:p w14:paraId="0F3C2FF8" w14:textId="77777777" w:rsidR="00D031DF" w:rsidRDefault="00D031DF" w:rsidP="00F26854">
      <w:pPr>
        <w:pStyle w:val="paragraph-e"/>
      </w:pPr>
      <w:r>
        <w:tab/>
        <w:t>5.</w:t>
      </w:r>
      <w:r>
        <w:tab/>
        <w:t>Middle Eastern.</w:t>
      </w:r>
    </w:p>
    <w:p w14:paraId="1308E602" w14:textId="77777777" w:rsidR="00D031DF" w:rsidRDefault="00D031DF" w:rsidP="00F26854">
      <w:pPr>
        <w:pStyle w:val="paragraph-e"/>
      </w:pPr>
      <w:r>
        <w:tab/>
        <w:t>6.</w:t>
      </w:r>
      <w:r>
        <w:tab/>
        <w:t>South Asian.</w:t>
      </w:r>
    </w:p>
    <w:p w14:paraId="576C94F2" w14:textId="77777777" w:rsidR="00D031DF" w:rsidRDefault="00D031DF" w:rsidP="00F26854">
      <w:pPr>
        <w:pStyle w:val="paragraph-e"/>
      </w:pPr>
      <w:r>
        <w:tab/>
        <w:t>7.</w:t>
      </w:r>
      <w:r>
        <w:tab/>
        <w:t xml:space="preserve">White. </w:t>
      </w:r>
    </w:p>
    <w:p w14:paraId="7B9AE6EB" w14:textId="77777777" w:rsidR="00D031DF" w:rsidRDefault="00D031DF" w:rsidP="00F26854">
      <w:pPr>
        <w:pStyle w:val="subsection-e"/>
      </w:pPr>
      <w:r>
        <w:tab/>
      </w:r>
      <w:r w:rsidRPr="00386DBD">
        <w:t>(</w:t>
      </w:r>
      <w:r>
        <w:t>2</w:t>
      </w:r>
      <w:r w:rsidRPr="00386DBD">
        <w:t>)</w:t>
      </w:r>
      <w:r>
        <w:t>  The following information respecting attempted collections of identifying information shall be included in the annual report provided by a chief of police to a police service board under section 12 of Ontario Regulation 399/23</w:t>
      </w:r>
      <w:r w:rsidRPr="001720A8">
        <w:t xml:space="preserve"> </w:t>
      </w:r>
      <w:r w:rsidRPr="00DF0477">
        <w:t>(General Matters Under the Authority of the Lieutenant Governor in Council) made und</w:t>
      </w:r>
      <w:r>
        <w:t>er the Act</w:t>
      </w:r>
      <w:r w:rsidRPr="00E60B8C">
        <w:t xml:space="preserve"> </w:t>
      </w:r>
      <w:r w:rsidRPr="00E31849">
        <w:t>or by the Commissioner under subsection 58 (1) of the Act:</w:t>
      </w:r>
      <w:r w:rsidRPr="00E60B8C">
        <w:t xml:space="preserve"> </w:t>
      </w:r>
    </w:p>
    <w:p w14:paraId="0099D1DE" w14:textId="77777777" w:rsidR="00D031DF" w:rsidRDefault="00D031DF" w:rsidP="00F26854">
      <w:pPr>
        <w:pStyle w:val="paragraph-e"/>
      </w:pPr>
      <w:r>
        <w:tab/>
        <w:t>1.</w:t>
      </w:r>
      <w:r>
        <w:tab/>
        <w:t>The number of attempted collections and the number of attempted collections in which identifying information was collected.</w:t>
      </w:r>
    </w:p>
    <w:p w14:paraId="2814D4F1" w14:textId="77777777" w:rsidR="00D031DF" w:rsidRDefault="00D031DF" w:rsidP="00F26854">
      <w:pPr>
        <w:pStyle w:val="paragraph-e"/>
      </w:pPr>
      <w:r>
        <w:tab/>
        <w:t>2.</w:t>
      </w:r>
      <w:r>
        <w:tab/>
        <w:t>The number of individuals from whom identifying information was collected.</w:t>
      </w:r>
    </w:p>
    <w:p w14:paraId="4239EA3C" w14:textId="77777777" w:rsidR="00D031DF" w:rsidRDefault="00D031DF" w:rsidP="00F26854">
      <w:pPr>
        <w:pStyle w:val="paragraph-e"/>
      </w:pPr>
      <w:r>
        <w:tab/>
        <w:t>3.</w:t>
      </w:r>
      <w:r>
        <w:tab/>
        <w:t>The number of times each of the following provisions was relied on to not do something that would otherwise be required under subsection 7 (1):</w:t>
      </w:r>
    </w:p>
    <w:p w14:paraId="42DBC61E" w14:textId="77777777" w:rsidR="00D031DF" w:rsidRDefault="00D031DF" w:rsidP="00F26854">
      <w:pPr>
        <w:pStyle w:val="subpara-e"/>
      </w:pPr>
      <w:r>
        <w:tab/>
        <w:t>i.</w:t>
      </w:r>
      <w:r>
        <w:tab/>
        <w:t>Subsection 7 (2).</w:t>
      </w:r>
    </w:p>
    <w:p w14:paraId="044C459E" w14:textId="77777777" w:rsidR="00D031DF" w:rsidRDefault="00D031DF" w:rsidP="00F26854">
      <w:pPr>
        <w:pStyle w:val="subpara-e"/>
      </w:pPr>
      <w:r>
        <w:tab/>
        <w:t>ii.</w:t>
      </w:r>
      <w:r>
        <w:tab/>
        <w:t>Clause 7 (3) (a).</w:t>
      </w:r>
    </w:p>
    <w:p w14:paraId="7D177445" w14:textId="77777777" w:rsidR="00D031DF" w:rsidRDefault="00D031DF" w:rsidP="00F26854">
      <w:pPr>
        <w:pStyle w:val="subpara-e"/>
      </w:pPr>
      <w:r>
        <w:tab/>
        <w:t>iii.</w:t>
      </w:r>
      <w:r>
        <w:tab/>
        <w:t>Clause 7 (3) (b).</w:t>
      </w:r>
    </w:p>
    <w:p w14:paraId="07D46BEA" w14:textId="77777777" w:rsidR="00D031DF" w:rsidRDefault="00D031DF" w:rsidP="00F26854">
      <w:pPr>
        <w:pStyle w:val="subpara-e"/>
      </w:pPr>
      <w:r>
        <w:tab/>
        <w:t>iv.</w:t>
      </w:r>
      <w:r>
        <w:tab/>
        <w:t>Clause 7 (3) (c).</w:t>
      </w:r>
    </w:p>
    <w:p w14:paraId="7B3C9266" w14:textId="77777777" w:rsidR="00D031DF" w:rsidRDefault="00D031DF" w:rsidP="00F26854">
      <w:pPr>
        <w:pStyle w:val="paragraph-e"/>
      </w:pPr>
      <w:r>
        <w:tab/>
        <w:t>4.</w:t>
      </w:r>
      <w:r>
        <w:tab/>
        <w:t>The number of times an individual was not given a document under clause 8 (1) (b) because the individual did not indicate that they wanted it.</w:t>
      </w:r>
    </w:p>
    <w:p w14:paraId="5DC93B34" w14:textId="77777777" w:rsidR="00D031DF" w:rsidRDefault="00D031DF" w:rsidP="00F26854">
      <w:pPr>
        <w:pStyle w:val="paragraph-e"/>
      </w:pPr>
      <w:r>
        <w:tab/>
        <w:t>5.</w:t>
      </w:r>
      <w:r>
        <w:tab/>
        <w:t>The number of times each of the following clauses was relied on to not do something that would otherwise be required under subsection 8 (1):</w:t>
      </w:r>
    </w:p>
    <w:p w14:paraId="0BF12651" w14:textId="77777777" w:rsidR="00D031DF" w:rsidRDefault="00D031DF" w:rsidP="00F26854">
      <w:pPr>
        <w:pStyle w:val="subpara-e"/>
      </w:pPr>
      <w:r>
        <w:tab/>
        <w:t>i.</w:t>
      </w:r>
      <w:r>
        <w:tab/>
        <w:t>Clause 8 (2) (a).</w:t>
      </w:r>
    </w:p>
    <w:p w14:paraId="3D579E88" w14:textId="77777777" w:rsidR="00D031DF" w:rsidRDefault="00D031DF" w:rsidP="00F26854">
      <w:pPr>
        <w:pStyle w:val="subpara-e"/>
      </w:pPr>
      <w:r>
        <w:tab/>
        <w:t>ii.</w:t>
      </w:r>
      <w:r>
        <w:tab/>
        <w:t>Clause 8 (2) (b).</w:t>
      </w:r>
    </w:p>
    <w:p w14:paraId="6569AE95" w14:textId="77777777" w:rsidR="00D031DF" w:rsidRDefault="00D031DF" w:rsidP="00F26854">
      <w:pPr>
        <w:pStyle w:val="paragraph-e"/>
      </w:pPr>
      <w:r>
        <w:tab/>
        <w:t>6.</w:t>
      </w:r>
      <w:r>
        <w:tab/>
        <w:t>For each of the following categories of gender identity, the number of attempted collections from individuals who are perceived, by a police officer, to be within that category:</w:t>
      </w:r>
    </w:p>
    <w:p w14:paraId="225B688A" w14:textId="77777777" w:rsidR="00D031DF" w:rsidRDefault="00D031DF" w:rsidP="00F26854">
      <w:pPr>
        <w:pStyle w:val="subpara-e"/>
      </w:pPr>
      <w:r>
        <w:tab/>
        <w:t>i.</w:t>
      </w:r>
      <w:r>
        <w:tab/>
        <w:t>Male.</w:t>
      </w:r>
    </w:p>
    <w:p w14:paraId="27C64AE1" w14:textId="77777777" w:rsidR="00D031DF" w:rsidRDefault="00D031DF" w:rsidP="00F26854">
      <w:pPr>
        <w:pStyle w:val="subpara-e"/>
      </w:pPr>
      <w:r>
        <w:tab/>
        <w:t>ii.</w:t>
      </w:r>
      <w:r>
        <w:tab/>
        <w:t>Female.</w:t>
      </w:r>
    </w:p>
    <w:p w14:paraId="7D335DEB" w14:textId="77777777" w:rsidR="00D031DF" w:rsidRDefault="00D031DF" w:rsidP="00F26854">
      <w:pPr>
        <w:pStyle w:val="subpara-e"/>
      </w:pPr>
      <w:r>
        <w:lastRenderedPageBreak/>
        <w:tab/>
        <w:t>iii.</w:t>
      </w:r>
      <w:r>
        <w:tab/>
        <w:t>Transgender, non-binary or other gender identity.</w:t>
      </w:r>
    </w:p>
    <w:p w14:paraId="36A70BD0" w14:textId="77777777" w:rsidR="00D031DF" w:rsidRDefault="00D031DF" w:rsidP="00F26854">
      <w:pPr>
        <w:pStyle w:val="paragraph-e"/>
      </w:pPr>
      <w:r>
        <w:tab/>
        <w:t>7.</w:t>
      </w:r>
      <w:r>
        <w:tab/>
        <w:t>For each age group established by the chief of police for the purpose of this paragraph, the number of attempted collections from individuals who are perceived, by a police officer, to be within that age group.</w:t>
      </w:r>
    </w:p>
    <w:p w14:paraId="417D05C0" w14:textId="77777777" w:rsidR="00D031DF" w:rsidRDefault="00D031DF" w:rsidP="00F26854">
      <w:pPr>
        <w:pStyle w:val="paragraph-e"/>
      </w:pPr>
      <w:r>
        <w:tab/>
        <w:t>8.</w:t>
      </w:r>
      <w:r>
        <w:tab/>
        <w:t>For each racialized group, the number of attempted collections from individuals who are perceived, by a police officer, to be within that racialized group.</w:t>
      </w:r>
    </w:p>
    <w:p w14:paraId="745272C2" w14:textId="77777777" w:rsidR="00D031DF" w:rsidRDefault="00D031DF" w:rsidP="00F26854">
      <w:pPr>
        <w:pStyle w:val="paragraph-e"/>
      </w:pPr>
      <w:r>
        <w:tab/>
        <w:t>9.</w:t>
      </w:r>
      <w:r>
        <w:tab/>
        <w:t>A statement, based on an analysis of the information provided under this subsection, as to whether the collections were attempted disproportionately from individuals within a group based on</w:t>
      </w:r>
      <w:r w:rsidRPr="002B6315">
        <w:t xml:space="preserve"> gender identity, a </w:t>
      </w:r>
      <w:r>
        <w:t>particular age or racialized group, or a combination of groups and if so, any additional information that the chief of police considers relevant to explain the disproportionate attempted collections.</w:t>
      </w:r>
    </w:p>
    <w:p w14:paraId="1A097EC8" w14:textId="77777777" w:rsidR="00D031DF" w:rsidRDefault="00D031DF" w:rsidP="00F26854">
      <w:pPr>
        <w:pStyle w:val="paragraph-e"/>
      </w:pPr>
      <w:r>
        <w:tab/>
        <w:t>10.</w:t>
      </w:r>
      <w:r>
        <w:tab/>
        <w:t>The neighbourhoods or areas where collections were attempted and the number of attempted collections in each neighbourhood or area.</w:t>
      </w:r>
    </w:p>
    <w:p w14:paraId="79516D55" w14:textId="77777777" w:rsidR="00D031DF" w:rsidRDefault="00D031DF" w:rsidP="00F26854">
      <w:pPr>
        <w:pStyle w:val="paragraph-e"/>
      </w:pPr>
      <w:r>
        <w:tab/>
        <w:t>11.</w:t>
      </w:r>
      <w:r>
        <w:tab/>
        <w:t>The number of determinations, referred to in subsection 10 (5), that section 6 or clause 10 (4) (a) was not complied with.</w:t>
      </w:r>
    </w:p>
    <w:p w14:paraId="43DC5C4D" w14:textId="77777777" w:rsidR="00D031DF" w:rsidRDefault="00D031DF" w:rsidP="00F26854">
      <w:pPr>
        <w:pStyle w:val="paragraph-e"/>
      </w:pPr>
      <w:r>
        <w:tab/>
        <w:t>12.</w:t>
      </w:r>
      <w:r>
        <w:tab/>
        <w:t>The number of determinations, referred to in subsections 10 (6) and (7), that section 6, 7 or 8 was not complied with.</w:t>
      </w:r>
    </w:p>
    <w:p w14:paraId="77CDCAB7" w14:textId="77777777" w:rsidR="00D031DF" w:rsidRDefault="00D031DF" w:rsidP="00F26854">
      <w:pPr>
        <w:pStyle w:val="paragraph-e"/>
      </w:pPr>
      <w:r>
        <w:tab/>
        <w:t>13.</w:t>
      </w:r>
      <w:r>
        <w:tab/>
        <w:t>The number of times members of the police service were permitted under subsection 10 (10) to access identifying information to which access must be restricted.</w:t>
      </w:r>
    </w:p>
    <w:p w14:paraId="2CE6B908" w14:textId="77777777" w:rsidR="00D031DF" w:rsidRDefault="00D031DF" w:rsidP="00F26854">
      <w:pPr>
        <w:pStyle w:val="subsection-e"/>
      </w:pPr>
      <w:r>
        <w:tab/>
        <w:t>(3)  A chief of police shall establish age groups for the purpose of paragraph 7 of subsection (1).</w:t>
      </w:r>
    </w:p>
    <w:p w14:paraId="2A5526C6" w14:textId="77777777" w:rsidR="00D031DF" w:rsidRDefault="00D031DF" w:rsidP="00F26854">
      <w:pPr>
        <w:pStyle w:val="headnote-e"/>
      </w:pPr>
      <w:r>
        <w:t>Chiefs of police must review practices and report</w:t>
      </w:r>
    </w:p>
    <w:p w14:paraId="1FBD3C9E" w14:textId="77777777" w:rsidR="00D031DF" w:rsidRDefault="00D031DF" w:rsidP="00F26854">
      <w:pPr>
        <w:pStyle w:val="section-e"/>
      </w:pPr>
      <w:r>
        <w:rPr>
          <w:b/>
        </w:rPr>
        <w:tab/>
      </w:r>
      <w:bookmarkStart w:id="26" w:name="BK25"/>
      <w:bookmarkEnd w:id="26"/>
      <w:r>
        <w:rPr>
          <w:b/>
          <w:bCs/>
          <w:lang w:val="en-US"/>
        </w:rPr>
        <w:t>16</w:t>
      </w:r>
      <w:r w:rsidRPr="003D59F4">
        <w:rPr>
          <w:b/>
          <w:bCs/>
          <w:lang w:val="en-US"/>
        </w:rPr>
        <w:t>.</w:t>
      </w:r>
      <w:r>
        <w:rPr>
          <w:b/>
          <w:bCs/>
          <w:lang w:val="en-US"/>
        </w:rPr>
        <w:t>  </w:t>
      </w:r>
      <w:r w:rsidRPr="003D59F4">
        <w:rPr>
          <w:lang w:val="en-US"/>
        </w:rPr>
        <w:t>(1)</w:t>
      </w:r>
      <w:r>
        <w:rPr>
          <w:lang w:val="en-US"/>
        </w:rPr>
        <w:t>  </w:t>
      </w:r>
      <w:r>
        <w:t>If an annual report referred to in subsection 15 (2) reveals that identifying information was attempted to be collected disproportionately from individuals perceived to be within a group or combination of groups, the chief of police shall review the practices of the police service and shall prepare a report setting out the results of the review and the chief’s proposals, if any, to address the disproportionate attempted collection of information.</w:t>
      </w:r>
    </w:p>
    <w:p w14:paraId="39CB4633" w14:textId="77777777" w:rsidR="00D031DF" w:rsidRDefault="00D031DF" w:rsidP="00F26854">
      <w:pPr>
        <w:pStyle w:val="subsection-e"/>
      </w:pPr>
      <w:r>
        <w:tab/>
      </w:r>
      <w:r w:rsidRPr="003D59F4">
        <w:rPr>
          <w:lang w:val="en-US"/>
        </w:rPr>
        <w:t>(2)</w:t>
      </w:r>
      <w:r>
        <w:rPr>
          <w:lang w:val="en-US"/>
        </w:rPr>
        <w:t>  </w:t>
      </w:r>
      <w:r>
        <w:t>The chief of police shall provide the report to the police service board or, in the case of the Commissioner, to the Minister.</w:t>
      </w:r>
    </w:p>
    <w:p w14:paraId="4650F356" w14:textId="77777777" w:rsidR="00D031DF" w:rsidRDefault="00D031DF" w:rsidP="00F26854">
      <w:pPr>
        <w:pStyle w:val="subsection-e"/>
      </w:pPr>
      <w:r>
        <w:tab/>
      </w:r>
      <w:hyperlink r:id="rId9" w:anchor="s15s3" w:history="1">
        <w:r w:rsidRPr="004621E0">
          <w:t>(3)</w:t>
        </w:r>
      </w:hyperlink>
      <w:r w:rsidRPr="004621E0">
        <w:t>  </w:t>
      </w:r>
      <w:r>
        <w:t>On receipt of a report under subsection (2), the police service board or the Minister, as the case may be,</w:t>
      </w:r>
    </w:p>
    <w:p w14:paraId="2A93F7CB" w14:textId="77777777" w:rsidR="00D031DF" w:rsidRDefault="00D031DF" w:rsidP="00F26854">
      <w:pPr>
        <w:pStyle w:val="clause-e"/>
      </w:pPr>
      <w:r>
        <w:tab/>
        <w:t>(a)</w:t>
      </w:r>
      <w:r>
        <w:tab/>
        <w:t xml:space="preserve">shall publish the report on the Internet in a manner that makes it available to the public free of charge and may make the report available to the public </w:t>
      </w:r>
      <w:r w:rsidRPr="00CA111F">
        <w:t xml:space="preserve">free of charge </w:t>
      </w:r>
      <w:r>
        <w:t>in any other manner that the police service board or the Minister, as the case may be, considers appropriate; and</w:t>
      </w:r>
    </w:p>
    <w:p w14:paraId="09960084" w14:textId="77777777" w:rsidR="00D031DF" w:rsidRDefault="00D031DF" w:rsidP="00F26854">
      <w:pPr>
        <w:pStyle w:val="clause-e"/>
      </w:pPr>
      <w:r>
        <w:tab/>
        <w:t>(b)</w:t>
      </w:r>
      <w:r>
        <w:tab/>
        <w:t>shall consider the report and the proposals, if any, set out in the report and consider, in the case of a police service board, whether to give directions under section 40 of the Act or, in the case of the Minister, whether to give directions to the Commissioner under section 62 of the Act.</w:t>
      </w:r>
    </w:p>
    <w:p w14:paraId="5A9E6C4B" w14:textId="77777777" w:rsidR="00D031DF" w:rsidRPr="001867AB" w:rsidRDefault="00D031DF" w:rsidP="004621E0">
      <w:pPr>
        <w:pStyle w:val="partnum-e"/>
      </w:pPr>
      <w:bookmarkStart w:id="27" w:name="BK26"/>
      <w:bookmarkEnd w:id="27"/>
      <w:r w:rsidRPr="001867AB">
        <w:t>Part V</w:t>
      </w:r>
      <w:r w:rsidR="00D30C33">
        <w:t xml:space="preserve"> (OMITTED)</w:t>
      </w:r>
      <w:r w:rsidRPr="001867AB">
        <w:fldChar w:fldCharType="begin"/>
      </w:r>
      <w:r w:rsidRPr="001867AB">
        <w:instrText xml:space="preserve"> p-section </w:instrText>
      </w:r>
      <w:r w:rsidRPr="001867AB">
        <w:fldChar w:fldCharType="end"/>
      </w:r>
    </w:p>
    <w:p w14:paraId="0AAD56C3" w14:textId="77777777" w:rsidR="000277A9" w:rsidRDefault="00D30C33" w:rsidP="004621E0">
      <w:pPr>
        <w:pStyle w:val="section-e"/>
      </w:pPr>
      <w:r>
        <w:tab/>
      </w:r>
      <w:r>
        <w:rPr>
          <w:rStyle w:val="ovbold"/>
        </w:rPr>
        <w:t>17.</w:t>
      </w:r>
      <w:r>
        <w:t>  </w:t>
      </w:r>
      <w:r>
        <w:rPr>
          <w:rStyle w:val="ovsmallcap"/>
        </w:rPr>
        <w:t>Omitted</w:t>
      </w:r>
      <w:r>
        <w:t xml:space="preserve"> (</w:t>
      </w:r>
      <w:r>
        <w:rPr>
          <w:rStyle w:val="ovsmallcap"/>
        </w:rPr>
        <w:t>provides for coming into force of provisions of this Regulation</w:t>
      </w:r>
      <w:r>
        <w:t>).</w:t>
      </w:r>
    </w:p>
    <w:p w14:paraId="36E61E54" w14:textId="77777777" w:rsidR="007A062C" w:rsidRDefault="007A062C" w:rsidP="004621E0">
      <w:pPr>
        <w:pStyle w:val="section-e"/>
      </w:pPr>
    </w:p>
    <w:p w14:paraId="35264BCA" w14:textId="77777777" w:rsidR="007A062C" w:rsidRDefault="007A062C" w:rsidP="007A062C">
      <w:hyperlink r:id="rId10" w:history="1">
        <w:r>
          <w:rPr>
            <w:rStyle w:val="Hyperlink"/>
          </w:rPr>
          <w:t>Français</w:t>
        </w:r>
      </w:hyperlink>
    </w:p>
    <w:p w14:paraId="193664F8" w14:textId="77777777" w:rsidR="007A062C" w:rsidRDefault="007A062C" w:rsidP="007A062C"/>
    <w:p w14:paraId="56CC36BD" w14:textId="77777777" w:rsidR="007A062C" w:rsidRDefault="007A062C" w:rsidP="007A062C">
      <w:hyperlink w:anchor="Top" w:history="1">
        <w:r>
          <w:rPr>
            <w:rStyle w:val="Hyperlink"/>
          </w:rPr>
          <w:t>Back to top</w:t>
        </w:r>
      </w:hyperlink>
    </w:p>
    <w:sectPr w:rsidR="007A062C">
      <w:footerReference w:type="default" r:id="rId11"/>
      <w:pgSz w:w="12240" w:h="15840"/>
      <w:pgMar w:top="1440" w:right="960" w:bottom="1104" w:left="1200" w:header="720" w:footer="720" w:gutter="0"/>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FFACA2" w14:textId="77777777" w:rsidR="00373589" w:rsidRDefault="00373589">
      <w:r>
        <w:separator/>
      </w:r>
    </w:p>
  </w:endnote>
  <w:endnote w:type="continuationSeparator" w:id="0">
    <w:p w14:paraId="27F0060B" w14:textId="77777777" w:rsidR="00373589" w:rsidRDefault="0037358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w:panose1 w:val="02020603050405020304"/>
    <w:charset w:val="00"/>
    <w:family w:val="roman"/>
    <w:pitch w:val="variable"/>
    <w:sig w:usb0="E0002EFF" w:usb1="C000785B" w:usb2="00000009" w:usb3="00000000" w:csb0="000001FF" w:csb1="00000000"/>
  </w:font>
  <w:font w:name="Times New (W1)">
    <w:altName w:val="Times New Roman"/>
    <w:charset w:val="00"/>
    <w:family w:val="roman"/>
    <w:pitch w:val="variable"/>
    <w:sig w:usb0="00000000" w:usb1="C0007841"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1D4CBB" w14:textId="77777777" w:rsidR="000277A9" w:rsidRDefault="000277A9">
    <w:pPr>
      <w:jc w:val="center"/>
    </w:pPr>
    <w:r>
      <w:fldChar w:fldCharType="begin"/>
    </w:r>
    <w:r>
      <w:instrText xml:space="preserve"> PAGE </w:instrText>
    </w:r>
    <w:r>
      <w:fldChar w:fldCharType="separate"/>
    </w:r>
    <w:r w:rsidR="003E2DF9">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28320C" w14:textId="77777777" w:rsidR="00373589" w:rsidRDefault="00373589">
      <w:r>
        <w:separator/>
      </w:r>
    </w:p>
  </w:footnote>
  <w:footnote w:type="continuationSeparator" w:id="0">
    <w:p w14:paraId="0D6AA9E6" w14:textId="77777777" w:rsidR="00373589" w:rsidRDefault="0037358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9ED4A7BA"/>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90942B0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37AAD74E"/>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673AA1C8"/>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B06C9C30"/>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42CCEF22"/>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96C8F66C"/>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982078B0"/>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6876FADC"/>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A25AF7AE"/>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C98610D"/>
    <w:multiLevelType w:val="multilevel"/>
    <w:tmpl w:val="1009001D"/>
    <w:styleLink w:val="1ai"/>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1" w15:restartNumberingAfterBreak="0">
    <w:nsid w:val="53536343"/>
    <w:multiLevelType w:val="multilevel"/>
    <w:tmpl w:val="1009001F"/>
    <w:styleLink w:val="111111"/>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74750873"/>
    <w:multiLevelType w:val="multilevel"/>
    <w:tmpl w:val="10090023"/>
    <w:styleLink w:val="ArticleSection"/>
    <w:lvl w:ilvl="0">
      <w:start w:val="1"/>
      <w:numFmt w:val="upperRoman"/>
      <w:pStyle w:val="Heading1"/>
      <w:lvlText w:val="Article %1."/>
      <w:lvlJc w:val="left"/>
      <w:pPr>
        <w:ind w:left="0" w:firstLine="0"/>
      </w:pPr>
    </w:lvl>
    <w:lvl w:ilvl="1">
      <w:start w:val="1"/>
      <w:numFmt w:val="decimalZero"/>
      <w:pStyle w:val="Heading2"/>
      <w:isLgl/>
      <w:lvlText w:val="Section %1.%2"/>
      <w:lvlJc w:val="left"/>
      <w:pPr>
        <w:ind w:left="0" w:firstLine="0"/>
      </w:pPr>
    </w:lvl>
    <w:lvl w:ilvl="2">
      <w:start w:val="1"/>
      <w:numFmt w:val="lowerLetter"/>
      <w:pStyle w:val="Heading3"/>
      <w:lvlText w:val="(%3)"/>
      <w:lvlJc w:val="left"/>
      <w:pPr>
        <w:ind w:left="720" w:hanging="432"/>
      </w:pPr>
    </w:lvl>
    <w:lvl w:ilvl="3">
      <w:start w:val="1"/>
      <w:numFmt w:val="lowerRoman"/>
      <w:pStyle w:val="Heading4"/>
      <w:lvlText w:val="(%4)"/>
      <w:lvlJc w:val="right"/>
      <w:pPr>
        <w:ind w:left="864" w:hanging="144"/>
      </w:pPr>
    </w:lvl>
    <w:lvl w:ilvl="4">
      <w:start w:val="1"/>
      <w:numFmt w:val="decimal"/>
      <w:pStyle w:val="Heading5"/>
      <w:lvlText w:val="%5)"/>
      <w:lvlJc w:val="left"/>
      <w:pPr>
        <w:ind w:left="1008" w:hanging="432"/>
      </w:pPr>
    </w:lvl>
    <w:lvl w:ilvl="5">
      <w:start w:val="1"/>
      <w:numFmt w:val="lowerLetter"/>
      <w:pStyle w:val="Heading6"/>
      <w:lvlText w:val="%6)"/>
      <w:lvlJc w:val="left"/>
      <w:pPr>
        <w:ind w:left="1152" w:hanging="432"/>
      </w:pPr>
    </w:lvl>
    <w:lvl w:ilvl="6">
      <w:start w:val="1"/>
      <w:numFmt w:val="lowerRoman"/>
      <w:pStyle w:val="Heading7"/>
      <w:lvlText w:val="%7)"/>
      <w:lvlJc w:val="right"/>
      <w:pPr>
        <w:ind w:left="1296" w:hanging="288"/>
      </w:pPr>
    </w:lvl>
    <w:lvl w:ilvl="7">
      <w:start w:val="1"/>
      <w:numFmt w:val="lowerLetter"/>
      <w:pStyle w:val="Heading8"/>
      <w:lvlText w:val="%8."/>
      <w:lvlJc w:val="left"/>
      <w:pPr>
        <w:ind w:left="1440" w:hanging="432"/>
      </w:pPr>
    </w:lvl>
    <w:lvl w:ilvl="8">
      <w:start w:val="1"/>
      <w:numFmt w:val="lowerRoman"/>
      <w:pStyle w:val="Heading9"/>
      <w:lvlText w:val="%9."/>
      <w:lvlJc w:val="right"/>
      <w:pPr>
        <w:ind w:left="1584" w:hanging="144"/>
      </w:pPr>
    </w:lvl>
  </w:abstractNum>
  <w:num w:numId="1" w16cid:durableId="1095394674">
    <w:abstractNumId w:val="9"/>
  </w:num>
  <w:num w:numId="2" w16cid:durableId="431246538">
    <w:abstractNumId w:val="7"/>
  </w:num>
  <w:num w:numId="3" w16cid:durableId="740055540">
    <w:abstractNumId w:val="6"/>
  </w:num>
  <w:num w:numId="4" w16cid:durableId="791679646">
    <w:abstractNumId w:val="5"/>
  </w:num>
  <w:num w:numId="5" w16cid:durableId="1811357893">
    <w:abstractNumId w:val="4"/>
  </w:num>
  <w:num w:numId="6" w16cid:durableId="1381587722">
    <w:abstractNumId w:val="8"/>
  </w:num>
  <w:num w:numId="7" w16cid:durableId="1436707574">
    <w:abstractNumId w:val="3"/>
  </w:num>
  <w:num w:numId="8" w16cid:durableId="959922449">
    <w:abstractNumId w:val="2"/>
  </w:num>
  <w:num w:numId="9" w16cid:durableId="1766490071">
    <w:abstractNumId w:val="1"/>
  </w:num>
  <w:num w:numId="10" w16cid:durableId="738284331">
    <w:abstractNumId w:val="0"/>
  </w:num>
  <w:num w:numId="11" w16cid:durableId="1776946842">
    <w:abstractNumId w:val="11"/>
  </w:num>
  <w:num w:numId="12" w16cid:durableId="1671060693">
    <w:abstractNumId w:val="10"/>
  </w:num>
  <w:num w:numId="13" w16cid:durableId="317656569">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attachedTemplate r:id="rId1"/>
  <w:linkStyle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00"/>
  <w:drawingGridVerticalSpacing w:val="136"/>
  <w:displayHorizontalDrawingGridEvery w:val="0"/>
  <w:displayVerticalDrawingGridEvery w:val="0"/>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0FB1"/>
    <w:rsid w:val="000277A9"/>
    <w:rsid w:val="00070FB1"/>
    <w:rsid w:val="00220675"/>
    <w:rsid w:val="00373589"/>
    <w:rsid w:val="003E2DF9"/>
    <w:rsid w:val="004621E0"/>
    <w:rsid w:val="00643BC0"/>
    <w:rsid w:val="006C3588"/>
    <w:rsid w:val="00740C22"/>
    <w:rsid w:val="00755D69"/>
    <w:rsid w:val="007A062C"/>
    <w:rsid w:val="009E5547"/>
    <w:rsid w:val="00A35E35"/>
    <w:rsid w:val="00B90BDD"/>
    <w:rsid w:val="00C43DB5"/>
    <w:rsid w:val="00D031DF"/>
    <w:rsid w:val="00D30C33"/>
    <w:rsid w:val="00EA27B4"/>
    <w:rsid w:val="00F26854"/>
    <w:rsid w:val="00F302C1"/>
  </w:rsids>
  <m:mathPr>
    <m:mathFont m:val="Cambria Math"/>
    <m:brkBin m:val="before"/>
    <m:brkBinSub m:val="--"/>
    <m:smallFrac m:val="0"/>
    <m:dispDef/>
    <m:lMargin m:val="0"/>
    <m:rMargin m:val="0"/>
    <m:defJc m:val="centerGroup"/>
    <m:wrapIndent m:val="1440"/>
    <m:intLim m:val="subSup"/>
    <m:naryLim m:val="undOvr"/>
  </m:mathPr>
  <w:themeFontLang w:val="en-CA"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93D7B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CA" w:eastAsia="en-CA"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A062C"/>
  </w:style>
  <w:style w:type="paragraph" w:styleId="Heading1">
    <w:name w:val="heading 1"/>
    <w:basedOn w:val="Normal"/>
    <w:next w:val="Normal"/>
    <w:qFormat/>
    <w:pPr>
      <w:keepNext/>
      <w:numPr>
        <w:numId w:val="13"/>
      </w:numPr>
      <w:spacing w:before="240" w:after="60"/>
      <w:outlineLvl w:val="0"/>
    </w:pPr>
    <w:rPr>
      <w:rFonts w:ascii="Arial" w:hAnsi="Arial" w:cs="Arial"/>
      <w:b/>
      <w:bCs/>
      <w:kern w:val="32"/>
      <w:sz w:val="32"/>
      <w:szCs w:val="32"/>
    </w:rPr>
  </w:style>
  <w:style w:type="paragraph" w:styleId="Heading2">
    <w:name w:val="heading 2"/>
    <w:basedOn w:val="Normal"/>
    <w:next w:val="Normal"/>
    <w:qFormat/>
    <w:pPr>
      <w:keepNext/>
      <w:numPr>
        <w:ilvl w:val="1"/>
        <w:numId w:val="13"/>
      </w:numPr>
      <w:spacing w:before="240" w:after="60"/>
      <w:outlineLvl w:val="1"/>
    </w:pPr>
    <w:rPr>
      <w:rFonts w:ascii="Arial" w:hAnsi="Arial" w:cs="Arial"/>
      <w:b/>
      <w:bCs/>
      <w:i/>
      <w:iCs/>
      <w:sz w:val="28"/>
      <w:szCs w:val="28"/>
    </w:rPr>
  </w:style>
  <w:style w:type="paragraph" w:styleId="Heading3">
    <w:name w:val="heading 3"/>
    <w:basedOn w:val="Normal"/>
    <w:next w:val="Normal"/>
    <w:qFormat/>
    <w:pPr>
      <w:keepNext/>
      <w:numPr>
        <w:ilvl w:val="2"/>
        <w:numId w:val="13"/>
      </w:numPr>
      <w:spacing w:before="240" w:after="60"/>
      <w:outlineLvl w:val="2"/>
    </w:pPr>
    <w:rPr>
      <w:rFonts w:ascii="Arial" w:hAnsi="Arial" w:cs="Arial"/>
      <w:b/>
      <w:bCs/>
      <w:sz w:val="26"/>
      <w:szCs w:val="26"/>
    </w:rPr>
  </w:style>
  <w:style w:type="paragraph" w:styleId="Heading4">
    <w:name w:val="heading 4"/>
    <w:basedOn w:val="Normal"/>
    <w:next w:val="Normal"/>
    <w:qFormat/>
    <w:pPr>
      <w:keepNext/>
      <w:numPr>
        <w:ilvl w:val="3"/>
        <w:numId w:val="13"/>
      </w:numPr>
      <w:spacing w:before="240" w:after="60"/>
      <w:outlineLvl w:val="3"/>
    </w:pPr>
    <w:rPr>
      <w:b/>
      <w:bCs/>
      <w:sz w:val="28"/>
      <w:szCs w:val="28"/>
    </w:rPr>
  </w:style>
  <w:style w:type="paragraph" w:styleId="Heading5">
    <w:name w:val="heading 5"/>
    <w:basedOn w:val="Normal"/>
    <w:next w:val="Normal"/>
    <w:qFormat/>
    <w:pPr>
      <w:numPr>
        <w:ilvl w:val="4"/>
        <w:numId w:val="13"/>
      </w:numPr>
      <w:spacing w:before="240" w:after="60"/>
      <w:outlineLvl w:val="4"/>
    </w:pPr>
    <w:rPr>
      <w:b/>
      <w:bCs/>
      <w:i/>
      <w:iCs/>
      <w:sz w:val="26"/>
      <w:szCs w:val="26"/>
    </w:rPr>
  </w:style>
  <w:style w:type="paragraph" w:styleId="Heading6">
    <w:name w:val="heading 6"/>
    <w:basedOn w:val="Normal"/>
    <w:next w:val="Normal"/>
    <w:qFormat/>
    <w:pPr>
      <w:numPr>
        <w:ilvl w:val="5"/>
        <w:numId w:val="13"/>
      </w:numPr>
      <w:spacing w:before="240" w:after="60"/>
      <w:outlineLvl w:val="5"/>
    </w:pPr>
    <w:rPr>
      <w:b/>
      <w:bCs/>
      <w:sz w:val="22"/>
      <w:szCs w:val="22"/>
    </w:rPr>
  </w:style>
  <w:style w:type="paragraph" w:styleId="Heading7">
    <w:name w:val="heading 7"/>
    <w:basedOn w:val="Normal"/>
    <w:next w:val="Normal"/>
    <w:qFormat/>
    <w:pPr>
      <w:numPr>
        <w:ilvl w:val="6"/>
        <w:numId w:val="13"/>
      </w:numPr>
      <w:spacing w:before="240" w:after="60"/>
      <w:outlineLvl w:val="6"/>
    </w:pPr>
    <w:rPr>
      <w:sz w:val="24"/>
      <w:szCs w:val="24"/>
    </w:rPr>
  </w:style>
  <w:style w:type="paragraph" w:styleId="Heading8">
    <w:name w:val="heading 8"/>
    <w:basedOn w:val="Normal"/>
    <w:next w:val="Normal"/>
    <w:qFormat/>
    <w:pPr>
      <w:numPr>
        <w:ilvl w:val="7"/>
        <w:numId w:val="13"/>
      </w:numPr>
      <w:spacing w:before="240" w:after="60"/>
      <w:outlineLvl w:val="7"/>
    </w:pPr>
    <w:rPr>
      <w:i/>
      <w:iCs/>
      <w:sz w:val="24"/>
      <w:szCs w:val="24"/>
    </w:rPr>
  </w:style>
  <w:style w:type="paragraph" w:styleId="Heading9">
    <w:name w:val="heading 9"/>
    <w:basedOn w:val="Normal"/>
    <w:next w:val="Normal"/>
    <w:qFormat/>
    <w:pPr>
      <w:numPr>
        <w:ilvl w:val="8"/>
        <w:numId w:val="13"/>
      </w:numPr>
      <w:spacing w:before="240" w:after="60"/>
      <w:outlineLvl w:val="8"/>
    </w:pPr>
    <w:rPr>
      <w:rFonts w:ascii="Arial" w:hAnsi="Arial" w:cs="Arial"/>
      <w:sz w:val="22"/>
      <w:szCs w:val="22"/>
    </w:rPr>
  </w:style>
  <w:style w:type="character" w:default="1" w:styleId="DefaultParagraphFont">
    <w:name w:val="Default Paragraph Font"/>
    <w:uiPriority w:val="1"/>
    <w:unhideWhenUsed/>
    <w:rsid w:val="007A062C"/>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7A062C"/>
  </w:style>
  <w:style w:type="paragraph" w:customStyle="1" w:styleId="amendednote-e">
    <w:name w:val="amendednote-e"/>
    <w:rsid w:val="007A062C"/>
    <w:pPr>
      <w:keepNext/>
      <w:tabs>
        <w:tab w:val="left" w:pos="0"/>
      </w:tabs>
      <w:suppressAutoHyphens/>
      <w:spacing w:after="139" w:line="190" w:lineRule="exact"/>
      <w:jc w:val="center"/>
    </w:pPr>
    <w:rPr>
      <w:i/>
      <w:snapToGrid w:val="0"/>
      <w:lang w:val="en-GB" w:eastAsia="en-US"/>
    </w:rPr>
  </w:style>
  <w:style w:type="paragraph" w:customStyle="1" w:styleId="regnumber-e">
    <w:name w:val="regnumber-e"/>
    <w:rsid w:val="007A062C"/>
    <w:pPr>
      <w:keepNext/>
      <w:tabs>
        <w:tab w:val="left" w:pos="0"/>
        <w:tab w:val="right" w:pos="14400"/>
      </w:tabs>
      <w:spacing w:after="140" w:line="224" w:lineRule="exact"/>
      <w:jc w:val="center"/>
    </w:pPr>
    <w:rPr>
      <w:b/>
      <w:caps/>
      <w:snapToGrid w:val="0"/>
      <w:sz w:val="23"/>
      <w:lang w:val="en-GB" w:eastAsia="en-US"/>
    </w:rPr>
  </w:style>
  <w:style w:type="paragraph" w:customStyle="1" w:styleId="regtitle-e">
    <w:name w:val="regtitle-e"/>
    <w:rsid w:val="007A062C"/>
    <w:pPr>
      <w:keepNext/>
      <w:tabs>
        <w:tab w:val="left" w:pos="0"/>
        <w:tab w:val="right" w:pos="14400"/>
      </w:tabs>
      <w:suppressAutoHyphens/>
      <w:spacing w:after="139" w:line="224" w:lineRule="exact"/>
      <w:jc w:val="center"/>
    </w:pPr>
    <w:rPr>
      <w:b/>
      <w:caps/>
      <w:snapToGrid w:val="0"/>
      <w:sz w:val="23"/>
      <w:lang w:val="en-GB" w:eastAsia="en-US"/>
    </w:rPr>
  </w:style>
  <w:style w:type="paragraph" w:customStyle="1" w:styleId="version-e">
    <w:name w:val="version-e"/>
    <w:rsid w:val="007A062C"/>
    <w:pPr>
      <w:tabs>
        <w:tab w:val="left" w:pos="0"/>
      </w:tabs>
      <w:spacing w:before="139" w:line="190" w:lineRule="exact"/>
    </w:pPr>
    <w:rPr>
      <w:b/>
      <w:i/>
      <w:snapToGrid w:val="0"/>
      <w:lang w:val="en-GB" w:eastAsia="en-US"/>
    </w:rPr>
  </w:style>
  <w:style w:type="paragraph" w:customStyle="1" w:styleId="amendednote-f">
    <w:name w:val="amendednote-f"/>
    <w:basedOn w:val="amendednote-e"/>
    <w:rsid w:val="007A062C"/>
    <w:rPr>
      <w:lang w:val="fr-CA"/>
    </w:rPr>
  </w:style>
  <w:style w:type="paragraph" w:customStyle="1" w:styleId="regnumber-f">
    <w:name w:val="regnumber-f"/>
    <w:basedOn w:val="regnumber-e"/>
    <w:rsid w:val="007A062C"/>
    <w:rPr>
      <w:lang w:val="fr-CA"/>
    </w:rPr>
  </w:style>
  <w:style w:type="paragraph" w:customStyle="1" w:styleId="regtitle-f">
    <w:name w:val="regtitle-f"/>
    <w:basedOn w:val="regtitle-e"/>
    <w:rsid w:val="007A062C"/>
    <w:rPr>
      <w:lang w:val="fr-CA"/>
    </w:rPr>
  </w:style>
  <w:style w:type="paragraph" w:customStyle="1" w:styleId="version-f">
    <w:name w:val="version-f"/>
    <w:basedOn w:val="version-e"/>
    <w:rsid w:val="007A062C"/>
    <w:rPr>
      <w:lang w:val="fr-CA"/>
    </w:rPr>
  </w:style>
  <w:style w:type="paragraph" w:customStyle="1" w:styleId="shorttitle-e">
    <w:name w:val="shorttitle-e"/>
    <w:rsid w:val="007A062C"/>
    <w:pPr>
      <w:keepNext/>
      <w:tabs>
        <w:tab w:val="left" w:pos="0"/>
      </w:tabs>
      <w:suppressAutoHyphens/>
      <w:spacing w:after="578" w:line="270" w:lineRule="exact"/>
      <w:jc w:val="center"/>
    </w:pPr>
    <w:rPr>
      <w:b/>
      <w:snapToGrid w:val="0"/>
      <w:sz w:val="24"/>
      <w:lang w:val="en-GB"/>
    </w:rPr>
  </w:style>
  <w:style w:type="paragraph" w:customStyle="1" w:styleId="comment-e">
    <w:name w:val="comment-e"/>
    <w:rsid w:val="007A062C"/>
    <w:pPr>
      <w:tabs>
        <w:tab w:val="left" w:pos="0"/>
        <w:tab w:val="left" w:pos="720"/>
        <w:tab w:val="left" w:pos="1440"/>
        <w:tab w:val="left" w:pos="2160"/>
      </w:tabs>
      <w:suppressAutoHyphens/>
      <w:spacing w:before="120" w:after="120"/>
    </w:pPr>
    <w:rPr>
      <w:snapToGrid w:val="0"/>
      <w:lang w:val="en-GB" w:eastAsia="en-US"/>
    </w:rPr>
  </w:style>
  <w:style w:type="paragraph" w:customStyle="1" w:styleId="ConsolidationPeriod-e">
    <w:name w:val="ConsolidationPeriod-e"/>
    <w:rsid w:val="007A062C"/>
    <w:pPr>
      <w:widowControl w:val="0"/>
      <w:spacing w:before="90" w:line="190" w:lineRule="exact"/>
    </w:pPr>
    <w:rPr>
      <w:bCs/>
      <w:color w:val="FF0000"/>
      <w:sz w:val="18"/>
      <w:lang w:eastAsia="en-US"/>
    </w:rPr>
  </w:style>
  <w:style w:type="paragraph" w:customStyle="1" w:styleId="assent-e">
    <w:name w:val="assent-e"/>
    <w:rsid w:val="007A062C"/>
    <w:pPr>
      <w:keepNext/>
      <w:tabs>
        <w:tab w:val="left" w:pos="0"/>
      </w:tabs>
      <w:suppressAutoHyphens/>
      <w:spacing w:before="190" w:after="558" w:line="219" w:lineRule="exact"/>
      <w:jc w:val="right"/>
    </w:pPr>
    <w:rPr>
      <w:i/>
      <w:snapToGrid w:val="0"/>
      <w:sz w:val="21"/>
      <w:lang w:val="en-GB" w:eastAsia="en-US"/>
    </w:rPr>
  </w:style>
  <w:style w:type="paragraph" w:customStyle="1" w:styleId="assent-f">
    <w:name w:val="assent-f"/>
    <w:basedOn w:val="assent-e"/>
    <w:rsid w:val="007A062C"/>
    <w:rPr>
      <w:lang w:val="fr-CA"/>
    </w:rPr>
  </w:style>
  <w:style w:type="paragraph" w:customStyle="1" w:styleId="chapter-e">
    <w:name w:val="chapter-e"/>
    <w:rsid w:val="007A062C"/>
    <w:pPr>
      <w:keepNext/>
      <w:tabs>
        <w:tab w:val="left" w:pos="0"/>
      </w:tabs>
      <w:suppressAutoHyphens/>
      <w:spacing w:after="309" w:line="269" w:lineRule="atLeast"/>
      <w:jc w:val="center"/>
    </w:pPr>
    <w:rPr>
      <w:caps/>
      <w:snapToGrid w:val="0"/>
      <w:sz w:val="24"/>
      <w:lang w:val="en-GB" w:eastAsia="en-US"/>
    </w:rPr>
  </w:style>
  <w:style w:type="paragraph" w:customStyle="1" w:styleId="chapter-f">
    <w:name w:val="chapter-f"/>
    <w:basedOn w:val="chapter-e"/>
    <w:rsid w:val="007A062C"/>
    <w:rPr>
      <w:lang w:val="fr-CA"/>
    </w:rPr>
  </w:style>
  <w:style w:type="paragraph" w:customStyle="1" w:styleId="clause-e">
    <w:name w:val="clause-e"/>
    <w:rsid w:val="007A062C"/>
    <w:pPr>
      <w:tabs>
        <w:tab w:val="right" w:pos="418"/>
        <w:tab w:val="left" w:pos="538"/>
      </w:tabs>
      <w:spacing w:before="111" w:line="209" w:lineRule="exact"/>
      <w:ind w:left="538" w:hanging="538"/>
      <w:jc w:val="both"/>
    </w:pPr>
    <w:rPr>
      <w:snapToGrid w:val="0"/>
      <w:lang w:val="en-GB" w:eastAsia="en-US"/>
    </w:rPr>
  </w:style>
  <w:style w:type="paragraph" w:customStyle="1" w:styleId="clause-f">
    <w:name w:val="clause-f"/>
    <w:basedOn w:val="clause-e"/>
    <w:rsid w:val="007A062C"/>
    <w:rPr>
      <w:lang w:val="fr-CA"/>
    </w:rPr>
  </w:style>
  <w:style w:type="paragraph" w:customStyle="1" w:styleId="defclause-e">
    <w:name w:val="defclause-e"/>
    <w:basedOn w:val="clause-e"/>
    <w:rsid w:val="007A062C"/>
  </w:style>
  <w:style w:type="paragraph" w:customStyle="1" w:styleId="defclause-f">
    <w:name w:val="defclause-f"/>
    <w:basedOn w:val="clause-e"/>
    <w:rsid w:val="007A062C"/>
    <w:rPr>
      <w:lang w:val="fr-CA"/>
    </w:rPr>
  </w:style>
  <w:style w:type="paragraph" w:customStyle="1" w:styleId="definition-e">
    <w:name w:val="definition-e"/>
    <w:rsid w:val="007A062C"/>
    <w:pPr>
      <w:tabs>
        <w:tab w:val="left" w:pos="0"/>
      </w:tabs>
      <w:spacing w:before="111" w:line="209" w:lineRule="exact"/>
      <w:ind w:left="189" w:hanging="189"/>
      <w:jc w:val="both"/>
    </w:pPr>
    <w:rPr>
      <w:snapToGrid w:val="0"/>
      <w:lang w:val="en-GB" w:eastAsia="en-US"/>
    </w:rPr>
  </w:style>
  <w:style w:type="paragraph" w:customStyle="1" w:styleId="definition-f">
    <w:name w:val="definition-f"/>
    <w:basedOn w:val="definition-e"/>
    <w:rsid w:val="007A062C"/>
    <w:rPr>
      <w:lang w:val="fr-CA"/>
    </w:rPr>
  </w:style>
  <w:style w:type="paragraph" w:customStyle="1" w:styleId="defparagraph-e">
    <w:name w:val="defparagraph-e"/>
    <w:basedOn w:val="paragraph-e"/>
    <w:rsid w:val="007A062C"/>
  </w:style>
  <w:style w:type="paragraph" w:customStyle="1" w:styleId="paragraph-e">
    <w:name w:val="paragraph-e"/>
    <w:rsid w:val="007A062C"/>
    <w:pPr>
      <w:tabs>
        <w:tab w:val="right" w:pos="418"/>
        <w:tab w:val="left" w:pos="538"/>
      </w:tabs>
      <w:spacing w:before="111" w:line="209" w:lineRule="exact"/>
      <w:ind w:left="538" w:hanging="538"/>
      <w:jc w:val="both"/>
    </w:pPr>
    <w:rPr>
      <w:snapToGrid w:val="0"/>
      <w:lang w:val="en-GB" w:eastAsia="en-US"/>
    </w:rPr>
  </w:style>
  <w:style w:type="paragraph" w:customStyle="1" w:styleId="defparagraph-f">
    <w:name w:val="defparagraph-f"/>
    <w:basedOn w:val="paragraph-e"/>
    <w:rsid w:val="007A062C"/>
    <w:rPr>
      <w:lang w:val="fr-CA"/>
    </w:rPr>
  </w:style>
  <w:style w:type="paragraph" w:customStyle="1" w:styleId="defsubclause-e">
    <w:name w:val="defsubclause-e"/>
    <w:basedOn w:val="subclause-e"/>
    <w:rsid w:val="007A062C"/>
  </w:style>
  <w:style w:type="paragraph" w:customStyle="1" w:styleId="subclause-e">
    <w:name w:val="subclause-e"/>
    <w:basedOn w:val="clause-e"/>
    <w:rsid w:val="007A062C"/>
    <w:pPr>
      <w:tabs>
        <w:tab w:val="clear" w:pos="418"/>
        <w:tab w:val="clear" w:pos="538"/>
        <w:tab w:val="right" w:pos="838"/>
        <w:tab w:val="left" w:pos="955"/>
      </w:tabs>
      <w:ind w:left="955" w:hanging="955"/>
    </w:pPr>
  </w:style>
  <w:style w:type="paragraph" w:customStyle="1" w:styleId="defsubclause-f">
    <w:name w:val="defsubclause-f"/>
    <w:basedOn w:val="subclause-e"/>
    <w:rsid w:val="007A062C"/>
    <w:rPr>
      <w:lang w:val="fr-CA"/>
    </w:rPr>
  </w:style>
  <w:style w:type="paragraph" w:customStyle="1" w:styleId="defsubpara-e">
    <w:name w:val="defsubpara-e"/>
    <w:basedOn w:val="subpara-e"/>
    <w:rsid w:val="007A062C"/>
  </w:style>
  <w:style w:type="paragraph" w:customStyle="1" w:styleId="subpara-e">
    <w:name w:val="subpara-e"/>
    <w:basedOn w:val="paragraph-e"/>
    <w:rsid w:val="007A062C"/>
    <w:pPr>
      <w:tabs>
        <w:tab w:val="clear" w:pos="418"/>
        <w:tab w:val="clear" w:pos="538"/>
        <w:tab w:val="right" w:pos="837"/>
        <w:tab w:val="left" w:pos="956"/>
      </w:tabs>
      <w:ind w:left="955" w:hanging="955"/>
    </w:pPr>
  </w:style>
  <w:style w:type="paragraph" w:customStyle="1" w:styleId="defsubpara-f">
    <w:name w:val="defsubpara-f"/>
    <w:basedOn w:val="subpara-e"/>
    <w:rsid w:val="007A062C"/>
    <w:rPr>
      <w:lang w:val="fr-CA"/>
    </w:rPr>
  </w:style>
  <w:style w:type="paragraph" w:customStyle="1" w:styleId="defsubsubclause-e">
    <w:name w:val="defsubsubclause-e"/>
    <w:basedOn w:val="subsubclause-e"/>
    <w:rsid w:val="007A062C"/>
  </w:style>
  <w:style w:type="paragraph" w:customStyle="1" w:styleId="subsubclause-e">
    <w:name w:val="subsubclause-e"/>
    <w:basedOn w:val="clause-e"/>
    <w:rsid w:val="007A062C"/>
    <w:pPr>
      <w:tabs>
        <w:tab w:val="clear" w:pos="418"/>
        <w:tab w:val="clear" w:pos="538"/>
        <w:tab w:val="right" w:pos="1315"/>
        <w:tab w:val="left" w:pos="1435"/>
      </w:tabs>
      <w:ind w:left="1435" w:hanging="1435"/>
    </w:pPr>
  </w:style>
  <w:style w:type="paragraph" w:customStyle="1" w:styleId="defsubsubclause-f">
    <w:name w:val="defsubsubclause-f"/>
    <w:basedOn w:val="subsubclause-e"/>
    <w:rsid w:val="007A062C"/>
    <w:rPr>
      <w:lang w:val="fr-CA"/>
    </w:rPr>
  </w:style>
  <w:style w:type="paragraph" w:customStyle="1" w:styleId="defsubsubpara-e">
    <w:name w:val="defsubsubpara-e"/>
    <w:basedOn w:val="subsubpara-e"/>
    <w:rsid w:val="007A062C"/>
  </w:style>
  <w:style w:type="paragraph" w:customStyle="1" w:styleId="subsubpara-e">
    <w:name w:val="subsubpara-e"/>
    <w:basedOn w:val="paragraph-e"/>
    <w:rsid w:val="007A062C"/>
    <w:pPr>
      <w:tabs>
        <w:tab w:val="clear" w:pos="418"/>
        <w:tab w:val="clear" w:pos="538"/>
        <w:tab w:val="right" w:pos="1315"/>
        <w:tab w:val="left" w:pos="1435"/>
      </w:tabs>
      <w:ind w:left="1435" w:hanging="1435"/>
    </w:pPr>
  </w:style>
  <w:style w:type="paragraph" w:customStyle="1" w:styleId="defsubsubpara-f">
    <w:name w:val="defsubsubpara-f"/>
    <w:basedOn w:val="subsubpara-e"/>
    <w:rsid w:val="007A062C"/>
    <w:rPr>
      <w:lang w:val="fr-CA"/>
    </w:rPr>
  </w:style>
  <w:style w:type="paragraph" w:customStyle="1" w:styleId="ellipsis-e">
    <w:name w:val="ellipsis-e"/>
    <w:rsid w:val="007A062C"/>
    <w:pPr>
      <w:tabs>
        <w:tab w:val="left" w:pos="0"/>
      </w:tabs>
      <w:spacing w:before="111" w:line="209" w:lineRule="exact"/>
      <w:jc w:val="center"/>
    </w:pPr>
    <w:rPr>
      <w:snapToGrid w:val="0"/>
      <w:lang w:val="en-GB" w:eastAsia="en-US"/>
    </w:rPr>
  </w:style>
  <w:style w:type="paragraph" w:customStyle="1" w:styleId="ellipsis-f">
    <w:name w:val="ellipsis-f"/>
    <w:basedOn w:val="ellipsis-e"/>
    <w:rsid w:val="007A062C"/>
    <w:rPr>
      <w:lang w:val="fr-CA"/>
    </w:rPr>
  </w:style>
  <w:style w:type="paragraph" w:customStyle="1" w:styleId="EndTumble-e">
    <w:name w:val="End Tumble-e"/>
    <w:rsid w:val="007A062C"/>
    <w:pPr>
      <w:tabs>
        <w:tab w:val="left" w:pos="0"/>
      </w:tabs>
      <w:suppressAutoHyphens/>
      <w:spacing w:before="120" w:line="200" w:lineRule="exact"/>
      <w:jc w:val="both"/>
    </w:pPr>
    <w:rPr>
      <w:snapToGrid w:val="0"/>
      <w:lang w:val="en-GB" w:eastAsia="en-US"/>
    </w:rPr>
  </w:style>
  <w:style w:type="paragraph" w:customStyle="1" w:styleId="EndTumble-f">
    <w:name w:val="End Tumble-f"/>
    <w:basedOn w:val="EndTumble-e"/>
    <w:rsid w:val="007A062C"/>
    <w:rPr>
      <w:lang w:val="fr-CA"/>
    </w:rPr>
  </w:style>
  <w:style w:type="paragraph" w:customStyle="1" w:styleId="equation-e">
    <w:name w:val="equation-e"/>
    <w:rsid w:val="007A062C"/>
    <w:pPr>
      <w:suppressAutoHyphens/>
      <w:spacing w:before="111"/>
      <w:jc w:val="center"/>
    </w:pPr>
    <w:rPr>
      <w:snapToGrid w:val="0"/>
      <w:lang w:val="en-GB"/>
    </w:rPr>
  </w:style>
  <w:style w:type="paragraph" w:customStyle="1" w:styleId="equation-f">
    <w:name w:val="equation-f"/>
    <w:basedOn w:val="equation-e"/>
    <w:rsid w:val="007A062C"/>
    <w:rPr>
      <w:lang w:val="fr-CA"/>
    </w:rPr>
  </w:style>
  <w:style w:type="paragraph" w:customStyle="1" w:styleId="firstdef-e">
    <w:name w:val="firstdef-e"/>
    <w:basedOn w:val="definition-e"/>
    <w:rsid w:val="007A062C"/>
  </w:style>
  <w:style w:type="paragraph" w:customStyle="1" w:styleId="firstdef-f">
    <w:name w:val="firstdef-f"/>
    <w:basedOn w:val="definition-e"/>
    <w:rsid w:val="007A062C"/>
    <w:rPr>
      <w:lang w:val="fr-CA"/>
    </w:rPr>
  </w:style>
  <w:style w:type="paragraph" w:customStyle="1" w:styleId="footnote-e">
    <w:name w:val="footnote-e"/>
    <w:rsid w:val="007A062C"/>
    <w:pPr>
      <w:tabs>
        <w:tab w:val="left" w:pos="0"/>
      </w:tabs>
      <w:spacing w:before="111" w:line="209" w:lineRule="exact"/>
      <w:jc w:val="right"/>
    </w:pPr>
    <w:rPr>
      <w:snapToGrid w:val="0"/>
      <w:lang w:val="en-GB" w:eastAsia="en-US"/>
    </w:rPr>
  </w:style>
  <w:style w:type="paragraph" w:customStyle="1" w:styleId="heading1-e">
    <w:name w:val="heading1-e"/>
    <w:rsid w:val="007A062C"/>
    <w:pPr>
      <w:keepNext/>
      <w:keepLines/>
      <w:tabs>
        <w:tab w:val="left" w:pos="0"/>
      </w:tabs>
      <w:suppressAutoHyphens/>
      <w:spacing w:before="150" w:line="209" w:lineRule="exact"/>
      <w:jc w:val="center"/>
    </w:pPr>
    <w:rPr>
      <w:smallCaps/>
      <w:snapToGrid w:val="0"/>
      <w:sz w:val="21"/>
      <w:lang w:val="en-GB" w:eastAsia="en-US"/>
    </w:rPr>
  </w:style>
  <w:style w:type="paragraph" w:customStyle="1" w:styleId="heading1-f">
    <w:name w:val="heading1-f"/>
    <w:basedOn w:val="heading1-e"/>
    <w:rsid w:val="007A062C"/>
    <w:rPr>
      <w:lang w:val="fr-CA"/>
    </w:rPr>
  </w:style>
  <w:style w:type="paragraph" w:customStyle="1" w:styleId="heading2-e">
    <w:name w:val="heading2-e"/>
    <w:rsid w:val="007A062C"/>
    <w:pPr>
      <w:keepNext/>
      <w:keepLines/>
      <w:tabs>
        <w:tab w:val="left" w:pos="0"/>
      </w:tabs>
      <w:suppressAutoHyphens/>
      <w:spacing w:before="150" w:line="209" w:lineRule="exact"/>
      <w:jc w:val="center"/>
    </w:pPr>
    <w:rPr>
      <w:smallCaps/>
      <w:snapToGrid w:val="0"/>
      <w:lang w:val="en-GB" w:eastAsia="en-US"/>
    </w:rPr>
  </w:style>
  <w:style w:type="paragraph" w:customStyle="1" w:styleId="heading2-f">
    <w:name w:val="heading2-f"/>
    <w:basedOn w:val="heading2-e"/>
    <w:rsid w:val="007A062C"/>
    <w:rPr>
      <w:lang w:val="fr-CA"/>
    </w:rPr>
  </w:style>
  <w:style w:type="paragraph" w:customStyle="1" w:styleId="heading3-e">
    <w:name w:val="heading3-e"/>
    <w:rsid w:val="007A062C"/>
    <w:pPr>
      <w:keepNext/>
      <w:keepLines/>
      <w:tabs>
        <w:tab w:val="left" w:pos="0"/>
      </w:tabs>
      <w:suppressAutoHyphens/>
      <w:spacing w:before="150" w:line="209" w:lineRule="exact"/>
      <w:jc w:val="center"/>
    </w:pPr>
    <w:rPr>
      <w:snapToGrid w:val="0"/>
      <w:lang w:val="en-GB" w:eastAsia="en-US"/>
    </w:rPr>
  </w:style>
  <w:style w:type="paragraph" w:customStyle="1" w:styleId="heading3-f">
    <w:name w:val="heading3-f"/>
    <w:basedOn w:val="heading3-e"/>
    <w:rsid w:val="007A062C"/>
    <w:rPr>
      <w:lang w:val="fr-CA"/>
    </w:rPr>
  </w:style>
  <w:style w:type="paragraph" w:customStyle="1" w:styleId="headingx-e">
    <w:name w:val="headingx-e"/>
    <w:rsid w:val="007A062C"/>
    <w:pPr>
      <w:keepNext/>
      <w:keepLines/>
      <w:tabs>
        <w:tab w:val="left" w:pos="0"/>
      </w:tabs>
      <w:suppressAutoHyphens/>
      <w:spacing w:before="150" w:line="209" w:lineRule="exact"/>
      <w:jc w:val="center"/>
    </w:pPr>
    <w:rPr>
      <w:caps/>
      <w:snapToGrid w:val="0"/>
      <w:sz w:val="19"/>
      <w:lang w:val="en-GB" w:eastAsia="en-US"/>
    </w:rPr>
  </w:style>
  <w:style w:type="paragraph" w:customStyle="1" w:styleId="headingx-f">
    <w:name w:val="headingx-f"/>
    <w:basedOn w:val="headingx-e"/>
    <w:rsid w:val="007A062C"/>
    <w:rPr>
      <w:lang w:val="fr-CA"/>
    </w:rPr>
  </w:style>
  <w:style w:type="paragraph" w:customStyle="1" w:styleId="insert-e">
    <w:name w:val="insert-e"/>
    <w:rsid w:val="007A062C"/>
    <w:pPr>
      <w:keepNext/>
      <w:spacing w:before="230" w:line="179" w:lineRule="exact"/>
      <w:jc w:val="both"/>
    </w:pPr>
    <w:rPr>
      <w:b/>
      <w:i/>
      <w:snapToGrid w:val="0"/>
      <w:lang w:val="en-GB" w:eastAsia="en-US"/>
    </w:rPr>
  </w:style>
  <w:style w:type="paragraph" w:customStyle="1" w:styleId="insert-f">
    <w:name w:val="insert-f"/>
    <w:basedOn w:val="insert-e"/>
    <w:rsid w:val="007A062C"/>
    <w:rPr>
      <w:lang w:val="fr-CA"/>
    </w:rPr>
  </w:style>
  <w:style w:type="paragraph" w:customStyle="1" w:styleId="line-e">
    <w:name w:val="line-e"/>
    <w:rsid w:val="007A062C"/>
    <w:pPr>
      <w:tabs>
        <w:tab w:val="left" w:pos="0"/>
      </w:tabs>
      <w:spacing w:before="60" w:after="60" w:line="209" w:lineRule="exact"/>
      <w:jc w:val="center"/>
    </w:pPr>
    <w:rPr>
      <w:snapToGrid w:val="0"/>
      <w:lang w:val="en-GB" w:eastAsia="en-US"/>
    </w:rPr>
  </w:style>
  <w:style w:type="paragraph" w:customStyle="1" w:styleId="line-f">
    <w:name w:val="line-f"/>
    <w:basedOn w:val="line-e"/>
    <w:rsid w:val="007A062C"/>
    <w:rPr>
      <w:lang w:val="fr-CA"/>
    </w:rPr>
  </w:style>
  <w:style w:type="paragraph" w:customStyle="1" w:styleId="longtitle-e">
    <w:name w:val="longtitle-e"/>
    <w:rsid w:val="007A062C"/>
    <w:pPr>
      <w:keepNext/>
      <w:tabs>
        <w:tab w:val="left" w:pos="0"/>
      </w:tabs>
      <w:suppressAutoHyphens/>
      <w:spacing w:before="420" w:after="1036" w:line="239" w:lineRule="exact"/>
      <w:jc w:val="center"/>
    </w:pPr>
    <w:rPr>
      <w:b/>
      <w:snapToGrid w:val="0"/>
      <w:sz w:val="23"/>
      <w:lang w:val="en-GB" w:eastAsia="en-US"/>
    </w:rPr>
  </w:style>
  <w:style w:type="paragraph" w:customStyle="1" w:styleId="longtitle-f">
    <w:name w:val="longtitle-f"/>
    <w:basedOn w:val="longtitle-e"/>
    <w:rsid w:val="007A062C"/>
    <w:rPr>
      <w:lang w:val="fr-CA"/>
    </w:rPr>
  </w:style>
  <w:style w:type="paragraph" w:customStyle="1" w:styleId="minnote-e">
    <w:name w:val="minnote-e"/>
    <w:rsid w:val="007A062C"/>
    <w:pPr>
      <w:tabs>
        <w:tab w:val="left" w:pos="0"/>
        <w:tab w:val="left" w:pos="1440"/>
        <w:tab w:val="left" w:pos="2880"/>
        <w:tab w:val="left" w:pos="4320"/>
      </w:tabs>
      <w:spacing w:before="91" w:after="209" w:line="189" w:lineRule="exact"/>
      <w:jc w:val="both"/>
    </w:pPr>
    <w:rPr>
      <w:i/>
      <w:snapToGrid w:val="0"/>
      <w:sz w:val="18"/>
      <w:lang w:val="en-GB" w:eastAsia="en-US"/>
    </w:rPr>
  </w:style>
  <w:style w:type="paragraph" w:customStyle="1" w:styleId="minnote-f">
    <w:name w:val="minnote-f"/>
    <w:basedOn w:val="minnote-e"/>
    <w:rsid w:val="007A062C"/>
    <w:rPr>
      <w:lang w:val="fr-CA"/>
    </w:rPr>
  </w:style>
  <w:style w:type="paragraph" w:customStyle="1" w:styleId="number-e">
    <w:name w:val="number-e"/>
    <w:rsid w:val="007A062C"/>
    <w:pPr>
      <w:tabs>
        <w:tab w:val="left" w:pos="0"/>
        <w:tab w:val="right" w:pos="4680"/>
      </w:tabs>
      <w:spacing w:before="402" w:line="258" w:lineRule="atLeast"/>
      <w:jc w:val="both"/>
    </w:pPr>
    <w:rPr>
      <w:b/>
      <w:snapToGrid w:val="0"/>
      <w:sz w:val="23"/>
      <w:lang w:val="en-GB" w:eastAsia="en-US"/>
    </w:rPr>
  </w:style>
  <w:style w:type="paragraph" w:customStyle="1" w:styleId="number-f">
    <w:name w:val="number-f"/>
    <w:basedOn w:val="number-e"/>
    <w:rsid w:val="007A062C"/>
    <w:rPr>
      <w:lang w:val="fr-CA"/>
    </w:rPr>
  </w:style>
  <w:style w:type="paragraph" w:customStyle="1" w:styleId="paragraph-f">
    <w:name w:val="paragraph-f"/>
    <w:basedOn w:val="paragraph-e"/>
    <w:rsid w:val="007A062C"/>
    <w:rPr>
      <w:lang w:val="fr-CA"/>
    </w:rPr>
  </w:style>
  <w:style w:type="paragraph" w:customStyle="1" w:styleId="paranoindt-e">
    <w:name w:val="paranoindt-e"/>
    <w:rsid w:val="007A062C"/>
    <w:pPr>
      <w:tabs>
        <w:tab w:val="right" w:pos="239"/>
        <w:tab w:val="left" w:pos="279"/>
      </w:tabs>
      <w:spacing w:before="96" w:line="224" w:lineRule="exact"/>
      <w:jc w:val="both"/>
    </w:pPr>
    <w:rPr>
      <w:snapToGrid w:val="0"/>
      <w:lang w:val="en-GB" w:eastAsia="en-US"/>
    </w:rPr>
  </w:style>
  <w:style w:type="paragraph" w:customStyle="1" w:styleId="paranoindt-f">
    <w:name w:val="paranoindt-f"/>
    <w:basedOn w:val="paranoindt-e"/>
    <w:rsid w:val="007A062C"/>
    <w:rPr>
      <w:lang w:val="fr-CA"/>
    </w:rPr>
  </w:style>
  <w:style w:type="paragraph" w:customStyle="1" w:styleId="parawindt-e">
    <w:name w:val="parawindt-e"/>
    <w:rsid w:val="007A062C"/>
    <w:pPr>
      <w:tabs>
        <w:tab w:val="right" w:pos="239"/>
        <w:tab w:val="left" w:pos="279"/>
      </w:tabs>
      <w:spacing w:before="96" w:line="224" w:lineRule="exact"/>
      <w:ind w:left="279"/>
      <w:jc w:val="both"/>
    </w:pPr>
    <w:rPr>
      <w:snapToGrid w:val="0"/>
      <w:lang w:val="en-GB" w:eastAsia="en-US"/>
    </w:rPr>
  </w:style>
  <w:style w:type="paragraph" w:customStyle="1" w:styleId="parawindt-f">
    <w:name w:val="parawindt-f"/>
    <w:basedOn w:val="parawindt-e"/>
    <w:rsid w:val="007A062C"/>
    <w:rPr>
      <w:lang w:val="fr-CA"/>
    </w:rPr>
  </w:style>
  <w:style w:type="paragraph" w:customStyle="1" w:styleId="parawtab-e">
    <w:name w:val="parawtab-e"/>
    <w:rsid w:val="007A062C"/>
    <w:pPr>
      <w:tabs>
        <w:tab w:val="right" w:pos="239"/>
        <w:tab w:val="left" w:pos="279"/>
      </w:tabs>
      <w:spacing w:before="96" w:line="224" w:lineRule="exact"/>
      <w:jc w:val="both"/>
    </w:pPr>
    <w:rPr>
      <w:snapToGrid w:val="0"/>
      <w:lang w:val="en-GB" w:eastAsia="en-US"/>
    </w:rPr>
  </w:style>
  <w:style w:type="paragraph" w:customStyle="1" w:styleId="parawtab-f">
    <w:name w:val="parawtab-f"/>
    <w:basedOn w:val="parawtab-e"/>
    <w:rsid w:val="007A062C"/>
    <w:rPr>
      <w:lang w:val="fr-CA"/>
    </w:rPr>
  </w:style>
  <w:style w:type="paragraph" w:customStyle="1" w:styleId="partnum-e">
    <w:name w:val="partnum-e"/>
    <w:link w:val="partnum-eChar"/>
    <w:rsid w:val="007A062C"/>
    <w:pPr>
      <w:keepNext/>
      <w:keepLines/>
      <w:tabs>
        <w:tab w:val="left" w:pos="0"/>
      </w:tabs>
      <w:suppressAutoHyphens/>
      <w:spacing w:before="150" w:line="209" w:lineRule="exact"/>
      <w:jc w:val="center"/>
    </w:pPr>
    <w:rPr>
      <w:b/>
      <w:caps/>
      <w:snapToGrid w:val="0"/>
      <w:sz w:val="19"/>
      <w:lang w:val="en-GB" w:eastAsia="en-US"/>
    </w:rPr>
  </w:style>
  <w:style w:type="paragraph" w:customStyle="1" w:styleId="partnum-f">
    <w:name w:val="partnum-f"/>
    <w:basedOn w:val="partnum-e"/>
    <w:rsid w:val="007A062C"/>
    <w:rPr>
      <w:lang w:val="fr-CA"/>
    </w:rPr>
  </w:style>
  <w:style w:type="paragraph" w:customStyle="1" w:styleId="Pclause-e">
    <w:name w:val="Pclause-e"/>
    <w:basedOn w:val="clause-e"/>
    <w:rsid w:val="007A062C"/>
    <w:rPr>
      <w:b/>
    </w:rPr>
  </w:style>
  <w:style w:type="paragraph" w:customStyle="1" w:styleId="Pclause-f">
    <w:name w:val="Pclause-f"/>
    <w:basedOn w:val="Pclause-e"/>
    <w:rsid w:val="007A062C"/>
    <w:rPr>
      <w:lang w:val="fr-CA"/>
    </w:rPr>
  </w:style>
  <w:style w:type="paragraph" w:customStyle="1" w:styleId="Pheading1-e">
    <w:name w:val="Pheading1-e"/>
    <w:basedOn w:val="heading1-e"/>
    <w:rsid w:val="007A062C"/>
    <w:rPr>
      <w:b/>
    </w:rPr>
  </w:style>
  <w:style w:type="paragraph" w:customStyle="1" w:styleId="Pheading1-f">
    <w:name w:val="Pheading1-f"/>
    <w:basedOn w:val="Pheading1-e"/>
    <w:rsid w:val="007A062C"/>
    <w:rPr>
      <w:lang w:val="fr-CA"/>
    </w:rPr>
  </w:style>
  <w:style w:type="paragraph" w:customStyle="1" w:styleId="Pheading2-e">
    <w:name w:val="Pheading2-e"/>
    <w:basedOn w:val="heading2-e"/>
    <w:rsid w:val="007A062C"/>
    <w:rPr>
      <w:b/>
    </w:rPr>
  </w:style>
  <w:style w:type="paragraph" w:customStyle="1" w:styleId="Pheading2-f">
    <w:name w:val="Pheading2-f"/>
    <w:basedOn w:val="Pheading2-e"/>
    <w:rsid w:val="007A062C"/>
    <w:rPr>
      <w:lang w:val="fr-CA"/>
    </w:rPr>
  </w:style>
  <w:style w:type="paragraph" w:customStyle="1" w:styleId="Pheading3-e">
    <w:name w:val="Pheading3-e"/>
    <w:basedOn w:val="heading3-e"/>
    <w:rsid w:val="007A062C"/>
    <w:rPr>
      <w:b/>
    </w:rPr>
  </w:style>
  <w:style w:type="paragraph" w:customStyle="1" w:styleId="Pheading3-f">
    <w:name w:val="Pheading3-f"/>
    <w:basedOn w:val="Pheading3-e"/>
    <w:rsid w:val="007A062C"/>
    <w:rPr>
      <w:lang w:val="fr-CA"/>
    </w:rPr>
  </w:style>
  <w:style w:type="paragraph" w:customStyle="1" w:styleId="Pheadingx-e">
    <w:name w:val="Pheadingx-e"/>
    <w:basedOn w:val="headingx-e"/>
    <w:rsid w:val="007A062C"/>
    <w:rPr>
      <w:b/>
    </w:rPr>
  </w:style>
  <w:style w:type="paragraph" w:customStyle="1" w:styleId="Pheadingx-f">
    <w:name w:val="Pheadingx-f"/>
    <w:basedOn w:val="Pheadingx-e"/>
    <w:rsid w:val="007A062C"/>
    <w:rPr>
      <w:lang w:val="fr-CA"/>
    </w:rPr>
  </w:style>
  <w:style w:type="paragraph" w:customStyle="1" w:styleId="Pnote-e">
    <w:name w:val="Pnote-e"/>
    <w:rsid w:val="007A062C"/>
    <w:pPr>
      <w:shd w:val="pct15" w:color="auto" w:fill="FFFFFF"/>
      <w:tabs>
        <w:tab w:val="left" w:pos="0"/>
      </w:tabs>
      <w:spacing w:before="100" w:line="179" w:lineRule="exact"/>
      <w:jc w:val="both"/>
    </w:pPr>
    <w:rPr>
      <w:b/>
      <w:snapToGrid w:val="0"/>
      <w:sz w:val="16"/>
      <w:lang w:val="en-GB" w:eastAsia="en-US"/>
    </w:rPr>
  </w:style>
  <w:style w:type="paragraph" w:customStyle="1" w:styleId="Pnote-f">
    <w:name w:val="Pnote-f"/>
    <w:basedOn w:val="Pnote-e"/>
    <w:rsid w:val="007A062C"/>
    <w:rPr>
      <w:lang w:val="fr-CA"/>
    </w:rPr>
  </w:style>
  <w:style w:type="paragraph" w:customStyle="1" w:styleId="Pparagraph-e">
    <w:name w:val="Pparagraph-e"/>
    <w:basedOn w:val="paragraph-e"/>
    <w:rsid w:val="007A062C"/>
    <w:rPr>
      <w:b/>
    </w:rPr>
  </w:style>
  <w:style w:type="paragraph" w:customStyle="1" w:styleId="Pparagraph-f">
    <w:name w:val="Pparagraph-f"/>
    <w:basedOn w:val="Pparagraph-e"/>
    <w:rsid w:val="007A062C"/>
    <w:rPr>
      <w:lang w:val="fr-CA"/>
    </w:rPr>
  </w:style>
  <w:style w:type="paragraph" w:customStyle="1" w:styleId="preamble-e">
    <w:name w:val="preamble-e"/>
    <w:rsid w:val="007A062C"/>
    <w:pPr>
      <w:tabs>
        <w:tab w:val="left" w:pos="189"/>
      </w:tabs>
      <w:spacing w:before="111" w:line="209" w:lineRule="exact"/>
      <w:jc w:val="both"/>
    </w:pPr>
    <w:rPr>
      <w:snapToGrid w:val="0"/>
      <w:lang w:val="en-GB" w:eastAsia="en-US"/>
    </w:rPr>
  </w:style>
  <w:style w:type="paragraph" w:customStyle="1" w:styleId="preamble-f">
    <w:name w:val="preamble-f"/>
    <w:basedOn w:val="preamble-e"/>
    <w:rsid w:val="007A062C"/>
    <w:rPr>
      <w:lang w:val="fr-CA"/>
    </w:rPr>
  </w:style>
  <w:style w:type="paragraph" w:customStyle="1" w:styleId="Psection-e">
    <w:name w:val="Psection-e"/>
    <w:basedOn w:val="section-e"/>
    <w:rsid w:val="007A062C"/>
    <w:rPr>
      <w:b/>
    </w:rPr>
  </w:style>
  <w:style w:type="paragraph" w:customStyle="1" w:styleId="section-e">
    <w:name w:val="section-e"/>
    <w:rsid w:val="007A062C"/>
    <w:pPr>
      <w:tabs>
        <w:tab w:val="left" w:pos="0"/>
        <w:tab w:val="left" w:pos="189"/>
      </w:tabs>
      <w:spacing w:before="100" w:line="209" w:lineRule="exact"/>
      <w:jc w:val="both"/>
    </w:pPr>
    <w:rPr>
      <w:snapToGrid w:val="0"/>
      <w:lang w:val="en-GB" w:eastAsia="en-US"/>
    </w:rPr>
  </w:style>
  <w:style w:type="paragraph" w:customStyle="1" w:styleId="Psection-f">
    <w:name w:val="Psection-f"/>
    <w:basedOn w:val="Psection-e"/>
    <w:rsid w:val="007A062C"/>
    <w:rPr>
      <w:lang w:val="fr-CA"/>
    </w:rPr>
  </w:style>
  <w:style w:type="paragraph" w:customStyle="1" w:styleId="tableheadingrev-e">
    <w:name w:val="tableheadingrev-e"/>
    <w:basedOn w:val="tableheading-e"/>
    <w:rsid w:val="007A062C"/>
    <w:rPr>
      <w:caps w:val="0"/>
    </w:rPr>
  </w:style>
  <w:style w:type="paragraph" w:customStyle="1" w:styleId="tableheading-e">
    <w:name w:val="tableheading-e"/>
    <w:rsid w:val="007A062C"/>
    <w:pPr>
      <w:keepNext/>
      <w:keepLines/>
      <w:tabs>
        <w:tab w:val="left" w:pos="0"/>
      </w:tabs>
      <w:suppressAutoHyphens/>
      <w:spacing w:after="139" w:line="300" w:lineRule="exact"/>
      <w:jc w:val="center"/>
    </w:pPr>
    <w:rPr>
      <w:caps/>
      <w:snapToGrid w:val="0"/>
      <w:lang w:val="en-GB" w:eastAsia="en-US"/>
    </w:rPr>
  </w:style>
  <w:style w:type="paragraph" w:customStyle="1" w:styleId="Psubclause-e">
    <w:name w:val="Psubclause-e"/>
    <w:basedOn w:val="subclause-e"/>
    <w:rsid w:val="007A062C"/>
    <w:rPr>
      <w:b/>
    </w:rPr>
  </w:style>
  <w:style w:type="paragraph" w:customStyle="1" w:styleId="Psubclause-f">
    <w:name w:val="Psubclause-f"/>
    <w:basedOn w:val="Psubclause-e"/>
    <w:rsid w:val="007A062C"/>
    <w:rPr>
      <w:lang w:val="fr-CA"/>
    </w:rPr>
  </w:style>
  <w:style w:type="paragraph" w:customStyle="1" w:styleId="Psubpara-e">
    <w:name w:val="Psubpara-e"/>
    <w:basedOn w:val="subpara-e"/>
    <w:rsid w:val="007A062C"/>
    <w:rPr>
      <w:b/>
    </w:rPr>
  </w:style>
  <w:style w:type="paragraph" w:customStyle="1" w:styleId="Psubpara-f">
    <w:name w:val="Psubpara-f"/>
    <w:basedOn w:val="Psubpara-e"/>
    <w:rsid w:val="007A062C"/>
    <w:rPr>
      <w:lang w:val="fr-CA"/>
    </w:rPr>
  </w:style>
  <w:style w:type="paragraph" w:customStyle="1" w:styleId="Psubsection-e">
    <w:name w:val="Psubsection-e"/>
    <w:basedOn w:val="subsection-e"/>
    <w:rsid w:val="007A062C"/>
    <w:rPr>
      <w:b/>
    </w:rPr>
  </w:style>
  <w:style w:type="paragraph" w:customStyle="1" w:styleId="subsection-e">
    <w:name w:val="subsection-e"/>
    <w:basedOn w:val="section-e"/>
    <w:rsid w:val="007A062C"/>
  </w:style>
  <w:style w:type="paragraph" w:customStyle="1" w:styleId="Psubsection-f">
    <w:name w:val="Psubsection-f"/>
    <w:basedOn w:val="Psubsection-e"/>
    <w:rsid w:val="007A062C"/>
    <w:rPr>
      <w:lang w:val="fr-CA"/>
    </w:rPr>
  </w:style>
  <w:style w:type="paragraph" w:customStyle="1" w:styleId="Psubsubclause-e">
    <w:name w:val="Psubsubclause-e"/>
    <w:basedOn w:val="subsubclause-e"/>
    <w:rsid w:val="007A062C"/>
    <w:rPr>
      <w:b/>
    </w:rPr>
  </w:style>
  <w:style w:type="paragraph" w:customStyle="1" w:styleId="Psubsubclause-f">
    <w:name w:val="Psubsubclause-f"/>
    <w:basedOn w:val="Psubsubclause-e"/>
    <w:rsid w:val="007A062C"/>
    <w:rPr>
      <w:lang w:val="fr-CA"/>
    </w:rPr>
  </w:style>
  <w:style w:type="paragraph" w:customStyle="1" w:styleId="Psubsubpara-e">
    <w:name w:val="Psubsubpara-e"/>
    <w:basedOn w:val="subsubpara-e"/>
    <w:rsid w:val="007A062C"/>
    <w:rPr>
      <w:b/>
    </w:rPr>
  </w:style>
  <w:style w:type="paragraph" w:customStyle="1" w:styleId="Psubsubpara-f">
    <w:name w:val="Psubsubpara-f"/>
    <w:basedOn w:val="Psubsubpara-e"/>
    <w:rsid w:val="007A062C"/>
    <w:rPr>
      <w:lang w:val="fr-CA"/>
    </w:rPr>
  </w:style>
  <w:style w:type="paragraph" w:customStyle="1" w:styleId="Psubsubsubclause-e">
    <w:name w:val="Psubsubsubclause-e"/>
    <w:basedOn w:val="subsubsubclause-e"/>
    <w:rsid w:val="007A062C"/>
    <w:rPr>
      <w:b/>
    </w:rPr>
  </w:style>
  <w:style w:type="paragraph" w:customStyle="1" w:styleId="subsubsubclause-e">
    <w:name w:val="subsubsubclause-e"/>
    <w:basedOn w:val="clause-e"/>
    <w:rsid w:val="007A062C"/>
    <w:pPr>
      <w:tabs>
        <w:tab w:val="clear" w:pos="418"/>
        <w:tab w:val="clear" w:pos="538"/>
        <w:tab w:val="right" w:pos="1675"/>
        <w:tab w:val="left" w:pos="1793"/>
      </w:tabs>
      <w:ind w:left="1793" w:hanging="1793"/>
    </w:pPr>
  </w:style>
  <w:style w:type="paragraph" w:customStyle="1" w:styleId="Psubsubsubclause-f">
    <w:name w:val="Psubsubsubclause-f"/>
    <w:basedOn w:val="Psubsubsubclause-e"/>
    <w:rsid w:val="007A062C"/>
    <w:rPr>
      <w:lang w:val="fr-CA"/>
    </w:rPr>
  </w:style>
  <w:style w:type="paragraph" w:customStyle="1" w:styleId="Psubsubsubpara-e">
    <w:name w:val="Psubsubsubpara-e"/>
    <w:basedOn w:val="subsubsubpara-e"/>
    <w:rsid w:val="007A062C"/>
    <w:rPr>
      <w:b/>
    </w:rPr>
  </w:style>
  <w:style w:type="paragraph" w:customStyle="1" w:styleId="subsubsubpara-e">
    <w:name w:val="subsubsubpara-e"/>
    <w:basedOn w:val="paragraph-e"/>
    <w:rsid w:val="007A062C"/>
    <w:pPr>
      <w:tabs>
        <w:tab w:val="clear" w:pos="418"/>
        <w:tab w:val="clear" w:pos="538"/>
        <w:tab w:val="right" w:pos="1675"/>
        <w:tab w:val="left" w:pos="1793"/>
      </w:tabs>
      <w:ind w:left="1793" w:hanging="1793"/>
    </w:pPr>
  </w:style>
  <w:style w:type="paragraph" w:customStyle="1" w:styleId="Psubsubsubpara-f">
    <w:name w:val="Psubsubsubpara-f"/>
    <w:basedOn w:val="Psubsubsubpara-e"/>
    <w:rsid w:val="007A062C"/>
    <w:rPr>
      <w:lang w:val="fr-CA"/>
    </w:rPr>
  </w:style>
  <w:style w:type="paragraph" w:customStyle="1" w:styleId="scanned-e">
    <w:name w:val="scanned-e"/>
    <w:rsid w:val="007A062C"/>
    <w:pPr>
      <w:spacing w:before="151"/>
      <w:jc w:val="both"/>
    </w:pPr>
    <w:rPr>
      <w:snapToGrid w:val="0"/>
      <w:lang w:val="en-GB" w:eastAsia="en-US"/>
    </w:rPr>
  </w:style>
  <w:style w:type="paragraph" w:customStyle="1" w:styleId="scanned-f">
    <w:name w:val="scanned-f"/>
    <w:basedOn w:val="scanned-e"/>
    <w:rsid w:val="007A062C"/>
    <w:rPr>
      <w:lang w:val="fr-CA"/>
    </w:rPr>
  </w:style>
  <w:style w:type="paragraph" w:customStyle="1" w:styleId="schedule-e">
    <w:name w:val="schedule-e"/>
    <w:rsid w:val="007A062C"/>
    <w:pPr>
      <w:keepNext/>
      <w:keepLines/>
      <w:tabs>
        <w:tab w:val="left" w:pos="0"/>
      </w:tabs>
      <w:suppressAutoHyphens/>
      <w:spacing w:before="150" w:after="60" w:line="209" w:lineRule="exact"/>
      <w:jc w:val="center"/>
    </w:pPr>
    <w:rPr>
      <w:caps/>
      <w:snapToGrid w:val="0"/>
      <w:lang w:val="en-GB" w:eastAsia="en-US"/>
    </w:rPr>
  </w:style>
  <w:style w:type="paragraph" w:customStyle="1" w:styleId="schedule-f">
    <w:name w:val="schedule-f"/>
    <w:basedOn w:val="schedule-e"/>
    <w:rsid w:val="007A062C"/>
    <w:rPr>
      <w:lang w:val="fr-CA"/>
    </w:rPr>
  </w:style>
  <w:style w:type="paragraph" w:customStyle="1" w:styleId="Sclause-e">
    <w:name w:val="Sclause-e"/>
    <w:basedOn w:val="clause-e"/>
    <w:rsid w:val="007A062C"/>
    <w:pPr>
      <w:ind w:firstLine="0"/>
    </w:pPr>
  </w:style>
  <w:style w:type="paragraph" w:customStyle="1" w:styleId="Sclause-f">
    <w:name w:val="Sclause-f"/>
    <w:basedOn w:val="Sclause-e"/>
    <w:rsid w:val="007A062C"/>
    <w:rPr>
      <w:lang w:val="fr-CA"/>
    </w:rPr>
  </w:style>
  <w:style w:type="paragraph" w:customStyle="1" w:styleId="Sdefclause-e">
    <w:name w:val="Sdefclause-e"/>
    <w:basedOn w:val="clause-e"/>
    <w:rsid w:val="007A062C"/>
    <w:pPr>
      <w:tabs>
        <w:tab w:val="left" w:pos="0"/>
      </w:tabs>
      <w:ind w:firstLine="0"/>
    </w:pPr>
  </w:style>
  <w:style w:type="paragraph" w:customStyle="1" w:styleId="Sdefclause-f">
    <w:name w:val="Sdefclause-f"/>
    <w:basedOn w:val="Sdefclause-e"/>
    <w:rsid w:val="007A062C"/>
    <w:rPr>
      <w:lang w:val="fr-CA"/>
    </w:rPr>
  </w:style>
  <w:style w:type="paragraph" w:customStyle="1" w:styleId="Sdefinition-e">
    <w:name w:val="Sdefinition-e"/>
    <w:basedOn w:val="definition-e"/>
    <w:rsid w:val="007A062C"/>
    <w:pPr>
      <w:ind w:left="190" w:firstLine="0"/>
    </w:pPr>
  </w:style>
  <w:style w:type="paragraph" w:customStyle="1" w:styleId="Sdefinition-f">
    <w:name w:val="Sdefinition-f"/>
    <w:basedOn w:val="Sdefinition-e"/>
    <w:rsid w:val="007A062C"/>
    <w:rPr>
      <w:lang w:val="fr-CA"/>
    </w:rPr>
  </w:style>
  <w:style w:type="paragraph" w:customStyle="1" w:styleId="Sdefpara-e">
    <w:name w:val="Sdefpara-e"/>
    <w:basedOn w:val="paragraph-e"/>
    <w:rsid w:val="007A062C"/>
    <w:pPr>
      <w:tabs>
        <w:tab w:val="left" w:pos="0"/>
      </w:tabs>
      <w:ind w:firstLine="0"/>
    </w:pPr>
  </w:style>
  <w:style w:type="paragraph" w:customStyle="1" w:styleId="Sdefpara-f">
    <w:name w:val="Sdefpara-f"/>
    <w:basedOn w:val="Sdefpara-e"/>
    <w:rsid w:val="007A062C"/>
    <w:rPr>
      <w:lang w:val="fr-CA"/>
    </w:rPr>
  </w:style>
  <w:style w:type="paragraph" w:customStyle="1" w:styleId="section-f">
    <w:name w:val="section-f"/>
    <w:basedOn w:val="section-e"/>
    <w:rsid w:val="007A062C"/>
    <w:rPr>
      <w:lang w:val="fr-CA"/>
    </w:rPr>
  </w:style>
  <w:style w:type="paragraph" w:customStyle="1" w:styleId="shorttitle-f">
    <w:name w:val="shorttitle-f"/>
    <w:basedOn w:val="shorttitle-e"/>
    <w:rsid w:val="007A062C"/>
    <w:rPr>
      <w:lang w:val="fr-CA"/>
    </w:rPr>
  </w:style>
  <w:style w:type="paragraph" w:customStyle="1" w:styleId="note-e">
    <w:name w:val="note-e"/>
    <w:rsid w:val="007A062C"/>
    <w:pPr>
      <w:tabs>
        <w:tab w:val="left" w:pos="-578"/>
        <w:tab w:val="left" w:pos="578"/>
      </w:tabs>
      <w:spacing w:after="140" w:line="180" w:lineRule="exact"/>
      <w:jc w:val="both"/>
    </w:pPr>
    <w:rPr>
      <w:snapToGrid w:val="0"/>
      <w:lang w:val="en-GB" w:eastAsia="en-US"/>
    </w:rPr>
  </w:style>
  <w:style w:type="paragraph" w:customStyle="1" w:styleId="parawindt2-e">
    <w:name w:val="parawindt2-e"/>
    <w:basedOn w:val="parawindt-e"/>
    <w:rsid w:val="007A062C"/>
    <w:pPr>
      <w:ind w:left="557"/>
    </w:pPr>
  </w:style>
  <w:style w:type="character" w:styleId="Strong">
    <w:name w:val="Strong"/>
    <w:qFormat/>
    <w:rsid w:val="007A062C"/>
    <w:rPr>
      <w:b/>
      <w:bCs/>
    </w:rPr>
  </w:style>
  <w:style w:type="paragraph" w:customStyle="1" w:styleId="Sparagraph-e">
    <w:name w:val="Sparagraph-e"/>
    <w:basedOn w:val="paragraph-e"/>
    <w:rsid w:val="007A062C"/>
    <w:pPr>
      <w:ind w:firstLine="0"/>
    </w:pPr>
  </w:style>
  <w:style w:type="paragraph" w:customStyle="1" w:styleId="Sparagraph-f">
    <w:name w:val="Sparagraph-f"/>
    <w:basedOn w:val="Sparagraph-e"/>
    <w:rsid w:val="007A062C"/>
    <w:rPr>
      <w:lang w:val="fr-CA"/>
    </w:rPr>
  </w:style>
  <w:style w:type="paragraph" w:customStyle="1" w:styleId="SPsection-e">
    <w:name w:val="SPsection-e"/>
    <w:basedOn w:val="section-e"/>
    <w:rsid w:val="007A062C"/>
    <w:rPr>
      <w:b/>
    </w:rPr>
  </w:style>
  <w:style w:type="paragraph" w:customStyle="1" w:styleId="SPsection-f">
    <w:name w:val="SPsection-f"/>
    <w:basedOn w:val="SPsection-e"/>
    <w:rsid w:val="007A062C"/>
    <w:rPr>
      <w:lang w:val="fr-CA"/>
    </w:rPr>
  </w:style>
  <w:style w:type="paragraph" w:customStyle="1" w:styleId="SPsubsection-e">
    <w:name w:val="SPsubsection-e"/>
    <w:basedOn w:val="subsection-e"/>
    <w:rsid w:val="007A062C"/>
    <w:rPr>
      <w:b/>
    </w:rPr>
  </w:style>
  <w:style w:type="paragraph" w:customStyle="1" w:styleId="SPsubsection-f">
    <w:name w:val="SPsubsection-f"/>
    <w:basedOn w:val="SPsubsection-e"/>
    <w:rsid w:val="007A062C"/>
    <w:rPr>
      <w:lang w:val="fr-CA"/>
    </w:rPr>
  </w:style>
  <w:style w:type="paragraph" w:customStyle="1" w:styleId="Ssection-e">
    <w:name w:val="Ssection-e"/>
    <w:basedOn w:val="section-e"/>
    <w:rsid w:val="007A062C"/>
  </w:style>
  <w:style w:type="paragraph" w:customStyle="1" w:styleId="Ssection-f">
    <w:name w:val="Ssection-f"/>
    <w:basedOn w:val="Ssection-e"/>
    <w:rsid w:val="007A062C"/>
    <w:rPr>
      <w:lang w:val="fr-CA"/>
    </w:rPr>
  </w:style>
  <w:style w:type="paragraph" w:customStyle="1" w:styleId="Ssubclause-e">
    <w:name w:val="Ssubclause-e"/>
    <w:basedOn w:val="subclause-e"/>
    <w:rsid w:val="007A062C"/>
    <w:pPr>
      <w:ind w:firstLine="0"/>
    </w:pPr>
  </w:style>
  <w:style w:type="paragraph" w:customStyle="1" w:styleId="Ssubclause-f">
    <w:name w:val="Ssubclause-f"/>
    <w:basedOn w:val="Ssubclause-e"/>
    <w:rsid w:val="007A062C"/>
    <w:rPr>
      <w:lang w:val="fr-CA"/>
    </w:rPr>
  </w:style>
  <w:style w:type="paragraph" w:customStyle="1" w:styleId="Ssubpara-e">
    <w:name w:val="Ssubpara-e"/>
    <w:basedOn w:val="subpara-e"/>
    <w:rsid w:val="007A062C"/>
    <w:pPr>
      <w:ind w:firstLine="0"/>
    </w:pPr>
  </w:style>
  <w:style w:type="paragraph" w:customStyle="1" w:styleId="Ssubpara-f">
    <w:name w:val="Ssubpara-f"/>
    <w:basedOn w:val="Ssubpara-e"/>
    <w:rsid w:val="007A062C"/>
    <w:rPr>
      <w:lang w:val="fr-CA"/>
    </w:rPr>
  </w:style>
  <w:style w:type="paragraph" w:customStyle="1" w:styleId="Ssubsection-e">
    <w:name w:val="Ssubsection-e"/>
    <w:basedOn w:val="subsection-e"/>
    <w:rsid w:val="007A062C"/>
  </w:style>
  <w:style w:type="paragraph" w:customStyle="1" w:styleId="Ssubsection-f">
    <w:name w:val="Ssubsection-f"/>
    <w:basedOn w:val="Ssubsection-e"/>
    <w:rsid w:val="007A062C"/>
    <w:rPr>
      <w:lang w:val="fr-CA"/>
    </w:rPr>
  </w:style>
  <w:style w:type="paragraph" w:customStyle="1" w:styleId="Ssubsubclause-e">
    <w:name w:val="Ssubsubclause-e"/>
    <w:basedOn w:val="subsubclause-e"/>
    <w:rsid w:val="007A062C"/>
    <w:pPr>
      <w:ind w:firstLine="0"/>
    </w:pPr>
  </w:style>
  <w:style w:type="paragraph" w:customStyle="1" w:styleId="Ssubsubclause-f">
    <w:name w:val="Ssubsubclause-f"/>
    <w:basedOn w:val="Ssubsubclause-e"/>
    <w:rsid w:val="007A062C"/>
    <w:rPr>
      <w:lang w:val="fr-CA"/>
    </w:rPr>
  </w:style>
  <w:style w:type="paragraph" w:customStyle="1" w:styleId="Ssubsubpara-e">
    <w:name w:val="Ssubsubpara-e"/>
    <w:basedOn w:val="subsubpara-e"/>
    <w:rsid w:val="007A062C"/>
    <w:pPr>
      <w:ind w:firstLine="0"/>
    </w:pPr>
  </w:style>
  <w:style w:type="paragraph" w:customStyle="1" w:styleId="Ssubsubpara-f">
    <w:name w:val="Ssubsubpara-f"/>
    <w:basedOn w:val="Ssubsubpara-e"/>
    <w:rsid w:val="007A062C"/>
    <w:rPr>
      <w:lang w:val="fr-CA"/>
    </w:rPr>
  </w:style>
  <w:style w:type="paragraph" w:customStyle="1" w:styleId="StartTumble-e">
    <w:name w:val="Start Tumble-e"/>
    <w:rsid w:val="007A062C"/>
    <w:pPr>
      <w:tabs>
        <w:tab w:val="left" w:pos="0"/>
      </w:tabs>
      <w:suppressAutoHyphens/>
      <w:spacing w:before="111" w:line="200" w:lineRule="exact"/>
      <w:jc w:val="both"/>
    </w:pPr>
    <w:rPr>
      <w:snapToGrid w:val="0"/>
      <w:lang w:val="en-GB" w:eastAsia="en-US"/>
    </w:rPr>
  </w:style>
  <w:style w:type="paragraph" w:customStyle="1" w:styleId="StartTumble-f">
    <w:name w:val="Start Tumble-f"/>
    <w:basedOn w:val="StartTumble-e"/>
    <w:rsid w:val="007A062C"/>
    <w:rPr>
      <w:lang w:val="fr-CA"/>
    </w:rPr>
  </w:style>
  <w:style w:type="paragraph" w:customStyle="1" w:styleId="subclause-f">
    <w:name w:val="subclause-f"/>
    <w:basedOn w:val="subclause-e"/>
    <w:rsid w:val="007A062C"/>
    <w:rPr>
      <w:lang w:val="fr-CA"/>
    </w:rPr>
  </w:style>
  <w:style w:type="paragraph" w:customStyle="1" w:styleId="subpara-f">
    <w:name w:val="subpara-f"/>
    <w:basedOn w:val="subpara-e"/>
    <w:rsid w:val="007A062C"/>
    <w:rPr>
      <w:lang w:val="fr-CA"/>
    </w:rPr>
  </w:style>
  <w:style w:type="paragraph" w:customStyle="1" w:styleId="subsection-f">
    <w:name w:val="subsection-f"/>
    <w:basedOn w:val="subsection-e"/>
    <w:rsid w:val="007A062C"/>
    <w:rPr>
      <w:lang w:val="fr-CA"/>
    </w:rPr>
  </w:style>
  <w:style w:type="paragraph" w:customStyle="1" w:styleId="subsubclause-f">
    <w:name w:val="subsubclause-f"/>
    <w:basedOn w:val="subsubclause-e"/>
    <w:rsid w:val="007A062C"/>
    <w:rPr>
      <w:lang w:val="fr-CA"/>
    </w:rPr>
  </w:style>
  <w:style w:type="paragraph" w:customStyle="1" w:styleId="subsubpara-f">
    <w:name w:val="subsubpara-f"/>
    <w:basedOn w:val="subsubpara-e"/>
    <w:rsid w:val="007A062C"/>
    <w:rPr>
      <w:lang w:val="fr-CA"/>
    </w:rPr>
  </w:style>
  <w:style w:type="paragraph" w:customStyle="1" w:styleId="subsubsubclause-f">
    <w:name w:val="subsubsubclause-f"/>
    <w:basedOn w:val="subsubsubclause-e"/>
    <w:rsid w:val="007A062C"/>
    <w:rPr>
      <w:lang w:val="fr-CA"/>
    </w:rPr>
  </w:style>
  <w:style w:type="paragraph" w:customStyle="1" w:styleId="subsubsubpara-f">
    <w:name w:val="subsubsubpara-f"/>
    <w:basedOn w:val="subsubsubpara-e"/>
    <w:rsid w:val="007A062C"/>
    <w:rPr>
      <w:lang w:val="fr-CA"/>
    </w:rPr>
  </w:style>
  <w:style w:type="paragraph" w:customStyle="1" w:styleId="table-e">
    <w:name w:val="table-e"/>
    <w:rsid w:val="007A062C"/>
    <w:pPr>
      <w:suppressAutoHyphens/>
      <w:spacing w:before="11" w:line="189" w:lineRule="exact"/>
    </w:pPr>
    <w:rPr>
      <w:snapToGrid w:val="0"/>
      <w:sz w:val="18"/>
      <w:lang w:val="en-GB" w:eastAsia="en-US"/>
    </w:rPr>
  </w:style>
  <w:style w:type="paragraph" w:customStyle="1" w:styleId="table-f">
    <w:name w:val="table-f"/>
    <w:basedOn w:val="table-e"/>
    <w:rsid w:val="007A062C"/>
    <w:rPr>
      <w:lang w:val="fr-CA"/>
    </w:rPr>
  </w:style>
  <w:style w:type="paragraph" w:customStyle="1" w:styleId="toc-e">
    <w:name w:val="toc-e"/>
    <w:rsid w:val="007A062C"/>
    <w:pPr>
      <w:keepNext/>
      <w:tabs>
        <w:tab w:val="left" w:pos="0"/>
      </w:tabs>
      <w:suppressAutoHyphens/>
      <w:spacing w:before="300" w:after="120" w:line="209" w:lineRule="exact"/>
      <w:jc w:val="center"/>
    </w:pPr>
    <w:rPr>
      <w:b/>
      <w:caps/>
      <w:snapToGrid w:val="0"/>
      <w:sz w:val="19"/>
      <w:lang w:val="en-GB" w:eastAsia="en-US"/>
    </w:rPr>
  </w:style>
  <w:style w:type="paragraph" w:customStyle="1" w:styleId="toc-f">
    <w:name w:val="toc-f"/>
    <w:basedOn w:val="toc-e"/>
    <w:rsid w:val="007A062C"/>
    <w:rPr>
      <w:lang w:val="fr-CA"/>
    </w:rPr>
  </w:style>
  <w:style w:type="paragraph" w:customStyle="1" w:styleId="tochead1-e">
    <w:name w:val="tochead1-e"/>
    <w:rsid w:val="007A062C"/>
    <w:pPr>
      <w:keepNext/>
      <w:keepLines/>
      <w:tabs>
        <w:tab w:val="left" w:pos="0"/>
      </w:tabs>
      <w:suppressAutoHyphens/>
      <w:spacing w:before="80" w:after="40" w:line="189" w:lineRule="exact"/>
      <w:jc w:val="center"/>
    </w:pPr>
    <w:rPr>
      <w:smallCaps/>
      <w:snapToGrid w:val="0"/>
      <w:sz w:val="18"/>
      <w:lang w:val="en-GB" w:eastAsia="en-US"/>
    </w:rPr>
  </w:style>
  <w:style w:type="paragraph" w:customStyle="1" w:styleId="tochead1-f">
    <w:name w:val="tochead1-f"/>
    <w:basedOn w:val="tochead1-e"/>
    <w:rsid w:val="007A062C"/>
    <w:rPr>
      <w:lang w:val="fr-CA"/>
    </w:rPr>
  </w:style>
  <w:style w:type="paragraph" w:customStyle="1" w:styleId="Yellipsis-e">
    <w:name w:val="Yellipsis-e"/>
    <w:basedOn w:val="ellipsis-e"/>
    <w:rsid w:val="007A062C"/>
    <w:pPr>
      <w:shd w:val="clear" w:color="auto" w:fill="D9D9D9"/>
    </w:pPr>
  </w:style>
  <w:style w:type="paragraph" w:customStyle="1" w:styleId="xleftpara-e">
    <w:name w:val="xleftpara-e"/>
    <w:rsid w:val="007A062C"/>
    <w:pPr>
      <w:tabs>
        <w:tab w:val="left" w:pos="0"/>
      </w:tabs>
      <w:spacing w:before="111" w:line="179" w:lineRule="exact"/>
      <w:jc w:val="both"/>
    </w:pPr>
    <w:rPr>
      <w:snapToGrid w:val="0"/>
      <w:sz w:val="18"/>
      <w:lang w:val="en-GB" w:eastAsia="en-US"/>
    </w:rPr>
  </w:style>
  <w:style w:type="paragraph" w:customStyle="1" w:styleId="xleftpara-f">
    <w:name w:val="xleftpara-f"/>
    <w:basedOn w:val="xleftpara-e"/>
    <w:rsid w:val="007A062C"/>
    <w:rPr>
      <w:lang w:val="fr-CA"/>
    </w:rPr>
  </w:style>
  <w:style w:type="paragraph" w:customStyle="1" w:styleId="xnum-e">
    <w:name w:val="xnum-e"/>
    <w:rsid w:val="007A062C"/>
    <w:pPr>
      <w:tabs>
        <w:tab w:val="left" w:pos="0"/>
        <w:tab w:val="right" w:pos="399"/>
        <w:tab w:val="left" w:pos="560"/>
      </w:tabs>
      <w:spacing w:before="111" w:line="190" w:lineRule="exact"/>
      <w:ind w:left="559" w:hanging="559"/>
      <w:jc w:val="both"/>
    </w:pPr>
    <w:rPr>
      <w:snapToGrid w:val="0"/>
      <w:sz w:val="18"/>
      <w:lang w:val="en-GB" w:eastAsia="en-US"/>
    </w:rPr>
  </w:style>
  <w:style w:type="paragraph" w:customStyle="1" w:styleId="xnum-f">
    <w:name w:val="xnum-f"/>
    <w:basedOn w:val="xnum-e"/>
    <w:rsid w:val="007A062C"/>
    <w:pPr>
      <w:tabs>
        <w:tab w:val="clear" w:pos="560"/>
        <w:tab w:val="left" w:pos="559"/>
      </w:tabs>
    </w:pPr>
    <w:rPr>
      <w:lang w:val="fr-CA"/>
    </w:rPr>
  </w:style>
  <w:style w:type="paragraph" w:customStyle="1" w:styleId="xpara-e">
    <w:name w:val="xpara-e"/>
    <w:rsid w:val="007A062C"/>
    <w:pPr>
      <w:tabs>
        <w:tab w:val="left" w:pos="0"/>
        <w:tab w:val="left" w:pos="320"/>
      </w:tabs>
      <w:spacing w:before="90" w:line="179" w:lineRule="exact"/>
      <w:jc w:val="both"/>
    </w:pPr>
    <w:rPr>
      <w:snapToGrid w:val="0"/>
      <w:sz w:val="18"/>
      <w:lang w:val="en-GB" w:eastAsia="en-US"/>
    </w:rPr>
  </w:style>
  <w:style w:type="paragraph" w:customStyle="1" w:styleId="xpara-f">
    <w:name w:val="xpara-f"/>
    <w:basedOn w:val="xpara-e"/>
    <w:rsid w:val="007A062C"/>
    <w:rPr>
      <w:lang w:val="fr-CA"/>
    </w:rPr>
  </w:style>
  <w:style w:type="paragraph" w:customStyle="1" w:styleId="xpartnum-e">
    <w:name w:val="xpartnum-e"/>
    <w:rsid w:val="007A062C"/>
    <w:pPr>
      <w:keepNext/>
      <w:keepLines/>
      <w:tabs>
        <w:tab w:val="left" w:pos="0"/>
      </w:tabs>
      <w:suppressAutoHyphens/>
      <w:spacing w:before="91" w:line="179" w:lineRule="exact"/>
      <w:jc w:val="center"/>
    </w:pPr>
    <w:rPr>
      <w:b/>
      <w:caps/>
      <w:snapToGrid w:val="0"/>
      <w:sz w:val="18"/>
      <w:lang w:val="en-GB" w:eastAsia="en-US"/>
    </w:rPr>
  </w:style>
  <w:style w:type="paragraph" w:customStyle="1" w:styleId="xpartnum-f">
    <w:name w:val="xpartnum-f"/>
    <w:basedOn w:val="xpartnum-e"/>
    <w:rsid w:val="007A062C"/>
    <w:rPr>
      <w:lang w:val="fr-CA"/>
    </w:rPr>
  </w:style>
  <w:style w:type="paragraph" w:customStyle="1" w:styleId="xtitle-e">
    <w:name w:val="xtitle-e"/>
    <w:rsid w:val="007A062C"/>
    <w:pPr>
      <w:keepNext/>
      <w:tabs>
        <w:tab w:val="left" w:pos="0"/>
      </w:tabs>
      <w:suppressAutoHyphens/>
      <w:spacing w:after="199" w:line="179" w:lineRule="atLeast"/>
      <w:jc w:val="center"/>
    </w:pPr>
    <w:rPr>
      <w:caps/>
      <w:snapToGrid w:val="0"/>
      <w:sz w:val="18"/>
      <w:lang w:val="en-GB" w:eastAsia="en-US"/>
    </w:rPr>
  </w:style>
  <w:style w:type="paragraph" w:customStyle="1" w:styleId="xtitle-f">
    <w:name w:val="xtitle-f"/>
    <w:basedOn w:val="xtitle-e"/>
    <w:rsid w:val="007A062C"/>
    <w:rPr>
      <w:lang w:val="fr-CA"/>
    </w:rPr>
  </w:style>
  <w:style w:type="paragraph" w:customStyle="1" w:styleId="Yellipsis-f">
    <w:name w:val="Yellipsis-f"/>
    <w:basedOn w:val="Yellipsis-e"/>
    <w:rsid w:val="007A062C"/>
    <w:rPr>
      <w:lang w:val="fr-CA"/>
    </w:rPr>
  </w:style>
  <w:style w:type="paragraph" w:customStyle="1" w:styleId="Ypartheading-e">
    <w:name w:val="Ypartheading-e"/>
    <w:basedOn w:val="partheading-e"/>
    <w:rsid w:val="007A062C"/>
    <w:pPr>
      <w:shd w:val="clear" w:color="auto" w:fill="D9D9D9"/>
    </w:pPr>
  </w:style>
  <w:style w:type="paragraph" w:customStyle="1" w:styleId="partheading-e">
    <w:name w:val="partheading-e"/>
    <w:rsid w:val="007A062C"/>
    <w:pPr>
      <w:keepNext/>
      <w:keepLines/>
      <w:tabs>
        <w:tab w:val="left" w:pos="0"/>
      </w:tabs>
      <w:suppressAutoHyphens/>
      <w:spacing w:before="150" w:line="209" w:lineRule="exact"/>
      <w:jc w:val="center"/>
    </w:pPr>
    <w:rPr>
      <w:b/>
      <w:caps/>
      <w:snapToGrid w:val="0"/>
      <w:sz w:val="19"/>
      <w:lang w:val="en-GB" w:eastAsia="en-US"/>
    </w:rPr>
  </w:style>
  <w:style w:type="paragraph" w:customStyle="1" w:styleId="Ypartheading-f">
    <w:name w:val="Ypartheading-f"/>
    <w:basedOn w:val="partheading-e"/>
    <w:rsid w:val="007A062C"/>
    <w:pPr>
      <w:shd w:val="clear" w:color="auto" w:fill="D9D9D9"/>
    </w:pPr>
    <w:rPr>
      <w:lang w:val="fr-CA"/>
    </w:rPr>
  </w:style>
  <w:style w:type="paragraph" w:customStyle="1" w:styleId="partheading-f">
    <w:name w:val="partheading-f"/>
    <w:basedOn w:val="partheading-e"/>
    <w:rsid w:val="007A062C"/>
    <w:rPr>
      <w:lang w:val="fr-CA"/>
    </w:rPr>
  </w:style>
  <w:style w:type="paragraph" w:customStyle="1" w:styleId="YPheadingx-e">
    <w:name w:val="YPheadingx-e"/>
    <w:basedOn w:val="Pheadingx-e"/>
    <w:rsid w:val="007A062C"/>
    <w:pPr>
      <w:shd w:val="clear" w:color="auto" w:fill="D9D9D9"/>
    </w:pPr>
  </w:style>
  <w:style w:type="paragraph" w:customStyle="1" w:styleId="YPheadingx-f">
    <w:name w:val="YPheadingx-f"/>
    <w:basedOn w:val="YPheadingx-e"/>
    <w:rsid w:val="007A062C"/>
    <w:rPr>
      <w:lang w:val="fr-CA"/>
    </w:rPr>
  </w:style>
  <w:style w:type="paragraph" w:customStyle="1" w:styleId="Ytable-e">
    <w:name w:val="Ytable-e"/>
    <w:basedOn w:val="table-e"/>
    <w:rsid w:val="007A062C"/>
    <w:pPr>
      <w:shd w:val="clear" w:color="auto" w:fill="D9D9D9"/>
    </w:pPr>
  </w:style>
  <w:style w:type="paragraph" w:customStyle="1" w:styleId="Ytable-f">
    <w:name w:val="Ytable-f"/>
    <w:basedOn w:val="Ytable-e"/>
    <w:rsid w:val="007A062C"/>
    <w:rPr>
      <w:lang w:val="fr-CA"/>
    </w:rPr>
  </w:style>
  <w:style w:type="paragraph" w:customStyle="1" w:styleId="Ytoc-e">
    <w:name w:val="Ytoc-e"/>
    <w:basedOn w:val="toc-e"/>
    <w:rsid w:val="007A062C"/>
    <w:pPr>
      <w:shd w:val="clear" w:color="auto" w:fill="D9D9D9"/>
    </w:pPr>
  </w:style>
  <w:style w:type="paragraph" w:customStyle="1" w:styleId="Ytoc-f">
    <w:name w:val="Ytoc-f"/>
    <w:basedOn w:val="Ytoc-e"/>
    <w:rsid w:val="007A062C"/>
    <w:rPr>
      <w:lang w:val="fr-CA"/>
    </w:rPr>
  </w:style>
  <w:style w:type="paragraph" w:customStyle="1" w:styleId="footnote-f">
    <w:name w:val="footnote-f"/>
    <w:basedOn w:val="footnote-e"/>
    <w:rsid w:val="007A062C"/>
    <w:rPr>
      <w:lang w:val="fr-CA"/>
    </w:rPr>
  </w:style>
  <w:style w:type="character" w:styleId="PageNumber">
    <w:name w:val="page number"/>
    <w:basedOn w:val="DefaultParagraphFont"/>
    <w:rsid w:val="007A062C"/>
  </w:style>
  <w:style w:type="paragraph" w:styleId="Footer">
    <w:name w:val="footer"/>
    <w:link w:val="FooterChar"/>
    <w:rsid w:val="007A062C"/>
    <w:pPr>
      <w:tabs>
        <w:tab w:val="center" w:pos="4320"/>
        <w:tab w:val="right" w:pos="8640"/>
      </w:tabs>
    </w:pPr>
  </w:style>
  <w:style w:type="character" w:customStyle="1" w:styleId="FooterChar">
    <w:name w:val="Footer Char"/>
    <w:basedOn w:val="DefaultParagraphFont"/>
    <w:link w:val="Footer"/>
    <w:rsid w:val="00070FB1"/>
  </w:style>
  <w:style w:type="paragraph" w:customStyle="1" w:styleId="PrAssent">
    <w:name w:val="PrAssent"/>
    <w:rsid w:val="007A062C"/>
    <w:pPr>
      <w:tabs>
        <w:tab w:val="left" w:pos="0"/>
        <w:tab w:val="left" w:pos="720"/>
        <w:tab w:val="left" w:pos="1440"/>
        <w:tab w:val="left" w:pos="2160"/>
      </w:tabs>
      <w:spacing w:after="418" w:line="233" w:lineRule="atLeast"/>
      <w:jc w:val="right"/>
    </w:pPr>
    <w:rPr>
      <w:i/>
      <w:snapToGrid w:val="0"/>
      <w:sz w:val="21"/>
      <w:lang w:val="fr-CA" w:eastAsia="en-US"/>
    </w:rPr>
  </w:style>
  <w:style w:type="paragraph" w:customStyle="1" w:styleId="Pheading-e">
    <w:name w:val="Pheading-e"/>
    <w:rsid w:val="007A062C"/>
    <w:pPr>
      <w:keepNext/>
      <w:keepLines/>
      <w:tabs>
        <w:tab w:val="left" w:pos="0"/>
      </w:tabs>
      <w:suppressAutoHyphens/>
      <w:spacing w:before="150" w:line="259" w:lineRule="exact"/>
      <w:jc w:val="center"/>
    </w:pPr>
    <w:rPr>
      <w:b/>
      <w:snapToGrid w:val="0"/>
      <w:sz w:val="24"/>
      <w:lang w:val="en-GB" w:eastAsia="en-US"/>
    </w:rPr>
  </w:style>
  <w:style w:type="paragraph" w:customStyle="1" w:styleId="comment-f">
    <w:name w:val="comment-f"/>
    <w:basedOn w:val="comment-e"/>
    <w:rsid w:val="007A062C"/>
    <w:rPr>
      <w:lang w:val="fr-CA"/>
    </w:rPr>
  </w:style>
  <w:style w:type="paragraph" w:customStyle="1" w:styleId="tableheading-f">
    <w:name w:val="tableheading-f"/>
    <w:basedOn w:val="tableheading-e"/>
    <w:rsid w:val="007A062C"/>
    <w:rPr>
      <w:lang w:val="fr-CA"/>
    </w:rPr>
  </w:style>
  <w:style w:type="paragraph" w:customStyle="1" w:styleId="Ypreamble-e">
    <w:name w:val="Ypreamble-e"/>
    <w:basedOn w:val="preamble-e"/>
    <w:rsid w:val="007A062C"/>
    <w:pPr>
      <w:shd w:val="clear" w:color="auto" w:fill="D9D9D9"/>
      <w:tabs>
        <w:tab w:val="left" w:pos="0"/>
      </w:tabs>
    </w:pPr>
  </w:style>
  <w:style w:type="paragraph" w:customStyle="1" w:styleId="Ypartnum-e">
    <w:name w:val="Ypartnum-e"/>
    <w:basedOn w:val="partnum-e"/>
    <w:rsid w:val="007A062C"/>
    <w:pPr>
      <w:shd w:val="clear" w:color="auto" w:fill="D9D9D9"/>
    </w:pPr>
  </w:style>
  <w:style w:type="paragraph" w:customStyle="1" w:styleId="Yheading1-e">
    <w:name w:val="Yheading1-e"/>
    <w:basedOn w:val="heading1-e"/>
    <w:rsid w:val="007A062C"/>
    <w:pPr>
      <w:shd w:val="clear" w:color="auto" w:fill="D9D9D9"/>
    </w:pPr>
  </w:style>
  <w:style w:type="paragraph" w:customStyle="1" w:styleId="Yheading2-e">
    <w:name w:val="Yheading2-e"/>
    <w:basedOn w:val="heading2-e"/>
    <w:rsid w:val="007A062C"/>
    <w:pPr>
      <w:shd w:val="clear" w:color="auto" w:fill="D9D9D9"/>
    </w:pPr>
  </w:style>
  <w:style w:type="paragraph" w:customStyle="1" w:styleId="Yheading3-e">
    <w:name w:val="Yheading3-e"/>
    <w:basedOn w:val="heading3-e"/>
    <w:rsid w:val="007A062C"/>
    <w:pPr>
      <w:shd w:val="clear" w:color="auto" w:fill="D9D9D9"/>
    </w:pPr>
  </w:style>
  <w:style w:type="paragraph" w:customStyle="1" w:styleId="Ytableheading-e">
    <w:name w:val="Ytableheading-e"/>
    <w:basedOn w:val="tableheading-e"/>
    <w:rsid w:val="007A062C"/>
    <w:pPr>
      <w:shd w:val="clear" w:color="auto" w:fill="D9D9D9"/>
    </w:pPr>
  </w:style>
  <w:style w:type="paragraph" w:customStyle="1" w:styleId="Yfirstdef-e">
    <w:name w:val="Yfirstdef-e"/>
    <w:basedOn w:val="firstdef-e"/>
    <w:rsid w:val="007A062C"/>
    <w:pPr>
      <w:shd w:val="clear" w:color="auto" w:fill="D9D9D9"/>
    </w:pPr>
  </w:style>
  <w:style w:type="paragraph" w:customStyle="1" w:styleId="Ydefinition-e">
    <w:name w:val="Ydefinition-e"/>
    <w:basedOn w:val="definition-e"/>
    <w:rsid w:val="007A062C"/>
    <w:pPr>
      <w:shd w:val="clear" w:color="auto" w:fill="D9D9D9"/>
    </w:pPr>
  </w:style>
  <w:style w:type="paragraph" w:customStyle="1" w:styleId="Ydefclause-e">
    <w:name w:val="Ydefclause-e"/>
    <w:basedOn w:val="defclause-e"/>
    <w:rsid w:val="007A062C"/>
    <w:pPr>
      <w:shd w:val="clear" w:color="auto" w:fill="D9D9D9"/>
    </w:pPr>
  </w:style>
  <w:style w:type="paragraph" w:customStyle="1" w:styleId="YSdefclause-e">
    <w:name w:val="YSdefclause-e"/>
    <w:basedOn w:val="Sdefclause-e"/>
    <w:rsid w:val="007A062C"/>
    <w:pPr>
      <w:shd w:val="clear" w:color="auto" w:fill="D9D9D9"/>
    </w:pPr>
  </w:style>
  <w:style w:type="paragraph" w:customStyle="1" w:styleId="Ydefsubclause-e">
    <w:name w:val="Ydefsubclause-e"/>
    <w:basedOn w:val="defsubclause-e"/>
    <w:rsid w:val="007A062C"/>
    <w:pPr>
      <w:shd w:val="clear" w:color="auto" w:fill="D9D9D9"/>
    </w:pPr>
  </w:style>
  <w:style w:type="paragraph" w:customStyle="1" w:styleId="Ydefsubsubclause-e">
    <w:name w:val="Ydefsubsubclause-e"/>
    <w:basedOn w:val="defsubsubclause-e"/>
    <w:rsid w:val="007A062C"/>
    <w:pPr>
      <w:shd w:val="clear" w:color="auto" w:fill="D9D9D9"/>
    </w:pPr>
  </w:style>
  <w:style w:type="paragraph" w:customStyle="1" w:styleId="Ydefparagraph-e">
    <w:name w:val="Ydefparagraph-e"/>
    <w:basedOn w:val="defparagraph-e"/>
    <w:rsid w:val="007A062C"/>
    <w:pPr>
      <w:shd w:val="clear" w:color="auto" w:fill="D9D9D9"/>
    </w:pPr>
  </w:style>
  <w:style w:type="paragraph" w:customStyle="1" w:styleId="YSdefpara-e">
    <w:name w:val="YSdefpara-e"/>
    <w:basedOn w:val="Sdefpara-e"/>
    <w:rsid w:val="007A062C"/>
    <w:pPr>
      <w:shd w:val="clear" w:color="auto" w:fill="D9D9D9"/>
    </w:pPr>
  </w:style>
  <w:style w:type="paragraph" w:customStyle="1" w:styleId="Ydefsubpara-e">
    <w:name w:val="Ydefsubpara-e"/>
    <w:basedOn w:val="defsubpara-e"/>
    <w:rsid w:val="007A062C"/>
    <w:pPr>
      <w:shd w:val="clear" w:color="auto" w:fill="D9D9D9"/>
    </w:pPr>
  </w:style>
  <w:style w:type="paragraph" w:customStyle="1" w:styleId="Ydefsubsubpara-e">
    <w:name w:val="Ydefsubsubpara-e"/>
    <w:basedOn w:val="defsubsubpara-e"/>
    <w:rsid w:val="007A062C"/>
    <w:pPr>
      <w:shd w:val="clear" w:color="auto" w:fill="D9D9D9"/>
    </w:pPr>
  </w:style>
  <w:style w:type="paragraph" w:customStyle="1" w:styleId="Ysection-e">
    <w:name w:val="Ysection-e"/>
    <w:basedOn w:val="section-e"/>
    <w:rsid w:val="007A062C"/>
    <w:pPr>
      <w:shd w:val="clear" w:color="auto" w:fill="D9D9D9"/>
    </w:pPr>
  </w:style>
  <w:style w:type="paragraph" w:customStyle="1" w:styleId="YSsection-e">
    <w:name w:val="YSsection-e"/>
    <w:basedOn w:val="Ssection-e"/>
    <w:rsid w:val="007A062C"/>
    <w:pPr>
      <w:shd w:val="clear" w:color="auto" w:fill="D9D9D9"/>
    </w:pPr>
  </w:style>
  <w:style w:type="paragraph" w:customStyle="1" w:styleId="Ysubsection-e">
    <w:name w:val="Ysubsection-e"/>
    <w:basedOn w:val="subsection-e"/>
    <w:rsid w:val="007A062C"/>
    <w:pPr>
      <w:shd w:val="clear" w:color="auto" w:fill="D9D9D9"/>
    </w:pPr>
  </w:style>
  <w:style w:type="paragraph" w:customStyle="1" w:styleId="YSsubsection-e">
    <w:name w:val="YSsubsection-e"/>
    <w:basedOn w:val="Ssubsection-e"/>
    <w:rsid w:val="007A062C"/>
    <w:pPr>
      <w:shd w:val="clear" w:color="auto" w:fill="D9D9D9"/>
    </w:pPr>
  </w:style>
  <w:style w:type="paragraph" w:customStyle="1" w:styleId="Yclause-e">
    <w:name w:val="Yclause-e"/>
    <w:basedOn w:val="clause-e"/>
    <w:rsid w:val="007A062C"/>
    <w:pPr>
      <w:shd w:val="clear" w:color="auto" w:fill="D9D9D9"/>
    </w:pPr>
  </w:style>
  <w:style w:type="paragraph" w:customStyle="1" w:styleId="YSclause-e">
    <w:name w:val="YSclause-e"/>
    <w:basedOn w:val="Sclause-e"/>
    <w:rsid w:val="007A062C"/>
    <w:pPr>
      <w:shd w:val="clear" w:color="auto" w:fill="D9D9D9"/>
    </w:pPr>
  </w:style>
  <w:style w:type="paragraph" w:customStyle="1" w:styleId="Ysubclause-e">
    <w:name w:val="Ysubclause-e"/>
    <w:basedOn w:val="subclause-e"/>
    <w:rsid w:val="007A062C"/>
    <w:pPr>
      <w:shd w:val="clear" w:color="auto" w:fill="D9D9D9"/>
    </w:pPr>
  </w:style>
  <w:style w:type="paragraph" w:customStyle="1" w:styleId="YSsubclause-e">
    <w:name w:val="YSsubclause-e"/>
    <w:basedOn w:val="Ssubclause-e"/>
    <w:rsid w:val="007A062C"/>
    <w:pPr>
      <w:shd w:val="clear" w:color="auto" w:fill="D9D9D9"/>
    </w:pPr>
  </w:style>
  <w:style w:type="paragraph" w:customStyle="1" w:styleId="Ysubsubclause-e">
    <w:name w:val="Ysubsubclause-e"/>
    <w:basedOn w:val="subsubclause-e"/>
    <w:rsid w:val="007A062C"/>
    <w:pPr>
      <w:shd w:val="clear" w:color="auto" w:fill="D9D9D9"/>
    </w:pPr>
  </w:style>
  <w:style w:type="paragraph" w:customStyle="1" w:styleId="YSsubsubclause-e">
    <w:name w:val="YSsubsubclause-e"/>
    <w:basedOn w:val="Ssubsubclause-e"/>
    <w:rsid w:val="007A062C"/>
    <w:pPr>
      <w:shd w:val="clear" w:color="auto" w:fill="D9D9D9"/>
    </w:pPr>
  </w:style>
  <w:style w:type="paragraph" w:customStyle="1" w:styleId="Ysubsubsubclause-e">
    <w:name w:val="Ysubsubsubclause-e"/>
    <w:basedOn w:val="subsubsubclause-e"/>
    <w:rsid w:val="007A062C"/>
    <w:pPr>
      <w:shd w:val="clear" w:color="auto" w:fill="D9D9D9"/>
    </w:pPr>
  </w:style>
  <w:style w:type="paragraph" w:customStyle="1" w:styleId="Yparagraph-e">
    <w:name w:val="Yparagraph-e"/>
    <w:basedOn w:val="paragraph-e"/>
    <w:rsid w:val="007A062C"/>
    <w:pPr>
      <w:shd w:val="clear" w:color="auto" w:fill="D9D9D9"/>
    </w:pPr>
  </w:style>
  <w:style w:type="paragraph" w:customStyle="1" w:styleId="Yparanoindt-e">
    <w:name w:val="Yparanoindt-e"/>
    <w:basedOn w:val="paranoindt-e"/>
    <w:rsid w:val="007A062C"/>
    <w:pPr>
      <w:shd w:val="clear" w:color="auto" w:fill="D9D9D9"/>
    </w:pPr>
  </w:style>
  <w:style w:type="paragraph" w:customStyle="1" w:styleId="Yparawindt-e">
    <w:name w:val="Yparawindt-e"/>
    <w:basedOn w:val="parawindt-e"/>
    <w:rsid w:val="007A062C"/>
    <w:pPr>
      <w:shd w:val="clear" w:color="auto" w:fill="D9D9D9"/>
      <w:ind w:left="278"/>
    </w:pPr>
  </w:style>
  <w:style w:type="paragraph" w:customStyle="1" w:styleId="Yparawtab-e">
    <w:name w:val="Yparawtab-e"/>
    <w:basedOn w:val="parawtab-e"/>
    <w:rsid w:val="007A062C"/>
    <w:pPr>
      <w:shd w:val="clear" w:color="auto" w:fill="D9D9D9"/>
    </w:pPr>
  </w:style>
  <w:style w:type="paragraph" w:customStyle="1" w:styleId="YSparagraph-e">
    <w:name w:val="YSparagraph-e"/>
    <w:basedOn w:val="Sparagraph-e"/>
    <w:rsid w:val="007A062C"/>
    <w:pPr>
      <w:shd w:val="clear" w:color="auto" w:fill="D9D9D9"/>
    </w:pPr>
  </w:style>
  <w:style w:type="paragraph" w:customStyle="1" w:styleId="Ysubpara-e">
    <w:name w:val="Ysubpara-e"/>
    <w:basedOn w:val="subpara-e"/>
    <w:rsid w:val="007A062C"/>
    <w:pPr>
      <w:shd w:val="clear" w:color="auto" w:fill="D9D9D9"/>
    </w:pPr>
  </w:style>
  <w:style w:type="paragraph" w:customStyle="1" w:styleId="YSsubpara-e">
    <w:name w:val="YSsubpara-e"/>
    <w:basedOn w:val="Ssubpara-e"/>
    <w:rsid w:val="007A062C"/>
    <w:pPr>
      <w:shd w:val="clear" w:color="auto" w:fill="D9D9D9"/>
    </w:pPr>
  </w:style>
  <w:style w:type="paragraph" w:customStyle="1" w:styleId="Ysubsubpara-e">
    <w:name w:val="Ysubsubpara-e"/>
    <w:basedOn w:val="subsubpara-e"/>
    <w:rsid w:val="007A062C"/>
    <w:pPr>
      <w:shd w:val="clear" w:color="auto" w:fill="D9D9D9"/>
    </w:pPr>
  </w:style>
  <w:style w:type="paragraph" w:customStyle="1" w:styleId="YSsubsubpara-e">
    <w:name w:val="YSsubsubpara-e"/>
    <w:basedOn w:val="Ssubsubpara-e"/>
    <w:rsid w:val="007A062C"/>
    <w:pPr>
      <w:shd w:val="clear" w:color="auto" w:fill="D9D9D9"/>
    </w:pPr>
  </w:style>
  <w:style w:type="paragraph" w:customStyle="1" w:styleId="Ysubsubsubpara-e">
    <w:name w:val="Ysubsubsubpara-e"/>
    <w:basedOn w:val="subsubsubpara-e"/>
    <w:rsid w:val="007A062C"/>
    <w:pPr>
      <w:shd w:val="clear" w:color="auto" w:fill="D9D9D9"/>
    </w:pPr>
  </w:style>
  <w:style w:type="paragraph" w:customStyle="1" w:styleId="Yequation-e">
    <w:name w:val="Yequation-e"/>
    <w:basedOn w:val="equation-e"/>
    <w:rsid w:val="007A062C"/>
    <w:pPr>
      <w:shd w:val="clear" w:color="auto" w:fill="D9D9D9"/>
    </w:pPr>
  </w:style>
  <w:style w:type="paragraph" w:customStyle="1" w:styleId="YPsection-e">
    <w:name w:val="YPsection-e"/>
    <w:basedOn w:val="section-e"/>
    <w:rsid w:val="007A062C"/>
    <w:pPr>
      <w:shd w:val="clear" w:color="auto" w:fill="D9D9D9"/>
    </w:pPr>
    <w:rPr>
      <w:b/>
    </w:rPr>
  </w:style>
  <w:style w:type="paragraph" w:customStyle="1" w:styleId="YSPsection-e">
    <w:name w:val="YSPsection-e"/>
    <w:basedOn w:val="SPsection-e"/>
    <w:rsid w:val="007A062C"/>
    <w:pPr>
      <w:shd w:val="clear" w:color="auto" w:fill="D9D9D9"/>
    </w:pPr>
  </w:style>
  <w:style w:type="paragraph" w:customStyle="1" w:styleId="YPsubsection-e">
    <w:name w:val="YPsubsection-e"/>
    <w:basedOn w:val="subsection-e"/>
    <w:rsid w:val="007A062C"/>
    <w:pPr>
      <w:shd w:val="clear" w:color="auto" w:fill="D9D9D9"/>
    </w:pPr>
    <w:rPr>
      <w:b/>
    </w:rPr>
  </w:style>
  <w:style w:type="paragraph" w:customStyle="1" w:styleId="YSPsubsection-e">
    <w:name w:val="YSPsubsection-e"/>
    <w:basedOn w:val="SPsubsection-e"/>
    <w:rsid w:val="007A062C"/>
    <w:pPr>
      <w:shd w:val="clear" w:color="auto" w:fill="D9D9D9"/>
    </w:pPr>
  </w:style>
  <w:style w:type="paragraph" w:customStyle="1" w:styleId="YPclause-e">
    <w:name w:val="YPclause-e"/>
    <w:basedOn w:val="clause-e"/>
    <w:rsid w:val="007A062C"/>
    <w:pPr>
      <w:shd w:val="clear" w:color="auto" w:fill="D9D9D9"/>
    </w:pPr>
    <w:rPr>
      <w:b/>
    </w:rPr>
  </w:style>
  <w:style w:type="paragraph" w:customStyle="1" w:styleId="YPsubclause-e">
    <w:name w:val="YPsubclause-e"/>
    <w:basedOn w:val="subclause-e"/>
    <w:rsid w:val="007A062C"/>
    <w:pPr>
      <w:shd w:val="clear" w:color="auto" w:fill="D9D9D9"/>
    </w:pPr>
    <w:rPr>
      <w:b/>
    </w:rPr>
  </w:style>
  <w:style w:type="paragraph" w:customStyle="1" w:styleId="YPsubsubclause-e">
    <w:name w:val="YPsubsubclause-e"/>
    <w:basedOn w:val="subsubclause-e"/>
    <w:rsid w:val="007A062C"/>
    <w:pPr>
      <w:shd w:val="clear" w:color="auto" w:fill="D9D9D9"/>
    </w:pPr>
    <w:rPr>
      <w:b/>
    </w:rPr>
  </w:style>
  <w:style w:type="paragraph" w:customStyle="1" w:styleId="YPsubsubsubclause-e">
    <w:name w:val="YPsubsubsubclause-e"/>
    <w:basedOn w:val="subsubsubclause-e"/>
    <w:rsid w:val="007A062C"/>
    <w:pPr>
      <w:shd w:val="clear" w:color="auto" w:fill="D9D9D9"/>
    </w:pPr>
    <w:rPr>
      <w:b/>
    </w:rPr>
  </w:style>
  <w:style w:type="paragraph" w:customStyle="1" w:styleId="YPparagraph-e">
    <w:name w:val="YPparagraph-e"/>
    <w:basedOn w:val="paragraph-e"/>
    <w:rsid w:val="007A062C"/>
    <w:pPr>
      <w:shd w:val="clear" w:color="auto" w:fill="D9D9D9"/>
    </w:pPr>
    <w:rPr>
      <w:b/>
    </w:rPr>
  </w:style>
  <w:style w:type="paragraph" w:customStyle="1" w:styleId="YPsubpara-e">
    <w:name w:val="YPsubpara-e"/>
    <w:basedOn w:val="subpara-e"/>
    <w:rsid w:val="007A062C"/>
    <w:pPr>
      <w:shd w:val="clear" w:color="auto" w:fill="D9D9D9"/>
    </w:pPr>
    <w:rPr>
      <w:b/>
    </w:rPr>
  </w:style>
  <w:style w:type="paragraph" w:customStyle="1" w:styleId="YPsubsubpara-e">
    <w:name w:val="YPsubsubpara-e"/>
    <w:basedOn w:val="subsubpara-e"/>
    <w:rsid w:val="007A062C"/>
    <w:pPr>
      <w:shd w:val="clear" w:color="auto" w:fill="D9D9D9"/>
    </w:pPr>
    <w:rPr>
      <w:b/>
    </w:rPr>
  </w:style>
  <w:style w:type="paragraph" w:customStyle="1" w:styleId="YPsubsubsubpara-e">
    <w:name w:val="YPsubsubsubpara-e"/>
    <w:basedOn w:val="subsubsubpara-e"/>
    <w:rsid w:val="007A062C"/>
    <w:pPr>
      <w:shd w:val="clear" w:color="auto" w:fill="D9D9D9"/>
    </w:pPr>
    <w:rPr>
      <w:b/>
    </w:rPr>
  </w:style>
  <w:style w:type="paragraph" w:customStyle="1" w:styleId="Ypreamble-f">
    <w:name w:val="Ypreamble-f"/>
    <w:basedOn w:val="Ypreamble-e"/>
    <w:rsid w:val="007A062C"/>
    <w:rPr>
      <w:lang w:val="fr-CA"/>
    </w:rPr>
  </w:style>
  <w:style w:type="paragraph" w:customStyle="1" w:styleId="Ypartnum-f">
    <w:name w:val="Ypartnum-f"/>
    <w:basedOn w:val="Ypartnum-e"/>
    <w:rsid w:val="007A062C"/>
    <w:rPr>
      <w:lang w:val="fr-CA"/>
    </w:rPr>
  </w:style>
  <w:style w:type="paragraph" w:customStyle="1" w:styleId="Yheading1-f">
    <w:name w:val="Yheading1-f"/>
    <w:basedOn w:val="Yheading1-e"/>
    <w:rsid w:val="007A062C"/>
    <w:rPr>
      <w:lang w:val="fr-CA"/>
    </w:rPr>
  </w:style>
  <w:style w:type="paragraph" w:customStyle="1" w:styleId="Yheading2-f">
    <w:name w:val="Yheading2-f"/>
    <w:basedOn w:val="Yheading2-e"/>
    <w:rsid w:val="007A062C"/>
    <w:rPr>
      <w:lang w:val="fr-CA"/>
    </w:rPr>
  </w:style>
  <w:style w:type="paragraph" w:customStyle="1" w:styleId="Yheading3-f">
    <w:name w:val="Yheading3-f"/>
    <w:basedOn w:val="Yheading3-e"/>
    <w:rsid w:val="007A062C"/>
    <w:rPr>
      <w:lang w:val="fr-CA"/>
    </w:rPr>
  </w:style>
  <w:style w:type="paragraph" w:customStyle="1" w:styleId="Ytableheading-f">
    <w:name w:val="Ytableheading-f"/>
    <w:basedOn w:val="Ytableheading-e"/>
    <w:rsid w:val="007A062C"/>
    <w:rPr>
      <w:lang w:val="fr-CA"/>
    </w:rPr>
  </w:style>
  <w:style w:type="paragraph" w:customStyle="1" w:styleId="Yfirstdef-f">
    <w:name w:val="Yfirstdef-f"/>
    <w:basedOn w:val="Yfirstdef-e"/>
    <w:rsid w:val="007A062C"/>
    <w:rPr>
      <w:lang w:val="fr-CA"/>
    </w:rPr>
  </w:style>
  <w:style w:type="paragraph" w:customStyle="1" w:styleId="Ydefinition-f">
    <w:name w:val="Ydefinition-f"/>
    <w:basedOn w:val="Ydefinition-e"/>
    <w:rsid w:val="007A062C"/>
    <w:rPr>
      <w:lang w:val="fr-CA"/>
    </w:rPr>
  </w:style>
  <w:style w:type="paragraph" w:customStyle="1" w:styleId="YSdefinition-f">
    <w:name w:val="YSdefinition-f"/>
    <w:basedOn w:val="YSdefinition-e"/>
    <w:rsid w:val="007A062C"/>
    <w:rPr>
      <w:lang w:val="fr-CA"/>
    </w:rPr>
  </w:style>
  <w:style w:type="paragraph" w:customStyle="1" w:styleId="YSdefinition-e">
    <w:name w:val="YSdefinition-e"/>
    <w:basedOn w:val="Sdefinition-e"/>
    <w:rsid w:val="007A062C"/>
    <w:pPr>
      <w:shd w:val="clear" w:color="auto" w:fill="D9D9D9"/>
    </w:pPr>
  </w:style>
  <w:style w:type="paragraph" w:customStyle="1" w:styleId="Ydefclause-f">
    <w:name w:val="Ydefclause-f"/>
    <w:basedOn w:val="Ydefclause-e"/>
    <w:rsid w:val="007A062C"/>
    <w:rPr>
      <w:lang w:val="fr-CA"/>
    </w:rPr>
  </w:style>
  <w:style w:type="paragraph" w:customStyle="1" w:styleId="YSdefclause-f">
    <w:name w:val="YSdefclause-f"/>
    <w:basedOn w:val="YSdefclause-e"/>
    <w:rsid w:val="007A062C"/>
    <w:rPr>
      <w:lang w:val="fr-CA"/>
    </w:rPr>
  </w:style>
  <w:style w:type="paragraph" w:customStyle="1" w:styleId="Ydefsubclause-f">
    <w:name w:val="Ydefsubclause-f"/>
    <w:basedOn w:val="Ydefsubclause-e"/>
    <w:rsid w:val="007A062C"/>
    <w:rPr>
      <w:lang w:val="fr-CA"/>
    </w:rPr>
  </w:style>
  <w:style w:type="paragraph" w:customStyle="1" w:styleId="Ydefsubsubclause-f">
    <w:name w:val="Ydefsubsubclause-f"/>
    <w:basedOn w:val="Ydefsubsubclause-e"/>
    <w:rsid w:val="007A062C"/>
    <w:rPr>
      <w:lang w:val="fr-CA"/>
    </w:rPr>
  </w:style>
  <w:style w:type="paragraph" w:customStyle="1" w:styleId="Ydefparagraph-f">
    <w:name w:val="Ydefparagraph-f"/>
    <w:basedOn w:val="Ydefparagraph-e"/>
    <w:rsid w:val="007A062C"/>
    <w:rPr>
      <w:lang w:val="fr-CA"/>
    </w:rPr>
  </w:style>
  <w:style w:type="paragraph" w:customStyle="1" w:styleId="YSdefpara-f">
    <w:name w:val="YSdefpara-f"/>
    <w:basedOn w:val="YSdefpara-e"/>
    <w:rsid w:val="007A062C"/>
    <w:rPr>
      <w:lang w:val="fr-CA"/>
    </w:rPr>
  </w:style>
  <w:style w:type="paragraph" w:customStyle="1" w:styleId="Ydefsubpara-f">
    <w:name w:val="Ydefsubpara-f"/>
    <w:basedOn w:val="Ydefsubpara-e"/>
    <w:rsid w:val="007A062C"/>
    <w:rPr>
      <w:lang w:val="fr-CA"/>
    </w:rPr>
  </w:style>
  <w:style w:type="paragraph" w:customStyle="1" w:styleId="Ydefsubsubpara-f">
    <w:name w:val="Ydefsubsubpara-f"/>
    <w:basedOn w:val="Ydefsubsubpara-e"/>
    <w:rsid w:val="007A062C"/>
    <w:rPr>
      <w:lang w:val="fr-CA"/>
    </w:rPr>
  </w:style>
  <w:style w:type="paragraph" w:customStyle="1" w:styleId="Ysection-f">
    <w:name w:val="Ysection-f"/>
    <w:basedOn w:val="Ysection-e"/>
    <w:rsid w:val="007A062C"/>
    <w:rPr>
      <w:lang w:val="fr-CA"/>
    </w:rPr>
  </w:style>
  <w:style w:type="paragraph" w:customStyle="1" w:styleId="YSsection-f">
    <w:name w:val="YSsection-f"/>
    <w:basedOn w:val="YSsection-e"/>
    <w:rsid w:val="007A062C"/>
    <w:rPr>
      <w:lang w:val="fr-CA"/>
    </w:rPr>
  </w:style>
  <w:style w:type="paragraph" w:customStyle="1" w:styleId="Ysubsection-f">
    <w:name w:val="Ysubsection-f"/>
    <w:basedOn w:val="Ysubsection-e"/>
    <w:rsid w:val="007A062C"/>
    <w:rPr>
      <w:lang w:val="fr-CA"/>
    </w:rPr>
  </w:style>
  <w:style w:type="paragraph" w:customStyle="1" w:styleId="YSsubsection-f">
    <w:name w:val="YSsubsection-f"/>
    <w:basedOn w:val="YSsubsection-e"/>
    <w:rsid w:val="007A062C"/>
    <w:rPr>
      <w:lang w:val="fr-CA"/>
    </w:rPr>
  </w:style>
  <w:style w:type="paragraph" w:customStyle="1" w:styleId="Yclause-f">
    <w:name w:val="Yclause-f"/>
    <w:basedOn w:val="Yclause-e"/>
    <w:rsid w:val="007A062C"/>
    <w:rPr>
      <w:lang w:val="fr-CA"/>
    </w:rPr>
  </w:style>
  <w:style w:type="paragraph" w:customStyle="1" w:styleId="YSclause-f">
    <w:name w:val="YSclause-f"/>
    <w:basedOn w:val="YSclause-e"/>
    <w:rsid w:val="007A062C"/>
    <w:rPr>
      <w:lang w:val="fr-CA"/>
    </w:rPr>
  </w:style>
  <w:style w:type="paragraph" w:customStyle="1" w:styleId="Ysubclause-f">
    <w:name w:val="Ysubclause-f"/>
    <w:basedOn w:val="Ysubclause-e"/>
    <w:rsid w:val="007A062C"/>
    <w:rPr>
      <w:lang w:val="fr-CA"/>
    </w:rPr>
  </w:style>
  <w:style w:type="paragraph" w:customStyle="1" w:styleId="YSsubclause-f">
    <w:name w:val="YSsubclause-f"/>
    <w:basedOn w:val="YSsubclause-e"/>
    <w:rsid w:val="007A062C"/>
    <w:rPr>
      <w:lang w:val="fr-CA"/>
    </w:rPr>
  </w:style>
  <w:style w:type="paragraph" w:customStyle="1" w:styleId="Ysubsubclause-f">
    <w:name w:val="Ysubsubclause-f"/>
    <w:basedOn w:val="Ysubsubclause-e"/>
    <w:rsid w:val="007A062C"/>
    <w:rPr>
      <w:lang w:val="fr-CA"/>
    </w:rPr>
  </w:style>
  <w:style w:type="paragraph" w:customStyle="1" w:styleId="YSsubsubclause-f">
    <w:name w:val="YSsubsubclause-f"/>
    <w:basedOn w:val="YSsubsubclause-e"/>
    <w:rsid w:val="007A062C"/>
    <w:rPr>
      <w:lang w:val="fr-CA"/>
    </w:rPr>
  </w:style>
  <w:style w:type="paragraph" w:customStyle="1" w:styleId="Ysubsubsubclause-f">
    <w:name w:val="Ysubsubsubclause-f"/>
    <w:basedOn w:val="Ysubsubsubclause-e"/>
    <w:rsid w:val="007A062C"/>
    <w:rPr>
      <w:lang w:val="fr-CA"/>
    </w:rPr>
  </w:style>
  <w:style w:type="paragraph" w:customStyle="1" w:styleId="Yparagraph-f">
    <w:name w:val="Yparagraph-f"/>
    <w:basedOn w:val="Yparagraph-e"/>
    <w:rsid w:val="007A062C"/>
    <w:rPr>
      <w:lang w:val="fr-CA"/>
    </w:rPr>
  </w:style>
  <w:style w:type="paragraph" w:customStyle="1" w:styleId="Yparanoindt-f">
    <w:name w:val="Yparanoindt-f"/>
    <w:basedOn w:val="Yparanoindt-e"/>
    <w:rsid w:val="007A062C"/>
    <w:rPr>
      <w:lang w:val="fr-CA"/>
    </w:rPr>
  </w:style>
  <w:style w:type="paragraph" w:customStyle="1" w:styleId="Yparawindt-f">
    <w:name w:val="Yparawindt-f"/>
    <w:basedOn w:val="Yparawindt-e"/>
    <w:rsid w:val="007A062C"/>
    <w:rPr>
      <w:lang w:val="fr-CA"/>
    </w:rPr>
  </w:style>
  <w:style w:type="paragraph" w:customStyle="1" w:styleId="Yparawtab-f">
    <w:name w:val="Yparawtab-f"/>
    <w:basedOn w:val="Yparawtab-e"/>
    <w:rsid w:val="007A062C"/>
    <w:rPr>
      <w:lang w:val="fr-CA"/>
    </w:rPr>
  </w:style>
  <w:style w:type="paragraph" w:customStyle="1" w:styleId="YSparagraph-f">
    <w:name w:val="YSparagraph-f"/>
    <w:basedOn w:val="YSparagraph-e"/>
    <w:rsid w:val="007A062C"/>
    <w:rPr>
      <w:lang w:val="fr-CA"/>
    </w:rPr>
  </w:style>
  <w:style w:type="paragraph" w:customStyle="1" w:styleId="Ysubpara-f">
    <w:name w:val="Ysubpara-f"/>
    <w:basedOn w:val="Ysubpara-e"/>
    <w:rsid w:val="007A062C"/>
    <w:rPr>
      <w:lang w:val="fr-CA"/>
    </w:rPr>
  </w:style>
  <w:style w:type="paragraph" w:customStyle="1" w:styleId="YSsubpara-f">
    <w:name w:val="YSsubpara-f"/>
    <w:basedOn w:val="YSsubpara-e"/>
    <w:rsid w:val="007A062C"/>
    <w:rPr>
      <w:lang w:val="fr-CA"/>
    </w:rPr>
  </w:style>
  <w:style w:type="paragraph" w:customStyle="1" w:styleId="Ysubsubpara-f">
    <w:name w:val="Ysubsubpara-f"/>
    <w:basedOn w:val="Ysubsubpara-e"/>
    <w:rsid w:val="007A062C"/>
    <w:rPr>
      <w:lang w:val="fr-CA"/>
    </w:rPr>
  </w:style>
  <w:style w:type="paragraph" w:customStyle="1" w:styleId="YSsubsubpara-f">
    <w:name w:val="YSsubsubpara-f"/>
    <w:basedOn w:val="YSsubsubpara-e"/>
    <w:rsid w:val="007A062C"/>
    <w:rPr>
      <w:lang w:val="fr-CA"/>
    </w:rPr>
  </w:style>
  <w:style w:type="paragraph" w:customStyle="1" w:styleId="Ysubsubsubpara-f">
    <w:name w:val="Ysubsubsubpara-f"/>
    <w:basedOn w:val="Ysubsubsubpara-e"/>
    <w:rsid w:val="007A062C"/>
    <w:rPr>
      <w:lang w:val="fr-CA"/>
    </w:rPr>
  </w:style>
  <w:style w:type="paragraph" w:customStyle="1" w:styleId="Yequation-f">
    <w:name w:val="Yequation-f"/>
    <w:basedOn w:val="Yequation-e"/>
    <w:rsid w:val="007A062C"/>
    <w:rPr>
      <w:lang w:val="fr-CA"/>
    </w:rPr>
  </w:style>
  <w:style w:type="paragraph" w:customStyle="1" w:styleId="YPsection-f">
    <w:name w:val="YPsection-f"/>
    <w:basedOn w:val="YPsection-e"/>
    <w:rsid w:val="007A062C"/>
    <w:rPr>
      <w:lang w:val="fr-CA"/>
    </w:rPr>
  </w:style>
  <w:style w:type="paragraph" w:customStyle="1" w:styleId="YSPsection-f">
    <w:name w:val="YSPsection-f"/>
    <w:basedOn w:val="YSPsection-e"/>
    <w:rsid w:val="007A062C"/>
    <w:rPr>
      <w:lang w:val="fr-CA"/>
    </w:rPr>
  </w:style>
  <w:style w:type="paragraph" w:customStyle="1" w:styleId="YPsubsection-f">
    <w:name w:val="YPsubsection-f"/>
    <w:basedOn w:val="YPsubsection-e"/>
    <w:rsid w:val="007A062C"/>
    <w:rPr>
      <w:lang w:val="fr-CA"/>
    </w:rPr>
  </w:style>
  <w:style w:type="paragraph" w:customStyle="1" w:styleId="YSPsubsection-f">
    <w:name w:val="YSPsubsection-f"/>
    <w:basedOn w:val="YSPsubsection-e"/>
    <w:rsid w:val="007A062C"/>
    <w:rPr>
      <w:lang w:val="fr-CA"/>
    </w:rPr>
  </w:style>
  <w:style w:type="paragraph" w:customStyle="1" w:styleId="YPclause-f">
    <w:name w:val="YPclause-f"/>
    <w:basedOn w:val="YPclause-e"/>
    <w:rsid w:val="007A062C"/>
    <w:rPr>
      <w:lang w:val="fr-CA"/>
    </w:rPr>
  </w:style>
  <w:style w:type="paragraph" w:customStyle="1" w:styleId="YPsubclause-f">
    <w:name w:val="YPsubclause-f"/>
    <w:basedOn w:val="YPsubclause-e"/>
    <w:rsid w:val="007A062C"/>
    <w:rPr>
      <w:lang w:val="fr-CA"/>
    </w:rPr>
  </w:style>
  <w:style w:type="paragraph" w:customStyle="1" w:styleId="YPsubsubclause-f">
    <w:name w:val="YPsubsubclause-f"/>
    <w:basedOn w:val="YPsubsubclause-e"/>
    <w:rsid w:val="007A062C"/>
    <w:rPr>
      <w:lang w:val="fr-CA"/>
    </w:rPr>
  </w:style>
  <w:style w:type="paragraph" w:customStyle="1" w:styleId="YPsubsubsubclause-f">
    <w:name w:val="YPsubsubsubclause-f"/>
    <w:basedOn w:val="YPsubsubsubclause-e"/>
    <w:rsid w:val="007A062C"/>
    <w:rPr>
      <w:lang w:val="fr-CA"/>
    </w:rPr>
  </w:style>
  <w:style w:type="paragraph" w:customStyle="1" w:styleId="YPparagraph-f">
    <w:name w:val="YPparagraph-f"/>
    <w:basedOn w:val="YPparagraph-e"/>
    <w:rsid w:val="007A062C"/>
    <w:rPr>
      <w:lang w:val="fr-CA"/>
    </w:rPr>
  </w:style>
  <w:style w:type="paragraph" w:customStyle="1" w:styleId="YPsubpara-f">
    <w:name w:val="YPsubpara-f"/>
    <w:basedOn w:val="YPsubpara-e"/>
    <w:rsid w:val="007A062C"/>
    <w:rPr>
      <w:lang w:val="fr-CA"/>
    </w:rPr>
  </w:style>
  <w:style w:type="paragraph" w:customStyle="1" w:styleId="YPsubsubpara-f">
    <w:name w:val="YPsubsubpara-f"/>
    <w:basedOn w:val="YPsubsubpara-e"/>
    <w:rsid w:val="007A062C"/>
    <w:rPr>
      <w:lang w:val="fr-CA"/>
    </w:rPr>
  </w:style>
  <w:style w:type="paragraph" w:customStyle="1" w:styleId="YPsubsubsubpara-f">
    <w:name w:val="YPsubsubsubpara-f"/>
    <w:basedOn w:val="YPsubsubsubpara-e"/>
    <w:rsid w:val="007A062C"/>
    <w:rPr>
      <w:lang w:val="fr-CA"/>
    </w:rPr>
  </w:style>
  <w:style w:type="paragraph" w:customStyle="1" w:styleId="Pheading-f">
    <w:name w:val="Pheading-f"/>
    <w:basedOn w:val="Pheading-e"/>
    <w:rsid w:val="007A062C"/>
    <w:rPr>
      <w:lang w:val="fr-CA"/>
    </w:rPr>
  </w:style>
  <w:style w:type="paragraph" w:customStyle="1" w:styleId="defPnote-e">
    <w:name w:val="defPnote-e"/>
    <w:basedOn w:val="Pnote-e"/>
    <w:rsid w:val="007A062C"/>
  </w:style>
  <w:style w:type="paragraph" w:customStyle="1" w:styleId="headnote-e">
    <w:name w:val="headnote-e"/>
    <w:rsid w:val="007A062C"/>
    <w:pPr>
      <w:keepLines/>
      <w:tabs>
        <w:tab w:val="left" w:pos="0"/>
      </w:tabs>
      <w:suppressAutoHyphens/>
      <w:spacing w:before="120" w:line="180" w:lineRule="exact"/>
    </w:pPr>
    <w:rPr>
      <w:b/>
      <w:snapToGrid w:val="0"/>
      <w:sz w:val="16"/>
      <w:lang w:val="en-GB"/>
    </w:rPr>
  </w:style>
  <w:style w:type="paragraph" w:customStyle="1" w:styleId="headnote-f">
    <w:name w:val="headnote-f"/>
    <w:basedOn w:val="headnote-e"/>
    <w:rsid w:val="007A062C"/>
    <w:rPr>
      <w:lang w:val="fr-CA"/>
    </w:rPr>
  </w:style>
  <w:style w:type="paragraph" w:customStyle="1" w:styleId="defPnote-f">
    <w:name w:val="defPnote-f"/>
    <w:basedOn w:val="Pnote-e"/>
    <w:rsid w:val="007A062C"/>
    <w:rPr>
      <w:lang w:val="fr-CA"/>
    </w:rPr>
  </w:style>
  <w:style w:type="paragraph" w:customStyle="1" w:styleId="Yprocsection-e">
    <w:name w:val="Yprocsection-e"/>
    <w:basedOn w:val="Ysection-e"/>
    <w:rsid w:val="007A062C"/>
    <w:pPr>
      <w:tabs>
        <w:tab w:val="clear" w:pos="189"/>
        <w:tab w:val="left" w:pos="430"/>
      </w:tabs>
      <w:ind w:left="240"/>
    </w:pPr>
  </w:style>
  <w:style w:type="paragraph" w:customStyle="1" w:styleId="Yprocsection-f">
    <w:name w:val="Yprocsection-f"/>
    <w:basedOn w:val="Yprocsection-e"/>
    <w:rsid w:val="007A062C"/>
    <w:rPr>
      <w:lang w:val="fr-CA"/>
    </w:rPr>
  </w:style>
  <w:style w:type="paragraph" w:customStyle="1" w:styleId="Yprocsubsection-e">
    <w:name w:val="Yprocsubsection-e"/>
    <w:basedOn w:val="Ysubsection-e"/>
    <w:rsid w:val="007A062C"/>
    <w:pPr>
      <w:tabs>
        <w:tab w:val="clear" w:pos="189"/>
        <w:tab w:val="left" w:pos="430"/>
      </w:tabs>
      <w:ind w:left="240"/>
    </w:pPr>
  </w:style>
  <w:style w:type="paragraph" w:customStyle="1" w:styleId="Yprocsubsection-f">
    <w:name w:val="Yprocsubsection-f"/>
    <w:basedOn w:val="Yprocsubsection-e"/>
    <w:rsid w:val="007A062C"/>
    <w:rPr>
      <w:lang w:val="fr-CA"/>
    </w:rPr>
  </w:style>
  <w:style w:type="paragraph" w:customStyle="1" w:styleId="YprocSsection-e">
    <w:name w:val="YprocSsection-e"/>
    <w:basedOn w:val="YSsection-e"/>
    <w:rsid w:val="007A062C"/>
    <w:pPr>
      <w:tabs>
        <w:tab w:val="clear" w:pos="189"/>
      </w:tabs>
      <w:ind w:left="240"/>
    </w:pPr>
  </w:style>
  <w:style w:type="paragraph" w:customStyle="1" w:styleId="YprocSsection-f">
    <w:name w:val="YprocSsection-f"/>
    <w:basedOn w:val="YprocSsection-e"/>
    <w:rsid w:val="007A062C"/>
    <w:rPr>
      <w:lang w:val="fr-CA"/>
    </w:rPr>
  </w:style>
  <w:style w:type="paragraph" w:customStyle="1" w:styleId="YprocSsubsection-e">
    <w:name w:val="YprocSsubsection-e"/>
    <w:basedOn w:val="YSsubsection-e"/>
    <w:rsid w:val="007A062C"/>
    <w:pPr>
      <w:ind w:left="240"/>
    </w:pPr>
  </w:style>
  <w:style w:type="paragraph" w:customStyle="1" w:styleId="YprocSsubsection-f">
    <w:name w:val="YprocSsubsection-f"/>
    <w:basedOn w:val="YprocSsubsection-e"/>
    <w:rsid w:val="007A062C"/>
    <w:rPr>
      <w:lang w:val="fr-CA"/>
    </w:rPr>
  </w:style>
  <w:style w:type="paragraph" w:customStyle="1" w:styleId="Yprocclause-e">
    <w:name w:val="Yprocclause-e"/>
    <w:basedOn w:val="Yclause-e"/>
    <w:rsid w:val="007A062C"/>
    <w:pPr>
      <w:tabs>
        <w:tab w:val="clear" w:pos="418"/>
        <w:tab w:val="clear" w:pos="538"/>
        <w:tab w:val="right" w:pos="672"/>
        <w:tab w:val="left" w:pos="792"/>
      </w:tabs>
      <w:ind w:left="778"/>
    </w:pPr>
  </w:style>
  <w:style w:type="paragraph" w:customStyle="1" w:styleId="Yprocclause-f">
    <w:name w:val="Yprocclause-f"/>
    <w:basedOn w:val="Yprocclause-e"/>
    <w:rsid w:val="007A062C"/>
    <w:rPr>
      <w:lang w:val="fr-CA"/>
    </w:rPr>
  </w:style>
  <w:style w:type="paragraph" w:customStyle="1" w:styleId="Yprocparagraph-e">
    <w:name w:val="Yprocparagraph-e"/>
    <w:basedOn w:val="Yparagraph-e"/>
    <w:rsid w:val="007A062C"/>
    <w:pPr>
      <w:tabs>
        <w:tab w:val="clear" w:pos="418"/>
        <w:tab w:val="clear" w:pos="538"/>
        <w:tab w:val="right" w:pos="672"/>
        <w:tab w:val="left" w:pos="792"/>
      </w:tabs>
      <w:ind w:left="778"/>
    </w:pPr>
  </w:style>
  <w:style w:type="paragraph" w:customStyle="1" w:styleId="Yprocparagraph-f">
    <w:name w:val="Yprocparagraph-f"/>
    <w:basedOn w:val="Yprocparagraph-e"/>
    <w:rsid w:val="007A062C"/>
    <w:rPr>
      <w:lang w:val="fr-CA"/>
    </w:rPr>
  </w:style>
  <w:style w:type="paragraph" w:customStyle="1" w:styleId="Yprocdefclause-e">
    <w:name w:val="Yprocdefclause-e"/>
    <w:basedOn w:val="Ydefclause-e"/>
    <w:rsid w:val="007A062C"/>
    <w:pPr>
      <w:tabs>
        <w:tab w:val="clear" w:pos="418"/>
        <w:tab w:val="clear" w:pos="538"/>
        <w:tab w:val="right" w:pos="672"/>
        <w:tab w:val="left" w:pos="792"/>
      </w:tabs>
      <w:ind w:left="778"/>
    </w:pPr>
  </w:style>
  <w:style w:type="paragraph" w:customStyle="1" w:styleId="Yprocdefclause-f">
    <w:name w:val="Yprocdefclause-f"/>
    <w:basedOn w:val="Yprocdefclause-e"/>
    <w:rsid w:val="007A062C"/>
    <w:rPr>
      <w:lang w:val="fr-CA"/>
    </w:rPr>
  </w:style>
  <w:style w:type="paragraph" w:customStyle="1" w:styleId="Yprocdefinition-e">
    <w:name w:val="Yprocdefinition-e"/>
    <w:basedOn w:val="Ydefinition-e"/>
    <w:rsid w:val="007A062C"/>
    <w:pPr>
      <w:ind w:left="430" w:hanging="190"/>
    </w:pPr>
  </w:style>
  <w:style w:type="paragraph" w:customStyle="1" w:styleId="Yprocdefinition-f">
    <w:name w:val="Yprocdefinition-f"/>
    <w:basedOn w:val="Yprocdefinition-e"/>
    <w:rsid w:val="007A062C"/>
    <w:rPr>
      <w:lang w:val="fr-CA"/>
    </w:rPr>
  </w:style>
  <w:style w:type="paragraph" w:customStyle="1" w:styleId="Yprocdefparagraph-e">
    <w:name w:val="Yprocdefparagraph-e"/>
    <w:basedOn w:val="Ydefparagraph-e"/>
    <w:rsid w:val="007A062C"/>
    <w:pPr>
      <w:tabs>
        <w:tab w:val="clear" w:pos="418"/>
        <w:tab w:val="clear" w:pos="538"/>
        <w:tab w:val="right" w:pos="672"/>
        <w:tab w:val="left" w:pos="792"/>
      </w:tabs>
      <w:ind w:left="778"/>
    </w:pPr>
  </w:style>
  <w:style w:type="paragraph" w:customStyle="1" w:styleId="Yprocdefparagraph-f">
    <w:name w:val="Yprocdefparagraph-f"/>
    <w:basedOn w:val="Yprocdefparagraph-e"/>
    <w:rsid w:val="007A062C"/>
    <w:rPr>
      <w:lang w:val="fr-CA"/>
    </w:rPr>
  </w:style>
  <w:style w:type="paragraph" w:customStyle="1" w:styleId="Yprocfirstdef-e">
    <w:name w:val="Yprocfirstdef-e"/>
    <w:basedOn w:val="Yfirstdef-e"/>
    <w:rsid w:val="007A062C"/>
    <w:pPr>
      <w:ind w:left="430" w:hanging="190"/>
    </w:pPr>
  </w:style>
  <w:style w:type="paragraph" w:customStyle="1" w:styleId="Yprocfirstdef-f">
    <w:name w:val="Yprocfirstdef-f"/>
    <w:basedOn w:val="Yprocfirstdef-e"/>
    <w:rsid w:val="007A062C"/>
    <w:rPr>
      <w:lang w:val="fr-CA"/>
    </w:rPr>
  </w:style>
  <w:style w:type="paragraph" w:customStyle="1" w:styleId="YprocSclause-e">
    <w:name w:val="YprocSclause-e"/>
    <w:basedOn w:val="YSclause-e"/>
    <w:rsid w:val="007A062C"/>
    <w:pPr>
      <w:ind w:left="792"/>
    </w:pPr>
  </w:style>
  <w:style w:type="paragraph" w:customStyle="1" w:styleId="YprocSclause-f">
    <w:name w:val="YprocSclause-f"/>
    <w:basedOn w:val="YprocSclause-e"/>
    <w:rsid w:val="007A062C"/>
    <w:rPr>
      <w:lang w:val="fr-CA"/>
    </w:rPr>
  </w:style>
  <w:style w:type="paragraph" w:customStyle="1" w:styleId="YprocSdefclause-e">
    <w:name w:val="YprocSdefclause-e"/>
    <w:basedOn w:val="YSdefclause-e"/>
    <w:rsid w:val="007A062C"/>
    <w:pPr>
      <w:ind w:left="792"/>
    </w:pPr>
  </w:style>
  <w:style w:type="paragraph" w:customStyle="1" w:styleId="YprocSdefclause-f">
    <w:name w:val="YprocSdefclause-f"/>
    <w:basedOn w:val="YprocSclause-e"/>
    <w:rsid w:val="007A062C"/>
    <w:rPr>
      <w:lang w:val="fr-CA"/>
    </w:rPr>
  </w:style>
  <w:style w:type="paragraph" w:customStyle="1" w:styleId="YprocSdefinition-e">
    <w:name w:val="YprocSdefinition-e"/>
    <w:basedOn w:val="YSdefinition-e"/>
    <w:rsid w:val="007A062C"/>
    <w:pPr>
      <w:ind w:left="430"/>
    </w:pPr>
  </w:style>
  <w:style w:type="paragraph" w:customStyle="1" w:styleId="YprocSdefinition-f">
    <w:name w:val="YprocSdefinition-f"/>
    <w:basedOn w:val="YprocSdefinition-e"/>
    <w:rsid w:val="007A062C"/>
    <w:rPr>
      <w:lang w:val="fr-CA"/>
    </w:rPr>
  </w:style>
  <w:style w:type="paragraph" w:customStyle="1" w:styleId="YprocSdefpara-e">
    <w:name w:val="YprocSdefpara-e"/>
    <w:basedOn w:val="YSdefpara-e"/>
    <w:rsid w:val="007A062C"/>
    <w:pPr>
      <w:ind w:left="792"/>
    </w:pPr>
  </w:style>
  <w:style w:type="paragraph" w:customStyle="1" w:styleId="YprocSdefpara-f">
    <w:name w:val="YprocSdefpara-f"/>
    <w:basedOn w:val="YprocSdefpara-e"/>
    <w:rsid w:val="007A062C"/>
    <w:rPr>
      <w:lang w:val="fr-CA"/>
    </w:rPr>
  </w:style>
  <w:style w:type="paragraph" w:customStyle="1" w:styleId="YprocSparagraph-e">
    <w:name w:val="YprocSparagraph-e"/>
    <w:basedOn w:val="YSparagraph-e"/>
    <w:rsid w:val="007A062C"/>
    <w:pPr>
      <w:ind w:left="792"/>
    </w:pPr>
  </w:style>
  <w:style w:type="paragraph" w:customStyle="1" w:styleId="YprocSparagraph-f">
    <w:name w:val="YprocSparagraph-f"/>
    <w:basedOn w:val="YprocSparagraph-e"/>
    <w:rsid w:val="007A062C"/>
    <w:rPr>
      <w:lang w:val="fr-CA"/>
    </w:rPr>
  </w:style>
  <w:style w:type="paragraph" w:customStyle="1" w:styleId="Yprocdefsubclause-e">
    <w:name w:val="Yprocdefsubclause-e"/>
    <w:basedOn w:val="Ydefsubclause-e"/>
    <w:rsid w:val="007A062C"/>
    <w:pPr>
      <w:tabs>
        <w:tab w:val="clear" w:pos="838"/>
        <w:tab w:val="clear" w:pos="955"/>
        <w:tab w:val="right" w:pos="1078"/>
        <w:tab w:val="left" w:pos="1296"/>
      </w:tabs>
      <w:ind w:left="1272" w:hanging="1032"/>
    </w:pPr>
  </w:style>
  <w:style w:type="paragraph" w:customStyle="1" w:styleId="Yprocdefsubclause-f">
    <w:name w:val="Yprocdefsubclause-f"/>
    <w:basedOn w:val="Yprocdefsubclause-e"/>
    <w:rsid w:val="007A062C"/>
    <w:rPr>
      <w:lang w:val="fr-CA"/>
    </w:rPr>
  </w:style>
  <w:style w:type="paragraph" w:customStyle="1" w:styleId="Yprocdefsubpara-e">
    <w:name w:val="Yprocdefsubpara-e"/>
    <w:basedOn w:val="Ydefsubpara-e"/>
    <w:rsid w:val="007A062C"/>
    <w:pPr>
      <w:tabs>
        <w:tab w:val="right" w:pos="1078"/>
        <w:tab w:val="left" w:pos="1195"/>
      </w:tabs>
      <w:ind w:left="1195"/>
    </w:pPr>
  </w:style>
  <w:style w:type="paragraph" w:customStyle="1" w:styleId="Yprocdefsubpara-f">
    <w:name w:val="Yprocdefsubpara-f"/>
    <w:basedOn w:val="Yprocdefsubpara-e"/>
    <w:rsid w:val="007A062C"/>
    <w:rPr>
      <w:lang w:val="fr-CA"/>
    </w:rPr>
  </w:style>
  <w:style w:type="paragraph" w:customStyle="1" w:styleId="Yprocdefsubsubclause-e">
    <w:name w:val="Yprocdefsubsubclause-e"/>
    <w:basedOn w:val="Ydefsubsubclause-e"/>
    <w:rsid w:val="007A062C"/>
    <w:pPr>
      <w:tabs>
        <w:tab w:val="clear" w:pos="1315"/>
        <w:tab w:val="clear" w:pos="1435"/>
        <w:tab w:val="right" w:pos="1555"/>
        <w:tab w:val="left" w:pos="1675"/>
      </w:tabs>
      <w:ind w:left="1680" w:hanging="1440"/>
    </w:pPr>
  </w:style>
  <w:style w:type="paragraph" w:customStyle="1" w:styleId="Yprocdefsubsubclause-f">
    <w:name w:val="Yprocdefsubsubclause-f"/>
    <w:basedOn w:val="Yprocdefsubsubclause-e"/>
    <w:rsid w:val="007A062C"/>
    <w:rPr>
      <w:lang w:val="fr-CA"/>
    </w:rPr>
  </w:style>
  <w:style w:type="paragraph" w:customStyle="1" w:styleId="Yprocdefsubsubpara-e">
    <w:name w:val="Yprocdefsubsubpara-e"/>
    <w:basedOn w:val="Ydefsubsubpara-e"/>
    <w:rsid w:val="007A062C"/>
    <w:pPr>
      <w:tabs>
        <w:tab w:val="right" w:pos="1555"/>
        <w:tab w:val="left" w:pos="1675"/>
      </w:tabs>
      <w:ind w:left="1675"/>
    </w:pPr>
  </w:style>
  <w:style w:type="paragraph" w:customStyle="1" w:styleId="Yprocdefsubsubpara-f">
    <w:name w:val="Yprocdefsubsubpara-f"/>
    <w:basedOn w:val="Yprocdefsubsubpara-e"/>
    <w:rsid w:val="007A062C"/>
    <w:rPr>
      <w:lang w:val="fr-CA"/>
    </w:rPr>
  </w:style>
  <w:style w:type="paragraph" w:customStyle="1" w:styleId="YprocSsubclause-e">
    <w:name w:val="YprocSsubclause-e"/>
    <w:basedOn w:val="Ysubclause-e"/>
    <w:rsid w:val="007A062C"/>
    <w:pPr>
      <w:ind w:left="1195"/>
    </w:pPr>
  </w:style>
  <w:style w:type="paragraph" w:customStyle="1" w:styleId="YprocSsubclause-f">
    <w:name w:val="YprocSsubclause-f"/>
    <w:basedOn w:val="YprocSsubclause-e"/>
    <w:rsid w:val="007A062C"/>
    <w:rPr>
      <w:lang w:val="fr-CA"/>
    </w:rPr>
  </w:style>
  <w:style w:type="paragraph" w:customStyle="1" w:styleId="YprocSsubpara-e">
    <w:name w:val="YprocSsubpara-e"/>
    <w:basedOn w:val="Ysubpara-e"/>
    <w:rsid w:val="007A062C"/>
    <w:pPr>
      <w:ind w:left="1195"/>
    </w:pPr>
  </w:style>
  <w:style w:type="paragraph" w:customStyle="1" w:styleId="YprocSsubpara-f">
    <w:name w:val="YprocSsubpara-f"/>
    <w:basedOn w:val="YprocSsubpara-e"/>
    <w:rsid w:val="007A062C"/>
    <w:rPr>
      <w:lang w:val="fr-CA"/>
    </w:rPr>
  </w:style>
  <w:style w:type="paragraph" w:customStyle="1" w:styleId="YprocSsubsubclause-e">
    <w:name w:val="YprocSsubsubclause-e"/>
    <w:basedOn w:val="YSsubsubclause-e"/>
    <w:rsid w:val="007A062C"/>
    <w:pPr>
      <w:ind w:left="1675"/>
    </w:pPr>
  </w:style>
  <w:style w:type="paragraph" w:customStyle="1" w:styleId="YprocSsubsubclause-f">
    <w:name w:val="YprocSsubsubclause-f"/>
    <w:basedOn w:val="YprocSsubsubclause-e"/>
    <w:rsid w:val="007A062C"/>
    <w:rPr>
      <w:lang w:val="fr-CA"/>
    </w:rPr>
  </w:style>
  <w:style w:type="paragraph" w:customStyle="1" w:styleId="YprocSsubsubpara-e">
    <w:name w:val="YprocSsubsubpara-e"/>
    <w:basedOn w:val="Ysubsubpara-e"/>
    <w:rsid w:val="007A062C"/>
    <w:pPr>
      <w:ind w:left="1675"/>
    </w:pPr>
  </w:style>
  <w:style w:type="paragraph" w:customStyle="1" w:styleId="YprocSsubsubpara-f">
    <w:name w:val="YprocSsubsubpara-f"/>
    <w:basedOn w:val="YprocSsubsubpara-e"/>
    <w:rsid w:val="007A062C"/>
    <w:rPr>
      <w:lang w:val="fr-CA"/>
    </w:rPr>
  </w:style>
  <w:style w:type="paragraph" w:customStyle="1" w:styleId="Yprocsubclause-e">
    <w:name w:val="Yprocsubclause-e"/>
    <w:basedOn w:val="Ysubclause-e"/>
    <w:rsid w:val="007A062C"/>
    <w:pPr>
      <w:tabs>
        <w:tab w:val="clear" w:pos="838"/>
        <w:tab w:val="clear" w:pos="955"/>
        <w:tab w:val="right" w:pos="1078"/>
        <w:tab w:val="left" w:pos="1195"/>
      </w:tabs>
      <w:ind w:left="1195"/>
    </w:pPr>
  </w:style>
  <w:style w:type="paragraph" w:customStyle="1" w:styleId="Yprocsubclause-f">
    <w:name w:val="Yprocsubclause-f"/>
    <w:basedOn w:val="Yprocsubclause-e"/>
    <w:rsid w:val="007A062C"/>
    <w:rPr>
      <w:lang w:val="fr-CA"/>
    </w:rPr>
  </w:style>
  <w:style w:type="paragraph" w:customStyle="1" w:styleId="Yprocsubpara-e">
    <w:name w:val="Yprocsubpara-e"/>
    <w:basedOn w:val="Ysubpara-e"/>
    <w:rsid w:val="007A062C"/>
    <w:pPr>
      <w:tabs>
        <w:tab w:val="clear" w:pos="837"/>
        <w:tab w:val="clear" w:pos="956"/>
        <w:tab w:val="right" w:pos="1078"/>
        <w:tab w:val="left" w:pos="1195"/>
      </w:tabs>
      <w:ind w:left="1195"/>
    </w:pPr>
  </w:style>
  <w:style w:type="paragraph" w:customStyle="1" w:styleId="Yprocsubpara-f">
    <w:name w:val="Yprocsubpara-f"/>
    <w:basedOn w:val="Yprocsubpara-e"/>
    <w:rsid w:val="007A062C"/>
    <w:rPr>
      <w:lang w:val="fr-CA"/>
    </w:rPr>
  </w:style>
  <w:style w:type="paragraph" w:customStyle="1" w:styleId="Yprocsubsubclause-e">
    <w:name w:val="Yprocsubsubclause-e"/>
    <w:basedOn w:val="Ysubsubclause-e"/>
    <w:rsid w:val="007A062C"/>
    <w:pPr>
      <w:tabs>
        <w:tab w:val="clear" w:pos="1315"/>
        <w:tab w:val="clear" w:pos="1435"/>
        <w:tab w:val="right" w:pos="1555"/>
        <w:tab w:val="left" w:pos="1675"/>
      </w:tabs>
      <w:ind w:left="1675"/>
    </w:pPr>
  </w:style>
  <w:style w:type="paragraph" w:customStyle="1" w:styleId="Yprocsubsubclause-f">
    <w:name w:val="Yprocsubsubclause-f"/>
    <w:basedOn w:val="Yprocsubsubclause-e"/>
    <w:rsid w:val="007A062C"/>
    <w:rPr>
      <w:lang w:val="fr-CA"/>
    </w:rPr>
  </w:style>
  <w:style w:type="paragraph" w:customStyle="1" w:styleId="Yprocsubsubpara-e">
    <w:name w:val="Yprocsubsubpara-e"/>
    <w:basedOn w:val="Ysubsubpara-e"/>
    <w:rsid w:val="007A062C"/>
    <w:pPr>
      <w:tabs>
        <w:tab w:val="clear" w:pos="1315"/>
        <w:tab w:val="clear" w:pos="1435"/>
        <w:tab w:val="right" w:pos="1555"/>
        <w:tab w:val="left" w:pos="1675"/>
      </w:tabs>
      <w:ind w:left="1675"/>
    </w:pPr>
  </w:style>
  <w:style w:type="paragraph" w:customStyle="1" w:styleId="Yprocsubsubpara-f">
    <w:name w:val="Yprocsubsubpara-f"/>
    <w:basedOn w:val="Yprocsubsubpara-e"/>
    <w:rsid w:val="007A062C"/>
    <w:rPr>
      <w:lang w:val="fr-CA"/>
    </w:rPr>
  </w:style>
  <w:style w:type="paragraph" w:customStyle="1" w:styleId="Yprocsubsubsubclause-e">
    <w:name w:val="Yprocsubsubsubclause-e"/>
    <w:basedOn w:val="Ysubsubsubclause-e"/>
    <w:rsid w:val="007A062C"/>
    <w:pPr>
      <w:tabs>
        <w:tab w:val="clear" w:pos="1675"/>
        <w:tab w:val="clear" w:pos="1793"/>
        <w:tab w:val="right" w:pos="1915"/>
        <w:tab w:val="left" w:pos="2033"/>
      </w:tabs>
      <w:ind w:left="2033"/>
    </w:pPr>
  </w:style>
  <w:style w:type="paragraph" w:customStyle="1" w:styleId="Yprocsubsubsubclause-f">
    <w:name w:val="Yprocsubsubsubclause-f"/>
    <w:basedOn w:val="Yprocsubsubsubclause-e"/>
    <w:rsid w:val="007A062C"/>
    <w:rPr>
      <w:lang w:val="fr-CA"/>
    </w:rPr>
  </w:style>
  <w:style w:type="paragraph" w:customStyle="1" w:styleId="Yprocsubsubsubpara-e">
    <w:name w:val="Yprocsubsubsubpara-e"/>
    <w:basedOn w:val="Ysubsubsubpara-e"/>
    <w:rsid w:val="007A062C"/>
    <w:pPr>
      <w:tabs>
        <w:tab w:val="clear" w:pos="1675"/>
        <w:tab w:val="clear" w:pos="1793"/>
        <w:tab w:val="right" w:pos="1915"/>
        <w:tab w:val="left" w:pos="2033"/>
      </w:tabs>
      <w:ind w:left="2033"/>
    </w:pPr>
  </w:style>
  <w:style w:type="paragraph" w:customStyle="1" w:styleId="Yprocsubsubsubpara-f">
    <w:name w:val="Yprocsubsubsubpara-f"/>
    <w:basedOn w:val="Yprocsubsubsubpara-e"/>
    <w:rsid w:val="007A062C"/>
    <w:rPr>
      <w:lang w:val="fr-CA"/>
    </w:rPr>
  </w:style>
  <w:style w:type="paragraph" w:customStyle="1" w:styleId="YprocPnote-e">
    <w:name w:val="YprocPnote-e"/>
    <w:basedOn w:val="Pnote-e"/>
    <w:rsid w:val="007A062C"/>
    <w:pPr>
      <w:ind w:left="240"/>
    </w:pPr>
  </w:style>
  <w:style w:type="paragraph" w:customStyle="1" w:styleId="YprocPnote-f">
    <w:name w:val="YprocPnote-f"/>
    <w:basedOn w:val="YprocPnote-e"/>
    <w:rsid w:val="007A062C"/>
    <w:rPr>
      <w:lang w:val="fr-CA"/>
    </w:rPr>
  </w:style>
  <w:style w:type="character" w:customStyle="1" w:styleId="StatuteName">
    <w:name w:val="StatuteName"/>
    <w:rsid w:val="007A062C"/>
    <w:rPr>
      <w:rFonts w:ascii="Times New Roman" w:hAnsi="Times New Roman"/>
      <w:smallCaps/>
      <w:sz w:val="20"/>
    </w:rPr>
  </w:style>
  <w:style w:type="character" w:customStyle="1" w:styleId="StatuteChap">
    <w:name w:val="StatuteChap"/>
    <w:rsid w:val="007A062C"/>
    <w:rPr>
      <w:rFonts w:ascii="Times New Roman" w:hAnsi="Times New Roman"/>
      <w:sz w:val="20"/>
    </w:rPr>
  </w:style>
  <w:style w:type="paragraph" w:customStyle="1" w:styleId="StatuteHeader">
    <w:name w:val="StatuteHeader"/>
    <w:rsid w:val="007A062C"/>
    <w:pPr>
      <w:tabs>
        <w:tab w:val="center" w:pos="5040"/>
        <w:tab w:val="right" w:pos="10080"/>
      </w:tabs>
    </w:pPr>
    <w:rPr>
      <w:szCs w:val="24"/>
      <w:lang w:val="en-GB"/>
    </w:rPr>
  </w:style>
  <w:style w:type="character" w:customStyle="1" w:styleId="StatutePageNum">
    <w:name w:val="StatutePageNum"/>
    <w:rsid w:val="007A062C"/>
    <w:rPr>
      <w:rFonts w:ascii="Times New Roman" w:hAnsi="Times New Roman"/>
      <w:sz w:val="20"/>
      <w:lang w:val="en-GB"/>
    </w:rPr>
  </w:style>
  <w:style w:type="paragraph" w:customStyle="1" w:styleId="Notice">
    <w:name w:val="Notice"/>
    <w:basedOn w:val="minnote-e"/>
    <w:rsid w:val="007A062C"/>
    <w:pPr>
      <w:spacing w:before="80" w:after="0"/>
    </w:pPr>
    <w:rPr>
      <w:i w:val="0"/>
      <w:color w:val="FF0000"/>
    </w:rPr>
  </w:style>
  <w:style w:type="paragraph" w:customStyle="1" w:styleId="procparagraph-e">
    <w:name w:val="procparagraph-e"/>
    <w:basedOn w:val="paragraph-e"/>
    <w:rsid w:val="007A062C"/>
    <w:pPr>
      <w:shd w:val="clear" w:color="auto" w:fill="D9D9D9"/>
      <w:spacing w:line="180" w:lineRule="exact"/>
    </w:pPr>
    <w:rPr>
      <w:b/>
      <w:sz w:val="16"/>
    </w:rPr>
  </w:style>
  <w:style w:type="paragraph" w:customStyle="1" w:styleId="procparagraph-f">
    <w:name w:val="procparagraph-f"/>
    <w:basedOn w:val="procparagraph-e"/>
    <w:rsid w:val="007A062C"/>
    <w:rPr>
      <w:lang w:val="fr-CA"/>
    </w:rPr>
  </w:style>
  <w:style w:type="paragraph" w:customStyle="1" w:styleId="procclause-e">
    <w:name w:val="procclause-e"/>
    <w:basedOn w:val="clause-e"/>
    <w:rsid w:val="007A062C"/>
    <w:pPr>
      <w:shd w:val="clear" w:color="auto" w:fill="D9D9D9"/>
      <w:spacing w:line="180" w:lineRule="exact"/>
    </w:pPr>
    <w:rPr>
      <w:b/>
      <w:sz w:val="16"/>
    </w:rPr>
  </w:style>
  <w:style w:type="paragraph" w:customStyle="1" w:styleId="procclause-f">
    <w:name w:val="procclause-f"/>
    <w:basedOn w:val="procclause-e"/>
    <w:rsid w:val="007A062C"/>
    <w:rPr>
      <w:lang w:val="fr-CA"/>
    </w:rPr>
  </w:style>
  <w:style w:type="paragraph" w:customStyle="1" w:styleId="TOCid-e">
    <w:name w:val="TOCid-e"/>
    <w:basedOn w:val="table-e"/>
    <w:rsid w:val="007A062C"/>
    <w:rPr>
      <w:color w:val="0000FF"/>
      <w:u w:val="single" w:color="0000FF"/>
    </w:rPr>
  </w:style>
  <w:style w:type="paragraph" w:customStyle="1" w:styleId="TOCid-f">
    <w:name w:val="TOCid-f"/>
    <w:basedOn w:val="TOCid-e"/>
    <w:rsid w:val="007A062C"/>
    <w:rPr>
      <w:lang w:val="fr-CA"/>
    </w:rPr>
  </w:style>
  <w:style w:type="paragraph" w:customStyle="1" w:styleId="TOCheadCenter-e">
    <w:name w:val="TOCheadCenter-e"/>
    <w:basedOn w:val="table-e"/>
    <w:rsid w:val="007A062C"/>
    <w:pPr>
      <w:jc w:val="center"/>
    </w:pPr>
    <w:rPr>
      <w:smallCaps/>
      <w:color w:val="0000FF"/>
      <w:u w:val="single" w:color="0000FF"/>
    </w:rPr>
  </w:style>
  <w:style w:type="paragraph" w:customStyle="1" w:styleId="TOCheadCenter-f">
    <w:name w:val="TOCheadCenter-f"/>
    <w:basedOn w:val="TOCheadCenter-e"/>
    <w:rsid w:val="007A062C"/>
    <w:rPr>
      <w:lang w:val="fr-CA"/>
    </w:rPr>
  </w:style>
  <w:style w:type="paragraph" w:customStyle="1" w:styleId="TOCtable-e">
    <w:name w:val="TOCtable-e"/>
    <w:basedOn w:val="table-e"/>
    <w:rsid w:val="007A062C"/>
    <w:rPr>
      <w:color w:val="0000FF"/>
      <w:u w:val="single" w:color="0000FF"/>
    </w:rPr>
  </w:style>
  <w:style w:type="paragraph" w:customStyle="1" w:styleId="TOCtable-f">
    <w:name w:val="TOCtable-f"/>
    <w:basedOn w:val="TOCtable-e"/>
    <w:rsid w:val="007A062C"/>
    <w:rPr>
      <w:lang w:val="fr-CA"/>
    </w:rPr>
  </w:style>
  <w:style w:type="paragraph" w:customStyle="1" w:styleId="TOCschedCenter-e">
    <w:name w:val="TOCschedCenter-e"/>
    <w:basedOn w:val="TOCpartCenter-e"/>
    <w:rsid w:val="007A062C"/>
    <w:rPr>
      <w:b w:val="0"/>
    </w:rPr>
  </w:style>
  <w:style w:type="paragraph" w:customStyle="1" w:styleId="TOCpartCenter-e">
    <w:name w:val="TOCpartCenter-e"/>
    <w:basedOn w:val="table-e"/>
    <w:rsid w:val="007A062C"/>
    <w:pPr>
      <w:jc w:val="center"/>
    </w:pPr>
    <w:rPr>
      <w:b/>
    </w:rPr>
  </w:style>
  <w:style w:type="paragraph" w:customStyle="1" w:styleId="TOCschedCenter-f">
    <w:name w:val="TOCschedCenter-f"/>
    <w:basedOn w:val="TOCschedCenter-e"/>
    <w:rsid w:val="007A062C"/>
    <w:rPr>
      <w:lang w:val="fr-CA"/>
    </w:rPr>
  </w:style>
  <w:style w:type="paragraph" w:customStyle="1" w:styleId="TOCpartCenter-f">
    <w:name w:val="TOCpartCenter-f"/>
    <w:basedOn w:val="TOCpartCenter-e"/>
    <w:rsid w:val="007A062C"/>
    <w:rPr>
      <w:lang w:val="fr-CA"/>
    </w:rPr>
  </w:style>
  <w:style w:type="paragraph" w:customStyle="1" w:styleId="issue-f">
    <w:name w:val="issue-f"/>
    <w:basedOn w:val="issue-e"/>
    <w:rsid w:val="007A062C"/>
    <w:rPr>
      <w:lang w:val="fr-CA"/>
    </w:rPr>
  </w:style>
  <w:style w:type="paragraph" w:customStyle="1" w:styleId="issue-e">
    <w:name w:val="issue-e"/>
    <w:rsid w:val="007A062C"/>
    <w:pPr>
      <w:tabs>
        <w:tab w:val="left" w:pos="0"/>
      </w:tabs>
      <w:spacing w:before="71" w:after="717" w:line="190" w:lineRule="exact"/>
    </w:pPr>
    <w:rPr>
      <w:snapToGrid w:val="0"/>
      <w:lang w:val="en-GB" w:eastAsia="en-US"/>
    </w:rPr>
  </w:style>
  <w:style w:type="paragraph" w:customStyle="1" w:styleId="transsection-e">
    <w:name w:val="transsection-e"/>
    <w:basedOn w:val="Psection-e"/>
    <w:rsid w:val="007A062C"/>
  </w:style>
  <w:style w:type="paragraph" w:customStyle="1" w:styleId="transsection-f">
    <w:name w:val="transsection-f"/>
    <w:basedOn w:val="Psection-f"/>
    <w:rsid w:val="007A062C"/>
  </w:style>
  <w:style w:type="paragraph" w:customStyle="1" w:styleId="transsubsection-e">
    <w:name w:val="transsubsection-e"/>
    <w:basedOn w:val="Psubsection-e"/>
    <w:rsid w:val="007A062C"/>
  </w:style>
  <w:style w:type="paragraph" w:customStyle="1" w:styleId="transsubsection-f">
    <w:name w:val="transsubsection-f"/>
    <w:basedOn w:val="Psubsection-f"/>
    <w:rsid w:val="007A062C"/>
  </w:style>
  <w:style w:type="paragraph" w:customStyle="1" w:styleId="Yprocpartnum-e">
    <w:name w:val="Yprocpartnum-e"/>
    <w:basedOn w:val="Ypartnum-e"/>
    <w:rsid w:val="007A062C"/>
  </w:style>
  <w:style w:type="paragraph" w:customStyle="1" w:styleId="Yprocpartnum-f">
    <w:name w:val="Yprocpartnum-f"/>
    <w:basedOn w:val="Yprocpartnum-e"/>
    <w:rsid w:val="007A062C"/>
    <w:rPr>
      <w:lang w:val="fr-CA"/>
    </w:rPr>
  </w:style>
  <w:style w:type="paragraph" w:customStyle="1" w:styleId="NoticeAmend">
    <w:name w:val="NoticeAmend"/>
    <w:basedOn w:val="Notice"/>
    <w:rsid w:val="007A062C"/>
    <w:pPr>
      <w:tabs>
        <w:tab w:val="clear" w:pos="1440"/>
        <w:tab w:val="clear" w:pos="2880"/>
      </w:tabs>
      <w:ind w:left="1776"/>
    </w:pPr>
  </w:style>
  <w:style w:type="paragraph" w:customStyle="1" w:styleId="SeeSource">
    <w:name w:val="SeeSource"/>
    <w:basedOn w:val="Notice"/>
    <w:rsid w:val="007A062C"/>
  </w:style>
  <w:style w:type="paragraph" w:customStyle="1" w:styleId="NoticeDisclaimer">
    <w:name w:val="NoticeDisclaimer"/>
    <w:basedOn w:val="Notice"/>
    <w:rsid w:val="007A062C"/>
    <w:pPr>
      <w:spacing w:after="91"/>
    </w:pPr>
  </w:style>
  <w:style w:type="paragraph" w:customStyle="1" w:styleId="Standard-e">
    <w:name w:val="Standard-e"/>
    <w:basedOn w:val="section-e"/>
    <w:rsid w:val="007A062C"/>
  </w:style>
  <w:style w:type="paragraph" w:customStyle="1" w:styleId="Standard-f">
    <w:name w:val="Standard-f"/>
    <w:basedOn w:val="section-f"/>
    <w:rsid w:val="007A062C"/>
  </w:style>
  <w:style w:type="paragraph" w:customStyle="1" w:styleId="Ppartnum-e">
    <w:name w:val="Ppartnum-e"/>
    <w:basedOn w:val="partnum-e"/>
    <w:rsid w:val="007A062C"/>
  </w:style>
  <w:style w:type="paragraph" w:customStyle="1" w:styleId="Ppartnum-f">
    <w:name w:val="Ppartnum-f"/>
    <w:basedOn w:val="Ppartnum-e"/>
    <w:rsid w:val="007A062C"/>
    <w:rPr>
      <w:lang w:val="fr-CA"/>
    </w:rPr>
  </w:style>
  <w:style w:type="paragraph" w:customStyle="1" w:styleId="act-e">
    <w:name w:val="act-e"/>
    <w:rsid w:val="007A062C"/>
    <w:pPr>
      <w:keepNext/>
      <w:tabs>
        <w:tab w:val="left" w:pos="0"/>
      </w:tabs>
      <w:suppressAutoHyphens/>
      <w:spacing w:before="140" w:line="190" w:lineRule="exact"/>
      <w:jc w:val="center"/>
    </w:pPr>
    <w:rPr>
      <w:i/>
      <w:snapToGrid w:val="0"/>
      <w:lang w:val="en-GB" w:eastAsia="en-US"/>
    </w:rPr>
  </w:style>
  <w:style w:type="paragraph" w:customStyle="1" w:styleId="Yheadingx-f">
    <w:name w:val="Yheadingx-f"/>
    <w:basedOn w:val="Yheadingx-e"/>
    <w:rsid w:val="007A062C"/>
    <w:rPr>
      <w:lang w:val="fr-CA"/>
    </w:rPr>
  </w:style>
  <w:style w:type="paragraph" w:customStyle="1" w:styleId="Yheadingx-e">
    <w:name w:val="Yheadingx-e"/>
    <w:basedOn w:val="headingx-e"/>
    <w:rsid w:val="007A062C"/>
    <w:pPr>
      <w:shd w:val="clear" w:color="auto" w:fill="D9D9D9"/>
    </w:pPr>
  </w:style>
  <w:style w:type="paragraph" w:customStyle="1" w:styleId="Yschedule-e">
    <w:name w:val="Yschedule-e"/>
    <w:basedOn w:val="schedule-e"/>
    <w:rsid w:val="007A062C"/>
    <w:pPr>
      <w:shd w:val="clear" w:color="auto" w:fill="D9D9D9"/>
    </w:pPr>
  </w:style>
  <w:style w:type="paragraph" w:customStyle="1" w:styleId="Yschedule-f">
    <w:name w:val="Yschedule-f"/>
    <w:basedOn w:val="Yschedule-e"/>
    <w:rsid w:val="007A062C"/>
    <w:rPr>
      <w:lang w:val="fr-CA"/>
    </w:rPr>
  </w:style>
  <w:style w:type="paragraph" w:customStyle="1" w:styleId="act-f">
    <w:name w:val="act-f"/>
    <w:basedOn w:val="act-e"/>
    <w:rsid w:val="007A062C"/>
    <w:rPr>
      <w:lang w:val="fr-CA"/>
    </w:rPr>
  </w:style>
  <w:style w:type="paragraph" w:customStyle="1" w:styleId="commiss-e">
    <w:name w:val="commiss-e"/>
    <w:rsid w:val="007A062C"/>
    <w:pPr>
      <w:keepNext/>
      <w:tabs>
        <w:tab w:val="left" w:pos="0"/>
      </w:tabs>
      <w:suppressAutoHyphens/>
      <w:spacing w:after="478" w:line="190" w:lineRule="exact"/>
      <w:jc w:val="right"/>
    </w:pPr>
    <w:rPr>
      <w:smallCaps/>
      <w:snapToGrid w:val="0"/>
      <w:lang w:val="en-GB" w:eastAsia="en-US"/>
    </w:rPr>
  </w:style>
  <w:style w:type="paragraph" w:customStyle="1" w:styleId="form-e">
    <w:name w:val="form-e"/>
    <w:rsid w:val="007A062C"/>
    <w:pPr>
      <w:keepNext/>
      <w:tabs>
        <w:tab w:val="left" w:pos="0"/>
      </w:tabs>
      <w:suppressAutoHyphens/>
      <w:spacing w:before="140" w:line="190" w:lineRule="exact"/>
      <w:jc w:val="center"/>
    </w:pPr>
    <w:rPr>
      <w:caps/>
      <w:snapToGrid w:val="0"/>
      <w:lang w:val="en-GB" w:eastAsia="en-US"/>
    </w:rPr>
  </w:style>
  <w:style w:type="paragraph" w:customStyle="1" w:styleId="form-f">
    <w:name w:val="form-f"/>
    <w:basedOn w:val="form-e"/>
    <w:rsid w:val="007A062C"/>
    <w:rPr>
      <w:lang w:val="fr-CA"/>
    </w:rPr>
  </w:style>
  <w:style w:type="paragraph" w:customStyle="1" w:styleId="ruleb-e">
    <w:name w:val="ruleb-e"/>
    <w:rsid w:val="007A062C"/>
    <w:pPr>
      <w:tabs>
        <w:tab w:val="left" w:pos="0"/>
      </w:tabs>
      <w:suppressAutoHyphens/>
      <w:spacing w:before="139" w:line="190" w:lineRule="exact"/>
    </w:pPr>
    <w:rPr>
      <w:b/>
      <w:snapToGrid w:val="0"/>
      <w:lang w:val="en-GB" w:eastAsia="en-US"/>
    </w:rPr>
  </w:style>
  <w:style w:type="paragraph" w:customStyle="1" w:styleId="ruleb-f">
    <w:name w:val="ruleb-f"/>
    <w:basedOn w:val="ruleb-e"/>
    <w:rsid w:val="007A062C"/>
    <w:rPr>
      <w:lang w:val="fr-CA"/>
    </w:rPr>
  </w:style>
  <w:style w:type="paragraph" w:customStyle="1" w:styleId="rulec-e">
    <w:name w:val="rulec-e"/>
    <w:rsid w:val="007A062C"/>
    <w:pPr>
      <w:tabs>
        <w:tab w:val="left" w:pos="0"/>
      </w:tabs>
      <w:suppressAutoHyphens/>
      <w:spacing w:before="139" w:line="190" w:lineRule="exact"/>
      <w:jc w:val="center"/>
    </w:pPr>
    <w:rPr>
      <w:b/>
      <w:caps/>
      <w:snapToGrid w:val="0"/>
      <w:lang w:val="en-GB" w:eastAsia="en-US"/>
    </w:rPr>
  </w:style>
  <w:style w:type="paragraph" w:customStyle="1" w:styleId="rulec-f">
    <w:name w:val="rulec-f"/>
    <w:basedOn w:val="rulec-e"/>
    <w:rsid w:val="007A062C"/>
    <w:rPr>
      <w:lang w:val="fr-CA"/>
    </w:rPr>
  </w:style>
  <w:style w:type="paragraph" w:customStyle="1" w:styleId="rulei-e">
    <w:name w:val="rulei-e"/>
    <w:rsid w:val="007A062C"/>
    <w:pPr>
      <w:tabs>
        <w:tab w:val="left" w:pos="0"/>
      </w:tabs>
      <w:suppressAutoHyphens/>
      <w:spacing w:before="139" w:line="190" w:lineRule="exact"/>
    </w:pPr>
    <w:rPr>
      <w:b/>
      <w:i/>
      <w:snapToGrid w:val="0"/>
      <w:lang w:val="en-GB" w:eastAsia="en-US"/>
    </w:rPr>
  </w:style>
  <w:style w:type="paragraph" w:customStyle="1" w:styleId="rulei-f">
    <w:name w:val="rulei-f"/>
    <w:basedOn w:val="rulei-e"/>
    <w:rsid w:val="007A062C"/>
    <w:rPr>
      <w:lang w:val="fr-CA"/>
    </w:rPr>
  </w:style>
  <w:style w:type="paragraph" w:customStyle="1" w:styleId="rulel-e">
    <w:name w:val="rulel-e"/>
    <w:rsid w:val="007A062C"/>
    <w:pPr>
      <w:tabs>
        <w:tab w:val="left" w:pos="0"/>
      </w:tabs>
      <w:suppressAutoHyphens/>
      <w:spacing w:before="139" w:line="190" w:lineRule="exact"/>
    </w:pPr>
    <w:rPr>
      <w:b/>
      <w:caps/>
      <w:snapToGrid w:val="0"/>
      <w:lang w:val="en-GB" w:eastAsia="en-US"/>
    </w:rPr>
  </w:style>
  <w:style w:type="paragraph" w:customStyle="1" w:styleId="rulel-f">
    <w:name w:val="rulel-f"/>
    <w:basedOn w:val="rulel-e"/>
    <w:rsid w:val="007A062C"/>
    <w:rPr>
      <w:lang w:val="fr-CA"/>
    </w:rPr>
  </w:style>
  <w:style w:type="paragraph" w:customStyle="1" w:styleId="subject-e">
    <w:name w:val="subject-e"/>
    <w:rsid w:val="007A062C"/>
    <w:pPr>
      <w:keepNext/>
      <w:tabs>
        <w:tab w:val="left" w:pos="0"/>
      </w:tabs>
      <w:suppressAutoHyphens/>
      <w:spacing w:before="140" w:line="190" w:lineRule="exact"/>
      <w:jc w:val="center"/>
    </w:pPr>
    <w:rPr>
      <w:caps/>
      <w:snapToGrid w:val="0"/>
      <w:lang w:val="en-GB" w:eastAsia="en-US"/>
    </w:rPr>
  </w:style>
  <w:style w:type="paragraph" w:customStyle="1" w:styleId="subject-f">
    <w:name w:val="subject-f"/>
    <w:basedOn w:val="subject-e"/>
    <w:rsid w:val="007A062C"/>
    <w:rPr>
      <w:lang w:val="fr-CA"/>
    </w:rPr>
  </w:style>
  <w:style w:type="paragraph" w:customStyle="1" w:styleId="tocpartnum-e">
    <w:name w:val="tocpartnum-e"/>
    <w:rsid w:val="007A062C"/>
    <w:pPr>
      <w:keepNext/>
      <w:keepLines/>
      <w:tabs>
        <w:tab w:val="left" w:pos="0"/>
      </w:tabs>
      <w:suppressAutoHyphens/>
      <w:spacing w:before="120" w:after="40" w:line="179" w:lineRule="exact"/>
      <w:jc w:val="center"/>
    </w:pPr>
    <w:rPr>
      <w:rFonts w:ascii="Times" w:hAnsi="Times"/>
      <w:b/>
      <w:caps/>
      <w:snapToGrid w:val="0"/>
      <w:sz w:val="19"/>
      <w:lang w:val="en-GB" w:eastAsia="en-US"/>
    </w:rPr>
  </w:style>
  <w:style w:type="paragraph" w:customStyle="1" w:styleId="Yminnote-e">
    <w:name w:val="Yminnote-e"/>
    <w:basedOn w:val="minnote-e"/>
    <w:rsid w:val="007A062C"/>
    <w:pPr>
      <w:shd w:val="clear" w:color="auto" w:fill="D9D9D9"/>
    </w:pPr>
  </w:style>
  <w:style w:type="paragraph" w:customStyle="1" w:styleId="ActTitle-e">
    <w:name w:val="ActTitle-e"/>
    <w:rsid w:val="007A062C"/>
    <w:pPr>
      <w:keepNext/>
      <w:tabs>
        <w:tab w:val="left" w:pos="0"/>
      </w:tabs>
      <w:suppressAutoHyphens/>
      <w:spacing w:after="200" w:line="270" w:lineRule="exact"/>
      <w:jc w:val="center"/>
    </w:pPr>
    <w:rPr>
      <w:b/>
      <w:caps/>
      <w:snapToGrid w:val="0"/>
      <w:sz w:val="23"/>
      <w:lang w:val="en-GB"/>
    </w:rPr>
  </w:style>
  <w:style w:type="paragraph" w:customStyle="1" w:styleId="regaction-e">
    <w:name w:val="regaction-e"/>
    <w:rsid w:val="007A062C"/>
    <w:pPr>
      <w:keepNext/>
      <w:suppressAutoHyphens/>
      <w:jc w:val="center"/>
    </w:pPr>
    <w:rPr>
      <w:lang w:val="en-GB"/>
    </w:rPr>
  </w:style>
  <w:style w:type="paragraph" w:customStyle="1" w:styleId="ActTitle-f">
    <w:name w:val="ActTitle-f"/>
    <w:basedOn w:val="ActTitle-e"/>
    <w:rsid w:val="007A062C"/>
    <w:rPr>
      <w:lang w:val="fr-CA"/>
    </w:rPr>
  </w:style>
  <w:style w:type="paragraph" w:customStyle="1" w:styleId="regaction-f">
    <w:name w:val="regaction-f"/>
    <w:basedOn w:val="regaction-e"/>
    <w:rsid w:val="007A062C"/>
    <w:rPr>
      <w:lang w:val="fr-CA"/>
    </w:rPr>
  </w:style>
  <w:style w:type="paragraph" w:customStyle="1" w:styleId="dated-e">
    <w:name w:val="dated-e"/>
    <w:rsid w:val="007A062C"/>
    <w:pPr>
      <w:keepNext/>
      <w:tabs>
        <w:tab w:val="left" w:pos="0"/>
      </w:tabs>
      <w:spacing w:before="289" w:after="239" w:line="190" w:lineRule="exact"/>
    </w:pPr>
    <w:rPr>
      <w:snapToGrid w:val="0"/>
      <w:lang w:val="en-GB" w:eastAsia="en-US"/>
    </w:rPr>
  </w:style>
  <w:style w:type="paragraph" w:customStyle="1" w:styleId="dated-f">
    <w:name w:val="dated-f"/>
    <w:basedOn w:val="dated-e"/>
    <w:rsid w:val="007A062C"/>
    <w:rPr>
      <w:lang w:val="fr-CA"/>
    </w:rPr>
  </w:style>
  <w:style w:type="paragraph" w:customStyle="1" w:styleId="madeappfiled-f">
    <w:name w:val="made/app/filed-f"/>
    <w:basedOn w:val="madeappfiled-e"/>
    <w:rsid w:val="007A062C"/>
    <w:rPr>
      <w:lang w:val="fr-CA"/>
    </w:rPr>
  </w:style>
  <w:style w:type="paragraph" w:customStyle="1" w:styleId="madeappfiled-e">
    <w:name w:val="made/app/filed-e"/>
    <w:rsid w:val="007A062C"/>
    <w:pPr>
      <w:keepNext/>
      <w:tabs>
        <w:tab w:val="left" w:pos="0"/>
        <w:tab w:val="left" w:pos="1080"/>
        <w:tab w:val="left" w:pos="2160"/>
        <w:tab w:val="left" w:pos="3240"/>
        <w:tab w:val="left" w:pos="4320"/>
        <w:tab w:val="left" w:pos="5400"/>
        <w:tab w:val="left" w:pos="6480"/>
        <w:tab w:val="left" w:pos="7560"/>
        <w:tab w:val="left" w:pos="8640"/>
        <w:tab w:val="left" w:pos="9720"/>
        <w:tab w:val="left" w:pos="10800"/>
        <w:tab w:val="left" w:pos="11880"/>
        <w:tab w:val="left" w:pos="12960"/>
        <w:tab w:val="left" w:pos="14040"/>
        <w:tab w:val="left" w:pos="15120"/>
        <w:tab w:val="left" w:pos="16200"/>
        <w:tab w:val="left" w:pos="17280"/>
        <w:tab w:val="left" w:pos="18360"/>
        <w:tab w:val="left" w:pos="19440"/>
        <w:tab w:val="left" w:pos="20520"/>
        <w:tab w:val="left" w:pos="21600"/>
        <w:tab w:val="left" w:pos="22680"/>
        <w:tab w:val="left" w:pos="23760"/>
        <w:tab w:val="left" w:pos="24840"/>
        <w:tab w:val="left" w:pos="25920"/>
        <w:tab w:val="left" w:pos="27000"/>
        <w:tab w:val="left" w:pos="28080"/>
        <w:tab w:val="left" w:pos="29160"/>
        <w:tab w:val="left" w:pos="30240"/>
        <w:tab w:val="left" w:pos="31320"/>
      </w:tabs>
      <w:spacing w:after="120" w:line="190" w:lineRule="exact"/>
      <w:jc w:val="center"/>
    </w:pPr>
    <w:rPr>
      <w:snapToGrid w:val="0"/>
      <w:lang w:val="en-GB" w:eastAsia="en-US"/>
    </w:rPr>
  </w:style>
  <w:style w:type="paragraph" w:customStyle="1" w:styleId="regtitleold-e">
    <w:name w:val="regtitleold-e"/>
    <w:basedOn w:val="regtitle-e"/>
    <w:rsid w:val="007A062C"/>
    <w:rPr>
      <w:rFonts w:ascii="Times New (W1)" w:hAnsi="Times New (W1)"/>
      <w:b w:val="0"/>
      <w:sz w:val="20"/>
    </w:rPr>
  </w:style>
  <w:style w:type="paragraph" w:customStyle="1" w:styleId="regtitleold-f">
    <w:name w:val="regtitleold-f"/>
    <w:basedOn w:val="regtitleold-e"/>
    <w:rsid w:val="007A062C"/>
    <w:rPr>
      <w:lang w:val="fr-CA"/>
    </w:rPr>
  </w:style>
  <w:style w:type="paragraph" w:customStyle="1" w:styleId="commiss-f">
    <w:name w:val="commiss-f"/>
    <w:basedOn w:val="commiss-e"/>
    <w:rsid w:val="007A062C"/>
    <w:rPr>
      <w:lang w:val="fr-CA"/>
    </w:rPr>
  </w:style>
  <w:style w:type="paragraph" w:customStyle="1" w:styleId="Yact-e">
    <w:name w:val="Yact-e"/>
    <w:basedOn w:val="act-e"/>
    <w:rsid w:val="007A062C"/>
    <w:pPr>
      <w:shd w:val="clear" w:color="auto" w:fill="D9D9D9"/>
    </w:pPr>
  </w:style>
  <w:style w:type="paragraph" w:customStyle="1" w:styleId="Yact-f">
    <w:name w:val="Yact-f"/>
    <w:basedOn w:val="Yact-e"/>
    <w:rsid w:val="007A062C"/>
    <w:rPr>
      <w:lang w:val="fr-CA"/>
    </w:rPr>
  </w:style>
  <w:style w:type="paragraph" w:customStyle="1" w:styleId="Yform-e">
    <w:name w:val="Yform-e"/>
    <w:basedOn w:val="form-e"/>
    <w:rsid w:val="007A062C"/>
    <w:pPr>
      <w:shd w:val="clear" w:color="auto" w:fill="D9D9D9"/>
    </w:pPr>
  </w:style>
  <w:style w:type="paragraph" w:customStyle="1" w:styleId="Yform-f">
    <w:name w:val="Yform-f"/>
    <w:basedOn w:val="Yform-e"/>
    <w:rsid w:val="007A062C"/>
    <w:rPr>
      <w:lang w:val="fr-CA"/>
    </w:rPr>
  </w:style>
  <w:style w:type="paragraph" w:customStyle="1" w:styleId="note-f">
    <w:name w:val="note-f"/>
    <w:basedOn w:val="note-e"/>
    <w:rsid w:val="007A062C"/>
    <w:pPr>
      <w:tabs>
        <w:tab w:val="clear" w:pos="-578"/>
        <w:tab w:val="clear" w:pos="578"/>
        <w:tab w:val="left" w:pos="-977"/>
        <w:tab w:val="left" w:pos="977"/>
      </w:tabs>
    </w:pPr>
    <w:rPr>
      <w:lang w:val="fr-CA"/>
    </w:rPr>
  </w:style>
  <w:style w:type="paragraph" w:customStyle="1" w:styleId="Yminnote-f">
    <w:name w:val="Yminnote-f"/>
    <w:basedOn w:val="Yminnote-e"/>
    <w:rsid w:val="007A062C"/>
    <w:rPr>
      <w:lang w:val="fr-CA"/>
    </w:rPr>
  </w:style>
  <w:style w:type="paragraph" w:customStyle="1" w:styleId="Yruleb-e">
    <w:name w:val="Yruleb-e"/>
    <w:basedOn w:val="ruleb-e"/>
    <w:rsid w:val="007A062C"/>
    <w:pPr>
      <w:shd w:val="clear" w:color="auto" w:fill="D9D9D9"/>
    </w:pPr>
  </w:style>
  <w:style w:type="paragraph" w:customStyle="1" w:styleId="Yruleb-f">
    <w:name w:val="Yruleb-f"/>
    <w:basedOn w:val="Yruleb-e"/>
    <w:rsid w:val="007A062C"/>
    <w:rPr>
      <w:lang w:val="fr-CA"/>
    </w:rPr>
  </w:style>
  <w:style w:type="paragraph" w:customStyle="1" w:styleId="Yrulel-e">
    <w:name w:val="Yrulel-e"/>
    <w:basedOn w:val="rulel-e"/>
    <w:rsid w:val="007A062C"/>
    <w:pPr>
      <w:shd w:val="clear" w:color="auto" w:fill="D9D9D9"/>
    </w:pPr>
  </w:style>
  <w:style w:type="paragraph" w:customStyle="1" w:styleId="Yrulel-f">
    <w:name w:val="Yrulel-f"/>
    <w:basedOn w:val="Yrulel-e"/>
    <w:rsid w:val="007A062C"/>
    <w:rPr>
      <w:lang w:val="fr-CA"/>
    </w:rPr>
  </w:style>
  <w:style w:type="paragraph" w:customStyle="1" w:styleId="Yrulec-e">
    <w:name w:val="Yrulec-e"/>
    <w:basedOn w:val="rulec-e"/>
    <w:rsid w:val="007A062C"/>
    <w:pPr>
      <w:shd w:val="clear" w:color="auto" w:fill="D9D9D9"/>
    </w:pPr>
  </w:style>
  <w:style w:type="paragraph" w:customStyle="1" w:styleId="Yrulec-f">
    <w:name w:val="Yrulec-f"/>
    <w:basedOn w:val="Yrulec-e"/>
    <w:rsid w:val="007A062C"/>
    <w:rPr>
      <w:lang w:val="fr-CA"/>
    </w:rPr>
  </w:style>
  <w:style w:type="paragraph" w:customStyle="1" w:styleId="Yrulei-e">
    <w:name w:val="Yrulei-e"/>
    <w:basedOn w:val="rulei-e"/>
    <w:rsid w:val="007A062C"/>
    <w:pPr>
      <w:shd w:val="clear" w:color="auto" w:fill="D9D9D9"/>
    </w:pPr>
  </w:style>
  <w:style w:type="paragraph" w:customStyle="1" w:styleId="Yrulei-f">
    <w:name w:val="Yrulei-f"/>
    <w:basedOn w:val="Yrulei-e"/>
    <w:rsid w:val="007A062C"/>
    <w:rPr>
      <w:lang w:val="fr-CA"/>
    </w:rPr>
  </w:style>
  <w:style w:type="paragraph" w:customStyle="1" w:styleId="Ysubject-e">
    <w:name w:val="Ysubject-e"/>
    <w:basedOn w:val="subject-e"/>
    <w:rsid w:val="007A062C"/>
    <w:pPr>
      <w:shd w:val="clear" w:color="auto" w:fill="D9D9D9"/>
    </w:pPr>
  </w:style>
  <w:style w:type="paragraph" w:customStyle="1" w:styleId="Ysubject-f">
    <w:name w:val="Ysubject-f"/>
    <w:basedOn w:val="Ysubject-e"/>
    <w:rsid w:val="007A062C"/>
    <w:rPr>
      <w:lang w:val="fr-CA"/>
    </w:rPr>
  </w:style>
  <w:style w:type="paragraph" w:customStyle="1" w:styleId="Yheadnote-e">
    <w:name w:val="Yheadnote-e"/>
    <w:basedOn w:val="headnote-e"/>
    <w:rsid w:val="007A062C"/>
    <w:pPr>
      <w:shd w:val="clear" w:color="auto" w:fill="D9D9D9"/>
    </w:pPr>
  </w:style>
  <w:style w:type="paragraph" w:customStyle="1" w:styleId="Yheadnote-f">
    <w:name w:val="Yheadnote-f"/>
    <w:basedOn w:val="Yheadnote-e"/>
    <w:rsid w:val="007A062C"/>
    <w:rPr>
      <w:lang w:val="fr-CA"/>
    </w:rPr>
  </w:style>
  <w:style w:type="paragraph" w:customStyle="1" w:styleId="TOChead-f">
    <w:name w:val="TOChead-f"/>
    <w:basedOn w:val="TOChead-e"/>
    <w:rsid w:val="007A062C"/>
    <w:rPr>
      <w:lang w:val="fr-CA"/>
    </w:rPr>
  </w:style>
  <w:style w:type="paragraph" w:customStyle="1" w:styleId="TOChead-e">
    <w:name w:val="TOChead-e"/>
    <w:basedOn w:val="table-e"/>
    <w:rsid w:val="007A062C"/>
    <w:rPr>
      <w:color w:val="0000FF"/>
      <w:u w:val="single" w:color="0000FF"/>
    </w:rPr>
  </w:style>
  <w:style w:type="character" w:customStyle="1" w:styleId="ovbold">
    <w:name w:val="ovbold"/>
    <w:rsid w:val="007A062C"/>
    <w:rPr>
      <w:b/>
    </w:rPr>
  </w:style>
  <w:style w:type="character" w:customStyle="1" w:styleId="ovitalic">
    <w:name w:val="ovitalic"/>
    <w:rsid w:val="007A062C"/>
    <w:rPr>
      <w:i/>
    </w:rPr>
  </w:style>
  <w:style w:type="character" w:customStyle="1" w:styleId="ovsmallcap">
    <w:name w:val="ovsmallcap"/>
    <w:rsid w:val="007A062C"/>
    <w:rPr>
      <w:smallCaps/>
    </w:rPr>
  </w:style>
  <w:style w:type="character" w:customStyle="1" w:styleId="ovregular">
    <w:name w:val="ovregular"/>
    <w:rsid w:val="007A062C"/>
    <w:rPr>
      <w:b/>
    </w:rPr>
  </w:style>
  <w:style w:type="character" w:customStyle="1" w:styleId="ovitalicbold">
    <w:name w:val="ovitalicbold"/>
    <w:rsid w:val="007A062C"/>
    <w:rPr>
      <w:b/>
      <w:i/>
    </w:rPr>
  </w:style>
  <w:style w:type="paragraph" w:customStyle="1" w:styleId="tablelevel1-e">
    <w:name w:val="tablelevel1-e"/>
    <w:basedOn w:val="table-e"/>
    <w:rsid w:val="007A062C"/>
    <w:pPr>
      <w:tabs>
        <w:tab w:val="right" w:pos="240"/>
        <w:tab w:val="left" w:pos="360"/>
      </w:tabs>
      <w:spacing w:line="190" w:lineRule="exact"/>
      <w:ind w:left="360" w:hanging="360"/>
    </w:pPr>
  </w:style>
  <w:style w:type="paragraph" w:customStyle="1" w:styleId="tablelevel1-f">
    <w:name w:val="tablelevel1-f"/>
    <w:basedOn w:val="tablelevel1-e"/>
    <w:rsid w:val="007A062C"/>
    <w:rPr>
      <w:lang w:val="fr-CA"/>
    </w:rPr>
  </w:style>
  <w:style w:type="paragraph" w:customStyle="1" w:styleId="tablelevel2-e">
    <w:name w:val="tablelevel2-e"/>
    <w:basedOn w:val="table-e"/>
    <w:rsid w:val="007A062C"/>
    <w:pPr>
      <w:tabs>
        <w:tab w:val="right" w:pos="480"/>
        <w:tab w:val="left" w:pos="600"/>
      </w:tabs>
      <w:spacing w:line="190" w:lineRule="exact"/>
      <w:ind w:left="600" w:hanging="600"/>
    </w:pPr>
  </w:style>
  <w:style w:type="paragraph" w:customStyle="1" w:styleId="tablelevel2-f">
    <w:name w:val="tablelevel2-f"/>
    <w:basedOn w:val="tablelevel2-e"/>
    <w:rsid w:val="007A062C"/>
    <w:rPr>
      <w:lang w:val="fr-CA"/>
    </w:rPr>
  </w:style>
  <w:style w:type="paragraph" w:customStyle="1" w:styleId="tablelevel3-e">
    <w:name w:val="tablelevel3-e"/>
    <w:basedOn w:val="table-e"/>
    <w:rsid w:val="007A062C"/>
    <w:pPr>
      <w:tabs>
        <w:tab w:val="right" w:pos="720"/>
        <w:tab w:val="left" w:pos="840"/>
      </w:tabs>
      <w:spacing w:line="190" w:lineRule="exact"/>
      <w:ind w:left="840" w:hanging="840"/>
    </w:pPr>
  </w:style>
  <w:style w:type="paragraph" w:customStyle="1" w:styleId="tablelevel3-f">
    <w:name w:val="tablelevel3-f"/>
    <w:basedOn w:val="tablelevel3-e"/>
    <w:rsid w:val="007A062C"/>
    <w:rPr>
      <w:lang w:val="fr-CA"/>
    </w:rPr>
  </w:style>
  <w:style w:type="paragraph" w:customStyle="1" w:styleId="tablelevel4-e">
    <w:name w:val="tablelevel4-e"/>
    <w:basedOn w:val="table-e"/>
    <w:rsid w:val="007A062C"/>
    <w:pPr>
      <w:tabs>
        <w:tab w:val="right" w:pos="960"/>
        <w:tab w:val="left" w:pos="1080"/>
      </w:tabs>
      <w:spacing w:line="190" w:lineRule="exact"/>
      <w:ind w:left="1080" w:hanging="1080"/>
    </w:pPr>
  </w:style>
  <w:style w:type="paragraph" w:customStyle="1" w:styleId="tablelevel4-f">
    <w:name w:val="tablelevel4-f"/>
    <w:basedOn w:val="tablelevel4-e"/>
    <w:rsid w:val="007A062C"/>
    <w:rPr>
      <w:lang w:val="fr-CA"/>
    </w:rPr>
  </w:style>
  <w:style w:type="paragraph" w:customStyle="1" w:styleId="tablelevel1x-e">
    <w:name w:val="tablelevel1x-e"/>
    <w:basedOn w:val="table-e"/>
    <w:rsid w:val="007A062C"/>
    <w:pPr>
      <w:spacing w:line="190" w:lineRule="exact"/>
      <w:ind w:left="360"/>
    </w:pPr>
  </w:style>
  <w:style w:type="paragraph" w:customStyle="1" w:styleId="tablelevel1x-f">
    <w:name w:val="tablelevel1x-f"/>
    <w:basedOn w:val="tablelevel1x-e"/>
    <w:rsid w:val="007A062C"/>
    <w:rPr>
      <w:lang w:val="fr-CA"/>
    </w:rPr>
  </w:style>
  <w:style w:type="paragraph" w:customStyle="1" w:styleId="tablelevel2x-e">
    <w:name w:val="tablelevel2x-e"/>
    <w:basedOn w:val="table-e"/>
    <w:rsid w:val="007A062C"/>
    <w:pPr>
      <w:spacing w:line="190" w:lineRule="exact"/>
      <w:ind w:left="600"/>
    </w:pPr>
  </w:style>
  <w:style w:type="paragraph" w:customStyle="1" w:styleId="tablelevel2x-f">
    <w:name w:val="tablelevel2x-f"/>
    <w:basedOn w:val="tablelevel2x-e"/>
    <w:rsid w:val="007A062C"/>
    <w:rPr>
      <w:lang w:val="fr-CA"/>
    </w:rPr>
  </w:style>
  <w:style w:type="paragraph" w:customStyle="1" w:styleId="tablelevel3x-e">
    <w:name w:val="tablelevel3x-e"/>
    <w:basedOn w:val="table-e"/>
    <w:rsid w:val="007A062C"/>
    <w:pPr>
      <w:spacing w:line="190" w:lineRule="exact"/>
      <w:ind w:left="840"/>
    </w:pPr>
  </w:style>
  <w:style w:type="paragraph" w:customStyle="1" w:styleId="tablelevel3x-f">
    <w:name w:val="tablelevel3x-f"/>
    <w:basedOn w:val="tablelevel3x-e"/>
    <w:rsid w:val="007A062C"/>
    <w:rPr>
      <w:lang w:val="fr-CA"/>
    </w:rPr>
  </w:style>
  <w:style w:type="paragraph" w:customStyle="1" w:styleId="parawindt3-e">
    <w:name w:val="parawindt3-e"/>
    <w:basedOn w:val="parawindt-e"/>
    <w:rsid w:val="007A062C"/>
    <w:pPr>
      <w:ind w:left="835"/>
    </w:pPr>
  </w:style>
  <w:style w:type="paragraph" w:customStyle="1" w:styleId="equationind1-f">
    <w:name w:val="equationind1-f"/>
    <w:basedOn w:val="equationind1-e"/>
    <w:rsid w:val="007A062C"/>
    <w:rPr>
      <w:lang w:val="fr-CA"/>
    </w:rPr>
  </w:style>
  <w:style w:type="paragraph" w:customStyle="1" w:styleId="equationind1-e">
    <w:name w:val="equationind1-e"/>
    <w:basedOn w:val="paragraph-e"/>
    <w:rsid w:val="007A062C"/>
  </w:style>
  <w:style w:type="paragraph" w:customStyle="1" w:styleId="equationind2-e">
    <w:name w:val="equationind2-e"/>
    <w:basedOn w:val="subpara-e"/>
    <w:rsid w:val="007A062C"/>
  </w:style>
  <w:style w:type="paragraph" w:customStyle="1" w:styleId="equationind2-f">
    <w:name w:val="equationind2-f"/>
    <w:basedOn w:val="equationind2-e"/>
    <w:rsid w:val="007A062C"/>
    <w:rPr>
      <w:lang w:val="fr-CA"/>
    </w:rPr>
  </w:style>
  <w:style w:type="paragraph" w:customStyle="1" w:styleId="equationind3-e">
    <w:name w:val="equationind3-e"/>
    <w:basedOn w:val="subsubpara-e"/>
    <w:rsid w:val="007A062C"/>
  </w:style>
  <w:style w:type="paragraph" w:customStyle="1" w:styleId="equationind3-f">
    <w:name w:val="equationind3-f"/>
    <w:basedOn w:val="equationind3-e"/>
    <w:rsid w:val="007A062C"/>
    <w:rPr>
      <w:lang w:val="fr-CA"/>
    </w:rPr>
  </w:style>
  <w:style w:type="paragraph" w:customStyle="1" w:styleId="equationind4-e">
    <w:name w:val="equationind4-e"/>
    <w:basedOn w:val="subsubsubpara-e"/>
    <w:rsid w:val="007A062C"/>
  </w:style>
  <w:style w:type="paragraph" w:customStyle="1" w:styleId="equationind4-f">
    <w:name w:val="equationind4-f"/>
    <w:basedOn w:val="equationind4-e"/>
    <w:rsid w:val="007A062C"/>
    <w:rPr>
      <w:lang w:val="fr-CA"/>
    </w:rPr>
  </w:style>
  <w:style w:type="paragraph" w:customStyle="1" w:styleId="tablelevel4x-e">
    <w:name w:val="tablelevel4x-e"/>
    <w:basedOn w:val="table-e"/>
    <w:rsid w:val="007A062C"/>
    <w:pPr>
      <w:spacing w:line="190" w:lineRule="exact"/>
      <w:ind w:left="1080"/>
    </w:pPr>
  </w:style>
  <w:style w:type="paragraph" w:customStyle="1" w:styleId="tablelevel4x-f">
    <w:name w:val="tablelevel4x-f"/>
    <w:basedOn w:val="tablelevel4x-e"/>
    <w:rsid w:val="007A062C"/>
    <w:rPr>
      <w:lang w:val="fr-CA"/>
    </w:rPr>
  </w:style>
  <w:style w:type="paragraph" w:customStyle="1" w:styleId="headnoteind-e">
    <w:name w:val="headnoteind-e"/>
    <w:basedOn w:val="headnote-e"/>
    <w:rsid w:val="007A062C"/>
    <w:pPr>
      <w:ind w:left="245"/>
    </w:pPr>
  </w:style>
  <w:style w:type="paragraph" w:customStyle="1" w:styleId="headnoteind-f">
    <w:name w:val="headnoteind-f"/>
    <w:basedOn w:val="headnoteind-e"/>
    <w:rsid w:val="007A062C"/>
    <w:rPr>
      <w:lang w:val="fr-CA"/>
    </w:rPr>
  </w:style>
  <w:style w:type="paragraph" w:customStyle="1" w:styleId="footnoteLeft-e">
    <w:name w:val="footnoteLeft-e"/>
    <w:basedOn w:val="footnote-e"/>
    <w:rsid w:val="007A062C"/>
    <w:pPr>
      <w:jc w:val="both"/>
    </w:pPr>
  </w:style>
  <w:style w:type="paragraph" w:customStyle="1" w:styleId="footnoteLeft-f">
    <w:name w:val="footnoteLeft-f"/>
    <w:basedOn w:val="footnoteLeft-e"/>
    <w:rsid w:val="007A062C"/>
    <w:rPr>
      <w:lang w:val="fr-CA"/>
    </w:rPr>
  </w:style>
  <w:style w:type="paragraph" w:customStyle="1" w:styleId="TOCpartLeft-e">
    <w:name w:val="TOCpartLeft-e"/>
    <w:basedOn w:val="table-e"/>
    <w:rsid w:val="007A062C"/>
    <w:rPr>
      <w:b/>
    </w:rPr>
  </w:style>
  <w:style w:type="paragraph" w:customStyle="1" w:styleId="TOCpartLeft-f">
    <w:name w:val="TOCpartLeft-f"/>
    <w:basedOn w:val="TOCpartLeft-e"/>
    <w:rsid w:val="007A062C"/>
    <w:rPr>
      <w:lang w:val="fr-CA"/>
    </w:rPr>
  </w:style>
  <w:style w:type="character" w:customStyle="1" w:styleId="UnderBlue">
    <w:name w:val="UnderBlue"/>
    <w:rsid w:val="007A062C"/>
    <w:rPr>
      <w:color w:val="0000FF"/>
      <w:u w:val="single" w:color="0000FF"/>
    </w:rPr>
  </w:style>
  <w:style w:type="paragraph" w:customStyle="1" w:styleId="TOCschedLeft-e">
    <w:name w:val="TOCschedLeft-e"/>
    <w:basedOn w:val="TOCpartLeft-e"/>
    <w:rsid w:val="007A062C"/>
    <w:rPr>
      <w:b w:val="0"/>
    </w:rPr>
  </w:style>
  <w:style w:type="paragraph" w:customStyle="1" w:styleId="TOCschedLeft-f">
    <w:name w:val="TOCschedLeft-f"/>
    <w:basedOn w:val="TOCschedLeft-e"/>
    <w:rsid w:val="007A062C"/>
    <w:rPr>
      <w:lang w:val="fr-CA"/>
    </w:rPr>
  </w:style>
  <w:style w:type="paragraph" w:customStyle="1" w:styleId="TOCheadLeft-e">
    <w:name w:val="TOCheadLeft-e"/>
    <w:basedOn w:val="TOCheadCenter-e"/>
    <w:rsid w:val="007A062C"/>
    <w:pPr>
      <w:jc w:val="left"/>
    </w:pPr>
  </w:style>
  <w:style w:type="paragraph" w:customStyle="1" w:styleId="TOCheadLeft-f">
    <w:name w:val="TOCheadLeft-f"/>
    <w:basedOn w:val="TOCheadLeft-e"/>
    <w:rsid w:val="007A062C"/>
    <w:rPr>
      <w:lang w:val="fr-CA"/>
    </w:rPr>
  </w:style>
  <w:style w:type="paragraph" w:customStyle="1" w:styleId="Yfootnote-e">
    <w:name w:val="Yfootnote-e"/>
    <w:basedOn w:val="footnote-e"/>
    <w:rsid w:val="007A062C"/>
    <w:pPr>
      <w:shd w:val="clear" w:color="auto" w:fill="D9D9D9"/>
    </w:pPr>
  </w:style>
  <w:style w:type="paragraph" w:customStyle="1" w:styleId="Yfootnote-f">
    <w:name w:val="Yfootnote-f"/>
    <w:basedOn w:val="footnote-f"/>
    <w:rsid w:val="007A062C"/>
    <w:pPr>
      <w:shd w:val="clear" w:color="auto" w:fill="D9D9D9"/>
    </w:pPr>
  </w:style>
  <w:style w:type="paragraph" w:customStyle="1" w:styleId="Yfootnoteleft-e">
    <w:name w:val="Yfootnoteleft-e"/>
    <w:basedOn w:val="footnoteLeft-e"/>
    <w:rsid w:val="007A062C"/>
    <w:pPr>
      <w:shd w:val="clear" w:color="auto" w:fill="D9D9D9"/>
    </w:pPr>
  </w:style>
  <w:style w:type="paragraph" w:customStyle="1" w:styleId="Yfootnoteleft-f">
    <w:name w:val="Yfootnoteleft-f"/>
    <w:basedOn w:val="footnoteLeft-f"/>
    <w:rsid w:val="007A062C"/>
    <w:pPr>
      <w:shd w:val="clear" w:color="auto" w:fill="D9D9D9"/>
    </w:pPr>
  </w:style>
  <w:style w:type="paragraph" w:customStyle="1" w:styleId="TOCpart-f">
    <w:name w:val="TOCpart-f"/>
    <w:basedOn w:val="TOCpart-e"/>
    <w:rsid w:val="007A062C"/>
    <w:rPr>
      <w:lang w:val="fr-CA"/>
    </w:rPr>
  </w:style>
  <w:style w:type="paragraph" w:customStyle="1" w:styleId="TOCpart-e">
    <w:name w:val="TOCpart-e"/>
    <w:basedOn w:val="table-e"/>
    <w:rsid w:val="007A062C"/>
    <w:rPr>
      <w:b/>
      <w:color w:val="0000FF"/>
      <w:u w:val="single" w:color="0000FF"/>
    </w:rPr>
  </w:style>
  <w:style w:type="paragraph" w:customStyle="1" w:styleId="TOCsched-f">
    <w:name w:val="TOCsched-f"/>
    <w:basedOn w:val="TOCsched-e"/>
    <w:rsid w:val="007A062C"/>
    <w:rPr>
      <w:lang w:val="fr-CA"/>
    </w:rPr>
  </w:style>
  <w:style w:type="paragraph" w:customStyle="1" w:styleId="TOCsched-e">
    <w:name w:val="TOCsched-e"/>
    <w:basedOn w:val="table-e"/>
    <w:rsid w:val="007A062C"/>
    <w:rPr>
      <w:color w:val="0000FF"/>
      <w:u w:val="single" w:color="0000FF"/>
    </w:rPr>
  </w:style>
  <w:style w:type="paragraph" w:customStyle="1" w:styleId="tocpartnum-f">
    <w:name w:val="tocpartnum-f"/>
    <w:basedOn w:val="tocpartnum-e"/>
    <w:rsid w:val="007A062C"/>
    <w:rPr>
      <w:lang w:val="fr-CA"/>
    </w:rPr>
  </w:style>
  <w:style w:type="paragraph" w:customStyle="1" w:styleId="partnumRevoked-e">
    <w:name w:val="partnumRevoked-e"/>
    <w:basedOn w:val="partnum-e"/>
    <w:rsid w:val="007A062C"/>
    <w:rPr>
      <w:b w:val="0"/>
      <w:caps w:val="0"/>
    </w:rPr>
  </w:style>
  <w:style w:type="paragraph" w:customStyle="1" w:styleId="partnumRevoked-f">
    <w:name w:val="partnumRevoked-f"/>
    <w:basedOn w:val="partnumRevoked-e"/>
    <w:rsid w:val="007A062C"/>
    <w:rPr>
      <w:lang w:val="fr-CA"/>
    </w:rPr>
  </w:style>
  <w:style w:type="character" w:customStyle="1" w:styleId="ovallcaps">
    <w:name w:val="ovallcaps"/>
    <w:rsid w:val="007A062C"/>
    <w:rPr>
      <w:caps/>
    </w:rPr>
  </w:style>
  <w:style w:type="character" w:customStyle="1" w:styleId="ovboldallcaps">
    <w:name w:val="ovboldallcaps"/>
    <w:rsid w:val="007A062C"/>
    <w:rPr>
      <w:b/>
      <w:caps/>
    </w:rPr>
  </w:style>
  <w:style w:type="paragraph" w:customStyle="1" w:styleId="scheduleRevoked-e">
    <w:name w:val="scheduleRevoked-e"/>
    <w:basedOn w:val="schedule-e"/>
    <w:rsid w:val="007A062C"/>
    <w:rPr>
      <w:caps w:val="0"/>
    </w:rPr>
  </w:style>
  <w:style w:type="paragraph" w:customStyle="1" w:styleId="scheduleRevoked-f">
    <w:name w:val="scheduleRevoked-f"/>
    <w:basedOn w:val="scheduleRevoked-e"/>
    <w:rsid w:val="007A062C"/>
    <w:rPr>
      <w:lang w:val="fr-CA"/>
    </w:rPr>
  </w:style>
  <w:style w:type="paragraph" w:customStyle="1" w:styleId="formRevoked-e">
    <w:name w:val="formRevoked-e"/>
    <w:basedOn w:val="form-e"/>
    <w:rsid w:val="007A062C"/>
    <w:rPr>
      <w:caps w:val="0"/>
    </w:rPr>
  </w:style>
  <w:style w:type="paragraph" w:customStyle="1" w:styleId="formRevoked-f">
    <w:name w:val="formRevoked-f"/>
    <w:basedOn w:val="formRevoked-e"/>
    <w:rsid w:val="007A062C"/>
    <w:rPr>
      <w:lang w:val="fr-CA"/>
    </w:rPr>
  </w:style>
  <w:style w:type="paragraph" w:customStyle="1" w:styleId="OLCheader">
    <w:name w:val="OLCheader"/>
    <w:rsid w:val="007A062C"/>
    <w:pPr>
      <w:widowControl w:val="0"/>
      <w:tabs>
        <w:tab w:val="center" w:pos="5160"/>
        <w:tab w:val="right" w:pos="10080"/>
      </w:tabs>
      <w:spacing w:line="160" w:lineRule="exact"/>
    </w:pPr>
    <w:rPr>
      <w:lang w:eastAsia="en-US"/>
    </w:rPr>
  </w:style>
  <w:style w:type="paragraph" w:customStyle="1" w:styleId="OLCfooter">
    <w:name w:val="OLCfooter"/>
    <w:rsid w:val="007A062C"/>
    <w:pPr>
      <w:widowControl w:val="0"/>
      <w:tabs>
        <w:tab w:val="center" w:pos="5160"/>
        <w:tab w:val="right" w:pos="10080"/>
      </w:tabs>
      <w:spacing w:before="70"/>
      <w:jc w:val="center"/>
    </w:pPr>
    <w:rPr>
      <w:lang w:eastAsia="en-US"/>
    </w:rPr>
  </w:style>
  <w:style w:type="paragraph" w:customStyle="1" w:styleId="Ytablelevel1-e">
    <w:name w:val="Ytablelevel1-e"/>
    <w:basedOn w:val="tablelevel1-e"/>
    <w:rsid w:val="007A062C"/>
    <w:pPr>
      <w:shd w:val="clear" w:color="auto" w:fill="D9D9D9"/>
    </w:pPr>
  </w:style>
  <w:style w:type="paragraph" w:customStyle="1" w:styleId="Ytablelevel1-f">
    <w:name w:val="Ytablelevel1-f"/>
    <w:basedOn w:val="Ytablelevel1-e"/>
    <w:rsid w:val="007A062C"/>
    <w:rPr>
      <w:lang w:val="fr-CA"/>
    </w:rPr>
  </w:style>
  <w:style w:type="paragraph" w:customStyle="1" w:styleId="Ytablelevel1x-e">
    <w:name w:val="Ytablelevel1x-e"/>
    <w:basedOn w:val="tablelevel1x-e"/>
    <w:rsid w:val="007A062C"/>
    <w:pPr>
      <w:shd w:val="clear" w:color="auto" w:fill="D9D9D9"/>
    </w:pPr>
  </w:style>
  <w:style w:type="paragraph" w:customStyle="1" w:styleId="Ytablelevel1x-f">
    <w:name w:val="Ytablelevel1x-f"/>
    <w:basedOn w:val="Ytablelevel1x-e"/>
    <w:rsid w:val="007A062C"/>
    <w:rPr>
      <w:lang w:val="fr-CA"/>
    </w:rPr>
  </w:style>
  <w:style w:type="paragraph" w:customStyle="1" w:styleId="Ytablelevel2-e">
    <w:name w:val="Ytablelevel2-e"/>
    <w:basedOn w:val="tablelevel2-e"/>
    <w:rsid w:val="007A062C"/>
    <w:pPr>
      <w:shd w:val="clear" w:color="auto" w:fill="D9D9D9"/>
    </w:pPr>
  </w:style>
  <w:style w:type="paragraph" w:customStyle="1" w:styleId="Ytablelevel2-f">
    <w:name w:val="Ytablelevel2-f"/>
    <w:basedOn w:val="Ytablelevel2-e"/>
    <w:rsid w:val="007A062C"/>
    <w:rPr>
      <w:lang w:val="fr-CA"/>
    </w:rPr>
  </w:style>
  <w:style w:type="paragraph" w:customStyle="1" w:styleId="Ytablelevel2x-e">
    <w:name w:val="Ytablelevel2x-e"/>
    <w:basedOn w:val="tablelevel2x-e"/>
    <w:rsid w:val="007A062C"/>
    <w:pPr>
      <w:shd w:val="clear" w:color="auto" w:fill="D9D9D9"/>
    </w:pPr>
  </w:style>
  <w:style w:type="paragraph" w:customStyle="1" w:styleId="Ytablelevel2x-f">
    <w:name w:val="Ytablelevel2x-f"/>
    <w:basedOn w:val="Ytablelevel2x-e"/>
    <w:rsid w:val="007A062C"/>
    <w:rPr>
      <w:lang w:val="fr-CA"/>
    </w:rPr>
  </w:style>
  <w:style w:type="paragraph" w:customStyle="1" w:styleId="Ytablelevel3-e">
    <w:name w:val="Ytablelevel3-e"/>
    <w:basedOn w:val="tablelevel3-e"/>
    <w:rsid w:val="007A062C"/>
    <w:pPr>
      <w:shd w:val="clear" w:color="auto" w:fill="D9D9D9"/>
    </w:pPr>
  </w:style>
  <w:style w:type="paragraph" w:customStyle="1" w:styleId="Ytablelevel3-f">
    <w:name w:val="Ytablelevel3-f"/>
    <w:basedOn w:val="Ytablelevel3-e"/>
    <w:rsid w:val="007A062C"/>
    <w:rPr>
      <w:lang w:val="fr-CA"/>
    </w:rPr>
  </w:style>
  <w:style w:type="paragraph" w:customStyle="1" w:styleId="Ytablelevel3x-e">
    <w:name w:val="Ytablelevel3x-e"/>
    <w:basedOn w:val="tablelevel3x-e"/>
    <w:rsid w:val="007A062C"/>
    <w:pPr>
      <w:shd w:val="clear" w:color="auto" w:fill="D9D9D9"/>
    </w:pPr>
  </w:style>
  <w:style w:type="paragraph" w:customStyle="1" w:styleId="Ytablelevel3x-f">
    <w:name w:val="Ytablelevel3x-f"/>
    <w:basedOn w:val="Ytablelevel3x-e"/>
    <w:rsid w:val="007A062C"/>
    <w:rPr>
      <w:lang w:val="fr-CA"/>
    </w:rPr>
  </w:style>
  <w:style w:type="paragraph" w:customStyle="1" w:styleId="Ytablelevel4-e">
    <w:name w:val="Ytablelevel4-e"/>
    <w:basedOn w:val="tablelevel4-e"/>
    <w:rsid w:val="007A062C"/>
    <w:pPr>
      <w:shd w:val="clear" w:color="auto" w:fill="D9D9D9"/>
    </w:pPr>
  </w:style>
  <w:style w:type="paragraph" w:customStyle="1" w:styleId="Ytablelevel4-f">
    <w:name w:val="Ytablelevel4-f"/>
    <w:basedOn w:val="Ytablelevel4-e"/>
    <w:rsid w:val="007A062C"/>
    <w:rPr>
      <w:lang w:val="fr-CA"/>
    </w:rPr>
  </w:style>
  <w:style w:type="paragraph" w:customStyle="1" w:styleId="Ytablelevel4x-e">
    <w:name w:val="Ytablelevel4x-e"/>
    <w:basedOn w:val="tablelevel4x-e"/>
    <w:rsid w:val="007A062C"/>
    <w:pPr>
      <w:shd w:val="clear" w:color="auto" w:fill="D9D9D9"/>
    </w:pPr>
  </w:style>
  <w:style w:type="paragraph" w:customStyle="1" w:styleId="Ytablelevel4x-f">
    <w:name w:val="Ytablelevel4x-f"/>
    <w:basedOn w:val="Ytablelevel4x-e"/>
    <w:rsid w:val="007A062C"/>
    <w:rPr>
      <w:lang w:val="fr-CA"/>
    </w:rPr>
  </w:style>
  <w:style w:type="paragraph" w:customStyle="1" w:styleId="sdefsubclause-e">
    <w:name w:val="sdefsubclause-e"/>
    <w:basedOn w:val="Ssubclause-e"/>
    <w:rsid w:val="007A062C"/>
  </w:style>
  <w:style w:type="paragraph" w:customStyle="1" w:styleId="sdefsubclause-f">
    <w:name w:val="sdefsubclause-f"/>
    <w:basedOn w:val="sdefsubclause-e"/>
    <w:rsid w:val="007A062C"/>
    <w:rPr>
      <w:lang w:val="fr-CA"/>
    </w:rPr>
  </w:style>
  <w:style w:type="paragraph" w:customStyle="1" w:styleId="Ysdefsubclause-e">
    <w:name w:val="Ysdefsubclause-e"/>
    <w:basedOn w:val="sdefsubclause-e"/>
    <w:rsid w:val="007A062C"/>
    <w:pPr>
      <w:shd w:val="clear" w:color="auto" w:fill="D9D9D9"/>
    </w:pPr>
  </w:style>
  <w:style w:type="paragraph" w:customStyle="1" w:styleId="Ysdefsubclause-f">
    <w:name w:val="Ysdefsubclause-f"/>
    <w:basedOn w:val="Ysdefsubclause-e"/>
    <w:rsid w:val="007A062C"/>
    <w:rPr>
      <w:lang w:val="fr-CA"/>
    </w:rPr>
  </w:style>
  <w:style w:type="paragraph" w:customStyle="1" w:styleId="parawindt2-f">
    <w:name w:val="parawindt2-f"/>
    <w:basedOn w:val="parawindt2-e"/>
    <w:rsid w:val="007A062C"/>
    <w:rPr>
      <w:lang w:val="fr-CA"/>
    </w:rPr>
  </w:style>
  <w:style w:type="paragraph" w:customStyle="1" w:styleId="parawindt3-f">
    <w:name w:val="parawindt3-f"/>
    <w:basedOn w:val="parawindt3-e"/>
    <w:rsid w:val="007A062C"/>
    <w:rPr>
      <w:lang w:val="fr-CA"/>
    </w:rPr>
  </w:style>
  <w:style w:type="paragraph" w:customStyle="1" w:styleId="heading1x-e">
    <w:name w:val="heading1x-e"/>
    <w:basedOn w:val="heading1-e"/>
    <w:rsid w:val="007A062C"/>
  </w:style>
  <w:style w:type="paragraph" w:customStyle="1" w:styleId="heading1x-f">
    <w:name w:val="heading1x-f"/>
    <w:basedOn w:val="heading1-f"/>
    <w:rsid w:val="007A062C"/>
  </w:style>
  <w:style w:type="paragraph" w:customStyle="1" w:styleId="partnumRepeal-e">
    <w:name w:val="partnumRepeal-e"/>
    <w:basedOn w:val="partnumRevoked-e"/>
    <w:rsid w:val="007A062C"/>
  </w:style>
  <w:style w:type="paragraph" w:customStyle="1" w:styleId="partnumRepeal-f">
    <w:name w:val="partnumRepeal-f"/>
    <w:basedOn w:val="partnumRevoked-f"/>
    <w:rsid w:val="007A062C"/>
  </w:style>
  <w:style w:type="paragraph" w:customStyle="1" w:styleId="scheduleRepeal-e">
    <w:name w:val="scheduleRepeal-e"/>
    <w:basedOn w:val="scheduleRevoked-e"/>
    <w:rsid w:val="007A062C"/>
  </w:style>
  <w:style w:type="paragraph" w:customStyle="1" w:styleId="scheduleRepeal-f">
    <w:name w:val="scheduleRepeal-f"/>
    <w:basedOn w:val="scheduleRevoked-f"/>
    <w:rsid w:val="007A062C"/>
  </w:style>
  <w:style w:type="paragraph" w:customStyle="1" w:styleId="formRepeal-e">
    <w:name w:val="formRepeal-e"/>
    <w:basedOn w:val="formRevoked-e"/>
    <w:rsid w:val="007A062C"/>
  </w:style>
  <w:style w:type="paragraph" w:customStyle="1" w:styleId="formRepeal-f">
    <w:name w:val="formRepeal-f"/>
    <w:basedOn w:val="formRevoked-f"/>
    <w:rsid w:val="007A062C"/>
  </w:style>
  <w:style w:type="paragraph" w:customStyle="1" w:styleId="tableheadingRepeal-e">
    <w:name w:val="tableheadingRepeal-e"/>
    <w:basedOn w:val="tableheadingrev-e"/>
    <w:rsid w:val="007A062C"/>
  </w:style>
  <w:style w:type="paragraph" w:customStyle="1" w:styleId="tableheadingRepeal-f">
    <w:name w:val="tableheadingRepeal-f"/>
    <w:basedOn w:val="tableheadingrev-f"/>
    <w:rsid w:val="007A062C"/>
  </w:style>
  <w:style w:type="paragraph" w:customStyle="1" w:styleId="tableheadingrev-f">
    <w:name w:val="tableheadingrev-f"/>
    <w:basedOn w:val="tableheadingrev-e"/>
    <w:rsid w:val="007A062C"/>
    <w:rPr>
      <w:lang w:val="fr-CA"/>
    </w:rPr>
  </w:style>
  <w:style w:type="paragraph" w:customStyle="1" w:styleId="subsubsubsubclause-e">
    <w:name w:val="subsubsubsubclause-e"/>
    <w:basedOn w:val="clause-e"/>
    <w:rsid w:val="007A062C"/>
    <w:pPr>
      <w:tabs>
        <w:tab w:val="clear" w:pos="418"/>
        <w:tab w:val="clear" w:pos="538"/>
        <w:tab w:val="right" w:pos="2033"/>
        <w:tab w:val="left" w:pos="2153"/>
      </w:tabs>
      <w:ind w:left="2153" w:hanging="2153"/>
    </w:pPr>
  </w:style>
  <w:style w:type="paragraph" w:customStyle="1" w:styleId="subsubsubsubclause-f">
    <w:name w:val="subsubsubsubclause-f"/>
    <w:basedOn w:val="subsubsubsubclause-e"/>
    <w:rsid w:val="007A062C"/>
    <w:rPr>
      <w:lang w:val="fr-CA"/>
    </w:rPr>
  </w:style>
  <w:style w:type="paragraph" w:customStyle="1" w:styleId="xnumsub-e">
    <w:name w:val="xnumsub-e"/>
    <w:basedOn w:val="xnum-e"/>
    <w:rsid w:val="007A062C"/>
    <w:pPr>
      <w:ind w:left="960" w:right="840" w:hanging="960"/>
    </w:pPr>
  </w:style>
  <w:style w:type="paragraph" w:customStyle="1" w:styleId="Caution">
    <w:name w:val="Caution"/>
    <w:basedOn w:val="NoticeDisclaimer"/>
    <w:rsid w:val="007A062C"/>
  </w:style>
  <w:style w:type="paragraph" w:customStyle="1" w:styleId="Yequationind1-e">
    <w:name w:val="Yequationind1-e"/>
    <w:basedOn w:val="equationind1-e"/>
    <w:rsid w:val="007A062C"/>
    <w:pPr>
      <w:shd w:val="clear" w:color="auto" w:fill="D9D9D9"/>
    </w:pPr>
  </w:style>
  <w:style w:type="paragraph" w:customStyle="1" w:styleId="Yequationind1-f">
    <w:name w:val="Yequationind1-f"/>
    <w:basedOn w:val="equationind1-f"/>
    <w:rsid w:val="007A062C"/>
    <w:pPr>
      <w:shd w:val="clear" w:color="auto" w:fill="D9D9D9"/>
    </w:pPr>
  </w:style>
  <w:style w:type="paragraph" w:customStyle="1" w:styleId="Yequationind2-e">
    <w:name w:val="Yequationind2-e"/>
    <w:basedOn w:val="equationind2-e"/>
    <w:rsid w:val="007A062C"/>
    <w:pPr>
      <w:shd w:val="clear" w:color="auto" w:fill="D9D9D9"/>
    </w:pPr>
  </w:style>
  <w:style w:type="paragraph" w:customStyle="1" w:styleId="Yequationind2-f">
    <w:name w:val="Yequationind2-f"/>
    <w:basedOn w:val="equationind2-f"/>
    <w:rsid w:val="007A062C"/>
    <w:pPr>
      <w:shd w:val="clear" w:color="auto" w:fill="D9D9D9"/>
    </w:pPr>
  </w:style>
  <w:style w:type="paragraph" w:customStyle="1" w:styleId="Yequationind3-e">
    <w:name w:val="Yequationind3-e"/>
    <w:basedOn w:val="equationind3-e"/>
    <w:rsid w:val="007A062C"/>
    <w:pPr>
      <w:shd w:val="clear" w:color="auto" w:fill="D9D9D9"/>
    </w:pPr>
  </w:style>
  <w:style w:type="paragraph" w:customStyle="1" w:styleId="Yequationind3-f">
    <w:name w:val="Yequationind3-f"/>
    <w:basedOn w:val="equationind3-f"/>
    <w:rsid w:val="007A062C"/>
    <w:pPr>
      <w:shd w:val="clear" w:color="auto" w:fill="D9D9D9"/>
    </w:pPr>
  </w:style>
  <w:style w:type="paragraph" w:customStyle="1" w:styleId="Yequationind4-e">
    <w:name w:val="Yequationind4-e"/>
    <w:basedOn w:val="equationind4-e"/>
    <w:rsid w:val="007A062C"/>
    <w:pPr>
      <w:shd w:val="clear" w:color="auto" w:fill="D9D9D9"/>
    </w:pPr>
  </w:style>
  <w:style w:type="paragraph" w:customStyle="1" w:styleId="Yequationind4-f">
    <w:name w:val="Yequationind4-f"/>
    <w:basedOn w:val="equationind4-f"/>
    <w:rsid w:val="007A062C"/>
    <w:pPr>
      <w:shd w:val="clear" w:color="auto" w:fill="D9D9D9"/>
    </w:pPr>
  </w:style>
  <w:style w:type="paragraph" w:customStyle="1" w:styleId="xnumsub-f">
    <w:name w:val="xnumsub-f"/>
    <w:basedOn w:val="xnumsub-e"/>
    <w:rsid w:val="007A062C"/>
    <w:pPr>
      <w:tabs>
        <w:tab w:val="clear" w:pos="399"/>
        <w:tab w:val="clear" w:pos="560"/>
        <w:tab w:val="right" w:pos="840"/>
        <w:tab w:val="left" w:pos="960"/>
      </w:tabs>
      <w:ind w:right="0"/>
    </w:pPr>
    <w:rPr>
      <w:lang w:val="fr-CA"/>
    </w:rPr>
  </w:style>
  <w:style w:type="paragraph" w:customStyle="1" w:styleId="Yheading1x-e">
    <w:name w:val="Yheading1x-e"/>
    <w:basedOn w:val="heading1x-e"/>
    <w:rsid w:val="007A062C"/>
    <w:pPr>
      <w:shd w:val="clear" w:color="auto" w:fill="D9D9D9"/>
    </w:pPr>
  </w:style>
  <w:style w:type="paragraph" w:customStyle="1" w:styleId="Yheading1x-f">
    <w:name w:val="Yheading1x-f"/>
    <w:basedOn w:val="Yheading1x-e"/>
    <w:rsid w:val="007A062C"/>
    <w:rPr>
      <w:lang w:val="fr-CA"/>
    </w:rPr>
  </w:style>
  <w:style w:type="paragraph" w:customStyle="1" w:styleId="Yprocheadnote-e">
    <w:name w:val="Yprocheadnote-e"/>
    <w:basedOn w:val="headnote-e"/>
    <w:rsid w:val="007A062C"/>
    <w:pPr>
      <w:shd w:val="clear" w:color="auto" w:fill="D9D9D9"/>
      <w:ind w:left="240"/>
    </w:pPr>
  </w:style>
  <w:style w:type="paragraph" w:customStyle="1" w:styleId="Yprocheadnote-f">
    <w:name w:val="Yprocheadnote-f"/>
    <w:basedOn w:val="headnote-f"/>
    <w:rsid w:val="007A062C"/>
    <w:pPr>
      <w:shd w:val="clear" w:color="auto" w:fill="D9D9D9"/>
      <w:ind w:left="240"/>
    </w:pPr>
  </w:style>
  <w:style w:type="paragraph" w:customStyle="1" w:styleId="tableitalic-e">
    <w:name w:val="tableitalic-e"/>
    <w:basedOn w:val="table-e"/>
    <w:rsid w:val="007A062C"/>
    <w:rPr>
      <w:i/>
    </w:rPr>
  </w:style>
  <w:style w:type="paragraph" w:customStyle="1" w:styleId="tableitalic-f">
    <w:name w:val="tableitalic-f"/>
    <w:basedOn w:val="table-f"/>
    <w:rsid w:val="007A062C"/>
    <w:rPr>
      <w:i/>
    </w:rPr>
  </w:style>
  <w:style w:type="paragraph" w:customStyle="1" w:styleId="Ytableitalic-e">
    <w:name w:val="Ytableitalic-e"/>
    <w:basedOn w:val="tableitalic-e"/>
    <w:rsid w:val="007A062C"/>
    <w:pPr>
      <w:shd w:val="clear" w:color="auto" w:fill="D9D9D9"/>
    </w:pPr>
  </w:style>
  <w:style w:type="paragraph" w:customStyle="1" w:styleId="Ytableitalic-f">
    <w:name w:val="Ytableitalic-f"/>
    <w:basedOn w:val="tableitalic-f"/>
    <w:rsid w:val="007A062C"/>
    <w:pPr>
      <w:shd w:val="clear" w:color="auto" w:fill="D9D9D9"/>
    </w:pPr>
  </w:style>
  <w:style w:type="paragraph" w:customStyle="1" w:styleId="tablebold-e">
    <w:name w:val="tablebold-e"/>
    <w:basedOn w:val="table-e"/>
    <w:rsid w:val="007A062C"/>
    <w:rPr>
      <w:b/>
    </w:rPr>
  </w:style>
  <w:style w:type="paragraph" w:customStyle="1" w:styleId="tablebold-f">
    <w:name w:val="tablebold-f"/>
    <w:basedOn w:val="table-f"/>
    <w:rsid w:val="007A062C"/>
    <w:rPr>
      <w:b/>
    </w:rPr>
  </w:style>
  <w:style w:type="paragraph" w:customStyle="1" w:styleId="Ytablebold-e">
    <w:name w:val="Ytablebold-e"/>
    <w:basedOn w:val="Ytable-e"/>
    <w:rsid w:val="007A062C"/>
    <w:rPr>
      <w:b/>
    </w:rPr>
  </w:style>
  <w:style w:type="paragraph" w:customStyle="1" w:styleId="Ytablebold-f">
    <w:name w:val="Ytablebold-f"/>
    <w:basedOn w:val="Ytable-f"/>
    <w:rsid w:val="007A062C"/>
    <w:rPr>
      <w:b/>
    </w:rPr>
  </w:style>
  <w:style w:type="paragraph" w:customStyle="1" w:styleId="bhnote-e">
    <w:name w:val="bhnote-e"/>
    <w:basedOn w:val="note-e"/>
    <w:rsid w:val="007A062C"/>
    <w:pPr>
      <w:spacing w:line="209" w:lineRule="exact"/>
    </w:pPr>
  </w:style>
  <w:style w:type="paragraph" w:customStyle="1" w:styleId="bhnote-f">
    <w:name w:val="bhnote-f"/>
    <w:basedOn w:val="bhnote-e"/>
    <w:rsid w:val="007A062C"/>
    <w:pPr>
      <w:tabs>
        <w:tab w:val="clear" w:pos="-578"/>
        <w:tab w:val="clear" w:pos="578"/>
        <w:tab w:val="left" w:pos="1056"/>
      </w:tabs>
    </w:pPr>
    <w:rPr>
      <w:lang w:val="fr-CA"/>
    </w:rPr>
  </w:style>
  <w:style w:type="paragraph" w:customStyle="1" w:styleId="defsubsubsubclause-e">
    <w:name w:val="defsubsubsubclause-e"/>
    <w:basedOn w:val="subsubsubclause-e"/>
    <w:rsid w:val="007A062C"/>
  </w:style>
  <w:style w:type="paragraph" w:customStyle="1" w:styleId="defsubsubsubclause-f">
    <w:name w:val="defsubsubsubclause-f"/>
    <w:basedOn w:val="subsubsubclause-f"/>
    <w:rsid w:val="007A062C"/>
  </w:style>
  <w:style w:type="paragraph" w:customStyle="1" w:styleId="Ydefsubsubsubclause-e">
    <w:name w:val="Ydefsubsubsubclause-e"/>
    <w:basedOn w:val="Ysubsubsubclause-e"/>
    <w:rsid w:val="007A062C"/>
  </w:style>
  <w:style w:type="paragraph" w:customStyle="1" w:styleId="Ydefsubsubsubclause-f">
    <w:name w:val="Ydefsubsubsubclause-f"/>
    <w:basedOn w:val="Ysubsubsubclause-f"/>
    <w:rsid w:val="007A062C"/>
  </w:style>
  <w:style w:type="paragraph" w:customStyle="1" w:styleId="Yprocdefsubsubsubclause-e">
    <w:name w:val="Yprocdefsubsubsubclause-e"/>
    <w:basedOn w:val="Yprocsubsubsubclause-e"/>
    <w:rsid w:val="007A062C"/>
  </w:style>
  <w:style w:type="paragraph" w:customStyle="1" w:styleId="Yprocdefsubsubsubclause-f">
    <w:name w:val="Yprocdefsubsubsubclause-f"/>
    <w:basedOn w:val="Yprocsubsubsubclause-f"/>
    <w:rsid w:val="007A062C"/>
  </w:style>
  <w:style w:type="paragraph" w:customStyle="1" w:styleId="Yprocheading1-e">
    <w:name w:val="Yprocheading1-e"/>
    <w:basedOn w:val="Yheading1-e"/>
    <w:rsid w:val="007A062C"/>
    <w:pPr>
      <w:ind w:left="240"/>
    </w:pPr>
  </w:style>
  <w:style w:type="paragraph" w:customStyle="1" w:styleId="Yprocheading1-f">
    <w:name w:val="Yprocheading1-f"/>
    <w:basedOn w:val="Yprocheading1-e"/>
    <w:rsid w:val="007A062C"/>
    <w:rPr>
      <w:lang w:val="fr-CA"/>
    </w:rPr>
  </w:style>
  <w:style w:type="paragraph" w:customStyle="1" w:styleId="tableitaliclevel1x-e">
    <w:name w:val="tableitaliclevel1x-e"/>
    <w:basedOn w:val="tablelevel1x-e"/>
    <w:rsid w:val="007A062C"/>
    <w:rPr>
      <w:i/>
    </w:rPr>
  </w:style>
  <w:style w:type="paragraph" w:customStyle="1" w:styleId="tableitaliclevel1x-f">
    <w:name w:val="tableitaliclevel1x-f"/>
    <w:basedOn w:val="tablelevel1x-f"/>
    <w:rsid w:val="007A062C"/>
    <w:rPr>
      <w:i/>
    </w:rPr>
  </w:style>
  <w:style w:type="paragraph" w:customStyle="1" w:styleId="tablebolditalic-e">
    <w:name w:val="tablebolditalic-e"/>
    <w:basedOn w:val="tableitalic-e"/>
    <w:rsid w:val="007A062C"/>
    <w:rPr>
      <w:b/>
    </w:rPr>
  </w:style>
  <w:style w:type="paragraph" w:customStyle="1" w:styleId="tablebolditalic-f">
    <w:name w:val="tablebolditalic-f"/>
    <w:basedOn w:val="tableitalic-f"/>
    <w:rsid w:val="007A062C"/>
    <w:rPr>
      <w:b/>
    </w:rPr>
  </w:style>
  <w:style w:type="paragraph" w:customStyle="1" w:styleId="headnoteitalic-e">
    <w:name w:val="headnoteitalic-e"/>
    <w:basedOn w:val="headnote-e"/>
    <w:rsid w:val="007A062C"/>
    <w:rPr>
      <w:i/>
    </w:rPr>
  </w:style>
  <w:style w:type="paragraph" w:customStyle="1" w:styleId="headnoteitalic-f">
    <w:name w:val="headnoteitalic-f"/>
    <w:basedOn w:val="headnote-f"/>
    <w:rsid w:val="007A062C"/>
    <w:rPr>
      <w:i/>
      <w:lang w:val="en-GB"/>
    </w:rPr>
  </w:style>
  <w:style w:type="paragraph" w:customStyle="1" w:styleId="xheadnote-e">
    <w:name w:val="xheadnote-e"/>
    <w:basedOn w:val="xleftpara-e"/>
    <w:rsid w:val="007A062C"/>
    <w:rPr>
      <w:b/>
    </w:rPr>
  </w:style>
  <w:style w:type="paragraph" w:customStyle="1" w:styleId="xheadnote-f">
    <w:name w:val="xheadnote-f"/>
    <w:basedOn w:val="xleftpara-f"/>
    <w:rsid w:val="007A062C"/>
    <w:rPr>
      <w:b/>
      <w:lang w:val="en-GB"/>
    </w:rPr>
  </w:style>
  <w:style w:type="paragraph" w:customStyle="1" w:styleId="Pschedule-e">
    <w:name w:val="Pschedule-e"/>
    <w:basedOn w:val="schedule-e"/>
    <w:rsid w:val="007A062C"/>
    <w:rPr>
      <w:b/>
    </w:rPr>
  </w:style>
  <w:style w:type="paragraph" w:customStyle="1" w:styleId="Pschedule-f">
    <w:name w:val="Pschedule-f"/>
    <w:basedOn w:val="schedule-f"/>
    <w:rsid w:val="007A062C"/>
    <w:rPr>
      <w:b/>
      <w:lang w:val="en-GB"/>
    </w:rPr>
  </w:style>
  <w:style w:type="paragraph" w:customStyle="1" w:styleId="rsignature-e">
    <w:name w:val="rsignature-e"/>
    <w:rsid w:val="007A062C"/>
    <w:pPr>
      <w:keepNext/>
      <w:tabs>
        <w:tab w:val="left" w:pos="0"/>
      </w:tabs>
      <w:suppressAutoHyphens/>
      <w:spacing w:before="49" w:line="190" w:lineRule="exact"/>
      <w:jc w:val="right"/>
    </w:pPr>
    <w:rPr>
      <w:smallCaps/>
      <w:snapToGrid w:val="0"/>
      <w:lang w:val="en-GB"/>
    </w:rPr>
  </w:style>
  <w:style w:type="paragraph" w:customStyle="1" w:styleId="rsignature-f">
    <w:name w:val="rsignature-f"/>
    <w:rsid w:val="007A062C"/>
    <w:pPr>
      <w:keepNext/>
      <w:tabs>
        <w:tab w:val="left" w:pos="0"/>
      </w:tabs>
      <w:suppressAutoHyphens/>
      <w:spacing w:before="49" w:line="190" w:lineRule="exact"/>
      <w:jc w:val="right"/>
    </w:pPr>
    <w:rPr>
      <w:smallCaps/>
      <w:snapToGrid w:val="0"/>
      <w:lang w:val="fr-CA"/>
    </w:rPr>
  </w:style>
  <w:style w:type="paragraph" w:customStyle="1" w:styleId="lsignature-e">
    <w:name w:val="lsignature-e"/>
    <w:rsid w:val="007A062C"/>
    <w:pPr>
      <w:keepNext/>
      <w:tabs>
        <w:tab w:val="left" w:pos="0"/>
      </w:tabs>
      <w:suppressAutoHyphens/>
      <w:spacing w:before="49" w:line="190" w:lineRule="exact"/>
    </w:pPr>
    <w:rPr>
      <w:smallCaps/>
      <w:snapToGrid w:val="0"/>
      <w:lang w:val="en-GB"/>
    </w:rPr>
  </w:style>
  <w:style w:type="paragraph" w:customStyle="1" w:styleId="lsignature-f">
    <w:name w:val="lsignature-f"/>
    <w:rsid w:val="007A062C"/>
    <w:pPr>
      <w:keepNext/>
      <w:tabs>
        <w:tab w:val="left" w:pos="0"/>
      </w:tabs>
      <w:suppressAutoHyphens/>
      <w:spacing w:before="49" w:line="190" w:lineRule="exact"/>
    </w:pPr>
    <w:rPr>
      <w:smallCaps/>
      <w:snapToGrid w:val="0"/>
      <w:lang w:val="fr-CA"/>
    </w:rPr>
  </w:style>
  <w:style w:type="paragraph" w:customStyle="1" w:styleId="rsigntit-e">
    <w:name w:val="rsigntit-e"/>
    <w:rsid w:val="007A062C"/>
    <w:pPr>
      <w:keepNext/>
      <w:tabs>
        <w:tab w:val="left" w:pos="0"/>
      </w:tabs>
      <w:suppressAutoHyphens/>
      <w:spacing w:after="239" w:line="190" w:lineRule="exact"/>
      <w:jc w:val="right"/>
    </w:pPr>
    <w:rPr>
      <w:i/>
      <w:snapToGrid w:val="0"/>
      <w:lang w:val="en-GB"/>
    </w:rPr>
  </w:style>
  <w:style w:type="paragraph" w:customStyle="1" w:styleId="rsigntit-f">
    <w:name w:val="rsigntit-f"/>
    <w:rsid w:val="007A062C"/>
    <w:pPr>
      <w:keepNext/>
      <w:tabs>
        <w:tab w:val="left" w:pos="0"/>
      </w:tabs>
      <w:suppressAutoHyphens/>
      <w:spacing w:after="239" w:line="190" w:lineRule="exact"/>
      <w:jc w:val="right"/>
    </w:pPr>
    <w:rPr>
      <w:i/>
      <w:snapToGrid w:val="0"/>
      <w:lang w:val="fr-CA"/>
    </w:rPr>
  </w:style>
  <w:style w:type="paragraph" w:customStyle="1" w:styleId="lsigntit-e">
    <w:name w:val="lsigntit-e"/>
    <w:rsid w:val="007A062C"/>
    <w:pPr>
      <w:keepNext/>
      <w:tabs>
        <w:tab w:val="left" w:pos="0"/>
      </w:tabs>
      <w:suppressAutoHyphens/>
      <w:spacing w:after="239" w:line="190" w:lineRule="exact"/>
    </w:pPr>
    <w:rPr>
      <w:i/>
      <w:snapToGrid w:val="0"/>
      <w:lang w:val="en-GB"/>
    </w:rPr>
  </w:style>
  <w:style w:type="paragraph" w:customStyle="1" w:styleId="lsigntit-f">
    <w:name w:val="lsigntit-f"/>
    <w:rsid w:val="007A062C"/>
    <w:pPr>
      <w:keepNext/>
      <w:tabs>
        <w:tab w:val="left" w:pos="0"/>
      </w:tabs>
      <w:suppressAutoHyphens/>
      <w:spacing w:after="239" w:line="190" w:lineRule="exact"/>
    </w:pPr>
    <w:rPr>
      <w:i/>
      <w:snapToGrid w:val="0"/>
      <w:lang w:val="fr-CA"/>
    </w:rPr>
  </w:style>
  <w:style w:type="paragraph" w:customStyle="1" w:styleId="Notice-e">
    <w:name w:val="Notice-e"/>
    <w:rsid w:val="007A062C"/>
    <w:pPr>
      <w:tabs>
        <w:tab w:val="left" w:pos="0"/>
        <w:tab w:val="left" w:pos="1440"/>
        <w:tab w:val="left" w:pos="2880"/>
        <w:tab w:val="left" w:pos="4320"/>
      </w:tabs>
      <w:spacing w:before="80" w:line="189" w:lineRule="exact"/>
      <w:jc w:val="both"/>
    </w:pPr>
    <w:rPr>
      <w:snapToGrid w:val="0"/>
      <w:color w:val="FF0000"/>
      <w:sz w:val="18"/>
      <w:lang w:eastAsia="en-US"/>
    </w:rPr>
  </w:style>
  <w:style w:type="paragraph" w:customStyle="1" w:styleId="signature-e">
    <w:name w:val="signature-e"/>
    <w:basedOn w:val="rsignature-e"/>
    <w:rsid w:val="007A062C"/>
  </w:style>
  <w:style w:type="paragraph" w:customStyle="1" w:styleId="signature-f">
    <w:name w:val="signature-f"/>
    <w:basedOn w:val="rsignature-f"/>
    <w:rsid w:val="007A062C"/>
  </w:style>
  <w:style w:type="paragraph" w:customStyle="1" w:styleId="signtit-e">
    <w:name w:val="signtit-e"/>
    <w:basedOn w:val="rsigntit-e"/>
    <w:rsid w:val="007A062C"/>
  </w:style>
  <w:style w:type="paragraph" w:customStyle="1" w:styleId="signtit-f">
    <w:name w:val="signtit-f"/>
    <w:basedOn w:val="rsigntit-f"/>
    <w:rsid w:val="007A062C"/>
  </w:style>
  <w:style w:type="paragraph" w:customStyle="1" w:styleId="certify-e">
    <w:name w:val="certify-e"/>
    <w:basedOn w:val="dated-e"/>
    <w:rsid w:val="007A062C"/>
  </w:style>
  <w:style w:type="paragraph" w:customStyle="1" w:styleId="certify-f">
    <w:name w:val="certify-f"/>
    <w:basedOn w:val="dated-f"/>
    <w:rsid w:val="007A062C"/>
  </w:style>
  <w:style w:type="paragraph" w:customStyle="1" w:styleId="YPheading3-e">
    <w:name w:val="YPheading3-e"/>
    <w:basedOn w:val="Pheading3-e"/>
    <w:rsid w:val="007A062C"/>
    <w:pPr>
      <w:shd w:val="clear" w:color="auto" w:fill="D9D9D9"/>
    </w:pPr>
  </w:style>
  <w:style w:type="paragraph" w:customStyle="1" w:styleId="YPheading3-f">
    <w:name w:val="YPheading3-f"/>
    <w:basedOn w:val="Pheading3-f"/>
    <w:rsid w:val="007A062C"/>
    <w:pPr>
      <w:shd w:val="clear" w:color="auto" w:fill="D9D9D9"/>
    </w:pPr>
  </w:style>
  <w:style w:type="paragraph" w:customStyle="1" w:styleId="Yproctablelevel1x-e">
    <w:name w:val="Yproctablelevel1x-e"/>
    <w:basedOn w:val="Ytablelevel1x-e"/>
    <w:rsid w:val="007A062C"/>
    <w:pPr>
      <w:ind w:left="240"/>
    </w:pPr>
  </w:style>
  <w:style w:type="paragraph" w:customStyle="1" w:styleId="Yproctablelevel1x-f">
    <w:name w:val="Yproctablelevel1x-f"/>
    <w:basedOn w:val="Ytablelevel1x-f"/>
    <w:rsid w:val="007A062C"/>
    <w:pPr>
      <w:ind w:left="240"/>
    </w:pPr>
  </w:style>
  <w:style w:type="paragraph" w:customStyle="1" w:styleId="Yproctableboldlevel1x-e">
    <w:name w:val="Yproctableboldlevel1x-e"/>
    <w:basedOn w:val="Yproctablelevel1x-e"/>
    <w:rsid w:val="007A062C"/>
    <w:rPr>
      <w:b/>
    </w:rPr>
  </w:style>
  <w:style w:type="paragraph" w:customStyle="1" w:styleId="Yproctableboldlevel1x-f">
    <w:name w:val="Yproctableboldlevel1x-f"/>
    <w:basedOn w:val="Yproctablelevel1x-f"/>
    <w:rsid w:val="007A062C"/>
    <w:rPr>
      <w:b/>
    </w:rPr>
  </w:style>
  <w:style w:type="paragraph" w:customStyle="1" w:styleId="NoticeAmend1-e">
    <w:name w:val="NoticeAmend1-e"/>
    <w:basedOn w:val="Notice-e"/>
    <w:rsid w:val="007A062C"/>
    <w:pPr>
      <w:ind w:left="720"/>
      <w:jc w:val="left"/>
    </w:pPr>
  </w:style>
  <w:style w:type="paragraph" w:customStyle="1" w:styleId="NoticeAmend2-e">
    <w:name w:val="NoticeAmend2-e"/>
    <w:basedOn w:val="Notice-e"/>
    <w:rsid w:val="007A062C"/>
    <w:pPr>
      <w:spacing w:line="180" w:lineRule="exact"/>
      <w:ind w:left="1440"/>
      <w:jc w:val="left"/>
    </w:pPr>
  </w:style>
  <w:style w:type="paragraph" w:customStyle="1" w:styleId="NoticeAmend3-e">
    <w:name w:val="NoticeAmend3-e"/>
    <w:basedOn w:val="NoticeAmend1-e"/>
    <w:rsid w:val="007A062C"/>
  </w:style>
  <w:style w:type="paragraph" w:customStyle="1" w:styleId="NoticeProc1-e">
    <w:name w:val="NoticeProc1-e"/>
    <w:basedOn w:val="Notice-e"/>
    <w:rsid w:val="007A062C"/>
    <w:pPr>
      <w:spacing w:before="120" w:line="180" w:lineRule="exact"/>
      <w:ind w:left="720"/>
      <w:jc w:val="left"/>
    </w:pPr>
  </w:style>
  <w:style w:type="paragraph" w:customStyle="1" w:styleId="ConsolidationPeriod-f">
    <w:name w:val="ConsolidationPeriod-f"/>
    <w:basedOn w:val="ConsolidationPeriod-e"/>
    <w:rsid w:val="007A062C"/>
    <w:rPr>
      <w:lang w:val="fr-CA"/>
    </w:rPr>
  </w:style>
  <w:style w:type="paragraph" w:customStyle="1" w:styleId="Notice-f">
    <w:name w:val="Notice-f"/>
    <w:basedOn w:val="Notice-e"/>
    <w:rsid w:val="007A062C"/>
    <w:rPr>
      <w:lang w:val="fr-CA"/>
    </w:rPr>
  </w:style>
  <w:style w:type="paragraph" w:customStyle="1" w:styleId="NoticeAmend1-f">
    <w:name w:val="NoticeAmend1-f"/>
    <w:basedOn w:val="NoticeAmend1-e"/>
    <w:rsid w:val="007A062C"/>
    <w:rPr>
      <w:lang w:val="fr-CA"/>
    </w:rPr>
  </w:style>
  <w:style w:type="paragraph" w:customStyle="1" w:styleId="NoticeAmend2-f">
    <w:name w:val="NoticeAmend2-f"/>
    <w:basedOn w:val="NoticeAmend2-e"/>
    <w:rsid w:val="007A062C"/>
    <w:rPr>
      <w:lang w:val="fr-CA"/>
    </w:rPr>
  </w:style>
  <w:style w:type="paragraph" w:customStyle="1" w:styleId="NoticeAmend3-f">
    <w:name w:val="NoticeAmend3-f"/>
    <w:basedOn w:val="NoticeAmend3-e"/>
    <w:rsid w:val="007A062C"/>
    <w:rPr>
      <w:lang w:val="fr-CA"/>
    </w:rPr>
  </w:style>
  <w:style w:type="paragraph" w:customStyle="1" w:styleId="NoticeProc1-f">
    <w:name w:val="NoticeProc1-f"/>
    <w:basedOn w:val="NoticeProc1-e"/>
    <w:rsid w:val="007A062C"/>
    <w:rPr>
      <w:lang w:val="fr-CA"/>
    </w:rPr>
  </w:style>
  <w:style w:type="paragraph" w:customStyle="1" w:styleId="Yparawindt2-e">
    <w:name w:val="Yparawindt2-e"/>
    <w:basedOn w:val="parawindt2-e"/>
    <w:rsid w:val="007A062C"/>
    <w:pPr>
      <w:shd w:val="clear" w:color="auto" w:fill="D9D9D9"/>
    </w:pPr>
  </w:style>
  <w:style w:type="paragraph" w:customStyle="1" w:styleId="Yparawindt2-f">
    <w:name w:val="Yparawindt2-f"/>
    <w:basedOn w:val="parawindt2-f"/>
    <w:rsid w:val="007A062C"/>
    <w:pPr>
      <w:shd w:val="clear" w:color="auto" w:fill="D9D9D9"/>
    </w:pPr>
  </w:style>
  <w:style w:type="paragraph" w:customStyle="1" w:styleId="Yparawindt3-e">
    <w:name w:val="Yparawindt3-e"/>
    <w:basedOn w:val="parawindt3-e"/>
    <w:rsid w:val="007A062C"/>
    <w:pPr>
      <w:shd w:val="clear" w:color="auto" w:fill="D9D9D9"/>
    </w:pPr>
  </w:style>
  <w:style w:type="paragraph" w:customStyle="1" w:styleId="Yparawindt3-f">
    <w:name w:val="Yparawindt3-f"/>
    <w:basedOn w:val="parawindt3-f"/>
    <w:rsid w:val="007A062C"/>
    <w:pPr>
      <w:shd w:val="clear" w:color="auto" w:fill="D9D9D9"/>
    </w:pPr>
  </w:style>
  <w:style w:type="paragraph" w:customStyle="1" w:styleId="heading2x-e">
    <w:name w:val="heading2x-e"/>
    <w:basedOn w:val="heading2-e"/>
    <w:rsid w:val="007A062C"/>
  </w:style>
  <w:style w:type="paragraph" w:customStyle="1" w:styleId="heading2x-f">
    <w:name w:val="heading2x-f"/>
    <w:basedOn w:val="heading2-f"/>
    <w:rsid w:val="007A062C"/>
  </w:style>
  <w:style w:type="paragraph" w:customStyle="1" w:styleId="heading3x-f">
    <w:name w:val="heading3x-f"/>
    <w:basedOn w:val="heading3-f"/>
    <w:rsid w:val="007A062C"/>
  </w:style>
  <w:style w:type="paragraph" w:customStyle="1" w:styleId="heading3x-e">
    <w:name w:val="heading3x-e"/>
    <w:basedOn w:val="heading3-e"/>
    <w:rsid w:val="007A062C"/>
  </w:style>
  <w:style w:type="paragraph" w:customStyle="1" w:styleId="Yprocparanoindt-e">
    <w:name w:val="Yprocparanoindt-e"/>
    <w:basedOn w:val="paranoindt-e"/>
    <w:rsid w:val="007A062C"/>
    <w:pPr>
      <w:shd w:val="clear" w:color="auto" w:fill="D9D9D9"/>
      <w:ind w:left="245"/>
    </w:pPr>
  </w:style>
  <w:style w:type="paragraph" w:customStyle="1" w:styleId="Yprocparanoindt-f">
    <w:name w:val="Yprocparanoindt-f"/>
    <w:basedOn w:val="Yprocparanoindt-e"/>
    <w:rsid w:val="007A062C"/>
    <w:rPr>
      <w:lang w:val="fr-CA"/>
    </w:rPr>
  </w:style>
  <w:style w:type="paragraph" w:customStyle="1" w:styleId="pnoteclause-e">
    <w:name w:val="pnoteclause-e"/>
    <w:basedOn w:val="Yprocclause-e"/>
    <w:rsid w:val="007A062C"/>
  </w:style>
  <w:style w:type="paragraph" w:customStyle="1" w:styleId="pnoteclause-f">
    <w:name w:val="pnoteclause-f"/>
    <w:basedOn w:val="Yprocclause-f"/>
    <w:rsid w:val="007A062C"/>
  </w:style>
  <w:style w:type="paragraph" w:customStyle="1" w:styleId="Yregtitle-e">
    <w:name w:val="Yregtitle-e"/>
    <w:basedOn w:val="regtitle-e"/>
    <w:rsid w:val="007A062C"/>
    <w:pPr>
      <w:shd w:val="clear" w:color="auto" w:fill="D9D9D9"/>
    </w:pPr>
  </w:style>
  <w:style w:type="paragraph" w:customStyle="1" w:styleId="Yregtitle-f">
    <w:name w:val="Yregtitle-f"/>
    <w:basedOn w:val="Yregtitle-e"/>
    <w:rsid w:val="007A062C"/>
    <w:rPr>
      <w:lang w:val="fr-CA"/>
    </w:rPr>
  </w:style>
  <w:style w:type="paragraph" w:customStyle="1" w:styleId="YTOCpartLeft-e">
    <w:name w:val="YTOCpartLeft-e"/>
    <w:basedOn w:val="TOCpartLeft-e"/>
    <w:rsid w:val="007A062C"/>
    <w:pPr>
      <w:shd w:val="clear" w:color="auto" w:fill="D9D9D9"/>
    </w:pPr>
  </w:style>
  <w:style w:type="paragraph" w:customStyle="1" w:styleId="YTOCpartLeft-f">
    <w:name w:val="YTOCpartLeft-f"/>
    <w:basedOn w:val="YTOCpartLeft-e"/>
    <w:rsid w:val="007A062C"/>
    <w:rPr>
      <w:lang w:val="fr-CA"/>
    </w:rPr>
  </w:style>
  <w:style w:type="paragraph" w:customStyle="1" w:styleId="YTOCid-e">
    <w:name w:val="YTOCid-e"/>
    <w:basedOn w:val="TOCid-e"/>
    <w:rsid w:val="007A062C"/>
    <w:pPr>
      <w:shd w:val="clear" w:color="auto" w:fill="D9D9D9"/>
    </w:pPr>
  </w:style>
  <w:style w:type="paragraph" w:customStyle="1" w:styleId="YTOCid-f">
    <w:name w:val="YTOCid-f"/>
    <w:basedOn w:val="YTOCid-e"/>
    <w:rsid w:val="007A062C"/>
    <w:rPr>
      <w:lang w:val="fr-CA"/>
    </w:rPr>
  </w:style>
  <w:style w:type="paragraph" w:customStyle="1" w:styleId="YTOCSched-e">
    <w:name w:val="YTOCSched-e"/>
    <w:basedOn w:val="TOCsched-e"/>
    <w:rsid w:val="007A062C"/>
    <w:pPr>
      <w:shd w:val="clear" w:color="auto" w:fill="D9D9D9"/>
    </w:pPr>
  </w:style>
  <w:style w:type="paragraph" w:customStyle="1" w:styleId="YTOCSched-f">
    <w:name w:val="YTOCSched-f"/>
    <w:basedOn w:val="YTOCSched-e"/>
    <w:rsid w:val="007A062C"/>
    <w:rPr>
      <w:lang w:val="fr-CA"/>
    </w:rPr>
  </w:style>
  <w:style w:type="paragraph" w:customStyle="1" w:styleId="YTOCTable-e">
    <w:name w:val="YTOCTable-e"/>
    <w:basedOn w:val="TOCtable-e"/>
    <w:rsid w:val="007A062C"/>
    <w:pPr>
      <w:shd w:val="clear" w:color="auto" w:fill="D9D9D9"/>
    </w:pPr>
  </w:style>
  <w:style w:type="paragraph" w:customStyle="1" w:styleId="YTOCTable-f">
    <w:name w:val="YTOCTable-f"/>
    <w:basedOn w:val="YTOCTable-e"/>
    <w:rsid w:val="007A062C"/>
    <w:rPr>
      <w:lang w:val="fr-CA"/>
    </w:rPr>
  </w:style>
  <w:style w:type="paragraph" w:customStyle="1" w:styleId="YTOCheadLeft-e">
    <w:name w:val="YTOCheadLeft-e"/>
    <w:basedOn w:val="TOCheadLeft-e"/>
    <w:rsid w:val="007A062C"/>
    <w:pPr>
      <w:shd w:val="clear" w:color="auto" w:fill="D9D9D9"/>
    </w:pPr>
  </w:style>
  <w:style w:type="paragraph" w:customStyle="1" w:styleId="YTOCheadLeft-f">
    <w:name w:val="YTOCheadLeft-f"/>
    <w:basedOn w:val="YTOCheadLeft-e"/>
    <w:rsid w:val="007A062C"/>
    <w:rPr>
      <w:lang w:val="fr-CA"/>
    </w:rPr>
  </w:style>
  <w:style w:type="paragraph" w:customStyle="1" w:styleId="YTOCPartCenter-e">
    <w:name w:val="YTOCPartCenter-e"/>
    <w:basedOn w:val="TOCpartCenter-e"/>
    <w:rsid w:val="007A062C"/>
    <w:pPr>
      <w:shd w:val="clear" w:color="auto" w:fill="D9D9D9"/>
    </w:pPr>
  </w:style>
  <w:style w:type="paragraph" w:customStyle="1" w:styleId="YTOCPartCenter-f">
    <w:name w:val="YTOCPartCenter-f"/>
    <w:basedOn w:val="YTOCPartCenter-e"/>
    <w:rsid w:val="007A062C"/>
    <w:rPr>
      <w:lang w:val="fr-CA"/>
    </w:rPr>
  </w:style>
  <w:style w:type="paragraph" w:customStyle="1" w:styleId="YTOCHeadCenter-e">
    <w:name w:val="YTOCHeadCenter-e"/>
    <w:basedOn w:val="TOCheadCenter-e"/>
    <w:rsid w:val="007A062C"/>
    <w:pPr>
      <w:shd w:val="clear" w:color="auto" w:fill="D9D9D9"/>
    </w:pPr>
  </w:style>
  <w:style w:type="paragraph" w:customStyle="1" w:styleId="YTOCHeadCenter-f">
    <w:name w:val="YTOCHeadCenter-f"/>
    <w:basedOn w:val="YTOCHeadCenter-e"/>
    <w:rsid w:val="007A062C"/>
    <w:rPr>
      <w:lang w:val="fr-CA"/>
    </w:rPr>
  </w:style>
  <w:style w:type="paragraph" w:customStyle="1" w:styleId="YTOCHead-e">
    <w:name w:val="YTOCHead-e"/>
    <w:basedOn w:val="TOChead-e"/>
    <w:rsid w:val="007A062C"/>
    <w:pPr>
      <w:shd w:val="clear" w:color="auto" w:fill="D9D9D9"/>
    </w:pPr>
  </w:style>
  <w:style w:type="paragraph" w:customStyle="1" w:styleId="YTOCHead-f">
    <w:name w:val="YTOCHead-f"/>
    <w:basedOn w:val="YTOCHead-e"/>
    <w:rsid w:val="007A062C"/>
    <w:rPr>
      <w:lang w:val="fr-CA"/>
    </w:rPr>
  </w:style>
  <w:style w:type="paragraph" w:customStyle="1" w:styleId="TOCForm-e">
    <w:name w:val="TOCForm-e"/>
    <w:basedOn w:val="TOChead-e"/>
    <w:rsid w:val="007A062C"/>
  </w:style>
  <w:style w:type="paragraph" w:customStyle="1" w:styleId="TOCForm-f">
    <w:name w:val="TOCForm-f"/>
    <w:basedOn w:val="TOCForm-e"/>
    <w:rsid w:val="007A062C"/>
    <w:rPr>
      <w:lang w:val="fr-FR"/>
    </w:rPr>
  </w:style>
  <w:style w:type="paragraph" w:customStyle="1" w:styleId="YTOCForm-e">
    <w:name w:val="YTOCForm-e"/>
    <w:basedOn w:val="TOCForm-e"/>
    <w:rsid w:val="007A062C"/>
    <w:pPr>
      <w:shd w:val="clear" w:color="auto" w:fill="D9D9D9"/>
    </w:pPr>
  </w:style>
  <w:style w:type="paragraph" w:customStyle="1" w:styleId="YTOCForm-f">
    <w:name w:val="YTOCForm-f"/>
    <w:basedOn w:val="YTOCForm-e"/>
    <w:rsid w:val="007A062C"/>
    <w:rPr>
      <w:lang w:val="fr-CA"/>
    </w:rPr>
  </w:style>
  <w:style w:type="character" w:customStyle="1" w:styleId="English">
    <w:name w:val="English"/>
    <w:uiPriority w:val="1"/>
    <w:rsid w:val="007A062C"/>
    <w:rPr>
      <w:lang w:val="en-CA"/>
    </w:rPr>
  </w:style>
  <w:style w:type="character" w:customStyle="1" w:styleId="French">
    <w:name w:val="French"/>
    <w:uiPriority w:val="1"/>
    <w:rsid w:val="007A062C"/>
    <w:rPr>
      <w:lang w:val="fr-CA"/>
    </w:rPr>
  </w:style>
  <w:style w:type="character" w:styleId="Hyperlink">
    <w:name w:val="Hyperlink"/>
    <w:uiPriority w:val="99"/>
    <w:unhideWhenUsed/>
    <w:rsid w:val="00755D69"/>
    <w:rPr>
      <w:color w:val="auto"/>
      <w:u w:val="none"/>
    </w:rPr>
  </w:style>
  <w:style w:type="character" w:styleId="UnresolvedMention">
    <w:name w:val="Unresolved Mention"/>
    <w:uiPriority w:val="99"/>
    <w:semiHidden/>
    <w:unhideWhenUsed/>
    <w:rsid w:val="00755D69"/>
    <w:rPr>
      <w:color w:val="605E5C"/>
      <w:shd w:val="clear" w:color="auto" w:fill="E1DFDD"/>
    </w:rPr>
  </w:style>
  <w:style w:type="character" w:styleId="FollowedHyperlink">
    <w:name w:val="FollowedHyperlink"/>
    <w:semiHidden/>
    <w:unhideWhenUsed/>
    <w:rsid w:val="00755D69"/>
    <w:rPr>
      <w:color w:val="800080"/>
      <w:u w:val="single"/>
    </w:rPr>
  </w:style>
  <w:style w:type="character" w:customStyle="1" w:styleId="partnum-eChar">
    <w:name w:val="partnum-e Char"/>
    <w:link w:val="partnum-e"/>
    <w:locked/>
    <w:rsid w:val="00D031DF"/>
    <w:rPr>
      <w:b/>
      <w:caps/>
      <w:snapToGrid w:val="0"/>
      <w:sz w:val="19"/>
      <w:lang w:val="en-GB" w:eastAsia="en-US"/>
    </w:rPr>
  </w:style>
  <w:style w:type="numbering" w:styleId="111111">
    <w:name w:val="Outline List 2"/>
    <w:basedOn w:val="NoList"/>
    <w:semiHidden/>
    <w:unhideWhenUsed/>
    <w:rsid w:val="00EA27B4"/>
    <w:pPr>
      <w:numPr>
        <w:numId w:val="11"/>
      </w:numPr>
    </w:pPr>
  </w:style>
  <w:style w:type="numbering" w:styleId="1ai">
    <w:name w:val="Outline List 1"/>
    <w:basedOn w:val="NoList"/>
    <w:semiHidden/>
    <w:unhideWhenUsed/>
    <w:rsid w:val="00EA27B4"/>
    <w:pPr>
      <w:numPr>
        <w:numId w:val="12"/>
      </w:numPr>
    </w:pPr>
  </w:style>
  <w:style w:type="numbering" w:styleId="ArticleSection">
    <w:name w:val="Outline List 3"/>
    <w:basedOn w:val="NoList"/>
    <w:semiHidden/>
    <w:unhideWhenUsed/>
    <w:rsid w:val="00EA27B4"/>
    <w:pPr>
      <w:numPr>
        <w:numId w:val="13"/>
      </w:numPr>
    </w:pPr>
  </w:style>
  <w:style w:type="paragraph" w:styleId="BalloonText">
    <w:name w:val="Balloon Text"/>
    <w:basedOn w:val="Normal"/>
    <w:link w:val="BalloonTextChar"/>
    <w:rsid w:val="00EA27B4"/>
    <w:rPr>
      <w:rFonts w:ascii="Segoe UI" w:hAnsi="Segoe UI" w:cs="Segoe UI"/>
      <w:sz w:val="18"/>
      <w:szCs w:val="18"/>
    </w:rPr>
  </w:style>
  <w:style w:type="character" w:customStyle="1" w:styleId="BalloonTextChar">
    <w:name w:val="Balloon Text Char"/>
    <w:link w:val="BalloonText"/>
    <w:rsid w:val="00EA27B4"/>
    <w:rPr>
      <w:rFonts w:ascii="Segoe UI" w:hAnsi="Segoe UI" w:cs="Segoe UI"/>
      <w:sz w:val="18"/>
      <w:szCs w:val="18"/>
    </w:rPr>
  </w:style>
  <w:style w:type="paragraph" w:styleId="Bibliography">
    <w:name w:val="Bibliography"/>
    <w:basedOn w:val="Normal"/>
    <w:next w:val="Normal"/>
    <w:uiPriority w:val="37"/>
    <w:semiHidden/>
    <w:unhideWhenUsed/>
    <w:rsid w:val="00EA27B4"/>
  </w:style>
  <w:style w:type="paragraph" w:styleId="BlockText">
    <w:name w:val="Block Text"/>
    <w:basedOn w:val="Normal"/>
    <w:semiHidden/>
    <w:unhideWhenUsed/>
    <w:rsid w:val="00EA27B4"/>
    <w:pPr>
      <w:pBdr>
        <w:top w:val="single" w:sz="2" w:space="10" w:color="4F81BD"/>
        <w:left w:val="single" w:sz="2" w:space="10" w:color="4F81BD"/>
        <w:bottom w:val="single" w:sz="2" w:space="10" w:color="4F81BD"/>
        <w:right w:val="single" w:sz="2" w:space="10" w:color="4F81BD"/>
      </w:pBdr>
      <w:ind w:left="1152" w:right="1152"/>
    </w:pPr>
    <w:rPr>
      <w:rFonts w:ascii="Calibri" w:hAnsi="Calibri"/>
      <w:i/>
      <w:iCs/>
      <w:color w:val="4F81BD"/>
    </w:rPr>
  </w:style>
  <w:style w:type="paragraph" w:styleId="BodyText">
    <w:name w:val="Body Text"/>
    <w:basedOn w:val="Normal"/>
    <w:link w:val="BodyTextChar"/>
    <w:semiHidden/>
    <w:unhideWhenUsed/>
    <w:rsid w:val="00EA27B4"/>
    <w:pPr>
      <w:spacing w:after="120"/>
    </w:pPr>
  </w:style>
  <w:style w:type="character" w:customStyle="1" w:styleId="BodyTextChar">
    <w:name w:val="Body Text Char"/>
    <w:basedOn w:val="DefaultParagraphFont"/>
    <w:link w:val="BodyText"/>
    <w:semiHidden/>
    <w:rsid w:val="00EA27B4"/>
  </w:style>
  <w:style w:type="paragraph" w:styleId="BodyText2">
    <w:name w:val="Body Text 2"/>
    <w:basedOn w:val="Normal"/>
    <w:link w:val="BodyText2Char"/>
    <w:semiHidden/>
    <w:unhideWhenUsed/>
    <w:rsid w:val="00EA27B4"/>
    <w:pPr>
      <w:spacing w:after="120" w:line="480" w:lineRule="auto"/>
    </w:pPr>
  </w:style>
  <w:style w:type="character" w:customStyle="1" w:styleId="BodyText2Char">
    <w:name w:val="Body Text 2 Char"/>
    <w:basedOn w:val="DefaultParagraphFont"/>
    <w:link w:val="BodyText2"/>
    <w:semiHidden/>
    <w:rsid w:val="00EA27B4"/>
  </w:style>
  <w:style w:type="paragraph" w:styleId="BodyText3">
    <w:name w:val="Body Text 3"/>
    <w:basedOn w:val="Normal"/>
    <w:link w:val="BodyText3Char"/>
    <w:semiHidden/>
    <w:unhideWhenUsed/>
    <w:rsid w:val="00EA27B4"/>
    <w:pPr>
      <w:spacing w:after="120"/>
    </w:pPr>
    <w:rPr>
      <w:sz w:val="16"/>
      <w:szCs w:val="16"/>
    </w:rPr>
  </w:style>
  <w:style w:type="character" w:customStyle="1" w:styleId="BodyText3Char">
    <w:name w:val="Body Text 3 Char"/>
    <w:link w:val="BodyText3"/>
    <w:semiHidden/>
    <w:rsid w:val="00EA27B4"/>
    <w:rPr>
      <w:sz w:val="16"/>
      <w:szCs w:val="16"/>
    </w:rPr>
  </w:style>
  <w:style w:type="paragraph" w:styleId="BodyTextFirstIndent">
    <w:name w:val="Body Text First Indent"/>
    <w:basedOn w:val="BodyText"/>
    <w:link w:val="BodyTextFirstIndentChar"/>
    <w:semiHidden/>
    <w:unhideWhenUsed/>
    <w:rsid w:val="00EA27B4"/>
    <w:pPr>
      <w:spacing w:after="0"/>
      <w:ind w:firstLine="360"/>
    </w:pPr>
  </w:style>
  <w:style w:type="character" w:customStyle="1" w:styleId="BodyTextFirstIndentChar">
    <w:name w:val="Body Text First Indent Char"/>
    <w:basedOn w:val="BodyTextChar"/>
    <w:link w:val="BodyTextFirstIndent"/>
    <w:semiHidden/>
    <w:rsid w:val="00EA27B4"/>
  </w:style>
  <w:style w:type="paragraph" w:styleId="BodyTextIndent">
    <w:name w:val="Body Text Indent"/>
    <w:basedOn w:val="Normal"/>
    <w:link w:val="BodyTextIndentChar"/>
    <w:semiHidden/>
    <w:unhideWhenUsed/>
    <w:rsid w:val="00EA27B4"/>
    <w:pPr>
      <w:spacing w:after="120"/>
      <w:ind w:left="360"/>
    </w:pPr>
  </w:style>
  <w:style w:type="character" w:customStyle="1" w:styleId="BodyTextIndentChar">
    <w:name w:val="Body Text Indent Char"/>
    <w:basedOn w:val="DefaultParagraphFont"/>
    <w:link w:val="BodyTextIndent"/>
    <w:semiHidden/>
    <w:rsid w:val="00EA27B4"/>
  </w:style>
  <w:style w:type="paragraph" w:styleId="BodyTextFirstIndent2">
    <w:name w:val="Body Text First Indent 2"/>
    <w:basedOn w:val="BodyTextIndent"/>
    <w:link w:val="BodyTextFirstIndent2Char"/>
    <w:semiHidden/>
    <w:unhideWhenUsed/>
    <w:rsid w:val="00EA27B4"/>
    <w:pPr>
      <w:spacing w:after="0"/>
      <w:ind w:firstLine="360"/>
    </w:pPr>
  </w:style>
  <w:style w:type="character" w:customStyle="1" w:styleId="BodyTextFirstIndent2Char">
    <w:name w:val="Body Text First Indent 2 Char"/>
    <w:basedOn w:val="BodyTextIndentChar"/>
    <w:link w:val="BodyTextFirstIndent2"/>
    <w:semiHidden/>
    <w:rsid w:val="00EA27B4"/>
  </w:style>
  <w:style w:type="paragraph" w:styleId="BodyTextIndent2">
    <w:name w:val="Body Text Indent 2"/>
    <w:basedOn w:val="Normal"/>
    <w:link w:val="BodyTextIndent2Char"/>
    <w:semiHidden/>
    <w:unhideWhenUsed/>
    <w:rsid w:val="00EA27B4"/>
    <w:pPr>
      <w:spacing w:after="120" w:line="480" w:lineRule="auto"/>
      <w:ind w:left="360"/>
    </w:pPr>
  </w:style>
  <w:style w:type="character" w:customStyle="1" w:styleId="BodyTextIndent2Char">
    <w:name w:val="Body Text Indent 2 Char"/>
    <w:basedOn w:val="DefaultParagraphFont"/>
    <w:link w:val="BodyTextIndent2"/>
    <w:semiHidden/>
    <w:rsid w:val="00EA27B4"/>
  </w:style>
  <w:style w:type="paragraph" w:styleId="BodyTextIndent3">
    <w:name w:val="Body Text Indent 3"/>
    <w:basedOn w:val="Normal"/>
    <w:link w:val="BodyTextIndent3Char"/>
    <w:semiHidden/>
    <w:unhideWhenUsed/>
    <w:rsid w:val="00EA27B4"/>
    <w:pPr>
      <w:spacing w:after="120"/>
      <w:ind w:left="360"/>
    </w:pPr>
    <w:rPr>
      <w:sz w:val="16"/>
      <w:szCs w:val="16"/>
    </w:rPr>
  </w:style>
  <w:style w:type="character" w:customStyle="1" w:styleId="BodyTextIndent3Char">
    <w:name w:val="Body Text Indent 3 Char"/>
    <w:link w:val="BodyTextIndent3"/>
    <w:semiHidden/>
    <w:rsid w:val="00EA27B4"/>
    <w:rPr>
      <w:sz w:val="16"/>
      <w:szCs w:val="16"/>
    </w:rPr>
  </w:style>
  <w:style w:type="character" w:styleId="BookTitle">
    <w:name w:val="Book Title"/>
    <w:uiPriority w:val="33"/>
    <w:qFormat/>
    <w:rsid w:val="00EA27B4"/>
    <w:rPr>
      <w:b/>
      <w:bCs/>
      <w:i/>
      <w:iCs/>
      <w:spacing w:val="5"/>
    </w:rPr>
  </w:style>
  <w:style w:type="paragraph" w:styleId="Caption">
    <w:name w:val="caption"/>
    <w:basedOn w:val="Normal"/>
    <w:next w:val="Normal"/>
    <w:semiHidden/>
    <w:unhideWhenUsed/>
    <w:qFormat/>
    <w:rsid w:val="00EA27B4"/>
    <w:pPr>
      <w:spacing w:after="200"/>
    </w:pPr>
    <w:rPr>
      <w:i/>
      <w:iCs/>
      <w:color w:val="1F497D"/>
      <w:sz w:val="18"/>
      <w:szCs w:val="18"/>
    </w:rPr>
  </w:style>
  <w:style w:type="paragraph" w:styleId="Closing">
    <w:name w:val="Closing"/>
    <w:basedOn w:val="Normal"/>
    <w:link w:val="ClosingChar"/>
    <w:semiHidden/>
    <w:unhideWhenUsed/>
    <w:rsid w:val="00EA27B4"/>
    <w:pPr>
      <w:ind w:left="4320"/>
    </w:pPr>
  </w:style>
  <w:style w:type="character" w:customStyle="1" w:styleId="ClosingChar">
    <w:name w:val="Closing Char"/>
    <w:basedOn w:val="DefaultParagraphFont"/>
    <w:link w:val="Closing"/>
    <w:semiHidden/>
    <w:rsid w:val="00EA27B4"/>
  </w:style>
  <w:style w:type="table" w:styleId="ColorfulGrid">
    <w:name w:val="Colorful Grid"/>
    <w:basedOn w:val="TableNormal"/>
    <w:uiPriority w:val="73"/>
    <w:semiHidden/>
    <w:unhideWhenUsed/>
    <w:rsid w:val="00EA27B4"/>
    <w:rPr>
      <w:color w:val="000000"/>
    </w:rPr>
    <w:tblPr>
      <w:tblStyleRowBandSize w:val="1"/>
      <w:tblStyleColBandSize w:val="1"/>
      <w:tblBorders>
        <w:insideH w:val="single" w:sz="4" w:space="0" w:color="FFFFFF"/>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ColorfulGrid-Accent1">
    <w:name w:val="Colorful Grid Accent 1"/>
    <w:basedOn w:val="TableNormal"/>
    <w:uiPriority w:val="73"/>
    <w:semiHidden/>
    <w:unhideWhenUsed/>
    <w:rsid w:val="00EA27B4"/>
    <w:rPr>
      <w:color w:val="000000"/>
    </w:rPr>
    <w:tblPr>
      <w:tblStyleRowBandSize w:val="1"/>
      <w:tblStyleColBandSize w:val="1"/>
      <w:tblBorders>
        <w:insideH w:val="single" w:sz="4" w:space="0" w:color="FFFFFF"/>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ColorfulGrid-Accent2">
    <w:name w:val="Colorful Grid Accent 2"/>
    <w:basedOn w:val="TableNormal"/>
    <w:uiPriority w:val="73"/>
    <w:semiHidden/>
    <w:unhideWhenUsed/>
    <w:rsid w:val="00EA27B4"/>
    <w:rPr>
      <w:color w:val="000000"/>
    </w:rPr>
    <w:tblPr>
      <w:tblStyleRowBandSize w:val="1"/>
      <w:tblStyleColBandSize w:val="1"/>
      <w:tblBorders>
        <w:insideH w:val="single" w:sz="4" w:space="0" w:color="FFFFFF"/>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ColorfulGrid-Accent3">
    <w:name w:val="Colorful Grid Accent 3"/>
    <w:basedOn w:val="TableNormal"/>
    <w:uiPriority w:val="73"/>
    <w:semiHidden/>
    <w:unhideWhenUsed/>
    <w:rsid w:val="00EA27B4"/>
    <w:rPr>
      <w:color w:val="000000"/>
    </w:rPr>
    <w:tblPr>
      <w:tblStyleRowBandSize w:val="1"/>
      <w:tblStyleColBandSize w:val="1"/>
      <w:tblBorders>
        <w:insideH w:val="single" w:sz="4" w:space="0" w:color="FFFFFF"/>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ColorfulGrid-Accent4">
    <w:name w:val="Colorful Grid Accent 4"/>
    <w:basedOn w:val="TableNormal"/>
    <w:uiPriority w:val="73"/>
    <w:semiHidden/>
    <w:unhideWhenUsed/>
    <w:rsid w:val="00EA27B4"/>
    <w:rPr>
      <w:color w:val="000000"/>
    </w:rPr>
    <w:tblPr>
      <w:tblStyleRowBandSize w:val="1"/>
      <w:tblStyleColBandSize w:val="1"/>
      <w:tblBorders>
        <w:insideH w:val="single" w:sz="4" w:space="0" w:color="FFFFFF"/>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ColorfulGrid-Accent5">
    <w:name w:val="Colorful Grid Accent 5"/>
    <w:basedOn w:val="TableNormal"/>
    <w:uiPriority w:val="73"/>
    <w:semiHidden/>
    <w:unhideWhenUsed/>
    <w:rsid w:val="00EA27B4"/>
    <w:rPr>
      <w:color w:val="000000"/>
    </w:rPr>
    <w:tblPr>
      <w:tblStyleRowBandSize w:val="1"/>
      <w:tblStyleColBandSize w:val="1"/>
      <w:tblBorders>
        <w:insideH w:val="single" w:sz="4" w:space="0" w:color="FFFFFF"/>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ColorfulGrid-Accent6">
    <w:name w:val="Colorful Grid Accent 6"/>
    <w:basedOn w:val="TableNormal"/>
    <w:uiPriority w:val="73"/>
    <w:semiHidden/>
    <w:unhideWhenUsed/>
    <w:rsid w:val="00EA27B4"/>
    <w:rPr>
      <w:color w:val="000000"/>
    </w:rPr>
    <w:tblPr>
      <w:tblStyleRowBandSize w:val="1"/>
      <w:tblStyleColBandSize w:val="1"/>
      <w:tblBorders>
        <w:insideH w:val="single" w:sz="4" w:space="0" w:color="FFFFFF"/>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table" w:styleId="ColorfulList">
    <w:name w:val="Colorful List"/>
    <w:basedOn w:val="TableNormal"/>
    <w:uiPriority w:val="72"/>
    <w:semiHidden/>
    <w:unhideWhenUsed/>
    <w:rsid w:val="00EA27B4"/>
    <w:rPr>
      <w:color w:val="000000"/>
    </w:rPr>
    <w:tblPr>
      <w:tblStyleRowBandSize w:val="1"/>
      <w:tblStyleColBandSize w:val="1"/>
    </w:tblPr>
    <w:tcPr>
      <w:shd w:val="clear" w:color="auto" w:fill="E6E6E6"/>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ColorfulList-Accent1">
    <w:name w:val="Colorful List Accent 1"/>
    <w:basedOn w:val="TableNormal"/>
    <w:uiPriority w:val="72"/>
    <w:semiHidden/>
    <w:unhideWhenUsed/>
    <w:rsid w:val="00EA27B4"/>
    <w:rPr>
      <w:color w:val="000000"/>
    </w:rPr>
    <w:tblPr>
      <w:tblStyleRowBandSize w:val="1"/>
      <w:tblStyleColBandSize w:val="1"/>
    </w:tblPr>
    <w:tcPr>
      <w:shd w:val="clear" w:color="auto" w:fill="EDF2F8"/>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ColorfulList-Accent2">
    <w:name w:val="Colorful List Accent 2"/>
    <w:basedOn w:val="TableNormal"/>
    <w:uiPriority w:val="72"/>
    <w:semiHidden/>
    <w:unhideWhenUsed/>
    <w:rsid w:val="00EA27B4"/>
    <w:rPr>
      <w:color w:val="000000"/>
    </w:rPr>
    <w:tblPr>
      <w:tblStyleRowBandSize w:val="1"/>
      <w:tblStyleColBandSize w:val="1"/>
    </w:tblPr>
    <w:tcPr>
      <w:shd w:val="clear" w:color="auto" w:fill="F8EDED"/>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ColorfulList-Accent3">
    <w:name w:val="Colorful List Accent 3"/>
    <w:basedOn w:val="TableNormal"/>
    <w:uiPriority w:val="72"/>
    <w:semiHidden/>
    <w:unhideWhenUsed/>
    <w:rsid w:val="00EA27B4"/>
    <w:rPr>
      <w:color w:val="000000"/>
    </w:rPr>
    <w:tblPr>
      <w:tblStyleRowBandSize w:val="1"/>
      <w:tblStyleColBandSize w:val="1"/>
    </w:tblPr>
    <w:tcPr>
      <w:shd w:val="clear" w:color="auto" w:fill="F5F8EE"/>
    </w:tcPr>
    <w:tblStylePr w:type="firstRow">
      <w:rPr>
        <w:b/>
        <w:bCs/>
        <w:color w:val="FFFFFF"/>
      </w:rPr>
      <w:tblPr/>
      <w:tcPr>
        <w:tcBorders>
          <w:bottom w:val="single" w:sz="12" w:space="0" w:color="FFFFFF"/>
        </w:tcBorders>
        <w:shd w:val="clear" w:color="auto" w:fill="664E82"/>
      </w:tcPr>
    </w:tblStylePr>
    <w:tblStylePr w:type="lastRow">
      <w:rPr>
        <w:b/>
        <w:bCs/>
        <w:color w:val="664E82"/>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ColorfulList-Accent4">
    <w:name w:val="Colorful List Accent 4"/>
    <w:basedOn w:val="TableNormal"/>
    <w:uiPriority w:val="72"/>
    <w:semiHidden/>
    <w:unhideWhenUsed/>
    <w:rsid w:val="00EA27B4"/>
    <w:rPr>
      <w:color w:val="000000"/>
    </w:rPr>
    <w:tblPr>
      <w:tblStyleRowBandSize w:val="1"/>
      <w:tblStyleColBandSize w:val="1"/>
    </w:tblPr>
    <w:tcPr>
      <w:shd w:val="clear" w:color="auto" w:fill="F2EFF6"/>
    </w:tcPr>
    <w:tblStylePr w:type="firstRow">
      <w:rPr>
        <w:b/>
        <w:bCs/>
        <w:color w:val="FFFFFF"/>
      </w:rPr>
      <w:tblPr/>
      <w:tcPr>
        <w:tcBorders>
          <w:bottom w:val="single" w:sz="12" w:space="0" w:color="FFFFFF"/>
        </w:tcBorders>
        <w:shd w:val="clear" w:color="auto" w:fill="7E9C40"/>
      </w:tcPr>
    </w:tblStylePr>
    <w:tblStylePr w:type="lastRow">
      <w:rPr>
        <w:b/>
        <w:bCs/>
        <w:color w:val="7E9C4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ColorfulList-Accent5">
    <w:name w:val="Colorful List Accent 5"/>
    <w:basedOn w:val="TableNormal"/>
    <w:uiPriority w:val="72"/>
    <w:semiHidden/>
    <w:unhideWhenUsed/>
    <w:rsid w:val="00EA27B4"/>
    <w:rPr>
      <w:color w:val="000000"/>
    </w:rPr>
    <w:tblPr>
      <w:tblStyleRowBandSize w:val="1"/>
      <w:tblStyleColBandSize w:val="1"/>
    </w:tblPr>
    <w:tcPr>
      <w:shd w:val="clear" w:color="auto" w:fill="EDF6F9"/>
    </w:tcPr>
    <w:tblStylePr w:type="firstRow">
      <w:rPr>
        <w:b/>
        <w:bCs/>
        <w:color w:val="FFFFFF"/>
      </w:rPr>
      <w:tblPr/>
      <w:tcPr>
        <w:tcBorders>
          <w:bottom w:val="single" w:sz="12" w:space="0" w:color="FFFFFF"/>
        </w:tcBorders>
        <w:shd w:val="clear" w:color="auto" w:fill="F2730A"/>
      </w:tcPr>
    </w:tblStylePr>
    <w:tblStylePr w:type="lastRow">
      <w:rPr>
        <w:b/>
        <w:bCs/>
        <w:color w:val="F2730A"/>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ColorfulList-Accent6">
    <w:name w:val="Colorful List Accent 6"/>
    <w:basedOn w:val="TableNormal"/>
    <w:uiPriority w:val="72"/>
    <w:semiHidden/>
    <w:unhideWhenUsed/>
    <w:rsid w:val="00EA27B4"/>
    <w:rPr>
      <w:color w:val="000000"/>
    </w:rPr>
    <w:tblPr>
      <w:tblStyleRowBandSize w:val="1"/>
      <w:tblStyleColBandSize w:val="1"/>
    </w:tblPr>
    <w:tcPr>
      <w:shd w:val="clear" w:color="auto" w:fill="FEF4EC"/>
    </w:tcPr>
    <w:tblStylePr w:type="firstRow">
      <w:rPr>
        <w:b/>
        <w:bCs/>
        <w:color w:val="FFFFFF"/>
      </w:rPr>
      <w:tblPr/>
      <w:tcPr>
        <w:tcBorders>
          <w:bottom w:val="single" w:sz="12" w:space="0" w:color="FFFFFF"/>
        </w:tcBorders>
        <w:shd w:val="clear" w:color="auto" w:fill="348DA5"/>
      </w:tcPr>
    </w:tblStylePr>
    <w:tblStylePr w:type="lastRow">
      <w:rPr>
        <w:b/>
        <w:bCs/>
        <w:color w:val="348DA5"/>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ColorfulShading">
    <w:name w:val="Colorful Shading"/>
    <w:basedOn w:val="TableNormal"/>
    <w:uiPriority w:val="71"/>
    <w:semiHidden/>
    <w:unhideWhenUsed/>
    <w:rsid w:val="00EA27B4"/>
    <w:rPr>
      <w:color w:val="000000"/>
    </w:rPr>
    <w:tblPr>
      <w:tblStyleRowBandSize w:val="1"/>
      <w:tblStyleColBandSize w:val="1"/>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tblPr>
    <w:tcPr>
      <w:shd w:val="clear" w:color="auto" w:fill="E6E6E6"/>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000000"/>
      </w:tcPr>
    </w:tblStylePr>
    <w:tblStylePr w:type="firstCol">
      <w:rPr>
        <w:color w:val="FFFFFF"/>
      </w:rPr>
      <w:tblPr/>
      <w:tcPr>
        <w:tcBorders>
          <w:top w:val="nil"/>
          <w:left w:val="nil"/>
          <w:bottom w:val="nil"/>
          <w:right w:val="nil"/>
          <w:insideH w:val="single" w:sz="4" w:space="0" w:color="000000"/>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semiHidden/>
    <w:unhideWhenUsed/>
    <w:rsid w:val="00EA27B4"/>
    <w:rPr>
      <w:color w:val="000000"/>
    </w:rPr>
    <w:tblPr>
      <w:tblStyleRowBandSize w:val="1"/>
      <w:tblStyleColBandSize w:val="1"/>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tblPr>
    <w:tcPr>
      <w:shd w:val="clear" w:color="auto" w:fill="EDF2F8"/>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C4C74"/>
      </w:tcPr>
    </w:tblStylePr>
    <w:tblStylePr w:type="firstCol">
      <w:rPr>
        <w:color w:val="FFFFFF"/>
      </w:rPr>
      <w:tblPr/>
      <w:tcPr>
        <w:tcBorders>
          <w:top w:val="nil"/>
          <w:left w:val="nil"/>
          <w:bottom w:val="nil"/>
          <w:right w:val="nil"/>
          <w:insideH w:val="single" w:sz="4" w:space="0" w:color="2C4C74"/>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semiHidden/>
    <w:unhideWhenUsed/>
    <w:rsid w:val="00EA27B4"/>
    <w:rPr>
      <w:color w:val="000000"/>
    </w:rPr>
    <w:tblPr>
      <w:tblStyleRowBandSize w:val="1"/>
      <w:tblStyleColBandSize w:val="1"/>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tblPr>
    <w:tcPr>
      <w:shd w:val="clear" w:color="auto" w:fill="F8EDED"/>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772C2A"/>
      </w:tcPr>
    </w:tblStylePr>
    <w:tblStylePr w:type="firstCol">
      <w:rPr>
        <w:color w:val="FFFFFF"/>
      </w:rPr>
      <w:tblPr/>
      <w:tcPr>
        <w:tcBorders>
          <w:top w:val="nil"/>
          <w:left w:val="nil"/>
          <w:bottom w:val="nil"/>
          <w:right w:val="nil"/>
          <w:insideH w:val="single" w:sz="4" w:space="0" w:color="772C2A"/>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semiHidden/>
    <w:unhideWhenUsed/>
    <w:rsid w:val="00EA27B4"/>
    <w:rPr>
      <w:color w:val="000000"/>
    </w:rPr>
    <w:tblPr>
      <w:tblStyleRowBandSize w:val="1"/>
      <w:tblStyleColBandSize w:val="1"/>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tblPr>
    <w:tcPr>
      <w:shd w:val="clear" w:color="auto" w:fill="F5F8EE"/>
    </w:tcPr>
    <w:tblStylePr w:type="firstRow">
      <w:rPr>
        <w:b/>
        <w:bCs/>
      </w:rPr>
      <w:tblPr/>
      <w:tcPr>
        <w:tcBorders>
          <w:top w:val="nil"/>
          <w:left w:val="nil"/>
          <w:bottom w:val="single" w:sz="24" w:space="0" w:color="8064A2"/>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5E7530"/>
      </w:tcPr>
    </w:tblStylePr>
    <w:tblStylePr w:type="firstCol">
      <w:rPr>
        <w:color w:val="FFFFFF"/>
      </w:rPr>
      <w:tblPr/>
      <w:tcPr>
        <w:tcBorders>
          <w:top w:val="nil"/>
          <w:left w:val="nil"/>
          <w:bottom w:val="nil"/>
          <w:right w:val="nil"/>
          <w:insideH w:val="single" w:sz="4" w:space="0" w:color="5E7530"/>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ColorfulShading-Accent4">
    <w:name w:val="Colorful Shading Accent 4"/>
    <w:basedOn w:val="TableNormal"/>
    <w:uiPriority w:val="71"/>
    <w:semiHidden/>
    <w:unhideWhenUsed/>
    <w:rsid w:val="00EA27B4"/>
    <w:rPr>
      <w:color w:val="000000"/>
    </w:rPr>
    <w:tblPr>
      <w:tblStyleRowBandSize w:val="1"/>
      <w:tblStyleColBandSize w:val="1"/>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tblPr>
    <w:tcPr>
      <w:shd w:val="clear" w:color="auto" w:fill="F2EFF6"/>
    </w:tcPr>
    <w:tblStylePr w:type="firstRow">
      <w:rPr>
        <w:b/>
        <w:bCs/>
      </w:rPr>
      <w:tblPr/>
      <w:tcPr>
        <w:tcBorders>
          <w:top w:val="nil"/>
          <w:left w:val="nil"/>
          <w:bottom w:val="single" w:sz="24" w:space="0" w:color="9BBB59"/>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4C3B62"/>
      </w:tcPr>
    </w:tblStylePr>
    <w:tblStylePr w:type="firstCol">
      <w:rPr>
        <w:color w:val="FFFFFF"/>
      </w:rPr>
      <w:tblPr/>
      <w:tcPr>
        <w:tcBorders>
          <w:top w:val="nil"/>
          <w:left w:val="nil"/>
          <w:bottom w:val="nil"/>
          <w:right w:val="nil"/>
          <w:insideH w:val="single" w:sz="4" w:space="0" w:color="4C3B62"/>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semiHidden/>
    <w:unhideWhenUsed/>
    <w:rsid w:val="00EA27B4"/>
    <w:rPr>
      <w:color w:val="000000"/>
    </w:rPr>
    <w:tblPr>
      <w:tblStyleRowBandSize w:val="1"/>
      <w:tblStyleColBandSize w:val="1"/>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tblPr>
    <w:tcPr>
      <w:shd w:val="clear" w:color="auto" w:fill="EDF6F9"/>
    </w:tcPr>
    <w:tblStylePr w:type="firstRow">
      <w:rPr>
        <w:b/>
        <w:bCs/>
      </w:rPr>
      <w:tblPr/>
      <w:tcPr>
        <w:tcBorders>
          <w:top w:val="nil"/>
          <w:left w:val="nil"/>
          <w:bottom w:val="single" w:sz="24" w:space="0" w:color="F79646"/>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76A7C"/>
      </w:tcPr>
    </w:tblStylePr>
    <w:tblStylePr w:type="firstCol">
      <w:rPr>
        <w:color w:val="FFFFFF"/>
      </w:rPr>
      <w:tblPr/>
      <w:tcPr>
        <w:tcBorders>
          <w:top w:val="nil"/>
          <w:left w:val="nil"/>
          <w:bottom w:val="nil"/>
          <w:right w:val="nil"/>
          <w:insideH w:val="single" w:sz="4" w:space="0" w:color="276A7C"/>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semiHidden/>
    <w:unhideWhenUsed/>
    <w:rsid w:val="00EA27B4"/>
    <w:rPr>
      <w:color w:val="000000"/>
    </w:rPr>
    <w:tblPr>
      <w:tblStyleRowBandSize w:val="1"/>
      <w:tblStyleColBandSize w:val="1"/>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tblPr>
    <w:tcPr>
      <w:shd w:val="clear" w:color="auto" w:fill="FEF4EC"/>
    </w:tcPr>
    <w:tblStylePr w:type="firstRow">
      <w:rPr>
        <w:b/>
        <w:bCs/>
      </w:rPr>
      <w:tblPr/>
      <w:tcPr>
        <w:tcBorders>
          <w:top w:val="nil"/>
          <w:left w:val="nil"/>
          <w:bottom w:val="single" w:sz="24" w:space="0" w:color="4BACC6"/>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B65608"/>
      </w:tcPr>
    </w:tblStylePr>
    <w:tblStylePr w:type="firstCol">
      <w:rPr>
        <w:color w:val="FFFFFF"/>
      </w:rPr>
      <w:tblPr/>
      <w:tcPr>
        <w:tcBorders>
          <w:top w:val="nil"/>
          <w:left w:val="nil"/>
          <w:bottom w:val="nil"/>
          <w:right w:val="nil"/>
          <w:insideH w:val="single" w:sz="4" w:space="0" w:color="B65608"/>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character" w:styleId="CommentReference">
    <w:name w:val="annotation reference"/>
    <w:semiHidden/>
    <w:unhideWhenUsed/>
    <w:rsid w:val="00EA27B4"/>
    <w:rPr>
      <w:sz w:val="16"/>
      <w:szCs w:val="16"/>
    </w:rPr>
  </w:style>
  <w:style w:type="paragraph" w:styleId="CommentText">
    <w:name w:val="annotation text"/>
    <w:basedOn w:val="Normal"/>
    <w:link w:val="CommentTextChar"/>
    <w:semiHidden/>
    <w:unhideWhenUsed/>
    <w:rsid w:val="00EA27B4"/>
  </w:style>
  <w:style w:type="character" w:customStyle="1" w:styleId="CommentTextChar">
    <w:name w:val="Comment Text Char"/>
    <w:basedOn w:val="DefaultParagraphFont"/>
    <w:link w:val="CommentText"/>
    <w:semiHidden/>
    <w:rsid w:val="00EA27B4"/>
  </w:style>
  <w:style w:type="paragraph" w:styleId="CommentSubject">
    <w:name w:val="annotation subject"/>
    <w:basedOn w:val="CommentText"/>
    <w:next w:val="CommentText"/>
    <w:link w:val="CommentSubjectChar"/>
    <w:semiHidden/>
    <w:unhideWhenUsed/>
    <w:rsid w:val="00EA27B4"/>
    <w:rPr>
      <w:b/>
      <w:bCs/>
    </w:rPr>
  </w:style>
  <w:style w:type="character" w:customStyle="1" w:styleId="CommentSubjectChar">
    <w:name w:val="Comment Subject Char"/>
    <w:link w:val="CommentSubject"/>
    <w:semiHidden/>
    <w:rsid w:val="00EA27B4"/>
    <w:rPr>
      <w:b/>
      <w:bCs/>
    </w:rPr>
  </w:style>
  <w:style w:type="table" w:styleId="DarkList">
    <w:name w:val="Dark List"/>
    <w:basedOn w:val="TableNormal"/>
    <w:uiPriority w:val="70"/>
    <w:semiHidden/>
    <w:unhideWhenUsed/>
    <w:rsid w:val="00EA27B4"/>
    <w:rPr>
      <w:color w:val="FFFFFF"/>
    </w:rPr>
    <w:tblPr>
      <w:tblStyleRowBandSize w:val="1"/>
      <w:tblStyleColBandSize w:val="1"/>
    </w:tblPr>
    <w:tcPr>
      <w:shd w:val="clear" w:color="auto" w:fill="000000"/>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insideH w:val="nil"/>
          <w:insideV w:val="nil"/>
        </w:tcBorders>
        <w:shd w:val="clear" w:color="auto" w:fill="000000"/>
      </w:tcPr>
    </w:tblStylePr>
    <w:tblStylePr w:type="lastCol">
      <w:tblPr/>
      <w:tcPr>
        <w:tcBorders>
          <w:top w:val="nil"/>
          <w:left w:val="single" w:sz="18" w:space="0" w:color="FFFFFF"/>
          <w:bottom w:val="nil"/>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DarkList-Accent1">
    <w:name w:val="Dark List Accent 1"/>
    <w:basedOn w:val="TableNormal"/>
    <w:uiPriority w:val="70"/>
    <w:semiHidden/>
    <w:unhideWhenUsed/>
    <w:rsid w:val="00EA27B4"/>
    <w:rPr>
      <w:color w:val="FFFFFF"/>
    </w:rPr>
    <w:tblPr>
      <w:tblStyleRowBandSize w:val="1"/>
      <w:tblStyleColBandSize w:val="1"/>
    </w:tblPr>
    <w:tcPr>
      <w:shd w:val="clear" w:color="auto" w:fill="4F81B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43F60"/>
      </w:tcPr>
    </w:tblStylePr>
    <w:tblStylePr w:type="firstCol">
      <w:tblPr/>
      <w:tcPr>
        <w:tcBorders>
          <w:top w:val="nil"/>
          <w:left w:val="nil"/>
          <w:bottom w:val="nil"/>
          <w:right w:val="single" w:sz="18" w:space="0" w:color="FFFFFF"/>
          <w:insideH w:val="nil"/>
          <w:insideV w:val="nil"/>
        </w:tcBorders>
        <w:shd w:val="clear" w:color="auto" w:fill="365F91"/>
      </w:tcPr>
    </w:tblStylePr>
    <w:tblStylePr w:type="lastCol">
      <w:tblPr/>
      <w:tcPr>
        <w:tcBorders>
          <w:top w:val="nil"/>
          <w:left w:val="single" w:sz="18" w:space="0" w:color="FFFFFF"/>
          <w:bottom w:val="nil"/>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DarkList-Accent2">
    <w:name w:val="Dark List Accent 2"/>
    <w:basedOn w:val="TableNormal"/>
    <w:uiPriority w:val="70"/>
    <w:semiHidden/>
    <w:unhideWhenUsed/>
    <w:rsid w:val="00EA27B4"/>
    <w:rPr>
      <w:color w:val="FFFFFF"/>
    </w:rPr>
    <w:tblPr>
      <w:tblStyleRowBandSize w:val="1"/>
      <w:tblStyleColBandSize w:val="1"/>
    </w:tblPr>
    <w:tcPr>
      <w:shd w:val="clear" w:color="auto" w:fill="C0504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622423"/>
      </w:tcPr>
    </w:tblStylePr>
    <w:tblStylePr w:type="firstCol">
      <w:tblPr/>
      <w:tcPr>
        <w:tcBorders>
          <w:top w:val="nil"/>
          <w:left w:val="nil"/>
          <w:bottom w:val="nil"/>
          <w:right w:val="single" w:sz="18" w:space="0" w:color="FFFFFF"/>
          <w:insideH w:val="nil"/>
          <w:insideV w:val="nil"/>
        </w:tcBorders>
        <w:shd w:val="clear" w:color="auto" w:fill="943634"/>
      </w:tcPr>
    </w:tblStylePr>
    <w:tblStylePr w:type="lastCol">
      <w:tblPr/>
      <w:tcPr>
        <w:tcBorders>
          <w:top w:val="nil"/>
          <w:left w:val="single" w:sz="18" w:space="0" w:color="FFFFFF"/>
          <w:bottom w:val="nil"/>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DarkList-Accent3">
    <w:name w:val="Dark List Accent 3"/>
    <w:basedOn w:val="TableNormal"/>
    <w:uiPriority w:val="70"/>
    <w:semiHidden/>
    <w:unhideWhenUsed/>
    <w:rsid w:val="00EA27B4"/>
    <w:rPr>
      <w:color w:val="FFFFFF"/>
    </w:rPr>
    <w:tblPr>
      <w:tblStyleRowBandSize w:val="1"/>
      <w:tblStyleColBandSize w:val="1"/>
    </w:tblPr>
    <w:tcPr>
      <w:shd w:val="clear" w:color="auto" w:fill="9BBB59"/>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4E6128"/>
      </w:tcPr>
    </w:tblStylePr>
    <w:tblStylePr w:type="firstCol">
      <w:tblPr/>
      <w:tcPr>
        <w:tcBorders>
          <w:top w:val="nil"/>
          <w:left w:val="nil"/>
          <w:bottom w:val="nil"/>
          <w:right w:val="single" w:sz="18" w:space="0" w:color="FFFFFF"/>
          <w:insideH w:val="nil"/>
          <w:insideV w:val="nil"/>
        </w:tcBorders>
        <w:shd w:val="clear" w:color="auto" w:fill="76923C"/>
      </w:tcPr>
    </w:tblStylePr>
    <w:tblStylePr w:type="lastCol">
      <w:tblPr/>
      <w:tcPr>
        <w:tcBorders>
          <w:top w:val="nil"/>
          <w:left w:val="single" w:sz="18" w:space="0" w:color="FFFFFF"/>
          <w:bottom w:val="nil"/>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DarkList-Accent4">
    <w:name w:val="Dark List Accent 4"/>
    <w:basedOn w:val="TableNormal"/>
    <w:uiPriority w:val="70"/>
    <w:semiHidden/>
    <w:unhideWhenUsed/>
    <w:rsid w:val="00EA27B4"/>
    <w:rPr>
      <w:color w:val="FFFFFF"/>
    </w:rPr>
    <w:tblPr>
      <w:tblStyleRowBandSize w:val="1"/>
      <w:tblStyleColBandSize w:val="1"/>
    </w:tblPr>
    <w:tcPr>
      <w:shd w:val="clear" w:color="auto" w:fill="8064A2"/>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3F3151"/>
      </w:tcPr>
    </w:tblStylePr>
    <w:tblStylePr w:type="firstCol">
      <w:tblPr/>
      <w:tcPr>
        <w:tcBorders>
          <w:top w:val="nil"/>
          <w:left w:val="nil"/>
          <w:bottom w:val="nil"/>
          <w:right w:val="single" w:sz="18" w:space="0" w:color="FFFFFF"/>
          <w:insideH w:val="nil"/>
          <w:insideV w:val="nil"/>
        </w:tcBorders>
        <w:shd w:val="clear" w:color="auto" w:fill="5F497A"/>
      </w:tcPr>
    </w:tblStylePr>
    <w:tblStylePr w:type="lastCol">
      <w:tblPr/>
      <w:tcPr>
        <w:tcBorders>
          <w:top w:val="nil"/>
          <w:left w:val="single" w:sz="18" w:space="0" w:color="FFFFFF"/>
          <w:bottom w:val="nil"/>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DarkList-Accent5">
    <w:name w:val="Dark List Accent 5"/>
    <w:basedOn w:val="TableNormal"/>
    <w:uiPriority w:val="70"/>
    <w:semiHidden/>
    <w:unhideWhenUsed/>
    <w:rsid w:val="00EA27B4"/>
    <w:rPr>
      <w:color w:val="FFFFFF"/>
    </w:rPr>
    <w:tblPr>
      <w:tblStyleRowBandSize w:val="1"/>
      <w:tblStyleColBandSize w:val="1"/>
    </w:tblPr>
    <w:tcPr>
      <w:shd w:val="clear" w:color="auto" w:fill="4BACC6"/>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05867"/>
      </w:tcPr>
    </w:tblStylePr>
    <w:tblStylePr w:type="firstCol">
      <w:tblPr/>
      <w:tcPr>
        <w:tcBorders>
          <w:top w:val="nil"/>
          <w:left w:val="nil"/>
          <w:bottom w:val="nil"/>
          <w:right w:val="single" w:sz="18" w:space="0" w:color="FFFFFF"/>
          <w:insideH w:val="nil"/>
          <w:insideV w:val="nil"/>
        </w:tcBorders>
        <w:shd w:val="clear" w:color="auto" w:fill="31849B"/>
      </w:tcPr>
    </w:tblStylePr>
    <w:tblStylePr w:type="lastCol">
      <w:tblPr/>
      <w:tcPr>
        <w:tcBorders>
          <w:top w:val="nil"/>
          <w:left w:val="single" w:sz="18" w:space="0" w:color="FFFFFF"/>
          <w:bottom w:val="nil"/>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DarkList-Accent6">
    <w:name w:val="Dark List Accent 6"/>
    <w:basedOn w:val="TableNormal"/>
    <w:uiPriority w:val="70"/>
    <w:semiHidden/>
    <w:unhideWhenUsed/>
    <w:rsid w:val="00EA27B4"/>
    <w:rPr>
      <w:color w:val="FFFFFF"/>
    </w:rPr>
    <w:tblPr>
      <w:tblStyleRowBandSize w:val="1"/>
      <w:tblStyleColBandSize w:val="1"/>
    </w:tblPr>
    <w:tcPr>
      <w:shd w:val="clear" w:color="auto" w:fill="F79646"/>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974706"/>
      </w:tcPr>
    </w:tblStylePr>
    <w:tblStylePr w:type="firstCol">
      <w:tblPr/>
      <w:tcPr>
        <w:tcBorders>
          <w:top w:val="nil"/>
          <w:left w:val="nil"/>
          <w:bottom w:val="nil"/>
          <w:right w:val="single" w:sz="18" w:space="0" w:color="FFFFFF"/>
          <w:insideH w:val="nil"/>
          <w:insideV w:val="nil"/>
        </w:tcBorders>
        <w:shd w:val="clear" w:color="auto" w:fill="E36C0A"/>
      </w:tcPr>
    </w:tblStylePr>
    <w:tblStylePr w:type="lastCol">
      <w:tblPr/>
      <w:tcPr>
        <w:tcBorders>
          <w:top w:val="nil"/>
          <w:left w:val="single" w:sz="18" w:space="0" w:color="FFFFFF"/>
          <w:bottom w:val="nil"/>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paragraph" w:styleId="Date">
    <w:name w:val="Date"/>
    <w:basedOn w:val="Normal"/>
    <w:next w:val="Normal"/>
    <w:link w:val="DateChar"/>
    <w:semiHidden/>
    <w:unhideWhenUsed/>
    <w:rsid w:val="00EA27B4"/>
  </w:style>
  <w:style w:type="character" w:customStyle="1" w:styleId="DateChar">
    <w:name w:val="Date Char"/>
    <w:basedOn w:val="DefaultParagraphFont"/>
    <w:link w:val="Date"/>
    <w:semiHidden/>
    <w:rsid w:val="00EA27B4"/>
  </w:style>
  <w:style w:type="paragraph" w:styleId="DocumentMap">
    <w:name w:val="Document Map"/>
    <w:basedOn w:val="Normal"/>
    <w:link w:val="DocumentMapChar"/>
    <w:semiHidden/>
    <w:unhideWhenUsed/>
    <w:rsid w:val="00EA27B4"/>
    <w:rPr>
      <w:rFonts w:ascii="Segoe UI" w:hAnsi="Segoe UI" w:cs="Segoe UI"/>
      <w:sz w:val="16"/>
      <w:szCs w:val="16"/>
    </w:rPr>
  </w:style>
  <w:style w:type="character" w:customStyle="1" w:styleId="DocumentMapChar">
    <w:name w:val="Document Map Char"/>
    <w:link w:val="DocumentMap"/>
    <w:semiHidden/>
    <w:rsid w:val="00EA27B4"/>
    <w:rPr>
      <w:rFonts w:ascii="Segoe UI" w:hAnsi="Segoe UI" w:cs="Segoe UI"/>
      <w:sz w:val="16"/>
      <w:szCs w:val="16"/>
    </w:rPr>
  </w:style>
  <w:style w:type="paragraph" w:styleId="E-mailSignature">
    <w:name w:val="E-mail Signature"/>
    <w:basedOn w:val="Normal"/>
    <w:link w:val="E-mailSignatureChar"/>
    <w:semiHidden/>
    <w:unhideWhenUsed/>
    <w:rsid w:val="00EA27B4"/>
  </w:style>
  <w:style w:type="character" w:customStyle="1" w:styleId="E-mailSignatureChar">
    <w:name w:val="E-mail Signature Char"/>
    <w:basedOn w:val="DefaultParagraphFont"/>
    <w:link w:val="E-mailSignature"/>
    <w:semiHidden/>
    <w:rsid w:val="00EA27B4"/>
  </w:style>
  <w:style w:type="character" w:styleId="Emphasis">
    <w:name w:val="Emphasis"/>
    <w:qFormat/>
    <w:rsid w:val="00EA27B4"/>
    <w:rPr>
      <w:i/>
      <w:iCs/>
    </w:rPr>
  </w:style>
  <w:style w:type="character" w:styleId="EndnoteReference">
    <w:name w:val="endnote reference"/>
    <w:semiHidden/>
    <w:unhideWhenUsed/>
    <w:rsid w:val="00EA27B4"/>
    <w:rPr>
      <w:vertAlign w:val="superscript"/>
    </w:rPr>
  </w:style>
  <w:style w:type="paragraph" w:styleId="EndnoteText">
    <w:name w:val="endnote text"/>
    <w:basedOn w:val="Normal"/>
    <w:link w:val="EndnoteTextChar"/>
    <w:semiHidden/>
    <w:unhideWhenUsed/>
    <w:rsid w:val="00EA27B4"/>
  </w:style>
  <w:style w:type="character" w:customStyle="1" w:styleId="EndnoteTextChar">
    <w:name w:val="Endnote Text Char"/>
    <w:basedOn w:val="DefaultParagraphFont"/>
    <w:link w:val="EndnoteText"/>
    <w:semiHidden/>
    <w:rsid w:val="00EA27B4"/>
  </w:style>
  <w:style w:type="paragraph" w:styleId="EnvelopeAddress">
    <w:name w:val="envelope address"/>
    <w:basedOn w:val="Normal"/>
    <w:semiHidden/>
    <w:unhideWhenUsed/>
    <w:rsid w:val="00EA27B4"/>
    <w:pPr>
      <w:framePr w:w="7920" w:h="1980" w:hRule="exact" w:hSpace="180" w:wrap="auto" w:hAnchor="page" w:xAlign="center" w:yAlign="bottom"/>
      <w:ind w:left="2880"/>
    </w:pPr>
    <w:rPr>
      <w:rFonts w:ascii="Cambria" w:hAnsi="Cambria"/>
      <w:sz w:val="24"/>
      <w:szCs w:val="24"/>
    </w:rPr>
  </w:style>
  <w:style w:type="paragraph" w:styleId="EnvelopeReturn">
    <w:name w:val="envelope return"/>
    <w:basedOn w:val="Normal"/>
    <w:semiHidden/>
    <w:unhideWhenUsed/>
    <w:rsid w:val="00EA27B4"/>
    <w:rPr>
      <w:rFonts w:ascii="Cambria" w:hAnsi="Cambria"/>
    </w:rPr>
  </w:style>
  <w:style w:type="character" w:styleId="FootnoteReference">
    <w:name w:val="footnote reference"/>
    <w:semiHidden/>
    <w:unhideWhenUsed/>
    <w:rsid w:val="00EA27B4"/>
    <w:rPr>
      <w:vertAlign w:val="superscript"/>
    </w:rPr>
  </w:style>
  <w:style w:type="paragraph" w:styleId="FootnoteText">
    <w:name w:val="footnote text"/>
    <w:basedOn w:val="Normal"/>
    <w:link w:val="FootnoteTextChar"/>
    <w:semiHidden/>
    <w:unhideWhenUsed/>
    <w:rsid w:val="00EA27B4"/>
  </w:style>
  <w:style w:type="character" w:customStyle="1" w:styleId="FootnoteTextChar">
    <w:name w:val="Footnote Text Char"/>
    <w:basedOn w:val="DefaultParagraphFont"/>
    <w:link w:val="FootnoteText"/>
    <w:semiHidden/>
    <w:rsid w:val="00EA27B4"/>
  </w:style>
  <w:style w:type="table" w:styleId="GridTable1Light">
    <w:name w:val="Grid Table 1 Light"/>
    <w:basedOn w:val="TableNormal"/>
    <w:uiPriority w:val="46"/>
    <w:rsid w:val="00EA27B4"/>
    <w:tblPr>
      <w:tblStyleRowBandSize w:val="1"/>
      <w:tblStyleColBandSize w:val="1"/>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StylePr w:type="firstRow">
      <w:rPr>
        <w:b/>
        <w:bCs/>
      </w:rPr>
      <w:tblPr/>
      <w:tcPr>
        <w:tcBorders>
          <w:bottom w:val="single" w:sz="12" w:space="0" w:color="666666"/>
        </w:tcBorders>
      </w:tcPr>
    </w:tblStylePr>
    <w:tblStylePr w:type="lastRow">
      <w:rPr>
        <w:b/>
        <w:bCs/>
      </w:rPr>
      <w:tblPr/>
      <w:tcPr>
        <w:tcBorders>
          <w:top w:val="double" w:sz="2" w:space="0" w:color="666666"/>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EA27B4"/>
    <w:tblPr>
      <w:tblStyleRowBandSize w:val="1"/>
      <w:tblStyleColBandSize w:val="1"/>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Pr>
    <w:tblStylePr w:type="firstRow">
      <w:rPr>
        <w:b/>
        <w:bCs/>
      </w:rPr>
      <w:tblPr/>
      <w:tcPr>
        <w:tcBorders>
          <w:bottom w:val="single" w:sz="12" w:space="0" w:color="95B3D7"/>
        </w:tcBorders>
      </w:tcPr>
    </w:tblStylePr>
    <w:tblStylePr w:type="lastRow">
      <w:rPr>
        <w:b/>
        <w:bCs/>
      </w:rPr>
      <w:tblPr/>
      <w:tcPr>
        <w:tcBorders>
          <w:top w:val="double" w:sz="2" w:space="0" w:color="95B3D7"/>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EA27B4"/>
    <w:tblPr>
      <w:tblStyleRowBandSize w:val="1"/>
      <w:tblStyleColBandSize w:val="1"/>
      <w:tblBorders>
        <w:top w:val="single" w:sz="4" w:space="0" w:color="E5B8B7"/>
        <w:left w:val="single" w:sz="4" w:space="0" w:color="E5B8B7"/>
        <w:bottom w:val="single" w:sz="4" w:space="0" w:color="E5B8B7"/>
        <w:right w:val="single" w:sz="4" w:space="0" w:color="E5B8B7"/>
        <w:insideH w:val="single" w:sz="4" w:space="0" w:color="E5B8B7"/>
        <w:insideV w:val="single" w:sz="4" w:space="0" w:color="E5B8B7"/>
      </w:tblBorders>
    </w:tblPr>
    <w:tblStylePr w:type="firstRow">
      <w:rPr>
        <w:b/>
        <w:bCs/>
      </w:rPr>
      <w:tblPr/>
      <w:tcPr>
        <w:tcBorders>
          <w:bottom w:val="single" w:sz="12" w:space="0" w:color="D99594"/>
        </w:tcBorders>
      </w:tcPr>
    </w:tblStylePr>
    <w:tblStylePr w:type="lastRow">
      <w:rPr>
        <w:b/>
        <w:bCs/>
      </w:rPr>
      <w:tblPr/>
      <w:tcPr>
        <w:tcBorders>
          <w:top w:val="double" w:sz="2" w:space="0" w:color="D99594"/>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EA27B4"/>
    <w:tblPr>
      <w:tblStyleRowBandSize w:val="1"/>
      <w:tblStyleColBandSize w:val="1"/>
      <w:tblBorders>
        <w:top w:val="single" w:sz="4" w:space="0" w:color="D6E3BC"/>
        <w:left w:val="single" w:sz="4" w:space="0" w:color="D6E3BC"/>
        <w:bottom w:val="single" w:sz="4" w:space="0" w:color="D6E3BC"/>
        <w:right w:val="single" w:sz="4" w:space="0" w:color="D6E3BC"/>
        <w:insideH w:val="single" w:sz="4" w:space="0" w:color="D6E3BC"/>
        <w:insideV w:val="single" w:sz="4" w:space="0" w:color="D6E3BC"/>
      </w:tblBorders>
    </w:tblPr>
    <w:tblStylePr w:type="firstRow">
      <w:rPr>
        <w:b/>
        <w:bCs/>
      </w:rPr>
      <w:tblPr/>
      <w:tcPr>
        <w:tcBorders>
          <w:bottom w:val="single" w:sz="12" w:space="0" w:color="C2D69B"/>
        </w:tcBorders>
      </w:tcPr>
    </w:tblStylePr>
    <w:tblStylePr w:type="lastRow">
      <w:rPr>
        <w:b/>
        <w:bCs/>
      </w:rPr>
      <w:tblPr/>
      <w:tcPr>
        <w:tcBorders>
          <w:top w:val="double" w:sz="2" w:space="0" w:color="C2D69B"/>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EA27B4"/>
    <w:tblPr>
      <w:tblStyleRowBandSize w:val="1"/>
      <w:tblStyleColBandSize w:val="1"/>
      <w:tblBorders>
        <w:top w:val="single" w:sz="4" w:space="0" w:color="CCC0D9"/>
        <w:left w:val="single" w:sz="4" w:space="0" w:color="CCC0D9"/>
        <w:bottom w:val="single" w:sz="4" w:space="0" w:color="CCC0D9"/>
        <w:right w:val="single" w:sz="4" w:space="0" w:color="CCC0D9"/>
        <w:insideH w:val="single" w:sz="4" w:space="0" w:color="CCC0D9"/>
        <w:insideV w:val="single" w:sz="4" w:space="0" w:color="CCC0D9"/>
      </w:tblBorders>
    </w:tblPr>
    <w:tblStylePr w:type="firstRow">
      <w:rPr>
        <w:b/>
        <w:bCs/>
      </w:rPr>
      <w:tblPr/>
      <w:tcPr>
        <w:tcBorders>
          <w:bottom w:val="single" w:sz="12" w:space="0" w:color="B2A1C7"/>
        </w:tcBorders>
      </w:tcPr>
    </w:tblStylePr>
    <w:tblStylePr w:type="lastRow">
      <w:rPr>
        <w:b/>
        <w:bCs/>
      </w:rPr>
      <w:tblPr/>
      <w:tcPr>
        <w:tcBorders>
          <w:top w:val="double" w:sz="2" w:space="0" w:color="B2A1C7"/>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EA27B4"/>
    <w:tblPr>
      <w:tblStyleRowBandSize w:val="1"/>
      <w:tblStyleColBandSize w:val="1"/>
      <w:tblBorders>
        <w:top w:val="single" w:sz="4" w:space="0" w:color="B6DDE8"/>
        <w:left w:val="single" w:sz="4" w:space="0" w:color="B6DDE8"/>
        <w:bottom w:val="single" w:sz="4" w:space="0" w:color="B6DDE8"/>
        <w:right w:val="single" w:sz="4" w:space="0" w:color="B6DDE8"/>
        <w:insideH w:val="single" w:sz="4" w:space="0" w:color="B6DDE8"/>
        <w:insideV w:val="single" w:sz="4" w:space="0" w:color="B6DDE8"/>
      </w:tblBorders>
    </w:tblPr>
    <w:tblStylePr w:type="firstRow">
      <w:rPr>
        <w:b/>
        <w:bCs/>
      </w:rPr>
      <w:tblPr/>
      <w:tcPr>
        <w:tcBorders>
          <w:bottom w:val="single" w:sz="12" w:space="0" w:color="92CDDC"/>
        </w:tcBorders>
      </w:tcPr>
    </w:tblStylePr>
    <w:tblStylePr w:type="lastRow">
      <w:rPr>
        <w:b/>
        <w:bCs/>
      </w:rPr>
      <w:tblPr/>
      <w:tcPr>
        <w:tcBorders>
          <w:top w:val="double" w:sz="2" w:space="0" w:color="92CDDC"/>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EA27B4"/>
    <w:tblPr>
      <w:tblStyleRowBandSize w:val="1"/>
      <w:tblStyleColBandSize w:val="1"/>
      <w:tblBorders>
        <w:top w:val="single" w:sz="4" w:space="0" w:color="FBD4B4"/>
        <w:left w:val="single" w:sz="4" w:space="0" w:color="FBD4B4"/>
        <w:bottom w:val="single" w:sz="4" w:space="0" w:color="FBD4B4"/>
        <w:right w:val="single" w:sz="4" w:space="0" w:color="FBD4B4"/>
        <w:insideH w:val="single" w:sz="4" w:space="0" w:color="FBD4B4"/>
        <w:insideV w:val="single" w:sz="4" w:space="0" w:color="FBD4B4"/>
      </w:tblBorders>
    </w:tblPr>
    <w:tblStylePr w:type="firstRow">
      <w:rPr>
        <w:b/>
        <w:bCs/>
      </w:rPr>
      <w:tblPr/>
      <w:tcPr>
        <w:tcBorders>
          <w:bottom w:val="single" w:sz="12" w:space="0" w:color="FABF8F"/>
        </w:tcBorders>
      </w:tcPr>
    </w:tblStylePr>
    <w:tblStylePr w:type="lastRow">
      <w:rPr>
        <w:b/>
        <w:bCs/>
      </w:rPr>
      <w:tblPr/>
      <w:tcPr>
        <w:tcBorders>
          <w:top w:val="double" w:sz="2" w:space="0" w:color="FABF8F"/>
        </w:tcBorders>
      </w:tcPr>
    </w:tblStylePr>
    <w:tblStylePr w:type="firstCol">
      <w:rPr>
        <w:b/>
        <w:bCs/>
      </w:rPr>
    </w:tblStylePr>
    <w:tblStylePr w:type="lastCol">
      <w:rPr>
        <w:b/>
        <w:bCs/>
      </w:rPr>
    </w:tblStylePr>
  </w:style>
  <w:style w:type="table" w:styleId="GridTable2">
    <w:name w:val="Grid Table 2"/>
    <w:basedOn w:val="TableNormal"/>
    <w:uiPriority w:val="47"/>
    <w:rsid w:val="00EA27B4"/>
    <w:tblPr>
      <w:tblStyleRowBandSize w:val="1"/>
      <w:tblStyleColBandSize w:val="1"/>
      <w:tblBorders>
        <w:top w:val="single" w:sz="2" w:space="0" w:color="666666"/>
        <w:bottom w:val="single" w:sz="2" w:space="0" w:color="666666"/>
        <w:insideH w:val="single" w:sz="2" w:space="0" w:color="666666"/>
        <w:insideV w:val="single" w:sz="2" w:space="0" w:color="666666"/>
      </w:tblBorders>
    </w:tblPr>
    <w:tblStylePr w:type="firstRow">
      <w:rPr>
        <w:b/>
        <w:bCs/>
      </w:rPr>
      <w:tblPr/>
      <w:tcPr>
        <w:tcBorders>
          <w:top w:val="nil"/>
          <w:bottom w:val="single" w:sz="12" w:space="0" w:color="666666"/>
          <w:insideH w:val="nil"/>
          <w:insideV w:val="nil"/>
        </w:tcBorders>
        <w:shd w:val="clear" w:color="auto" w:fill="FFFFFF"/>
      </w:tcPr>
    </w:tblStylePr>
    <w:tblStylePr w:type="lastRow">
      <w:rPr>
        <w:b/>
        <w:bCs/>
      </w:rPr>
      <w:tblPr/>
      <w:tcPr>
        <w:tcBorders>
          <w:top w:val="double" w:sz="2" w:space="0" w:color="666666"/>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styleId="GridTable2-Accent1">
    <w:name w:val="Grid Table 2 Accent 1"/>
    <w:basedOn w:val="TableNormal"/>
    <w:uiPriority w:val="47"/>
    <w:rsid w:val="00EA27B4"/>
    <w:tblPr>
      <w:tblStyleRowBandSize w:val="1"/>
      <w:tblStyleColBandSize w:val="1"/>
      <w:tblBorders>
        <w:top w:val="single" w:sz="2" w:space="0" w:color="95B3D7"/>
        <w:bottom w:val="single" w:sz="2" w:space="0" w:color="95B3D7"/>
        <w:insideH w:val="single" w:sz="2" w:space="0" w:color="95B3D7"/>
        <w:insideV w:val="single" w:sz="2" w:space="0" w:color="95B3D7"/>
      </w:tblBorders>
    </w:tblPr>
    <w:tblStylePr w:type="firstRow">
      <w:rPr>
        <w:b/>
        <w:bCs/>
      </w:rPr>
      <w:tblPr/>
      <w:tcPr>
        <w:tcBorders>
          <w:top w:val="nil"/>
          <w:bottom w:val="single" w:sz="12" w:space="0" w:color="95B3D7"/>
          <w:insideH w:val="nil"/>
          <w:insideV w:val="nil"/>
        </w:tcBorders>
        <w:shd w:val="clear" w:color="auto" w:fill="FFFFFF"/>
      </w:tcPr>
    </w:tblStylePr>
    <w:tblStylePr w:type="lastRow">
      <w:rPr>
        <w:b/>
        <w:bCs/>
      </w:rPr>
      <w:tblPr/>
      <w:tcPr>
        <w:tcBorders>
          <w:top w:val="double" w:sz="2" w:space="0" w:color="95B3D7"/>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styleId="GridTable2-Accent2">
    <w:name w:val="Grid Table 2 Accent 2"/>
    <w:basedOn w:val="TableNormal"/>
    <w:uiPriority w:val="47"/>
    <w:rsid w:val="00EA27B4"/>
    <w:tblPr>
      <w:tblStyleRowBandSize w:val="1"/>
      <w:tblStyleColBandSize w:val="1"/>
      <w:tblBorders>
        <w:top w:val="single" w:sz="2" w:space="0" w:color="D99594"/>
        <w:bottom w:val="single" w:sz="2" w:space="0" w:color="D99594"/>
        <w:insideH w:val="single" w:sz="2" w:space="0" w:color="D99594"/>
        <w:insideV w:val="single" w:sz="2" w:space="0" w:color="D99594"/>
      </w:tblBorders>
    </w:tblPr>
    <w:tblStylePr w:type="firstRow">
      <w:rPr>
        <w:b/>
        <w:bCs/>
      </w:rPr>
      <w:tblPr/>
      <w:tcPr>
        <w:tcBorders>
          <w:top w:val="nil"/>
          <w:bottom w:val="single" w:sz="12" w:space="0" w:color="D99594"/>
          <w:insideH w:val="nil"/>
          <w:insideV w:val="nil"/>
        </w:tcBorders>
        <w:shd w:val="clear" w:color="auto" w:fill="FFFFFF"/>
      </w:tcPr>
    </w:tblStylePr>
    <w:tblStylePr w:type="lastRow">
      <w:rPr>
        <w:b/>
        <w:bCs/>
      </w:rPr>
      <w:tblPr/>
      <w:tcPr>
        <w:tcBorders>
          <w:top w:val="double" w:sz="2" w:space="0" w:color="D99594"/>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F2DBDB"/>
      </w:tcPr>
    </w:tblStylePr>
    <w:tblStylePr w:type="band1Horz">
      <w:tblPr/>
      <w:tcPr>
        <w:shd w:val="clear" w:color="auto" w:fill="F2DBDB"/>
      </w:tcPr>
    </w:tblStylePr>
  </w:style>
  <w:style w:type="table" w:styleId="GridTable2-Accent3">
    <w:name w:val="Grid Table 2 Accent 3"/>
    <w:basedOn w:val="TableNormal"/>
    <w:uiPriority w:val="47"/>
    <w:rsid w:val="00EA27B4"/>
    <w:tblPr>
      <w:tblStyleRowBandSize w:val="1"/>
      <w:tblStyleColBandSize w:val="1"/>
      <w:tblBorders>
        <w:top w:val="single" w:sz="2" w:space="0" w:color="C2D69B"/>
        <w:bottom w:val="single" w:sz="2" w:space="0" w:color="C2D69B"/>
        <w:insideH w:val="single" w:sz="2" w:space="0" w:color="C2D69B"/>
        <w:insideV w:val="single" w:sz="2" w:space="0" w:color="C2D69B"/>
      </w:tblBorders>
    </w:tblPr>
    <w:tblStylePr w:type="firstRow">
      <w:rPr>
        <w:b/>
        <w:bCs/>
      </w:rPr>
      <w:tblPr/>
      <w:tcPr>
        <w:tcBorders>
          <w:top w:val="nil"/>
          <w:bottom w:val="single" w:sz="12" w:space="0" w:color="C2D69B"/>
          <w:insideH w:val="nil"/>
          <w:insideV w:val="nil"/>
        </w:tcBorders>
        <w:shd w:val="clear" w:color="auto" w:fill="FFFFFF"/>
      </w:tcPr>
    </w:tblStylePr>
    <w:tblStylePr w:type="lastRow">
      <w:rPr>
        <w:b/>
        <w:bCs/>
      </w:rPr>
      <w:tblPr/>
      <w:tcPr>
        <w:tcBorders>
          <w:top w:val="double" w:sz="2" w:space="0" w:color="C2D69B"/>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table" w:styleId="GridTable2-Accent4">
    <w:name w:val="Grid Table 2 Accent 4"/>
    <w:basedOn w:val="TableNormal"/>
    <w:uiPriority w:val="47"/>
    <w:rsid w:val="00EA27B4"/>
    <w:tblPr>
      <w:tblStyleRowBandSize w:val="1"/>
      <w:tblStyleColBandSize w:val="1"/>
      <w:tblBorders>
        <w:top w:val="single" w:sz="2" w:space="0" w:color="B2A1C7"/>
        <w:bottom w:val="single" w:sz="2" w:space="0" w:color="B2A1C7"/>
        <w:insideH w:val="single" w:sz="2" w:space="0" w:color="B2A1C7"/>
        <w:insideV w:val="single" w:sz="2" w:space="0" w:color="B2A1C7"/>
      </w:tblBorders>
    </w:tblPr>
    <w:tblStylePr w:type="firstRow">
      <w:rPr>
        <w:b/>
        <w:bCs/>
      </w:rPr>
      <w:tblPr/>
      <w:tcPr>
        <w:tcBorders>
          <w:top w:val="nil"/>
          <w:bottom w:val="single" w:sz="12" w:space="0" w:color="B2A1C7"/>
          <w:insideH w:val="nil"/>
          <w:insideV w:val="nil"/>
        </w:tcBorders>
        <w:shd w:val="clear" w:color="auto" w:fill="FFFFFF"/>
      </w:tcPr>
    </w:tblStylePr>
    <w:tblStylePr w:type="lastRow">
      <w:rPr>
        <w:b/>
        <w:bCs/>
      </w:rPr>
      <w:tblPr/>
      <w:tcPr>
        <w:tcBorders>
          <w:top w:val="double" w:sz="2" w:space="0" w:color="B2A1C7"/>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E5DFEC"/>
      </w:tcPr>
    </w:tblStylePr>
    <w:tblStylePr w:type="band1Horz">
      <w:tblPr/>
      <w:tcPr>
        <w:shd w:val="clear" w:color="auto" w:fill="E5DFEC"/>
      </w:tcPr>
    </w:tblStylePr>
  </w:style>
  <w:style w:type="table" w:styleId="GridTable2-Accent5">
    <w:name w:val="Grid Table 2 Accent 5"/>
    <w:basedOn w:val="TableNormal"/>
    <w:uiPriority w:val="47"/>
    <w:rsid w:val="00EA27B4"/>
    <w:tblPr>
      <w:tblStyleRowBandSize w:val="1"/>
      <w:tblStyleColBandSize w:val="1"/>
      <w:tblBorders>
        <w:top w:val="single" w:sz="2" w:space="0" w:color="92CDDC"/>
        <w:bottom w:val="single" w:sz="2" w:space="0" w:color="92CDDC"/>
        <w:insideH w:val="single" w:sz="2" w:space="0" w:color="92CDDC"/>
        <w:insideV w:val="single" w:sz="2" w:space="0" w:color="92CDDC"/>
      </w:tblBorders>
    </w:tblPr>
    <w:tblStylePr w:type="firstRow">
      <w:rPr>
        <w:b/>
        <w:bCs/>
      </w:rPr>
      <w:tblPr/>
      <w:tcPr>
        <w:tcBorders>
          <w:top w:val="nil"/>
          <w:bottom w:val="single" w:sz="12" w:space="0" w:color="92CDDC"/>
          <w:insideH w:val="nil"/>
          <w:insideV w:val="nil"/>
        </w:tcBorders>
        <w:shd w:val="clear" w:color="auto" w:fill="FFFFFF"/>
      </w:tcPr>
    </w:tblStylePr>
    <w:tblStylePr w:type="lastRow">
      <w:rPr>
        <w:b/>
        <w:bCs/>
      </w:rPr>
      <w:tblPr/>
      <w:tcPr>
        <w:tcBorders>
          <w:top w:val="double" w:sz="2" w:space="0" w:color="92CDDC"/>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DAEEF3"/>
      </w:tcPr>
    </w:tblStylePr>
    <w:tblStylePr w:type="band1Horz">
      <w:tblPr/>
      <w:tcPr>
        <w:shd w:val="clear" w:color="auto" w:fill="DAEEF3"/>
      </w:tcPr>
    </w:tblStylePr>
  </w:style>
  <w:style w:type="table" w:styleId="GridTable2-Accent6">
    <w:name w:val="Grid Table 2 Accent 6"/>
    <w:basedOn w:val="TableNormal"/>
    <w:uiPriority w:val="47"/>
    <w:rsid w:val="00EA27B4"/>
    <w:tblPr>
      <w:tblStyleRowBandSize w:val="1"/>
      <w:tblStyleColBandSize w:val="1"/>
      <w:tblBorders>
        <w:top w:val="single" w:sz="2" w:space="0" w:color="FABF8F"/>
        <w:bottom w:val="single" w:sz="2" w:space="0" w:color="FABF8F"/>
        <w:insideH w:val="single" w:sz="2" w:space="0" w:color="FABF8F"/>
        <w:insideV w:val="single" w:sz="2" w:space="0" w:color="FABF8F"/>
      </w:tblBorders>
    </w:tblPr>
    <w:tblStylePr w:type="firstRow">
      <w:rPr>
        <w:b/>
        <w:bCs/>
      </w:rPr>
      <w:tblPr/>
      <w:tcPr>
        <w:tcBorders>
          <w:top w:val="nil"/>
          <w:bottom w:val="single" w:sz="12" w:space="0" w:color="FABF8F"/>
          <w:insideH w:val="nil"/>
          <w:insideV w:val="nil"/>
        </w:tcBorders>
        <w:shd w:val="clear" w:color="auto" w:fill="FFFFFF"/>
      </w:tcPr>
    </w:tblStylePr>
    <w:tblStylePr w:type="lastRow">
      <w:rPr>
        <w:b/>
        <w:bCs/>
      </w:rPr>
      <w:tblPr/>
      <w:tcPr>
        <w:tcBorders>
          <w:top w:val="double" w:sz="2" w:space="0" w:color="FABF8F"/>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FDE9D9"/>
      </w:tcPr>
    </w:tblStylePr>
    <w:tblStylePr w:type="band1Horz">
      <w:tblPr/>
      <w:tcPr>
        <w:shd w:val="clear" w:color="auto" w:fill="FDE9D9"/>
      </w:tcPr>
    </w:tblStylePr>
  </w:style>
  <w:style w:type="table" w:styleId="GridTable3">
    <w:name w:val="Grid Table 3"/>
    <w:basedOn w:val="TableNormal"/>
    <w:uiPriority w:val="48"/>
    <w:rsid w:val="00EA27B4"/>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CCCCCC"/>
      </w:tcPr>
    </w:tblStylePr>
    <w:tblStylePr w:type="band1Horz">
      <w:tblPr/>
      <w:tcPr>
        <w:shd w:val="clear" w:color="auto" w:fill="CCCCCC"/>
      </w:tcPr>
    </w:tblStylePr>
    <w:tblStylePr w:type="neCell">
      <w:tblPr/>
      <w:tcPr>
        <w:tcBorders>
          <w:bottom w:val="single" w:sz="4" w:space="0" w:color="666666"/>
        </w:tcBorders>
      </w:tcPr>
    </w:tblStylePr>
    <w:tblStylePr w:type="nwCell">
      <w:tblPr/>
      <w:tcPr>
        <w:tcBorders>
          <w:bottom w:val="single" w:sz="4" w:space="0" w:color="666666"/>
        </w:tcBorders>
      </w:tcPr>
    </w:tblStylePr>
    <w:tblStylePr w:type="seCell">
      <w:tblPr/>
      <w:tcPr>
        <w:tcBorders>
          <w:top w:val="single" w:sz="4" w:space="0" w:color="666666"/>
        </w:tcBorders>
      </w:tcPr>
    </w:tblStylePr>
    <w:tblStylePr w:type="swCell">
      <w:tblPr/>
      <w:tcPr>
        <w:tcBorders>
          <w:top w:val="single" w:sz="4" w:space="0" w:color="666666"/>
        </w:tcBorders>
      </w:tcPr>
    </w:tblStylePr>
  </w:style>
  <w:style w:type="table" w:styleId="GridTable3-Accent1">
    <w:name w:val="Grid Table 3 Accent 1"/>
    <w:basedOn w:val="TableNormal"/>
    <w:uiPriority w:val="48"/>
    <w:rsid w:val="00EA27B4"/>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DBE5F1"/>
      </w:tcPr>
    </w:tblStylePr>
    <w:tblStylePr w:type="band1Horz">
      <w:tblPr/>
      <w:tcPr>
        <w:shd w:val="clear" w:color="auto" w:fill="DBE5F1"/>
      </w:tcPr>
    </w:tblStylePr>
    <w:tblStylePr w:type="neCell">
      <w:tblPr/>
      <w:tcPr>
        <w:tcBorders>
          <w:bottom w:val="single" w:sz="4" w:space="0" w:color="95B3D7"/>
        </w:tcBorders>
      </w:tcPr>
    </w:tblStylePr>
    <w:tblStylePr w:type="nwCell">
      <w:tblPr/>
      <w:tcPr>
        <w:tcBorders>
          <w:bottom w:val="single" w:sz="4" w:space="0" w:color="95B3D7"/>
        </w:tcBorders>
      </w:tcPr>
    </w:tblStylePr>
    <w:tblStylePr w:type="seCell">
      <w:tblPr/>
      <w:tcPr>
        <w:tcBorders>
          <w:top w:val="single" w:sz="4" w:space="0" w:color="95B3D7"/>
        </w:tcBorders>
      </w:tcPr>
    </w:tblStylePr>
    <w:tblStylePr w:type="swCell">
      <w:tblPr/>
      <w:tcPr>
        <w:tcBorders>
          <w:top w:val="single" w:sz="4" w:space="0" w:color="95B3D7"/>
        </w:tcBorders>
      </w:tcPr>
    </w:tblStylePr>
  </w:style>
  <w:style w:type="table" w:styleId="GridTable3-Accent2">
    <w:name w:val="Grid Table 3 Accent 2"/>
    <w:basedOn w:val="TableNormal"/>
    <w:uiPriority w:val="48"/>
    <w:rsid w:val="00EA27B4"/>
    <w:tblPr>
      <w:tblStyleRowBandSize w:val="1"/>
      <w:tblStyleColBandSize w:val="1"/>
      <w:tblBorders>
        <w:top w:val="single" w:sz="4" w:space="0" w:color="D99594"/>
        <w:left w:val="single" w:sz="4" w:space="0" w:color="D99594"/>
        <w:bottom w:val="single" w:sz="4" w:space="0" w:color="D99594"/>
        <w:right w:val="single" w:sz="4" w:space="0" w:color="D99594"/>
        <w:insideH w:val="single" w:sz="4" w:space="0" w:color="D99594"/>
        <w:insideV w:val="single" w:sz="4" w:space="0" w:color="D99594"/>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F2DBDB"/>
      </w:tcPr>
    </w:tblStylePr>
    <w:tblStylePr w:type="band1Horz">
      <w:tblPr/>
      <w:tcPr>
        <w:shd w:val="clear" w:color="auto" w:fill="F2DBDB"/>
      </w:tcPr>
    </w:tblStylePr>
    <w:tblStylePr w:type="neCell">
      <w:tblPr/>
      <w:tcPr>
        <w:tcBorders>
          <w:bottom w:val="single" w:sz="4" w:space="0" w:color="D99594"/>
        </w:tcBorders>
      </w:tcPr>
    </w:tblStylePr>
    <w:tblStylePr w:type="nwCell">
      <w:tblPr/>
      <w:tcPr>
        <w:tcBorders>
          <w:bottom w:val="single" w:sz="4" w:space="0" w:color="D99594"/>
        </w:tcBorders>
      </w:tcPr>
    </w:tblStylePr>
    <w:tblStylePr w:type="seCell">
      <w:tblPr/>
      <w:tcPr>
        <w:tcBorders>
          <w:top w:val="single" w:sz="4" w:space="0" w:color="D99594"/>
        </w:tcBorders>
      </w:tcPr>
    </w:tblStylePr>
    <w:tblStylePr w:type="swCell">
      <w:tblPr/>
      <w:tcPr>
        <w:tcBorders>
          <w:top w:val="single" w:sz="4" w:space="0" w:color="D99594"/>
        </w:tcBorders>
      </w:tcPr>
    </w:tblStylePr>
  </w:style>
  <w:style w:type="table" w:styleId="GridTable3-Accent3">
    <w:name w:val="Grid Table 3 Accent 3"/>
    <w:basedOn w:val="TableNormal"/>
    <w:uiPriority w:val="48"/>
    <w:rsid w:val="00EA27B4"/>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EAF1DD"/>
      </w:tcPr>
    </w:tblStylePr>
    <w:tblStylePr w:type="band1Horz">
      <w:tblPr/>
      <w:tcPr>
        <w:shd w:val="clear" w:color="auto" w:fill="EAF1DD"/>
      </w:tcPr>
    </w:tblStylePr>
    <w:tblStylePr w:type="neCell">
      <w:tblPr/>
      <w:tcPr>
        <w:tcBorders>
          <w:bottom w:val="single" w:sz="4" w:space="0" w:color="C2D69B"/>
        </w:tcBorders>
      </w:tcPr>
    </w:tblStylePr>
    <w:tblStylePr w:type="nwCell">
      <w:tblPr/>
      <w:tcPr>
        <w:tcBorders>
          <w:bottom w:val="single" w:sz="4" w:space="0" w:color="C2D69B"/>
        </w:tcBorders>
      </w:tcPr>
    </w:tblStylePr>
    <w:tblStylePr w:type="seCell">
      <w:tblPr/>
      <w:tcPr>
        <w:tcBorders>
          <w:top w:val="single" w:sz="4" w:space="0" w:color="C2D69B"/>
        </w:tcBorders>
      </w:tcPr>
    </w:tblStylePr>
    <w:tblStylePr w:type="swCell">
      <w:tblPr/>
      <w:tcPr>
        <w:tcBorders>
          <w:top w:val="single" w:sz="4" w:space="0" w:color="C2D69B"/>
        </w:tcBorders>
      </w:tcPr>
    </w:tblStylePr>
  </w:style>
  <w:style w:type="table" w:styleId="GridTable3-Accent4">
    <w:name w:val="Grid Table 3 Accent 4"/>
    <w:basedOn w:val="TableNormal"/>
    <w:uiPriority w:val="48"/>
    <w:rsid w:val="00EA27B4"/>
    <w:tblPr>
      <w:tblStyleRowBandSize w:val="1"/>
      <w:tblStyleColBandSize w:val="1"/>
      <w:tblBorders>
        <w:top w:val="single" w:sz="4" w:space="0" w:color="B2A1C7"/>
        <w:left w:val="single" w:sz="4" w:space="0" w:color="B2A1C7"/>
        <w:bottom w:val="single" w:sz="4" w:space="0" w:color="B2A1C7"/>
        <w:right w:val="single" w:sz="4" w:space="0" w:color="B2A1C7"/>
        <w:insideH w:val="single" w:sz="4" w:space="0" w:color="B2A1C7"/>
        <w:insideV w:val="single" w:sz="4" w:space="0" w:color="B2A1C7"/>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E5DFEC"/>
      </w:tcPr>
    </w:tblStylePr>
    <w:tblStylePr w:type="band1Horz">
      <w:tblPr/>
      <w:tcPr>
        <w:shd w:val="clear" w:color="auto" w:fill="E5DFEC"/>
      </w:tcPr>
    </w:tblStylePr>
    <w:tblStylePr w:type="neCell">
      <w:tblPr/>
      <w:tcPr>
        <w:tcBorders>
          <w:bottom w:val="single" w:sz="4" w:space="0" w:color="B2A1C7"/>
        </w:tcBorders>
      </w:tcPr>
    </w:tblStylePr>
    <w:tblStylePr w:type="nwCell">
      <w:tblPr/>
      <w:tcPr>
        <w:tcBorders>
          <w:bottom w:val="single" w:sz="4" w:space="0" w:color="B2A1C7"/>
        </w:tcBorders>
      </w:tcPr>
    </w:tblStylePr>
    <w:tblStylePr w:type="seCell">
      <w:tblPr/>
      <w:tcPr>
        <w:tcBorders>
          <w:top w:val="single" w:sz="4" w:space="0" w:color="B2A1C7"/>
        </w:tcBorders>
      </w:tcPr>
    </w:tblStylePr>
    <w:tblStylePr w:type="swCell">
      <w:tblPr/>
      <w:tcPr>
        <w:tcBorders>
          <w:top w:val="single" w:sz="4" w:space="0" w:color="B2A1C7"/>
        </w:tcBorders>
      </w:tcPr>
    </w:tblStylePr>
  </w:style>
  <w:style w:type="table" w:styleId="GridTable3-Accent5">
    <w:name w:val="Grid Table 3 Accent 5"/>
    <w:basedOn w:val="TableNormal"/>
    <w:uiPriority w:val="48"/>
    <w:rsid w:val="00EA27B4"/>
    <w:tblPr>
      <w:tblStyleRowBandSize w:val="1"/>
      <w:tblStyleColBandSize w:val="1"/>
      <w:tblBorders>
        <w:top w:val="single" w:sz="4" w:space="0" w:color="92CDDC"/>
        <w:left w:val="single" w:sz="4" w:space="0" w:color="92CDDC"/>
        <w:bottom w:val="single" w:sz="4" w:space="0" w:color="92CDDC"/>
        <w:right w:val="single" w:sz="4" w:space="0" w:color="92CDDC"/>
        <w:insideH w:val="single" w:sz="4" w:space="0" w:color="92CDDC"/>
        <w:insideV w:val="single" w:sz="4" w:space="0" w:color="92CDDC"/>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DAEEF3"/>
      </w:tcPr>
    </w:tblStylePr>
    <w:tblStylePr w:type="band1Horz">
      <w:tblPr/>
      <w:tcPr>
        <w:shd w:val="clear" w:color="auto" w:fill="DAEEF3"/>
      </w:tcPr>
    </w:tblStylePr>
    <w:tblStylePr w:type="neCell">
      <w:tblPr/>
      <w:tcPr>
        <w:tcBorders>
          <w:bottom w:val="single" w:sz="4" w:space="0" w:color="92CDDC"/>
        </w:tcBorders>
      </w:tcPr>
    </w:tblStylePr>
    <w:tblStylePr w:type="nwCell">
      <w:tblPr/>
      <w:tcPr>
        <w:tcBorders>
          <w:bottom w:val="single" w:sz="4" w:space="0" w:color="92CDDC"/>
        </w:tcBorders>
      </w:tcPr>
    </w:tblStylePr>
    <w:tblStylePr w:type="seCell">
      <w:tblPr/>
      <w:tcPr>
        <w:tcBorders>
          <w:top w:val="single" w:sz="4" w:space="0" w:color="92CDDC"/>
        </w:tcBorders>
      </w:tcPr>
    </w:tblStylePr>
    <w:tblStylePr w:type="swCell">
      <w:tblPr/>
      <w:tcPr>
        <w:tcBorders>
          <w:top w:val="single" w:sz="4" w:space="0" w:color="92CDDC"/>
        </w:tcBorders>
      </w:tcPr>
    </w:tblStylePr>
  </w:style>
  <w:style w:type="table" w:styleId="GridTable3-Accent6">
    <w:name w:val="Grid Table 3 Accent 6"/>
    <w:basedOn w:val="TableNormal"/>
    <w:uiPriority w:val="48"/>
    <w:rsid w:val="00EA27B4"/>
    <w:tblPr>
      <w:tblStyleRowBandSize w:val="1"/>
      <w:tblStyleColBandSize w:val="1"/>
      <w:tblBorders>
        <w:top w:val="single" w:sz="4" w:space="0" w:color="FABF8F"/>
        <w:left w:val="single" w:sz="4" w:space="0" w:color="FABF8F"/>
        <w:bottom w:val="single" w:sz="4" w:space="0" w:color="FABF8F"/>
        <w:right w:val="single" w:sz="4" w:space="0" w:color="FABF8F"/>
        <w:insideH w:val="single" w:sz="4" w:space="0" w:color="FABF8F"/>
        <w:insideV w:val="single" w:sz="4" w:space="0" w:color="FABF8F"/>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FDE9D9"/>
      </w:tcPr>
    </w:tblStylePr>
    <w:tblStylePr w:type="band1Horz">
      <w:tblPr/>
      <w:tcPr>
        <w:shd w:val="clear" w:color="auto" w:fill="FDE9D9"/>
      </w:tcPr>
    </w:tblStylePr>
    <w:tblStylePr w:type="neCell">
      <w:tblPr/>
      <w:tcPr>
        <w:tcBorders>
          <w:bottom w:val="single" w:sz="4" w:space="0" w:color="FABF8F"/>
        </w:tcBorders>
      </w:tcPr>
    </w:tblStylePr>
    <w:tblStylePr w:type="nwCell">
      <w:tblPr/>
      <w:tcPr>
        <w:tcBorders>
          <w:bottom w:val="single" w:sz="4" w:space="0" w:color="FABF8F"/>
        </w:tcBorders>
      </w:tcPr>
    </w:tblStylePr>
    <w:tblStylePr w:type="seCell">
      <w:tblPr/>
      <w:tcPr>
        <w:tcBorders>
          <w:top w:val="single" w:sz="4" w:space="0" w:color="FABF8F"/>
        </w:tcBorders>
      </w:tcPr>
    </w:tblStylePr>
    <w:tblStylePr w:type="swCell">
      <w:tblPr/>
      <w:tcPr>
        <w:tcBorders>
          <w:top w:val="single" w:sz="4" w:space="0" w:color="FABF8F"/>
        </w:tcBorders>
      </w:tcPr>
    </w:tblStylePr>
  </w:style>
  <w:style w:type="table" w:styleId="GridTable4">
    <w:name w:val="Grid Table 4"/>
    <w:basedOn w:val="TableNormal"/>
    <w:uiPriority w:val="49"/>
    <w:rsid w:val="00EA27B4"/>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StylePr w:type="firstRow">
      <w:rPr>
        <w:b/>
        <w:bCs/>
        <w:color w:val="FFFFFF"/>
      </w:rPr>
      <w:tblPr/>
      <w:tcPr>
        <w:tcBorders>
          <w:top w:val="single" w:sz="4" w:space="0" w:color="000000"/>
          <w:left w:val="single" w:sz="4" w:space="0" w:color="000000"/>
          <w:bottom w:val="single" w:sz="4" w:space="0" w:color="000000"/>
          <w:right w:val="single" w:sz="4" w:space="0" w:color="000000"/>
          <w:insideH w:val="nil"/>
          <w:insideV w:val="nil"/>
        </w:tcBorders>
        <w:shd w:val="clear" w:color="auto" w:fill="000000"/>
      </w:tcPr>
    </w:tblStylePr>
    <w:tblStylePr w:type="lastRow">
      <w:rPr>
        <w:b/>
        <w:bCs/>
      </w:rPr>
      <w:tblPr/>
      <w:tcPr>
        <w:tcBorders>
          <w:top w:val="double" w:sz="4" w:space="0" w:color="000000"/>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styleId="GridTable4-Accent1">
    <w:name w:val="Grid Table 4 Accent 1"/>
    <w:basedOn w:val="TableNormal"/>
    <w:uiPriority w:val="49"/>
    <w:rsid w:val="00EA27B4"/>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styleId="GridTable4-Accent2">
    <w:name w:val="Grid Table 4 Accent 2"/>
    <w:basedOn w:val="TableNormal"/>
    <w:uiPriority w:val="49"/>
    <w:rsid w:val="00EA27B4"/>
    <w:tblPr>
      <w:tblStyleRowBandSize w:val="1"/>
      <w:tblStyleColBandSize w:val="1"/>
      <w:tblBorders>
        <w:top w:val="single" w:sz="4" w:space="0" w:color="D99594"/>
        <w:left w:val="single" w:sz="4" w:space="0" w:color="D99594"/>
        <w:bottom w:val="single" w:sz="4" w:space="0" w:color="D99594"/>
        <w:right w:val="single" w:sz="4" w:space="0" w:color="D99594"/>
        <w:insideH w:val="single" w:sz="4" w:space="0" w:color="D99594"/>
        <w:insideV w:val="single" w:sz="4" w:space="0" w:color="D99594"/>
      </w:tblBorders>
    </w:tblPr>
    <w:tblStylePr w:type="firstRow">
      <w:rPr>
        <w:b/>
        <w:bCs/>
        <w:color w:val="FFFFFF"/>
      </w:rPr>
      <w:tblPr/>
      <w:tcPr>
        <w:tcBorders>
          <w:top w:val="single" w:sz="4" w:space="0" w:color="C0504D"/>
          <w:left w:val="single" w:sz="4" w:space="0" w:color="C0504D"/>
          <w:bottom w:val="single" w:sz="4" w:space="0" w:color="C0504D"/>
          <w:right w:val="single" w:sz="4" w:space="0" w:color="C0504D"/>
          <w:insideH w:val="nil"/>
          <w:insideV w:val="nil"/>
        </w:tcBorders>
        <w:shd w:val="clear" w:color="auto" w:fill="C0504D"/>
      </w:tcPr>
    </w:tblStylePr>
    <w:tblStylePr w:type="lastRow">
      <w:rPr>
        <w:b/>
        <w:bCs/>
      </w:rPr>
      <w:tblPr/>
      <w:tcPr>
        <w:tcBorders>
          <w:top w:val="double" w:sz="4" w:space="0" w:color="C0504D"/>
        </w:tcBorders>
      </w:tcPr>
    </w:tblStylePr>
    <w:tblStylePr w:type="firstCol">
      <w:rPr>
        <w:b/>
        <w:bCs/>
      </w:rPr>
    </w:tblStylePr>
    <w:tblStylePr w:type="lastCol">
      <w:rPr>
        <w:b/>
        <w:bCs/>
      </w:rPr>
    </w:tblStylePr>
    <w:tblStylePr w:type="band1Vert">
      <w:tblPr/>
      <w:tcPr>
        <w:shd w:val="clear" w:color="auto" w:fill="F2DBDB"/>
      </w:tcPr>
    </w:tblStylePr>
    <w:tblStylePr w:type="band1Horz">
      <w:tblPr/>
      <w:tcPr>
        <w:shd w:val="clear" w:color="auto" w:fill="F2DBDB"/>
      </w:tcPr>
    </w:tblStylePr>
  </w:style>
  <w:style w:type="table" w:styleId="GridTable4-Accent3">
    <w:name w:val="Grid Table 4 Accent 3"/>
    <w:basedOn w:val="TableNormal"/>
    <w:uiPriority w:val="49"/>
    <w:rsid w:val="00EA27B4"/>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table" w:styleId="GridTable4-Accent4">
    <w:name w:val="Grid Table 4 Accent 4"/>
    <w:basedOn w:val="TableNormal"/>
    <w:uiPriority w:val="49"/>
    <w:rsid w:val="00EA27B4"/>
    <w:tblPr>
      <w:tblStyleRowBandSize w:val="1"/>
      <w:tblStyleColBandSize w:val="1"/>
      <w:tblBorders>
        <w:top w:val="single" w:sz="4" w:space="0" w:color="B2A1C7"/>
        <w:left w:val="single" w:sz="4" w:space="0" w:color="B2A1C7"/>
        <w:bottom w:val="single" w:sz="4" w:space="0" w:color="B2A1C7"/>
        <w:right w:val="single" w:sz="4" w:space="0" w:color="B2A1C7"/>
        <w:insideH w:val="single" w:sz="4" w:space="0" w:color="B2A1C7"/>
        <w:insideV w:val="single" w:sz="4" w:space="0" w:color="B2A1C7"/>
      </w:tblBorders>
    </w:tblPr>
    <w:tblStylePr w:type="firstRow">
      <w:rPr>
        <w:b/>
        <w:bCs/>
        <w:color w:val="FFFFFF"/>
      </w:rPr>
      <w:tblPr/>
      <w:tcPr>
        <w:tcBorders>
          <w:top w:val="single" w:sz="4" w:space="0" w:color="8064A2"/>
          <w:left w:val="single" w:sz="4" w:space="0" w:color="8064A2"/>
          <w:bottom w:val="single" w:sz="4" w:space="0" w:color="8064A2"/>
          <w:right w:val="single" w:sz="4" w:space="0" w:color="8064A2"/>
          <w:insideH w:val="nil"/>
          <w:insideV w:val="nil"/>
        </w:tcBorders>
        <w:shd w:val="clear" w:color="auto" w:fill="8064A2"/>
      </w:tcPr>
    </w:tblStylePr>
    <w:tblStylePr w:type="lastRow">
      <w:rPr>
        <w:b/>
        <w:bCs/>
      </w:rPr>
      <w:tblPr/>
      <w:tcPr>
        <w:tcBorders>
          <w:top w:val="double" w:sz="4" w:space="0" w:color="8064A2"/>
        </w:tcBorders>
      </w:tcPr>
    </w:tblStylePr>
    <w:tblStylePr w:type="firstCol">
      <w:rPr>
        <w:b/>
        <w:bCs/>
      </w:rPr>
    </w:tblStylePr>
    <w:tblStylePr w:type="lastCol">
      <w:rPr>
        <w:b/>
        <w:bCs/>
      </w:rPr>
    </w:tblStylePr>
    <w:tblStylePr w:type="band1Vert">
      <w:tblPr/>
      <w:tcPr>
        <w:shd w:val="clear" w:color="auto" w:fill="E5DFEC"/>
      </w:tcPr>
    </w:tblStylePr>
    <w:tblStylePr w:type="band1Horz">
      <w:tblPr/>
      <w:tcPr>
        <w:shd w:val="clear" w:color="auto" w:fill="E5DFEC"/>
      </w:tcPr>
    </w:tblStylePr>
  </w:style>
  <w:style w:type="table" w:styleId="GridTable4-Accent5">
    <w:name w:val="Grid Table 4 Accent 5"/>
    <w:basedOn w:val="TableNormal"/>
    <w:uiPriority w:val="49"/>
    <w:rsid w:val="00EA27B4"/>
    <w:tblPr>
      <w:tblStyleRowBandSize w:val="1"/>
      <w:tblStyleColBandSize w:val="1"/>
      <w:tblBorders>
        <w:top w:val="single" w:sz="4" w:space="0" w:color="92CDDC"/>
        <w:left w:val="single" w:sz="4" w:space="0" w:color="92CDDC"/>
        <w:bottom w:val="single" w:sz="4" w:space="0" w:color="92CDDC"/>
        <w:right w:val="single" w:sz="4" w:space="0" w:color="92CDDC"/>
        <w:insideH w:val="single" w:sz="4" w:space="0" w:color="92CDDC"/>
        <w:insideV w:val="single" w:sz="4" w:space="0" w:color="92CDDC"/>
      </w:tblBorders>
    </w:tblPr>
    <w:tblStylePr w:type="firstRow">
      <w:rPr>
        <w:b/>
        <w:bCs/>
        <w:color w:val="FFFFFF"/>
      </w:rPr>
      <w:tblPr/>
      <w:tcPr>
        <w:tcBorders>
          <w:top w:val="single" w:sz="4" w:space="0" w:color="4BACC6"/>
          <w:left w:val="single" w:sz="4" w:space="0" w:color="4BACC6"/>
          <w:bottom w:val="single" w:sz="4" w:space="0" w:color="4BACC6"/>
          <w:right w:val="single" w:sz="4" w:space="0" w:color="4BACC6"/>
          <w:insideH w:val="nil"/>
          <w:insideV w:val="nil"/>
        </w:tcBorders>
        <w:shd w:val="clear" w:color="auto" w:fill="4BACC6"/>
      </w:tcPr>
    </w:tblStylePr>
    <w:tblStylePr w:type="lastRow">
      <w:rPr>
        <w:b/>
        <w:bCs/>
      </w:rPr>
      <w:tblPr/>
      <w:tcPr>
        <w:tcBorders>
          <w:top w:val="double" w:sz="4" w:space="0" w:color="4BACC6"/>
        </w:tcBorders>
      </w:tcPr>
    </w:tblStylePr>
    <w:tblStylePr w:type="firstCol">
      <w:rPr>
        <w:b/>
        <w:bCs/>
      </w:rPr>
    </w:tblStylePr>
    <w:tblStylePr w:type="lastCol">
      <w:rPr>
        <w:b/>
        <w:bCs/>
      </w:rPr>
    </w:tblStylePr>
    <w:tblStylePr w:type="band1Vert">
      <w:tblPr/>
      <w:tcPr>
        <w:shd w:val="clear" w:color="auto" w:fill="DAEEF3"/>
      </w:tcPr>
    </w:tblStylePr>
    <w:tblStylePr w:type="band1Horz">
      <w:tblPr/>
      <w:tcPr>
        <w:shd w:val="clear" w:color="auto" w:fill="DAEEF3"/>
      </w:tcPr>
    </w:tblStylePr>
  </w:style>
  <w:style w:type="table" w:styleId="GridTable4-Accent6">
    <w:name w:val="Grid Table 4 Accent 6"/>
    <w:basedOn w:val="TableNormal"/>
    <w:uiPriority w:val="49"/>
    <w:rsid w:val="00EA27B4"/>
    <w:tblPr>
      <w:tblStyleRowBandSize w:val="1"/>
      <w:tblStyleColBandSize w:val="1"/>
      <w:tblBorders>
        <w:top w:val="single" w:sz="4" w:space="0" w:color="FABF8F"/>
        <w:left w:val="single" w:sz="4" w:space="0" w:color="FABF8F"/>
        <w:bottom w:val="single" w:sz="4" w:space="0" w:color="FABF8F"/>
        <w:right w:val="single" w:sz="4" w:space="0" w:color="FABF8F"/>
        <w:insideH w:val="single" w:sz="4" w:space="0" w:color="FABF8F"/>
        <w:insideV w:val="single" w:sz="4" w:space="0" w:color="FABF8F"/>
      </w:tblBorders>
    </w:tblPr>
    <w:tblStylePr w:type="firstRow">
      <w:rPr>
        <w:b/>
        <w:bCs/>
        <w:color w:val="FFFFFF"/>
      </w:rPr>
      <w:tblPr/>
      <w:tcPr>
        <w:tcBorders>
          <w:top w:val="single" w:sz="4" w:space="0" w:color="F79646"/>
          <w:left w:val="single" w:sz="4" w:space="0" w:color="F79646"/>
          <w:bottom w:val="single" w:sz="4" w:space="0" w:color="F79646"/>
          <w:right w:val="single" w:sz="4" w:space="0" w:color="F79646"/>
          <w:insideH w:val="nil"/>
          <w:insideV w:val="nil"/>
        </w:tcBorders>
        <w:shd w:val="clear" w:color="auto" w:fill="F79646"/>
      </w:tcPr>
    </w:tblStylePr>
    <w:tblStylePr w:type="lastRow">
      <w:rPr>
        <w:b/>
        <w:bCs/>
      </w:rPr>
      <w:tblPr/>
      <w:tcPr>
        <w:tcBorders>
          <w:top w:val="double" w:sz="4" w:space="0" w:color="F79646"/>
        </w:tcBorders>
      </w:tcPr>
    </w:tblStylePr>
    <w:tblStylePr w:type="firstCol">
      <w:rPr>
        <w:b/>
        <w:bCs/>
      </w:rPr>
    </w:tblStylePr>
    <w:tblStylePr w:type="lastCol">
      <w:rPr>
        <w:b/>
        <w:bCs/>
      </w:rPr>
    </w:tblStylePr>
    <w:tblStylePr w:type="band1Vert">
      <w:tblPr/>
      <w:tcPr>
        <w:shd w:val="clear" w:color="auto" w:fill="FDE9D9"/>
      </w:tcPr>
    </w:tblStylePr>
    <w:tblStylePr w:type="band1Horz">
      <w:tblPr/>
      <w:tcPr>
        <w:shd w:val="clear" w:color="auto" w:fill="FDE9D9"/>
      </w:tcPr>
    </w:tblStylePr>
  </w:style>
  <w:style w:type="table" w:styleId="GridTable5Dark">
    <w:name w:val="Grid Table 5 Dark"/>
    <w:basedOn w:val="TableNormal"/>
    <w:uiPriority w:val="50"/>
    <w:rsid w:val="00EA27B4"/>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CCCCCC"/>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000000"/>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000000"/>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000000"/>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000000"/>
      </w:tcPr>
    </w:tblStylePr>
    <w:tblStylePr w:type="band1Vert">
      <w:tblPr/>
      <w:tcPr>
        <w:shd w:val="clear" w:color="auto" w:fill="999999"/>
      </w:tcPr>
    </w:tblStylePr>
    <w:tblStylePr w:type="band1Horz">
      <w:tblPr/>
      <w:tcPr>
        <w:shd w:val="clear" w:color="auto" w:fill="999999"/>
      </w:tcPr>
    </w:tblStylePr>
  </w:style>
  <w:style w:type="table" w:styleId="GridTable5Dark-Accent1">
    <w:name w:val="Grid Table 5 Dark Accent 1"/>
    <w:basedOn w:val="TableNormal"/>
    <w:uiPriority w:val="50"/>
    <w:rsid w:val="00EA27B4"/>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DBE5F1"/>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4F81BD"/>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4F81BD"/>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4F81BD"/>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4F81BD"/>
      </w:tcPr>
    </w:tblStylePr>
    <w:tblStylePr w:type="band1Vert">
      <w:tblPr/>
      <w:tcPr>
        <w:shd w:val="clear" w:color="auto" w:fill="B8CCE4"/>
      </w:tcPr>
    </w:tblStylePr>
    <w:tblStylePr w:type="band1Horz">
      <w:tblPr/>
      <w:tcPr>
        <w:shd w:val="clear" w:color="auto" w:fill="B8CCE4"/>
      </w:tcPr>
    </w:tblStylePr>
  </w:style>
  <w:style w:type="table" w:styleId="GridTable5Dark-Accent2">
    <w:name w:val="Grid Table 5 Dark Accent 2"/>
    <w:basedOn w:val="TableNormal"/>
    <w:uiPriority w:val="50"/>
    <w:rsid w:val="00EA27B4"/>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F2DBDB"/>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C0504D"/>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C0504D"/>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C0504D"/>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C0504D"/>
      </w:tcPr>
    </w:tblStylePr>
    <w:tblStylePr w:type="band1Vert">
      <w:tblPr/>
      <w:tcPr>
        <w:shd w:val="clear" w:color="auto" w:fill="E5B8B7"/>
      </w:tcPr>
    </w:tblStylePr>
    <w:tblStylePr w:type="band1Horz">
      <w:tblPr/>
      <w:tcPr>
        <w:shd w:val="clear" w:color="auto" w:fill="E5B8B7"/>
      </w:tcPr>
    </w:tblStylePr>
  </w:style>
  <w:style w:type="table" w:styleId="GridTable5Dark-Accent3">
    <w:name w:val="Grid Table 5 Dark Accent 3"/>
    <w:basedOn w:val="TableNormal"/>
    <w:uiPriority w:val="50"/>
    <w:rsid w:val="00EA27B4"/>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EAF1DD"/>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9BBB59"/>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9BBB59"/>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9BBB59"/>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9BBB59"/>
      </w:tcPr>
    </w:tblStylePr>
    <w:tblStylePr w:type="band1Vert">
      <w:tblPr/>
      <w:tcPr>
        <w:shd w:val="clear" w:color="auto" w:fill="D6E3BC"/>
      </w:tcPr>
    </w:tblStylePr>
    <w:tblStylePr w:type="band1Horz">
      <w:tblPr/>
      <w:tcPr>
        <w:shd w:val="clear" w:color="auto" w:fill="D6E3BC"/>
      </w:tcPr>
    </w:tblStylePr>
  </w:style>
  <w:style w:type="table" w:styleId="GridTable5Dark-Accent4">
    <w:name w:val="Grid Table 5 Dark Accent 4"/>
    <w:basedOn w:val="TableNormal"/>
    <w:uiPriority w:val="50"/>
    <w:rsid w:val="00EA27B4"/>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E5DFEC"/>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8064A2"/>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8064A2"/>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8064A2"/>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8064A2"/>
      </w:tcPr>
    </w:tblStylePr>
    <w:tblStylePr w:type="band1Vert">
      <w:tblPr/>
      <w:tcPr>
        <w:shd w:val="clear" w:color="auto" w:fill="CCC0D9"/>
      </w:tcPr>
    </w:tblStylePr>
    <w:tblStylePr w:type="band1Horz">
      <w:tblPr/>
      <w:tcPr>
        <w:shd w:val="clear" w:color="auto" w:fill="CCC0D9"/>
      </w:tcPr>
    </w:tblStylePr>
  </w:style>
  <w:style w:type="table" w:styleId="GridTable5Dark-Accent5">
    <w:name w:val="Grid Table 5 Dark Accent 5"/>
    <w:basedOn w:val="TableNormal"/>
    <w:uiPriority w:val="50"/>
    <w:rsid w:val="00EA27B4"/>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DAEEF3"/>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4BACC6"/>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4BACC6"/>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4BACC6"/>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4BACC6"/>
      </w:tcPr>
    </w:tblStylePr>
    <w:tblStylePr w:type="band1Vert">
      <w:tblPr/>
      <w:tcPr>
        <w:shd w:val="clear" w:color="auto" w:fill="B6DDE8"/>
      </w:tcPr>
    </w:tblStylePr>
    <w:tblStylePr w:type="band1Horz">
      <w:tblPr/>
      <w:tcPr>
        <w:shd w:val="clear" w:color="auto" w:fill="B6DDE8"/>
      </w:tcPr>
    </w:tblStylePr>
  </w:style>
  <w:style w:type="table" w:styleId="GridTable5Dark-Accent6">
    <w:name w:val="Grid Table 5 Dark Accent 6"/>
    <w:basedOn w:val="TableNormal"/>
    <w:uiPriority w:val="50"/>
    <w:rsid w:val="00EA27B4"/>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FDE9D9"/>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F79646"/>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F79646"/>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F79646"/>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F79646"/>
      </w:tcPr>
    </w:tblStylePr>
    <w:tblStylePr w:type="band1Vert">
      <w:tblPr/>
      <w:tcPr>
        <w:shd w:val="clear" w:color="auto" w:fill="FBD4B4"/>
      </w:tcPr>
    </w:tblStylePr>
    <w:tblStylePr w:type="band1Horz">
      <w:tblPr/>
      <w:tcPr>
        <w:shd w:val="clear" w:color="auto" w:fill="FBD4B4"/>
      </w:tcPr>
    </w:tblStylePr>
  </w:style>
  <w:style w:type="table" w:styleId="GridTable6Colorful">
    <w:name w:val="Grid Table 6 Colorful"/>
    <w:basedOn w:val="TableNormal"/>
    <w:uiPriority w:val="51"/>
    <w:rsid w:val="00EA27B4"/>
    <w:rPr>
      <w:color w:val="000000"/>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StylePr w:type="firstRow">
      <w:rPr>
        <w:b/>
        <w:bCs/>
      </w:rPr>
      <w:tblPr/>
      <w:tcPr>
        <w:tcBorders>
          <w:bottom w:val="single" w:sz="12" w:space="0" w:color="666666"/>
        </w:tcBorders>
      </w:tcPr>
    </w:tblStylePr>
    <w:tblStylePr w:type="lastRow">
      <w:rPr>
        <w:b/>
        <w:bCs/>
      </w:rPr>
      <w:tblPr/>
      <w:tcPr>
        <w:tcBorders>
          <w:top w:val="double" w:sz="4" w:space="0" w:color="666666"/>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styleId="GridTable6Colorful-Accent1">
    <w:name w:val="Grid Table 6 Colorful Accent 1"/>
    <w:basedOn w:val="TableNormal"/>
    <w:uiPriority w:val="51"/>
    <w:rsid w:val="00EA27B4"/>
    <w:rPr>
      <w:color w:val="365F91"/>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rPr>
      <w:tblPr/>
      <w:tcPr>
        <w:tcBorders>
          <w:bottom w:val="single" w:sz="12" w:space="0" w:color="95B3D7"/>
        </w:tcBorders>
      </w:tcPr>
    </w:tblStylePr>
    <w:tblStylePr w:type="lastRow">
      <w:rPr>
        <w:b/>
        <w:bCs/>
      </w:rPr>
      <w:tblPr/>
      <w:tcPr>
        <w:tcBorders>
          <w:top w:val="double" w:sz="4" w:space="0" w:color="95B3D7"/>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styleId="GridTable6Colorful-Accent2">
    <w:name w:val="Grid Table 6 Colorful Accent 2"/>
    <w:basedOn w:val="TableNormal"/>
    <w:uiPriority w:val="51"/>
    <w:rsid w:val="00EA27B4"/>
    <w:rPr>
      <w:color w:val="943634"/>
    </w:rPr>
    <w:tblPr>
      <w:tblStyleRowBandSize w:val="1"/>
      <w:tblStyleColBandSize w:val="1"/>
      <w:tblBorders>
        <w:top w:val="single" w:sz="4" w:space="0" w:color="D99594"/>
        <w:left w:val="single" w:sz="4" w:space="0" w:color="D99594"/>
        <w:bottom w:val="single" w:sz="4" w:space="0" w:color="D99594"/>
        <w:right w:val="single" w:sz="4" w:space="0" w:color="D99594"/>
        <w:insideH w:val="single" w:sz="4" w:space="0" w:color="D99594"/>
        <w:insideV w:val="single" w:sz="4" w:space="0" w:color="D99594"/>
      </w:tblBorders>
    </w:tblPr>
    <w:tblStylePr w:type="firstRow">
      <w:rPr>
        <w:b/>
        <w:bCs/>
      </w:rPr>
      <w:tblPr/>
      <w:tcPr>
        <w:tcBorders>
          <w:bottom w:val="single" w:sz="12" w:space="0" w:color="D99594"/>
        </w:tcBorders>
      </w:tcPr>
    </w:tblStylePr>
    <w:tblStylePr w:type="lastRow">
      <w:rPr>
        <w:b/>
        <w:bCs/>
      </w:rPr>
      <w:tblPr/>
      <w:tcPr>
        <w:tcBorders>
          <w:top w:val="double" w:sz="4" w:space="0" w:color="D99594"/>
        </w:tcBorders>
      </w:tcPr>
    </w:tblStylePr>
    <w:tblStylePr w:type="firstCol">
      <w:rPr>
        <w:b/>
        <w:bCs/>
      </w:rPr>
    </w:tblStylePr>
    <w:tblStylePr w:type="lastCol">
      <w:rPr>
        <w:b/>
        <w:bCs/>
      </w:rPr>
    </w:tblStylePr>
    <w:tblStylePr w:type="band1Vert">
      <w:tblPr/>
      <w:tcPr>
        <w:shd w:val="clear" w:color="auto" w:fill="F2DBDB"/>
      </w:tcPr>
    </w:tblStylePr>
    <w:tblStylePr w:type="band1Horz">
      <w:tblPr/>
      <w:tcPr>
        <w:shd w:val="clear" w:color="auto" w:fill="F2DBDB"/>
      </w:tcPr>
    </w:tblStylePr>
  </w:style>
  <w:style w:type="table" w:styleId="GridTable6Colorful-Accent3">
    <w:name w:val="Grid Table 6 Colorful Accent 3"/>
    <w:basedOn w:val="TableNormal"/>
    <w:uiPriority w:val="51"/>
    <w:rsid w:val="00EA27B4"/>
    <w:rPr>
      <w:color w:val="76923C"/>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rPr>
      <w:tblPr/>
      <w:tcPr>
        <w:tcBorders>
          <w:bottom w:val="single" w:sz="12" w:space="0" w:color="C2D69B"/>
        </w:tcBorders>
      </w:tcPr>
    </w:tblStylePr>
    <w:tblStylePr w:type="lastRow">
      <w:rPr>
        <w:b/>
        <w:bCs/>
      </w:rPr>
      <w:tblPr/>
      <w:tcPr>
        <w:tcBorders>
          <w:top w:val="double" w:sz="4" w:space="0" w:color="C2D69B"/>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table" w:styleId="GridTable6Colorful-Accent4">
    <w:name w:val="Grid Table 6 Colorful Accent 4"/>
    <w:basedOn w:val="TableNormal"/>
    <w:uiPriority w:val="51"/>
    <w:rsid w:val="00EA27B4"/>
    <w:rPr>
      <w:color w:val="5F497A"/>
    </w:rPr>
    <w:tblPr>
      <w:tblStyleRowBandSize w:val="1"/>
      <w:tblStyleColBandSize w:val="1"/>
      <w:tblBorders>
        <w:top w:val="single" w:sz="4" w:space="0" w:color="B2A1C7"/>
        <w:left w:val="single" w:sz="4" w:space="0" w:color="B2A1C7"/>
        <w:bottom w:val="single" w:sz="4" w:space="0" w:color="B2A1C7"/>
        <w:right w:val="single" w:sz="4" w:space="0" w:color="B2A1C7"/>
        <w:insideH w:val="single" w:sz="4" w:space="0" w:color="B2A1C7"/>
        <w:insideV w:val="single" w:sz="4" w:space="0" w:color="B2A1C7"/>
      </w:tblBorders>
    </w:tblPr>
    <w:tblStylePr w:type="firstRow">
      <w:rPr>
        <w:b/>
        <w:bCs/>
      </w:rPr>
      <w:tblPr/>
      <w:tcPr>
        <w:tcBorders>
          <w:bottom w:val="single" w:sz="12" w:space="0" w:color="B2A1C7"/>
        </w:tcBorders>
      </w:tcPr>
    </w:tblStylePr>
    <w:tblStylePr w:type="lastRow">
      <w:rPr>
        <w:b/>
        <w:bCs/>
      </w:rPr>
      <w:tblPr/>
      <w:tcPr>
        <w:tcBorders>
          <w:top w:val="double" w:sz="4" w:space="0" w:color="B2A1C7"/>
        </w:tcBorders>
      </w:tcPr>
    </w:tblStylePr>
    <w:tblStylePr w:type="firstCol">
      <w:rPr>
        <w:b/>
        <w:bCs/>
      </w:rPr>
    </w:tblStylePr>
    <w:tblStylePr w:type="lastCol">
      <w:rPr>
        <w:b/>
        <w:bCs/>
      </w:rPr>
    </w:tblStylePr>
    <w:tblStylePr w:type="band1Vert">
      <w:tblPr/>
      <w:tcPr>
        <w:shd w:val="clear" w:color="auto" w:fill="E5DFEC"/>
      </w:tcPr>
    </w:tblStylePr>
    <w:tblStylePr w:type="band1Horz">
      <w:tblPr/>
      <w:tcPr>
        <w:shd w:val="clear" w:color="auto" w:fill="E5DFEC"/>
      </w:tcPr>
    </w:tblStylePr>
  </w:style>
  <w:style w:type="table" w:styleId="GridTable6Colorful-Accent5">
    <w:name w:val="Grid Table 6 Colorful Accent 5"/>
    <w:basedOn w:val="TableNormal"/>
    <w:uiPriority w:val="51"/>
    <w:rsid w:val="00EA27B4"/>
    <w:rPr>
      <w:color w:val="31849B"/>
    </w:rPr>
    <w:tblPr>
      <w:tblStyleRowBandSize w:val="1"/>
      <w:tblStyleColBandSize w:val="1"/>
      <w:tblBorders>
        <w:top w:val="single" w:sz="4" w:space="0" w:color="92CDDC"/>
        <w:left w:val="single" w:sz="4" w:space="0" w:color="92CDDC"/>
        <w:bottom w:val="single" w:sz="4" w:space="0" w:color="92CDDC"/>
        <w:right w:val="single" w:sz="4" w:space="0" w:color="92CDDC"/>
        <w:insideH w:val="single" w:sz="4" w:space="0" w:color="92CDDC"/>
        <w:insideV w:val="single" w:sz="4" w:space="0" w:color="92CDDC"/>
      </w:tblBorders>
    </w:tblPr>
    <w:tblStylePr w:type="firstRow">
      <w:rPr>
        <w:b/>
        <w:bCs/>
      </w:rPr>
      <w:tblPr/>
      <w:tcPr>
        <w:tcBorders>
          <w:bottom w:val="single" w:sz="12" w:space="0" w:color="92CDDC"/>
        </w:tcBorders>
      </w:tcPr>
    </w:tblStylePr>
    <w:tblStylePr w:type="lastRow">
      <w:rPr>
        <w:b/>
        <w:bCs/>
      </w:rPr>
      <w:tblPr/>
      <w:tcPr>
        <w:tcBorders>
          <w:top w:val="double" w:sz="4" w:space="0" w:color="92CDDC"/>
        </w:tcBorders>
      </w:tcPr>
    </w:tblStylePr>
    <w:tblStylePr w:type="firstCol">
      <w:rPr>
        <w:b/>
        <w:bCs/>
      </w:rPr>
    </w:tblStylePr>
    <w:tblStylePr w:type="lastCol">
      <w:rPr>
        <w:b/>
        <w:bCs/>
      </w:rPr>
    </w:tblStylePr>
    <w:tblStylePr w:type="band1Vert">
      <w:tblPr/>
      <w:tcPr>
        <w:shd w:val="clear" w:color="auto" w:fill="DAEEF3"/>
      </w:tcPr>
    </w:tblStylePr>
    <w:tblStylePr w:type="band1Horz">
      <w:tblPr/>
      <w:tcPr>
        <w:shd w:val="clear" w:color="auto" w:fill="DAEEF3"/>
      </w:tcPr>
    </w:tblStylePr>
  </w:style>
  <w:style w:type="table" w:styleId="GridTable6Colorful-Accent6">
    <w:name w:val="Grid Table 6 Colorful Accent 6"/>
    <w:basedOn w:val="TableNormal"/>
    <w:uiPriority w:val="51"/>
    <w:rsid w:val="00EA27B4"/>
    <w:rPr>
      <w:color w:val="E36C0A"/>
    </w:rPr>
    <w:tblPr>
      <w:tblStyleRowBandSize w:val="1"/>
      <w:tblStyleColBandSize w:val="1"/>
      <w:tblBorders>
        <w:top w:val="single" w:sz="4" w:space="0" w:color="FABF8F"/>
        <w:left w:val="single" w:sz="4" w:space="0" w:color="FABF8F"/>
        <w:bottom w:val="single" w:sz="4" w:space="0" w:color="FABF8F"/>
        <w:right w:val="single" w:sz="4" w:space="0" w:color="FABF8F"/>
        <w:insideH w:val="single" w:sz="4" w:space="0" w:color="FABF8F"/>
        <w:insideV w:val="single" w:sz="4" w:space="0" w:color="FABF8F"/>
      </w:tblBorders>
    </w:tblPr>
    <w:tblStylePr w:type="firstRow">
      <w:rPr>
        <w:b/>
        <w:bCs/>
      </w:rPr>
      <w:tblPr/>
      <w:tcPr>
        <w:tcBorders>
          <w:bottom w:val="single" w:sz="12" w:space="0" w:color="FABF8F"/>
        </w:tcBorders>
      </w:tcPr>
    </w:tblStylePr>
    <w:tblStylePr w:type="lastRow">
      <w:rPr>
        <w:b/>
        <w:bCs/>
      </w:rPr>
      <w:tblPr/>
      <w:tcPr>
        <w:tcBorders>
          <w:top w:val="double" w:sz="4" w:space="0" w:color="FABF8F"/>
        </w:tcBorders>
      </w:tcPr>
    </w:tblStylePr>
    <w:tblStylePr w:type="firstCol">
      <w:rPr>
        <w:b/>
        <w:bCs/>
      </w:rPr>
    </w:tblStylePr>
    <w:tblStylePr w:type="lastCol">
      <w:rPr>
        <w:b/>
        <w:bCs/>
      </w:rPr>
    </w:tblStylePr>
    <w:tblStylePr w:type="band1Vert">
      <w:tblPr/>
      <w:tcPr>
        <w:shd w:val="clear" w:color="auto" w:fill="FDE9D9"/>
      </w:tcPr>
    </w:tblStylePr>
    <w:tblStylePr w:type="band1Horz">
      <w:tblPr/>
      <w:tcPr>
        <w:shd w:val="clear" w:color="auto" w:fill="FDE9D9"/>
      </w:tcPr>
    </w:tblStylePr>
  </w:style>
  <w:style w:type="table" w:styleId="GridTable7Colorful">
    <w:name w:val="Grid Table 7 Colorful"/>
    <w:basedOn w:val="TableNormal"/>
    <w:uiPriority w:val="52"/>
    <w:rsid w:val="00EA27B4"/>
    <w:rPr>
      <w:color w:val="000000"/>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CCCCCC"/>
      </w:tcPr>
    </w:tblStylePr>
    <w:tblStylePr w:type="band1Horz">
      <w:tblPr/>
      <w:tcPr>
        <w:shd w:val="clear" w:color="auto" w:fill="CCCCCC"/>
      </w:tcPr>
    </w:tblStylePr>
    <w:tblStylePr w:type="neCell">
      <w:tblPr/>
      <w:tcPr>
        <w:tcBorders>
          <w:bottom w:val="single" w:sz="4" w:space="0" w:color="666666"/>
        </w:tcBorders>
      </w:tcPr>
    </w:tblStylePr>
    <w:tblStylePr w:type="nwCell">
      <w:tblPr/>
      <w:tcPr>
        <w:tcBorders>
          <w:bottom w:val="single" w:sz="4" w:space="0" w:color="666666"/>
        </w:tcBorders>
      </w:tcPr>
    </w:tblStylePr>
    <w:tblStylePr w:type="seCell">
      <w:tblPr/>
      <w:tcPr>
        <w:tcBorders>
          <w:top w:val="single" w:sz="4" w:space="0" w:color="666666"/>
        </w:tcBorders>
      </w:tcPr>
    </w:tblStylePr>
    <w:tblStylePr w:type="swCell">
      <w:tblPr/>
      <w:tcPr>
        <w:tcBorders>
          <w:top w:val="single" w:sz="4" w:space="0" w:color="666666"/>
        </w:tcBorders>
      </w:tcPr>
    </w:tblStylePr>
  </w:style>
  <w:style w:type="table" w:styleId="GridTable7Colorful-Accent1">
    <w:name w:val="Grid Table 7 Colorful Accent 1"/>
    <w:basedOn w:val="TableNormal"/>
    <w:uiPriority w:val="52"/>
    <w:rsid w:val="00EA27B4"/>
    <w:rPr>
      <w:color w:val="365F91"/>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DBE5F1"/>
      </w:tcPr>
    </w:tblStylePr>
    <w:tblStylePr w:type="band1Horz">
      <w:tblPr/>
      <w:tcPr>
        <w:shd w:val="clear" w:color="auto" w:fill="DBE5F1"/>
      </w:tcPr>
    </w:tblStylePr>
    <w:tblStylePr w:type="neCell">
      <w:tblPr/>
      <w:tcPr>
        <w:tcBorders>
          <w:bottom w:val="single" w:sz="4" w:space="0" w:color="95B3D7"/>
        </w:tcBorders>
      </w:tcPr>
    </w:tblStylePr>
    <w:tblStylePr w:type="nwCell">
      <w:tblPr/>
      <w:tcPr>
        <w:tcBorders>
          <w:bottom w:val="single" w:sz="4" w:space="0" w:color="95B3D7"/>
        </w:tcBorders>
      </w:tcPr>
    </w:tblStylePr>
    <w:tblStylePr w:type="seCell">
      <w:tblPr/>
      <w:tcPr>
        <w:tcBorders>
          <w:top w:val="single" w:sz="4" w:space="0" w:color="95B3D7"/>
        </w:tcBorders>
      </w:tcPr>
    </w:tblStylePr>
    <w:tblStylePr w:type="swCell">
      <w:tblPr/>
      <w:tcPr>
        <w:tcBorders>
          <w:top w:val="single" w:sz="4" w:space="0" w:color="95B3D7"/>
        </w:tcBorders>
      </w:tcPr>
    </w:tblStylePr>
  </w:style>
  <w:style w:type="table" w:styleId="GridTable7Colorful-Accent2">
    <w:name w:val="Grid Table 7 Colorful Accent 2"/>
    <w:basedOn w:val="TableNormal"/>
    <w:uiPriority w:val="52"/>
    <w:rsid w:val="00EA27B4"/>
    <w:rPr>
      <w:color w:val="943634"/>
    </w:rPr>
    <w:tblPr>
      <w:tblStyleRowBandSize w:val="1"/>
      <w:tblStyleColBandSize w:val="1"/>
      <w:tblBorders>
        <w:top w:val="single" w:sz="4" w:space="0" w:color="D99594"/>
        <w:left w:val="single" w:sz="4" w:space="0" w:color="D99594"/>
        <w:bottom w:val="single" w:sz="4" w:space="0" w:color="D99594"/>
        <w:right w:val="single" w:sz="4" w:space="0" w:color="D99594"/>
        <w:insideH w:val="single" w:sz="4" w:space="0" w:color="D99594"/>
        <w:insideV w:val="single" w:sz="4" w:space="0" w:color="D99594"/>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F2DBDB"/>
      </w:tcPr>
    </w:tblStylePr>
    <w:tblStylePr w:type="band1Horz">
      <w:tblPr/>
      <w:tcPr>
        <w:shd w:val="clear" w:color="auto" w:fill="F2DBDB"/>
      </w:tcPr>
    </w:tblStylePr>
    <w:tblStylePr w:type="neCell">
      <w:tblPr/>
      <w:tcPr>
        <w:tcBorders>
          <w:bottom w:val="single" w:sz="4" w:space="0" w:color="D99594"/>
        </w:tcBorders>
      </w:tcPr>
    </w:tblStylePr>
    <w:tblStylePr w:type="nwCell">
      <w:tblPr/>
      <w:tcPr>
        <w:tcBorders>
          <w:bottom w:val="single" w:sz="4" w:space="0" w:color="D99594"/>
        </w:tcBorders>
      </w:tcPr>
    </w:tblStylePr>
    <w:tblStylePr w:type="seCell">
      <w:tblPr/>
      <w:tcPr>
        <w:tcBorders>
          <w:top w:val="single" w:sz="4" w:space="0" w:color="D99594"/>
        </w:tcBorders>
      </w:tcPr>
    </w:tblStylePr>
    <w:tblStylePr w:type="swCell">
      <w:tblPr/>
      <w:tcPr>
        <w:tcBorders>
          <w:top w:val="single" w:sz="4" w:space="0" w:color="D99594"/>
        </w:tcBorders>
      </w:tcPr>
    </w:tblStylePr>
  </w:style>
  <w:style w:type="table" w:styleId="GridTable7Colorful-Accent3">
    <w:name w:val="Grid Table 7 Colorful Accent 3"/>
    <w:basedOn w:val="TableNormal"/>
    <w:uiPriority w:val="52"/>
    <w:rsid w:val="00EA27B4"/>
    <w:rPr>
      <w:color w:val="76923C"/>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EAF1DD"/>
      </w:tcPr>
    </w:tblStylePr>
    <w:tblStylePr w:type="band1Horz">
      <w:tblPr/>
      <w:tcPr>
        <w:shd w:val="clear" w:color="auto" w:fill="EAF1DD"/>
      </w:tcPr>
    </w:tblStylePr>
    <w:tblStylePr w:type="neCell">
      <w:tblPr/>
      <w:tcPr>
        <w:tcBorders>
          <w:bottom w:val="single" w:sz="4" w:space="0" w:color="C2D69B"/>
        </w:tcBorders>
      </w:tcPr>
    </w:tblStylePr>
    <w:tblStylePr w:type="nwCell">
      <w:tblPr/>
      <w:tcPr>
        <w:tcBorders>
          <w:bottom w:val="single" w:sz="4" w:space="0" w:color="C2D69B"/>
        </w:tcBorders>
      </w:tcPr>
    </w:tblStylePr>
    <w:tblStylePr w:type="seCell">
      <w:tblPr/>
      <w:tcPr>
        <w:tcBorders>
          <w:top w:val="single" w:sz="4" w:space="0" w:color="C2D69B"/>
        </w:tcBorders>
      </w:tcPr>
    </w:tblStylePr>
    <w:tblStylePr w:type="swCell">
      <w:tblPr/>
      <w:tcPr>
        <w:tcBorders>
          <w:top w:val="single" w:sz="4" w:space="0" w:color="C2D69B"/>
        </w:tcBorders>
      </w:tcPr>
    </w:tblStylePr>
  </w:style>
  <w:style w:type="table" w:styleId="GridTable7Colorful-Accent4">
    <w:name w:val="Grid Table 7 Colorful Accent 4"/>
    <w:basedOn w:val="TableNormal"/>
    <w:uiPriority w:val="52"/>
    <w:rsid w:val="00EA27B4"/>
    <w:rPr>
      <w:color w:val="5F497A"/>
    </w:rPr>
    <w:tblPr>
      <w:tblStyleRowBandSize w:val="1"/>
      <w:tblStyleColBandSize w:val="1"/>
      <w:tblBorders>
        <w:top w:val="single" w:sz="4" w:space="0" w:color="B2A1C7"/>
        <w:left w:val="single" w:sz="4" w:space="0" w:color="B2A1C7"/>
        <w:bottom w:val="single" w:sz="4" w:space="0" w:color="B2A1C7"/>
        <w:right w:val="single" w:sz="4" w:space="0" w:color="B2A1C7"/>
        <w:insideH w:val="single" w:sz="4" w:space="0" w:color="B2A1C7"/>
        <w:insideV w:val="single" w:sz="4" w:space="0" w:color="B2A1C7"/>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E5DFEC"/>
      </w:tcPr>
    </w:tblStylePr>
    <w:tblStylePr w:type="band1Horz">
      <w:tblPr/>
      <w:tcPr>
        <w:shd w:val="clear" w:color="auto" w:fill="E5DFEC"/>
      </w:tcPr>
    </w:tblStylePr>
    <w:tblStylePr w:type="neCell">
      <w:tblPr/>
      <w:tcPr>
        <w:tcBorders>
          <w:bottom w:val="single" w:sz="4" w:space="0" w:color="B2A1C7"/>
        </w:tcBorders>
      </w:tcPr>
    </w:tblStylePr>
    <w:tblStylePr w:type="nwCell">
      <w:tblPr/>
      <w:tcPr>
        <w:tcBorders>
          <w:bottom w:val="single" w:sz="4" w:space="0" w:color="B2A1C7"/>
        </w:tcBorders>
      </w:tcPr>
    </w:tblStylePr>
    <w:tblStylePr w:type="seCell">
      <w:tblPr/>
      <w:tcPr>
        <w:tcBorders>
          <w:top w:val="single" w:sz="4" w:space="0" w:color="B2A1C7"/>
        </w:tcBorders>
      </w:tcPr>
    </w:tblStylePr>
    <w:tblStylePr w:type="swCell">
      <w:tblPr/>
      <w:tcPr>
        <w:tcBorders>
          <w:top w:val="single" w:sz="4" w:space="0" w:color="B2A1C7"/>
        </w:tcBorders>
      </w:tcPr>
    </w:tblStylePr>
  </w:style>
  <w:style w:type="table" w:styleId="GridTable7Colorful-Accent5">
    <w:name w:val="Grid Table 7 Colorful Accent 5"/>
    <w:basedOn w:val="TableNormal"/>
    <w:uiPriority w:val="52"/>
    <w:rsid w:val="00EA27B4"/>
    <w:rPr>
      <w:color w:val="31849B"/>
    </w:rPr>
    <w:tblPr>
      <w:tblStyleRowBandSize w:val="1"/>
      <w:tblStyleColBandSize w:val="1"/>
      <w:tblBorders>
        <w:top w:val="single" w:sz="4" w:space="0" w:color="92CDDC"/>
        <w:left w:val="single" w:sz="4" w:space="0" w:color="92CDDC"/>
        <w:bottom w:val="single" w:sz="4" w:space="0" w:color="92CDDC"/>
        <w:right w:val="single" w:sz="4" w:space="0" w:color="92CDDC"/>
        <w:insideH w:val="single" w:sz="4" w:space="0" w:color="92CDDC"/>
        <w:insideV w:val="single" w:sz="4" w:space="0" w:color="92CDDC"/>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DAEEF3"/>
      </w:tcPr>
    </w:tblStylePr>
    <w:tblStylePr w:type="band1Horz">
      <w:tblPr/>
      <w:tcPr>
        <w:shd w:val="clear" w:color="auto" w:fill="DAEEF3"/>
      </w:tcPr>
    </w:tblStylePr>
    <w:tblStylePr w:type="neCell">
      <w:tblPr/>
      <w:tcPr>
        <w:tcBorders>
          <w:bottom w:val="single" w:sz="4" w:space="0" w:color="92CDDC"/>
        </w:tcBorders>
      </w:tcPr>
    </w:tblStylePr>
    <w:tblStylePr w:type="nwCell">
      <w:tblPr/>
      <w:tcPr>
        <w:tcBorders>
          <w:bottom w:val="single" w:sz="4" w:space="0" w:color="92CDDC"/>
        </w:tcBorders>
      </w:tcPr>
    </w:tblStylePr>
    <w:tblStylePr w:type="seCell">
      <w:tblPr/>
      <w:tcPr>
        <w:tcBorders>
          <w:top w:val="single" w:sz="4" w:space="0" w:color="92CDDC"/>
        </w:tcBorders>
      </w:tcPr>
    </w:tblStylePr>
    <w:tblStylePr w:type="swCell">
      <w:tblPr/>
      <w:tcPr>
        <w:tcBorders>
          <w:top w:val="single" w:sz="4" w:space="0" w:color="92CDDC"/>
        </w:tcBorders>
      </w:tcPr>
    </w:tblStylePr>
  </w:style>
  <w:style w:type="table" w:styleId="GridTable7Colorful-Accent6">
    <w:name w:val="Grid Table 7 Colorful Accent 6"/>
    <w:basedOn w:val="TableNormal"/>
    <w:uiPriority w:val="52"/>
    <w:rsid w:val="00EA27B4"/>
    <w:rPr>
      <w:color w:val="E36C0A"/>
    </w:rPr>
    <w:tblPr>
      <w:tblStyleRowBandSize w:val="1"/>
      <w:tblStyleColBandSize w:val="1"/>
      <w:tblBorders>
        <w:top w:val="single" w:sz="4" w:space="0" w:color="FABF8F"/>
        <w:left w:val="single" w:sz="4" w:space="0" w:color="FABF8F"/>
        <w:bottom w:val="single" w:sz="4" w:space="0" w:color="FABF8F"/>
        <w:right w:val="single" w:sz="4" w:space="0" w:color="FABF8F"/>
        <w:insideH w:val="single" w:sz="4" w:space="0" w:color="FABF8F"/>
        <w:insideV w:val="single" w:sz="4" w:space="0" w:color="FABF8F"/>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FDE9D9"/>
      </w:tcPr>
    </w:tblStylePr>
    <w:tblStylePr w:type="band1Horz">
      <w:tblPr/>
      <w:tcPr>
        <w:shd w:val="clear" w:color="auto" w:fill="FDE9D9"/>
      </w:tcPr>
    </w:tblStylePr>
    <w:tblStylePr w:type="neCell">
      <w:tblPr/>
      <w:tcPr>
        <w:tcBorders>
          <w:bottom w:val="single" w:sz="4" w:space="0" w:color="FABF8F"/>
        </w:tcBorders>
      </w:tcPr>
    </w:tblStylePr>
    <w:tblStylePr w:type="nwCell">
      <w:tblPr/>
      <w:tcPr>
        <w:tcBorders>
          <w:bottom w:val="single" w:sz="4" w:space="0" w:color="FABF8F"/>
        </w:tcBorders>
      </w:tcPr>
    </w:tblStylePr>
    <w:tblStylePr w:type="seCell">
      <w:tblPr/>
      <w:tcPr>
        <w:tcBorders>
          <w:top w:val="single" w:sz="4" w:space="0" w:color="FABF8F"/>
        </w:tcBorders>
      </w:tcPr>
    </w:tblStylePr>
    <w:tblStylePr w:type="swCell">
      <w:tblPr/>
      <w:tcPr>
        <w:tcBorders>
          <w:top w:val="single" w:sz="4" w:space="0" w:color="FABF8F"/>
        </w:tcBorders>
      </w:tcPr>
    </w:tblStylePr>
  </w:style>
  <w:style w:type="character" w:styleId="Hashtag">
    <w:name w:val="Hashtag"/>
    <w:uiPriority w:val="99"/>
    <w:semiHidden/>
    <w:unhideWhenUsed/>
    <w:rsid w:val="00EA27B4"/>
    <w:rPr>
      <w:color w:val="2B579A"/>
      <w:shd w:val="clear" w:color="auto" w:fill="E1DFDD"/>
    </w:rPr>
  </w:style>
  <w:style w:type="paragraph" w:styleId="Header">
    <w:name w:val="header"/>
    <w:basedOn w:val="Normal"/>
    <w:link w:val="HeaderChar"/>
    <w:semiHidden/>
    <w:unhideWhenUsed/>
    <w:rsid w:val="00EA27B4"/>
    <w:pPr>
      <w:tabs>
        <w:tab w:val="center" w:pos="4680"/>
        <w:tab w:val="right" w:pos="9360"/>
      </w:tabs>
    </w:pPr>
  </w:style>
  <w:style w:type="character" w:customStyle="1" w:styleId="HeaderChar">
    <w:name w:val="Header Char"/>
    <w:basedOn w:val="DefaultParagraphFont"/>
    <w:link w:val="Header"/>
    <w:semiHidden/>
    <w:rsid w:val="00EA27B4"/>
  </w:style>
  <w:style w:type="character" w:styleId="HTMLAcronym">
    <w:name w:val="HTML Acronym"/>
    <w:basedOn w:val="DefaultParagraphFont"/>
    <w:semiHidden/>
    <w:unhideWhenUsed/>
    <w:rsid w:val="00EA27B4"/>
  </w:style>
  <w:style w:type="paragraph" w:styleId="HTMLAddress">
    <w:name w:val="HTML Address"/>
    <w:basedOn w:val="Normal"/>
    <w:link w:val="HTMLAddressChar"/>
    <w:semiHidden/>
    <w:unhideWhenUsed/>
    <w:rsid w:val="00EA27B4"/>
    <w:rPr>
      <w:i/>
      <w:iCs/>
    </w:rPr>
  </w:style>
  <w:style w:type="character" w:customStyle="1" w:styleId="HTMLAddressChar">
    <w:name w:val="HTML Address Char"/>
    <w:link w:val="HTMLAddress"/>
    <w:semiHidden/>
    <w:rsid w:val="00EA27B4"/>
    <w:rPr>
      <w:i/>
      <w:iCs/>
    </w:rPr>
  </w:style>
  <w:style w:type="character" w:styleId="HTMLCite">
    <w:name w:val="HTML Cite"/>
    <w:semiHidden/>
    <w:unhideWhenUsed/>
    <w:rsid w:val="00EA27B4"/>
    <w:rPr>
      <w:i/>
      <w:iCs/>
    </w:rPr>
  </w:style>
  <w:style w:type="character" w:styleId="HTMLCode">
    <w:name w:val="HTML Code"/>
    <w:semiHidden/>
    <w:unhideWhenUsed/>
    <w:rsid w:val="00EA27B4"/>
    <w:rPr>
      <w:rFonts w:ascii="Consolas" w:hAnsi="Consolas"/>
      <w:sz w:val="20"/>
      <w:szCs w:val="20"/>
    </w:rPr>
  </w:style>
  <w:style w:type="character" w:styleId="HTMLDefinition">
    <w:name w:val="HTML Definition"/>
    <w:semiHidden/>
    <w:unhideWhenUsed/>
    <w:rsid w:val="00EA27B4"/>
    <w:rPr>
      <w:i/>
      <w:iCs/>
    </w:rPr>
  </w:style>
  <w:style w:type="character" w:styleId="HTMLKeyboard">
    <w:name w:val="HTML Keyboard"/>
    <w:semiHidden/>
    <w:unhideWhenUsed/>
    <w:rsid w:val="00EA27B4"/>
    <w:rPr>
      <w:rFonts w:ascii="Consolas" w:hAnsi="Consolas"/>
      <w:sz w:val="20"/>
      <w:szCs w:val="20"/>
    </w:rPr>
  </w:style>
  <w:style w:type="paragraph" w:styleId="HTMLPreformatted">
    <w:name w:val="HTML Preformatted"/>
    <w:basedOn w:val="Normal"/>
    <w:link w:val="HTMLPreformattedChar"/>
    <w:semiHidden/>
    <w:unhideWhenUsed/>
    <w:rsid w:val="00EA27B4"/>
    <w:rPr>
      <w:rFonts w:ascii="Consolas" w:hAnsi="Consolas"/>
    </w:rPr>
  </w:style>
  <w:style w:type="character" w:customStyle="1" w:styleId="HTMLPreformattedChar">
    <w:name w:val="HTML Preformatted Char"/>
    <w:link w:val="HTMLPreformatted"/>
    <w:semiHidden/>
    <w:rsid w:val="00EA27B4"/>
    <w:rPr>
      <w:rFonts w:ascii="Consolas" w:hAnsi="Consolas"/>
    </w:rPr>
  </w:style>
  <w:style w:type="character" w:styleId="HTMLSample">
    <w:name w:val="HTML Sample"/>
    <w:semiHidden/>
    <w:unhideWhenUsed/>
    <w:rsid w:val="00EA27B4"/>
    <w:rPr>
      <w:rFonts w:ascii="Consolas" w:hAnsi="Consolas"/>
      <w:sz w:val="24"/>
      <w:szCs w:val="24"/>
    </w:rPr>
  </w:style>
  <w:style w:type="character" w:styleId="HTMLTypewriter">
    <w:name w:val="HTML Typewriter"/>
    <w:semiHidden/>
    <w:unhideWhenUsed/>
    <w:rsid w:val="00EA27B4"/>
    <w:rPr>
      <w:rFonts w:ascii="Consolas" w:hAnsi="Consolas"/>
      <w:sz w:val="20"/>
      <w:szCs w:val="20"/>
    </w:rPr>
  </w:style>
  <w:style w:type="character" w:styleId="HTMLVariable">
    <w:name w:val="HTML Variable"/>
    <w:semiHidden/>
    <w:unhideWhenUsed/>
    <w:rsid w:val="00EA27B4"/>
    <w:rPr>
      <w:i/>
      <w:iCs/>
    </w:rPr>
  </w:style>
  <w:style w:type="paragraph" w:styleId="Index1">
    <w:name w:val="index 1"/>
    <w:basedOn w:val="Normal"/>
    <w:next w:val="Normal"/>
    <w:autoRedefine/>
    <w:semiHidden/>
    <w:unhideWhenUsed/>
    <w:rsid w:val="00EA27B4"/>
    <w:pPr>
      <w:ind w:left="200" w:hanging="200"/>
    </w:pPr>
  </w:style>
  <w:style w:type="paragraph" w:styleId="Index2">
    <w:name w:val="index 2"/>
    <w:basedOn w:val="Normal"/>
    <w:next w:val="Normal"/>
    <w:autoRedefine/>
    <w:semiHidden/>
    <w:unhideWhenUsed/>
    <w:rsid w:val="00EA27B4"/>
    <w:pPr>
      <w:ind w:left="400" w:hanging="200"/>
    </w:pPr>
  </w:style>
  <w:style w:type="paragraph" w:styleId="Index3">
    <w:name w:val="index 3"/>
    <w:basedOn w:val="Normal"/>
    <w:next w:val="Normal"/>
    <w:autoRedefine/>
    <w:semiHidden/>
    <w:unhideWhenUsed/>
    <w:rsid w:val="00EA27B4"/>
    <w:pPr>
      <w:ind w:left="600" w:hanging="200"/>
    </w:pPr>
  </w:style>
  <w:style w:type="paragraph" w:styleId="Index4">
    <w:name w:val="index 4"/>
    <w:basedOn w:val="Normal"/>
    <w:next w:val="Normal"/>
    <w:autoRedefine/>
    <w:semiHidden/>
    <w:unhideWhenUsed/>
    <w:rsid w:val="00EA27B4"/>
    <w:pPr>
      <w:ind w:left="800" w:hanging="200"/>
    </w:pPr>
  </w:style>
  <w:style w:type="paragraph" w:styleId="Index5">
    <w:name w:val="index 5"/>
    <w:basedOn w:val="Normal"/>
    <w:next w:val="Normal"/>
    <w:autoRedefine/>
    <w:semiHidden/>
    <w:unhideWhenUsed/>
    <w:rsid w:val="00EA27B4"/>
    <w:pPr>
      <w:ind w:left="1000" w:hanging="200"/>
    </w:pPr>
  </w:style>
  <w:style w:type="paragraph" w:styleId="Index6">
    <w:name w:val="index 6"/>
    <w:basedOn w:val="Normal"/>
    <w:next w:val="Normal"/>
    <w:autoRedefine/>
    <w:semiHidden/>
    <w:unhideWhenUsed/>
    <w:rsid w:val="00EA27B4"/>
    <w:pPr>
      <w:ind w:left="1200" w:hanging="200"/>
    </w:pPr>
  </w:style>
  <w:style w:type="paragraph" w:styleId="Index7">
    <w:name w:val="index 7"/>
    <w:basedOn w:val="Normal"/>
    <w:next w:val="Normal"/>
    <w:autoRedefine/>
    <w:semiHidden/>
    <w:unhideWhenUsed/>
    <w:rsid w:val="00EA27B4"/>
    <w:pPr>
      <w:ind w:left="1400" w:hanging="200"/>
    </w:pPr>
  </w:style>
  <w:style w:type="paragraph" w:styleId="Index8">
    <w:name w:val="index 8"/>
    <w:basedOn w:val="Normal"/>
    <w:next w:val="Normal"/>
    <w:autoRedefine/>
    <w:semiHidden/>
    <w:unhideWhenUsed/>
    <w:rsid w:val="00EA27B4"/>
    <w:pPr>
      <w:ind w:left="1600" w:hanging="200"/>
    </w:pPr>
  </w:style>
  <w:style w:type="paragraph" w:styleId="Index9">
    <w:name w:val="index 9"/>
    <w:basedOn w:val="Normal"/>
    <w:next w:val="Normal"/>
    <w:autoRedefine/>
    <w:semiHidden/>
    <w:unhideWhenUsed/>
    <w:rsid w:val="00EA27B4"/>
    <w:pPr>
      <w:ind w:left="1800" w:hanging="200"/>
    </w:pPr>
  </w:style>
  <w:style w:type="paragraph" w:styleId="IndexHeading">
    <w:name w:val="index heading"/>
    <w:basedOn w:val="Normal"/>
    <w:next w:val="Index1"/>
    <w:semiHidden/>
    <w:unhideWhenUsed/>
    <w:rsid w:val="00EA27B4"/>
    <w:rPr>
      <w:rFonts w:ascii="Cambria" w:hAnsi="Cambria"/>
      <w:b/>
      <w:bCs/>
    </w:rPr>
  </w:style>
  <w:style w:type="character" w:styleId="IntenseEmphasis">
    <w:name w:val="Intense Emphasis"/>
    <w:uiPriority w:val="21"/>
    <w:qFormat/>
    <w:rsid w:val="00EA27B4"/>
    <w:rPr>
      <w:i/>
      <w:iCs/>
      <w:color w:val="4F81BD"/>
    </w:rPr>
  </w:style>
  <w:style w:type="paragraph" w:styleId="IntenseQuote">
    <w:name w:val="Intense Quote"/>
    <w:basedOn w:val="Normal"/>
    <w:next w:val="Normal"/>
    <w:link w:val="IntenseQuoteChar"/>
    <w:uiPriority w:val="30"/>
    <w:qFormat/>
    <w:rsid w:val="00EA27B4"/>
    <w:pPr>
      <w:pBdr>
        <w:top w:val="single" w:sz="4" w:space="10" w:color="4F81BD"/>
        <w:bottom w:val="single" w:sz="4" w:space="10" w:color="4F81BD"/>
      </w:pBdr>
      <w:spacing w:before="360" w:after="360"/>
      <w:ind w:left="864" w:right="864"/>
      <w:jc w:val="center"/>
    </w:pPr>
    <w:rPr>
      <w:i/>
      <w:iCs/>
      <w:color w:val="4F81BD"/>
    </w:rPr>
  </w:style>
  <w:style w:type="character" w:customStyle="1" w:styleId="IntenseQuoteChar">
    <w:name w:val="Intense Quote Char"/>
    <w:link w:val="IntenseQuote"/>
    <w:uiPriority w:val="30"/>
    <w:rsid w:val="00EA27B4"/>
    <w:rPr>
      <w:i/>
      <w:iCs/>
      <w:color w:val="4F81BD"/>
    </w:rPr>
  </w:style>
  <w:style w:type="character" w:styleId="IntenseReference">
    <w:name w:val="Intense Reference"/>
    <w:uiPriority w:val="32"/>
    <w:qFormat/>
    <w:rsid w:val="00EA27B4"/>
    <w:rPr>
      <w:b/>
      <w:bCs/>
      <w:smallCaps/>
      <w:color w:val="4F81BD"/>
      <w:spacing w:val="5"/>
    </w:rPr>
  </w:style>
  <w:style w:type="table" w:styleId="LightGrid">
    <w:name w:val="Light Grid"/>
    <w:basedOn w:val="TableNormal"/>
    <w:uiPriority w:val="62"/>
    <w:semiHidden/>
    <w:unhideWhenUsed/>
    <w:rsid w:val="00EA27B4"/>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Segoe UI Emoji" w:eastAsia="Times New Roman" w:hAnsi="Segoe UI Emoji"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Segoe UI Emoji" w:eastAsia="Times New Roman" w:hAnsi="Segoe UI Emoji"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Segoe UI Emoji" w:eastAsia="Times New Roman" w:hAnsi="Segoe UI Emoji" w:cs="Times New Roman"/>
        <w:b/>
        <w:bCs/>
      </w:rPr>
    </w:tblStylePr>
    <w:tblStylePr w:type="lastCol">
      <w:rPr>
        <w:rFonts w:ascii="Segoe UI Emoji" w:eastAsia="Times New Roman" w:hAnsi="Segoe UI Emoji"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styleId="LightGrid-Accent1">
    <w:name w:val="Light Grid Accent 1"/>
    <w:basedOn w:val="TableNormal"/>
    <w:uiPriority w:val="62"/>
    <w:semiHidden/>
    <w:unhideWhenUsed/>
    <w:rsid w:val="00EA27B4"/>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Segoe UI Emoji" w:eastAsia="Times New Roman" w:hAnsi="Segoe UI Emoji"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Segoe UI Emoji" w:eastAsia="Times New Roman" w:hAnsi="Segoe UI Emoji"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Segoe UI Emoji" w:eastAsia="Times New Roman" w:hAnsi="Segoe UI Emoji" w:cs="Times New Roman"/>
        <w:b/>
        <w:bCs/>
      </w:rPr>
    </w:tblStylePr>
    <w:tblStylePr w:type="lastCol">
      <w:rPr>
        <w:rFonts w:ascii="Segoe UI Emoji" w:eastAsia="Times New Roman" w:hAnsi="Segoe UI Emoji"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styleId="LightGrid-Accent2">
    <w:name w:val="Light Grid Accent 2"/>
    <w:basedOn w:val="TableNormal"/>
    <w:uiPriority w:val="62"/>
    <w:semiHidden/>
    <w:unhideWhenUsed/>
    <w:rsid w:val="00EA27B4"/>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Segoe UI Emoji" w:eastAsia="Times New Roman" w:hAnsi="Segoe UI Emoji" w:cs="Times New Roman"/>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Segoe UI Emoji" w:eastAsia="Times New Roman" w:hAnsi="Segoe UI Emoji"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Segoe UI Emoji" w:eastAsia="Times New Roman" w:hAnsi="Segoe UI Emoji" w:cs="Times New Roman"/>
        <w:b/>
        <w:bCs/>
      </w:rPr>
    </w:tblStylePr>
    <w:tblStylePr w:type="lastCol">
      <w:rPr>
        <w:rFonts w:ascii="Segoe UI Emoji" w:eastAsia="Times New Roman" w:hAnsi="Segoe UI Emoji"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styleId="LightGrid-Accent3">
    <w:name w:val="Light Grid Accent 3"/>
    <w:basedOn w:val="TableNormal"/>
    <w:uiPriority w:val="62"/>
    <w:semiHidden/>
    <w:unhideWhenUsed/>
    <w:rsid w:val="00EA27B4"/>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Segoe UI Emoji" w:eastAsia="Times New Roman" w:hAnsi="Segoe UI Emoji"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Segoe UI Emoji" w:eastAsia="Times New Roman" w:hAnsi="Segoe UI Emoji"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Segoe UI Emoji" w:eastAsia="Times New Roman" w:hAnsi="Segoe UI Emoji" w:cs="Times New Roman"/>
        <w:b/>
        <w:bCs/>
      </w:rPr>
    </w:tblStylePr>
    <w:tblStylePr w:type="lastCol">
      <w:rPr>
        <w:rFonts w:ascii="Segoe UI Emoji" w:eastAsia="Times New Roman" w:hAnsi="Segoe UI Emoji"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styleId="LightGrid-Accent4">
    <w:name w:val="Light Grid Accent 4"/>
    <w:basedOn w:val="TableNormal"/>
    <w:uiPriority w:val="62"/>
    <w:semiHidden/>
    <w:unhideWhenUsed/>
    <w:rsid w:val="00EA27B4"/>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Segoe UI Emoji" w:eastAsia="Times New Roman" w:hAnsi="Segoe UI Emoji"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Segoe UI Emoji" w:eastAsia="Times New Roman" w:hAnsi="Segoe UI Emoji"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Segoe UI Emoji" w:eastAsia="Times New Roman" w:hAnsi="Segoe UI Emoji" w:cs="Times New Roman"/>
        <w:b/>
        <w:bCs/>
      </w:rPr>
    </w:tblStylePr>
    <w:tblStylePr w:type="lastCol">
      <w:rPr>
        <w:rFonts w:ascii="Segoe UI Emoji" w:eastAsia="Times New Roman" w:hAnsi="Segoe UI Emoji"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styleId="LightGrid-Accent5">
    <w:name w:val="Light Grid Accent 5"/>
    <w:basedOn w:val="TableNormal"/>
    <w:uiPriority w:val="62"/>
    <w:semiHidden/>
    <w:unhideWhenUsed/>
    <w:rsid w:val="00EA27B4"/>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Segoe UI Emoji" w:eastAsia="Times New Roman" w:hAnsi="Segoe UI Emoji"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Segoe UI Emoji" w:eastAsia="Times New Roman" w:hAnsi="Segoe UI Emoji"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Segoe UI Emoji" w:eastAsia="Times New Roman" w:hAnsi="Segoe UI Emoji" w:cs="Times New Roman"/>
        <w:b/>
        <w:bCs/>
      </w:rPr>
    </w:tblStylePr>
    <w:tblStylePr w:type="lastCol">
      <w:rPr>
        <w:rFonts w:ascii="Segoe UI Emoji" w:eastAsia="Times New Roman" w:hAnsi="Segoe UI Emoji"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styleId="LightGrid-Accent6">
    <w:name w:val="Light Grid Accent 6"/>
    <w:basedOn w:val="TableNormal"/>
    <w:uiPriority w:val="62"/>
    <w:semiHidden/>
    <w:unhideWhenUsed/>
    <w:rsid w:val="00EA27B4"/>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Segoe UI Emoji" w:eastAsia="Times New Roman" w:hAnsi="Segoe UI Emoji"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Segoe UI Emoji" w:eastAsia="Times New Roman" w:hAnsi="Segoe UI Emoji"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Segoe UI Emoji" w:eastAsia="Times New Roman" w:hAnsi="Segoe UI Emoji" w:cs="Times New Roman"/>
        <w:b/>
        <w:bCs/>
      </w:rPr>
    </w:tblStylePr>
    <w:tblStylePr w:type="lastCol">
      <w:rPr>
        <w:rFonts w:ascii="Segoe UI Emoji" w:eastAsia="Times New Roman" w:hAnsi="Segoe UI Emoji"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styleId="LightList">
    <w:name w:val="Light List"/>
    <w:basedOn w:val="TableNormal"/>
    <w:uiPriority w:val="61"/>
    <w:semiHidden/>
    <w:unhideWhenUsed/>
    <w:rsid w:val="00EA27B4"/>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1">
    <w:name w:val="Light List Accent 1"/>
    <w:basedOn w:val="TableNormal"/>
    <w:uiPriority w:val="61"/>
    <w:semiHidden/>
    <w:unhideWhenUsed/>
    <w:rsid w:val="00EA27B4"/>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styleId="LightList-Accent2">
    <w:name w:val="Light List Accent 2"/>
    <w:basedOn w:val="TableNormal"/>
    <w:uiPriority w:val="61"/>
    <w:semiHidden/>
    <w:unhideWhenUsed/>
    <w:rsid w:val="00EA27B4"/>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styleId="LightList-Accent3">
    <w:name w:val="Light List Accent 3"/>
    <w:basedOn w:val="TableNormal"/>
    <w:uiPriority w:val="61"/>
    <w:semiHidden/>
    <w:unhideWhenUsed/>
    <w:rsid w:val="00EA27B4"/>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styleId="LightList-Accent4">
    <w:name w:val="Light List Accent 4"/>
    <w:basedOn w:val="TableNormal"/>
    <w:uiPriority w:val="61"/>
    <w:semiHidden/>
    <w:unhideWhenUsed/>
    <w:rsid w:val="00EA27B4"/>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styleId="LightList-Accent5">
    <w:name w:val="Light List Accent 5"/>
    <w:basedOn w:val="TableNormal"/>
    <w:uiPriority w:val="61"/>
    <w:semiHidden/>
    <w:unhideWhenUsed/>
    <w:rsid w:val="00EA27B4"/>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styleId="LightList-Accent6">
    <w:name w:val="Light List Accent 6"/>
    <w:basedOn w:val="TableNormal"/>
    <w:uiPriority w:val="61"/>
    <w:semiHidden/>
    <w:unhideWhenUsed/>
    <w:rsid w:val="00EA27B4"/>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styleId="LightShading">
    <w:name w:val="Light Shading"/>
    <w:basedOn w:val="TableNormal"/>
    <w:uiPriority w:val="60"/>
    <w:semiHidden/>
    <w:unhideWhenUsed/>
    <w:rsid w:val="00EA27B4"/>
    <w:rPr>
      <w:color w:val="00000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styleId="LightShading-Accent1">
    <w:name w:val="Light Shading Accent 1"/>
    <w:basedOn w:val="TableNormal"/>
    <w:uiPriority w:val="60"/>
    <w:semiHidden/>
    <w:unhideWhenUsed/>
    <w:rsid w:val="00EA27B4"/>
    <w:rPr>
      <w:color w:val="365F91"/>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styleId="LightShading-Accent2">
    <w:name w:val="Light Shading Accent 2"/>
    <w:basedOn w:val="TableNormal"/>
    <w:uiPriority w:val="60"/>
    <w:semiHidden/>
    <w:unhideWhenUsed/>
    <w:rsid w:val="00EA27B4"/>
    <w:rPr>
      <w:color w:val="943634"/>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styleId="LightShading-Accent3">
    <w:name w:val="Light Shading Accent 3"/>
    <w:basedOn w:val="TableNormal"/>
    <w:uiPriority w:val="60"/>
    <w:semiHidden/>
    <w:unhideWhenUsed/>
    <w:rsid w:val="00EA27B4"/>
    <w:rPr>
      <w:color w:val="76923C"/>
    </w:rPr>
    <w:tblPr>
      <w:tblStyleRowBandSize w:val="1"/>
      <w:tblStyleColBandSize w:val="1"/>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table" w:styleId="LightShading-Accent4">
    <w:name w:val="Light Shading Accent 4"/>
    <w:basedOn w:val="TableNormal"/>
    <w:uiPriority w:val="60"/>
    <w:semiHidden/>
    <w:unhideWhenUsed/>
    <w:rsid w:val="00EA27B4"/>
    <w:rPr>
      <w:color w:val="5F497A"/>
    </w:rPr>
    <w:tblPr>
      <w:tblStyleRowBandSize w:val="1"/>
      <w:tblStyleColBandSize w:val="1"/>
      <w:tblBorders>
        <w:top w:val="single" w:sz="8" w:space="0" w:color="8064A2"/>
        <w:bottom w:val="single" w:sz="8" w:space="0" w:color="8064A2"/>
      </w:tblBorders>
    </w:tblPr>
    <w:tblStylePr w:type="fir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la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cPr>
    </w:tblStylePr>
    <w:tblStylePr w:type="band1Horz">
      <w:tblPr/>
      <w:tcPr>
        <w:tcBorders>
          <w:left w:val="nil"/>
          <w:right w:val="nil"/>
          <w:insideH w:val="nil"/>
          <w:insideV w:val="nil"/>
        </w:tcBorders>
        <w:shd w:val="clear" w:color="auto" w:fill="DFD8E8"/>
      </w:tcPr>
    </w:tblStylePr>
  </w:style>
  <w:style w:type="table" w:styleId="LightShading-Accent5">
    <w:name w:val="Light Shading Accent 5"/>
    <w:basedOn w:val="TableNormal"/>
    <w:uiPriority w:val="60"/>
    <w:semiHidden/>
    <w:unhideWhenUsed/>
    <w:rsid w:val="00EA27B4"/>
    <w:rPr>
      <w:color w:val="31849B"/>
    </w:rPr>
    <w:tblPr>
      <w:tblStyleRowBandSize w:val="1"/>
      <w:tblStyleColBandSize w:val="1"/>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styleId="LightShading-Accent6">
    <w:name w:val="Light Shading Accent 6"/>
    <w:basedOn w:val="TableNormal"/>
    <w:uiPriority w:val="60"/>
    <w:semiHidden/>
    <w:unhideWhenUsed/>
    <w:rsid w:val="00EA27B4"/>
    <w:rPr>
      <w:color w:val="E36C0A"/>
    </w:rPr>
    <w:tblPr>
      <w:tblStyleRowBandSize w:val="1"/>
      <w:tblStyleColBandSize w:val="1"/>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character" w:styleId="LineNumber">
    <w:name w:val="line number"/>
    <w:basedOn w:val="DefaultParagraphFont"/>
    <w:semiHidden/>
    <w:unhideWhenUsed/>
    <w:rsid w:val="00EA27B4"/>
  </w:style>
  <w:style w:type="paragraph" w:styleId="List">
    <w:name w:val="List"/>
    <w:basedOn w:val="Normal"/>
    <w:rsid w:val="00EA27B4"/>
    <w:pPr>
      <w:ind w:left="360" w:hanging="360"/>
      <w:contextualSpacing/>
    </w:pPr>
  </w:style>
  <w:style w:type="paragraph" w:styleId="List2">
    <w:name w:val="List 2"/>
    <w:basedOn w:val="Normal"/>
    <w:semiHidden/>
    <w:unhideWhenUsed/>
    <w:rsid w:val="00EA27B4"/>
    <w:pPr>
      <w:ind w:left="720" w:hanging="360"/>
      <w:contextualSpacing/>
    </w:pPr>
  </w:style>
  <w:style w:type="paragraph" w:styleId="List3">
    <w:name w:val="List 3"/>
    <w:basedOn w:val="Normal"/>
    <w:semiHidden/>
    <w:unhideWhenUsed/>
    <w:rsid w:val="00EA27B4"/>
    <w:pPr>
      <w:ind w:left="1080" w:hanging="360"/>
      <w:contextualSpacing/>
    </w:pPr>
  </w:style>
  <w:style w:type="paragraph" w:styleId="List4">
    <w:name w:val="List 4"/>
    <w:basedOn w:val="Normal"/>
    <w:semiHidden/>
    <w:unhideWhenUsed/>
    <w:rsid w:val="00EA27B4"/>
    <w:pPr>
      <w:ind w:left="1440" w:hanging="360"/>
      <w:contextualSpacing/>
    </w:pPr>
  </w:style>
  <w:style w:type="paragraph" w:styleId="List5">
    <w:name w:val="List 5"/>
    <w:basedOn w:val="Normal"/>
    <w:semiHidden/>
    <w:unhideWhenUsed/>
    <w:rsid w:val="00EA27B4"/>
    <w:pPr>
      <w:ind w:left="1800" w:hanging="360"/>
      <w:contextualSpacing/>
    </w:pPr>
  </w:style>
  <w:style w:type="paragraph" w:styleId="ListBullet">
    <w:name w:val="List Bullet"/>
    <w:basedOn w:val="Normal"/>
    <w:rsid w:val="00EA27B4"/>
    <w:pPr>
      <w:numPr>
        <w:numId w:val="1"/>
      </w:numPr>
      <w:contextualSpacing/>
    </w:pPr>
  </w:style>
  <w:style w:type="paragraph" w:styleId="ListBullet2">
    <w:name w:val="List Bullet 2"/>
    <w:basedOn w:val="Normal"/>
    <w:semiHidden/>
    <w:unhideWhenUsed/>
    <w:rsid w:val="00EA27B4"/>
    <w:pPr>
      <w:numPr>
        <w:numId w:val="2"/>
      </w:numPr>
      <w:contextualSpacing/>
    </w:pPr>
  </w:style>
  <w:style w:type="paragraph" w:styleId="ListBullet3">
    <w:name w:val="List Bullet 3"/>
    <w:basedOn w:val="Normal"/>
    <w:semiHidden/>
    <w:unhideWhenUsed/>
    <w:rsid w:val="00EA27B4"/>
    <w:pPr>
      <w:numPr>
        <w:numId w:val="3"/>
      </w:numPr>
      <w:contextualSpacing/>
    </w:pPr>
  </w:style>
  <w:style w:type="paragraph" w:styleId="ListBullet4">
    <w:name w:val="List Bullet 4"/>
    <w:basedOn w:val="Normal"/>
    <w:semiHidden/>
    <w:unhideWhenUsed/>
    <w:rsid w:val="00EA27B4"/>
    <w:pPr>
      <w:numPr>
        <w:numId w:val="4"/>
      </w:numPr>
      <w:contextualSpacing/>
    </w:pPr>
  </w:style>
  <w:style w:type="paragraph" w:styleId="ListBullet5">
    <w:name w:val="List Bullet 5"/>
    <w:basedOn w:val="Normal"/>
    <w:semiHidden/>
    <w:unhideWhenUsed/>
    <w:rsid w:val="00EA27B4"/>
    <w:pPr>
      <w:numPr>
        <w:numId w:val="5"/>
      </w:numPr>
      <w:contextualSpacing/>
    </w:pPr>
  </w:style>
  <w:style w:type="paragraph" w:styleId="ListContinue">
    <w:name w:val="List Continue"/>
    <w:basedOn w:val="Normal"/>
    <w:semiHidden/>
    <w:unhideWhenUsed/>
    <w:rsid w:val="00EA27B4"/>
    <w:pPr>
      <w:spacing w:after="120"/>
      <w:ind w:left="360"/>
      <w:contextualSpacing/>
    </w:pPr>
  </w:style>
  <w:style w:type="paragraph" w:styleId="ListContinue2">
    <w:name w:val="List Continue 2"/>
    <w:basedOn w:val="Normal"/>
    <w:rsid w:val="00EA27B4"/>
    <w:pPr>
      <w:spacing w:after="120"/>
      <w:ind w:left="720"/>
      <w:contextualSpacing/>
    </w:pPr>
  </w:style>
  <w:style w:type="paragraph" w:styleId="ListContinue3">
    <w:name w:val="List Continue 3"/>
    <w:basedOn w:val="Normal"/>
    <w:rsid w:val="00EA27B4"/>
    <w:pPr>
      <w:spacing w:after="120"/>
      <w:ind w:left="1080"/>
      <w:contextualSpacing/>
    </w:pPr>
  </w:style>
  <w:style w:type="paragraph" w:styleId="ListContinue4">
    <w:name w:val="List Continue 4"/>
    <w:basedOn w:val="Normal"/>
    <w:rsid w:val="00EA27B4"/>
    <w:pPr>
      <w:spacing w:after="120"/>
      <w:ind w:left="1440"/>
      <w:contextualSpacing/>
    </w:pPr>
  </w:style>
  <w:style w:type="paragraph" w:styleId="ListContinue5">
    <w:name w:val="List Continue 5"/>
    <w:basedOn w:val="Normal"/>
    <w:rsid w:val="00EA27B4"/>
    <w:pPr>
      <w:spacing w:after="120"/>
      <w:ind w:left="1800"/>
      <w:contextualSpacing/>
    </w:pPr>
  </w:style>
  <w:style w:type="paragraph" w:styleId="ListNumber">
    <w:name w:val="List Number"/>
    <w:basedOn w:val="Normal"/>
    <w:semiHidden/>
    <w:unhideWhenUsed/>
    <w:rsid w:val="00EA27B4"/>
    <w:pPr>
      <w:tabs>
        <w:tab w:val="num" w:pos="360"/>
      </w:tabs>
      <w:ind w:left="360" w:hanging="360"/>
      <w:contextualSpacing/>
    </w:pPr>
  </w:style>
  <w:style w:type="paragraph" w:styleId="ListNumber2">
    <w:name w:val="List Number 2"/>
    <w:basedOn w:val="Normal"/>
    <w:semiHidden/>
    <w:unhideWhenUsed/>
    <w:rsid w:val="00EA27B4"/>
    <w:pPr>
      <w:tabs>
        <w:tab w:val="num" w:pos="720"/>
      </w:tabs>
      <w:ind w:left="720" w:hanging="360"/>
      <w:contextualSpacing/>
    </w:pPr>
  </w:style>
  <w:style w:type="paragraph" w:styleId="ListNumber3">
    <w:name w:val="List Number 3"/>
    <w:basedOn w:val="Normal"/>
    <w:semiHidden/>
    <w:unhideWhenUsed/>
    <w:rsid w:val="00EA27B4"/>
    <w:pPr>
      <w:numPr>
        <w:numId w:val="8"/>
      </w:numPr>
      <w:contextualSpacing/>
    </w:pPr>
  </w:style>
  <w:style w:type="paragraph" w:styleId="ListNumber4">
    <w:name w:val="List Number 4"/>
    <w:basedOn w:val="Normal"/>
    <w:semiHidden/>
    <w:unhideWhenUsed/>
    <w:rsid w:val="00EA27B4"/>
    <w:pPr>
      <w:tabs>
        <w:tab w:val="num" w:pos="1440"/>
      </w:tabs>
      <w:ind w:left="1440" w:hanging="360"/>
      <w:contextualSpacing/>
    </w:pPr>
  </w:style>
  <w:style w:type="paragraph" w:styleId="ListNumber5">
    <w:name w:val="List Number 5"/>
    <w:basedOn w:val="Normal"/>
    <w:semiHidden/>
    <w:unhideWhenUsed/>
    <w:rsid w:val="00EA27B4"/>
    <w:pPr>
      <w:numPr>
        <w:numId w:val="10"/>
      </w:numPr>
      <w:contextualSpacing/>
    </w:pPr>
  </w:style>
  <w:style w:type="paragraph" w:styleId="ListParagraph">
    <w:name w:val="List Paragraph"/>
    <w:basedOn w:val="Normal"/>
    <w:uiPriority w:val="34"/>
    <w:qFormat/>
    <w:rsid w:val="00EA27B4"/>
    <w:pPr>
      <w:ind w:left="720"/>
      <w:contextualSpacing/>
    </w:pPr>
  </w:style>
  <w:style w:type="table" w:styleId="ListTable1Light">
    <w:name w:val="List Table 1 Light"/>
    <w:basedOn w:val="TableNormal"/>
    <w:uiPriority w:val="46"/>
    <w:rsid w:val="00EA27B4"/>
    <w:tblPr>
      <w:tblStyleRowBandSize w:val="1"/>
      <w:tblStyleColBandSize w:val="1"/>
    </w:tblPr>
    <w:tblStylePr w:type="firstRow">
      <w:rPr>
        <w:b/>
        <w:bCs/>
      </w:rPr>
      <w:tblPr/>
      <w:tcPr>
        <w:tcBorders>
          <w:bottom w:val="single" w:sz="4" w:space="0" w:color="666666"/>
        </w:tcBorders>
      </w:tcPr>
    </w:tblStylePr>
    <w:tblStylePr w:type="lastRow">
      <w:rPr>
        <w:b/>
        <w:bCs/>
      </w:rPr>
      <w:tblPr/>
      <w:tcPr>
        <w:tcBorders>
          <w:top w:val="single" w:sz="4" w:space="0" w:color="666666"/>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styleId="ListTable1Light-Accent1">
    <w:name w:val="List Table 1 Light Accent 1"/>
    <w:basedOn w:val="TableNormal"/>
    <w:uiPriority w:val="46"/>
    <w:rsid w:val="00EA27B4"/>
    <w:tblPr>
      <w:tblStyleRowBandSize w:val="1"/>
      <w:tblStyleColBandSize w:val="1"/>
    </w:tblPr>
    <w:tblStylePr w:type="firstRow">
      <w:rPr>
        <w:b/>
        <w:bCs/>
      </w:rPr>
      <w:tblPr/>
      <w:tcPr>
        <w:tcBorders>
          <w:bottom w:val="single" w:sz="4" w:space="0" w:color="95B3D7"/>
        </w:tcBorders>
      </w:tcPr>
    </w:tblStylePr>
    <w:tblStylePr w:type="lastRow">
      <w:rPr>
        <w:b/>
        <w:bCs/>
      </w:rPr>
      <w:tblPr/>
      <w:tcPr>
        <w:tcBorders>
          <w:top w:val="single" w:sz="4" w:space="0" w:color="95B3D7"/>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styleId="ListTable1Light-Accent2">
    <w:name w:val="List Table 1 Light Accent 2"/>
    <w:basedOn w:val="TableNormal"/>
    <w:uiPriority w:val="46"/>
    <w:rsid w:val="00EA27B4"/>
    <w:tblPr>
      <w:tblStyleRowBandSize w:val="1"/>
      <w:tblStyleColBandSize w:val="1"/>
    </w:tblPr>
    <w:tblStylePr w:type="firstRow">
      <w:rPr>
        <w:b/>
        <w:bCs/>
      </w:rPr>
      <w:tblPr/>
      <w:tcPr>
        <w:tcBorders>
          <w:bottom w:val="single" w:sz="4" w:space="0" w:color="D99594"/>
        </w:tcBorders>
      </w:tcPr>
    </w:tblStylePr>
    <w:tblStylePr w:type="lastRow">
      <w:rPr>
        <w:b/>
        <w:bCs/>
      </w:rPr>
      <w:tblPr/>
      <w:tcPr>
        <w:tcBorders>
          <w:top w:val="single" w:sz="4" w:space="0" w:color="D99594"/>
        </w:tcBorders>
      </w:tcPr>
    </w:tblStylePr>
    <w:tblStylePr w:type="firstCol">
      <w:rPr>
        <w:b/>
        <w:bCs/>
      </w:rPr>
    </w:tblStylePr>
    <w:tblStylePr w:type="lastCol">
      <w:rPr>
        <w:b/>
        <w:bCs/>
      </w:rPr>
    </w:tblStylePr>
    <w:tblStylePr w:type="band1Vert">
      <w:tblPr/>
      <w:tcPr>
        <w:shd w:val="clear" w:color="auto" w:fill="F2DBDB"/>
      </w:tcPr>
    </w:tblStylePr>
    <w:tblStylePr w:type="band1Horz">
      <w:tblPr/>
      <w:tcPr>
        <w:shd w:val="clear" w:color="auto" w:fill="F2DBDB"/>
      </w:tcPr>
    </w:tblStylePr>
  </w:style>
  <w:style w:type="table" w:styleId="ListTable1Light-Accent3">
    <w:name w:val="List Table 1 Light Accent 3"/>
    <w:basedOn w:val="TableNormal"/>
    <w:uiPriority w:val="46"/>
    <w:rsid w:val="00EA27B4"/>
    <w:tblPr>
      <w:tblStyleRowBandSize w:val="1"/>
      <w:tblStyleColBandSize w:val="1"/>
    </w:tblPr>
    <w:tblStylePr w:type="firstRow">
      <w:rPr>
        <w:b/>
        <w:bCs/>
      </w:rPr>
      <w:tblPr/>
      <w:tcPr>
        <w:tcBorders>
          <w:bottom w:val="single" w:sz="4" w:space="0" w:color="C2D69B"/>
        </w:tcBorders>
      </w:tcPr>
    </w:tblStylePr>
    <w:tblStylePr w:type="lastRow">
      <w:rPr>
        <w:b/>
        <w:bCs/>
      </w:rPr>
      <w:tblPr/>
      <w:tcPr>
        <w:tcBorders>
          <w:top w:val="single" w:sz="4" w:space="0" w:color="C2D69B"/>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table" w:styleId="ListTable1Light-Accent4">
    <w:name w:val="List Table 1 Light Accent 4"/>
    <w:basedOn w:val="TableNormal"/>
    <w:uiPriority w:val="46"/>
    <w:rsid w:val="00EA27B4"/>
    <w:tblPr>
      <w:tblStyleRowBandSize w:val="1"/>
      <w:tblStyleColBandSize w:val="1"/>
    </w:tblPr>
    <w:tblStylePr w:type="firstRow">
      <w:rPr>
        <w:b/>
        <w:bCs/>
      </w:rPr>
      <w:tblPr/>
      <w:tcPr>
        <w:tcBorders>
          <w:bottom w:val="single" w:sz="4" w:space="0" w:color="B2A1C7"/>
        </w:tcBorders>
      </w:tcPr>
    </w:tblStylePr>
    <w:tblStylePr w:type="lastRow">
      <w:rPr>
        <w:b/>
        <w:bCs/>
      </w:rPr>
      <w:tblPr/>
      <w:tcPr>
        <w:tcBorders>
          <w:top w:val="single" w:sz="4" w:space="0" w:color="B2A1C7"/>
        </w:tcBorders>
      </w:tcPr>
    </w:tblStylePr>
    <w:tblStylePr w:type="firstCol">
      <w:rPr>
        <w:b/>
        <w:bCs/>
      </w:rPr>
    </w:tblStylePr>
    <w:tblStylePr w:type="lastCol">
      <w:rPr>
        <w:b/>
        <w:bCs/>
      </w:rPr>
    </w:tblStylePr>
    <w:tblStylePr w:type="band1Vert">
      <w:tblPr/>
      <w:tcPr>
        <w:shd w:val="clear" w:color="auto" w:fill="E5DFEC"/>
      </w:tcPr>
    </w:tblStylePr>
    <w:tblStylePr w:type="band1Horz">
      <w:tblPr/>
      <w:tcPr>
        <w:shd w:val="clear" w:color="auto" w:fill="E5DFEC"/>
      </w:tcPr>
    </w:tblStylePr>
  </w:style>
  <w:style w:type="table" w:styleId="ListTable1Light-Accent5">
    <w:name w:val="List Table 1 Light Accent 5"/>
    <w:basedOn w:val="TableNormal"/>
    <w:uiPriority w:val="46"/>
    <w:rsid w:val="00EA27B4"/>
    <w:tblPr>
      <w:tblStyleRowBandSize w:val="1"/>
      <w:tblStyleColBandSize w:val="1"/>
    </w:tblPr>
    <w:tblStylePr w:type="firstRow">
      <w:rPr>
        <w:b/>
        <w:bCs/>
      </w:rPr>
      <w:tblPr/>
      <w:tcPr>
        <w:tcBorders>
          <w:bottom w:val="single" w:sz="4" w:space="0" w:color="92CDDC"/>
        </w:tcBorders>
      </w:tcPr>
    </w:tblStylePr>
    <w:tblStylePr w:type="lastRow">
      <w:rPr>
        <w:b/>
        <w:bCs/>
      </w:rPr>
      <w:tblPr/>
      <w:tcPr>
        <w:tcBorders>
          <w:top w:val="single" w:sz="4" w:space="0" w:color="92CDDC"/>
        </w:tcBorders>
      </w:tcPr>
    </w:tblStylePr>
    <w:tblStylePr w:type="firstCol">
      <w:rPr>
        <w:b/>
        <w:bCs/>
      </w:rPr>
    </w:tblStylePr>
    <w:tblStylePr w:type="lastCol">
      <w:rPr>
        <w:b/>
        <w:bCs/>
      </w:rPr>
    </w:tblStylePr>
    <w:tblStylePr w:type="band1Vert">
      <w:tblPr/>
      <w:tcPr>
        <w:shd w:val="clear" w:color="auto" w:fill="DAEEF3"/>
      </w:tcPr>
    </w:tblStylePr>
    <w:tblStylePr w:type="band1Horz">
      <w:tblPr/>
      <w:tcPr>
        <w:shd w:val="clear" w:color="auto" w:fill="DAEEF3"/>
      </w:tcPr>
    </w:tblStylePr>
  </w:style>
  <w:style w:type="table" w:styleId="ListTable1Light-Accent6">
    <w:name w:val="List Table 1 Light Accent 6"/>
    <w:basedOn w:val="TableNormal"/>
    <w:uiPriority w:val="46"/>
    <w:rsid w:val="00EA27B4"/>
    <w:tblPr>
      <w:tblStyleRowBandSize w:val="1"/>
      <w:tblStyleColBandSize w:val="1"/>
    </w:tblPr>
    <w:tblStylePr w:type="firstRow">
      <w:rPr>
        <w:b/>
        <w:bCs/>
      </w:rPr>
      <w:tblPr/>
      <w:tcPr>
        <w:tcBorders>
          <w:bottom w:val="single" w:sz="4" w:space="0" w:color="FABF8F"/>
        </w:tcBorders>
      </w:tcPr>
    </w:tblStylePr>
    <w:tblStylePr w:type="lastRow">
      <w:rPr>
        <w:b/>
        <w:bCs/>
      </w:rPr>
      <w:tblPr/>
      <w:tcPr>
        <w:tcBorders>
          <w:top w:val="single" w:sz="4" w:space="0" w:color="FABF8F"/>
        </w:tcBorders>
      </w:tcPr>
    </w:tblStylePr>
    <w:tblStylePr w:type="firstCol">
      <w:rPr>
        <w:b/>
        <w:bCs/>
      </w:rPr>
    </w:tblStylePr>
    <w:tblStylePr w:type="lastCol">
      <w:rPr>
        <w:b/>
        <w:bCs/>
      </w:rPr>
    </w:tblStylePr>
    <w:tblStylePr w:type="band1Vert">
      <w:tblPr/>
      <w:tcPr>
        <w:shd w:val="clear" w:color="auto" w:fill="FDE9D9"/>
      </w:tcPr>
    </w:tblStylePr>
    <w:tblStylePr w:type="band1Horz">
      <w:tblPr/>
      <w:tcPr>
        <w:shd w:val="clear" w:color="auto" w:fill="FDE9D9"/>
      </w:tcPr>
    </w:tblStylePr>
  </w:style>
  <w:style w:type="table" w:styleId="ListTable2">
    <w:name w:val="List Table 2"/>
    <w:basedOn w:val="TableNormal"/>
    <w:uiPriority w:val="47"/>
    <w:rsid w:val="00EA27B4"/>
    <w:tblPr>
      <w:tblStyleRowBandSize w:val="1"/>
      <w:tblStyleColBandSize w:val="1"/>
      <w:tblBorders>
        <w:top w:val="single" w:sz="4" w:space="0" w:color="666666"/>
        <w:bottom w:val="single" w:sz="4" w:space="0" w:color="666666"/>
        <w:insideH w:val="single" w:sz="4" w:space="0" w:color="666666"/>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styleId="ListTable2-Accent1">
    <w:name w:val="List Table 2 Accent 1"/>
    <w:basedOn w:val="TableNormal"/>
    <w:uiPriority w:val="47"/>
    <w:rsid w:val="00EA27B4"/>
    <w:tblPr>
      <w:tblStyleRowBandSize w:val="1"/>
      <w:tblStyleColBandSize w:val="1"/>
      <w:tblBorders>
        <w:top w:val="single" w:sz="4" w:space="0" w:color="95B3D7"/>
        <w:bottom w:val="single" w:sz="4" w:space="0" w:color="95B3D7"/>
        <w:insideH w:val="single" w:sz="4" w:space="0" w:color="95B3D7"/>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styleId="ListTable2-Accent2">
    <w:name w:val="List Table 2 Accent 2"/>
    <w:basedOn w:val="TableNormal"/>
    <w:uiPriority w:val="47"/>
    <w:rsid w:val="00EA27B4"/>
    <w:tblPr>
      <w:tblStyleRowBandSize w:val="1"/>
      <w:tblStyleColBandSize w:val="1"/>
      <w:tblBorders>
        <w:top w:val="single" w:sz="4" w:space="0" w:color="D99594"/>
        <w:bottom w:val="single" w:sz="4" w:space="0" w:color="D99594"/>
        <w:insideH w:val="single" w:sz="4" w:space="0" w:color="D99594"/>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DBDB"/>
      </w:tcPr>
    </w:tblStylePr>
    <w:tblStylePr w:type="band1Horz">
      <w:tblPr/>
      <w:tcPr>
        <w:shd w:val="clear" w:color="auto" w:fill="F2DBDB"/>
      </w:tcPr>
    </w:tblStylePr>
  </w:style>
  <w:style w:type="table" w:styleId="ListTable2-Accent3">
    <w:name w:val="List Table 2 Accent 3"/>
    <w:basedOn w:val="TableNormal"/>
    <w:uiPriority w:val="47"/>
    <w:rsid w:val="00EA27B4"/>
    <w:tblPr>
      <w:tblStyleRowBandSize w:val="1"/>
      <w:tblStyleColBandSize w:val="1"/>
      <w:tblBorders>
        <w:top w:val="single" w:sz="4" w:space="0" w:color="C2D69B"/>
        <w:bottom w:val="single" w:sz="4" w:space="0" w:color="C2D69B"/>
        <w:insideH w:val="single" w:sz="4" w:space="0" w:color="C2D69B"/>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table" w:styleId="ListTable2-Accent4">
    <w:name w:val="List Table 2 Accent 4"/>
    <w:basedOn w:val="TableNormal"/>
    <w:uiPriority w:val="47"/>
    <w:rsid w:val="00EA27B4"/>
    <w:tblPr>
      <w:tblStyleRowBandSize w:val="1"/>
      <w:tblStyleColBandSize w:val="1"/>
      <w:tblBorders>
        <w:top w:val="single" w:sz="4" w:space="0" w:color="B2A1C7"/>
        <w:bottom w:val="single" w:sz="4" w:space="0" w:color="B2A1C7"/>
        <w:insideH w:val="single" w:sz="4" w:space="0" w:color="B2A1C7"/>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5DFEC"/>
      </w:tcPr>
    </w:tblStylePr>
    <w:tblStylePr w:type="band1Horz">
      <w:tblPr/>
      <w:tcPr>
        <w:shd w:val="clear" w:color="auto" w:fill="E5DFEC"/>
      </w:tcPr>
    </w:tblStylePr>
  </w:style>
  <w:style w:type="table" w:styleId="ListTable2-Accent5">
    <w:name w:val="List Table 2 Accent 5"/>
    <w:basedOn w:val="TableNormal"/>
    <w:uiPriority w:val="47"/>
    <w:rsid w:val="00EA27B4"/>
    <w:tblPr>
      <w:tblStyleRowBandSize w:val="1"/>
      <w:tblStyleColBandSize w:val="1"/>
      <w:tblBorders>
        <w:top w:val="single" w:sz="4" w:space="0" w:color="92CDDC"/>
        <w:bottom w:val="single" w:sz="4" w:space="0" w:color="92CDDC"/>
        <w:insideH w:val="single" w:sz="4" w:space="0" w:color="92CDDC"/>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AEEF3"/>
      </w:tcPr>
    </w:tblStylePr>
    <w:tblStylePr w:type="band1Horz">
      <w:tblPr/>
      <w:tcPr>
        <w:shd w:val="clear" w:color="auto" w:fill="DAEEF3"/>
      </w:tcPr>
    </w:tblStylePr>
  </w:style>
  <w:style w:type="table" w:styleId="ListTable2-Accent6">
    <w:name w:val="List Table 2 Accent 6"/>
    <w:basedOn w:val="TableNormal"/>
    <w:uiPriority w:val="47"/>
    <w:rsid w:val="00EA27B4"/>
    <w:tblPr>
      <w:tblStyleRowBandSize w:val="1"/>
      <w:tblStyleColBandSize w:val="1"/>
      <w:tblBorders>
        <w:top w:val="single" w:sz="4" w:space="0" w:color="FABF8F"/>
        <w:bottom w:val="single" w:sz="4" w:space="0" w:color="FABF8F"/>
        <w:insideH w:val="single" w:sz="4" w:space="0" w:color="FABF8F"/>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DE9D9"/>
      </w:tcPr>
    </w:tblStylePr>
    <w:tblStylePr w:type="band1Horz">
      <w:tblPr/>
      <w:tcPr>
        <w:shd w:val="clear" w:color="auto" w:fill="FDE9D9"/>
      </w:tcPr>
    </w:tblStylePr>
  </w:style>
  <w:style w:type="table" w:styleId="ListTable3">
    <w:name w:val="List Table 3"/>
    <w:basedOn w:val="TableNormal"/>
    <w:uiPriority w:val="48"/>
    <w:rsid w:val="00EA27B4"/>
    <w:tblPr>
      <w:tblStyleRowBandSize w:val="1"/>
      <w:tblStyleColBandSize w:val="1"/>
      <w:tblBorders>
        <w:top w:val="single" w:sz="4" w:space="0" w:color="000000"/>
        <w:left w:val="single" w:sz="4" w:space="0" w:color="000000"/>
        <w:bottom w:val="single" w:sz="4" w:space="0" w:color="000000"/>
        <w:right w:val="single" w:sz="4" w:space="0" w:color="000000"/>
      </w:tblBorders>
    </w:tblPr>
    <w:tblStylePr w:type="firstRow">
      <w:rPr>
        <w:b/>
        <w:bCs/>
        <w:color w:val="FFFFFF"/>
      </w:rPr>
      <w:tblPr/>
      <w:tcPr>
        <w:shd w:val="clear" w:color="auto" w:fill="000000"/>
      </w:tcPr>
    </w:tblStylePr>
    <w:tblStylePr w:type="lastRow">
      <w:rPr>
        <w:b/>
        <w:bCs/>
      </w:rPr>
      <w:tblPr/>
      <w:tcPr>
        <w:tcBorders>
          <w:top w:val="double" w:sz="4" w:space="0" w:color="000000"/>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000000"/>
          <w:right w:val="single" w:sz="4" w:space="0" w:color="000000"/>
        </w:tcBorders>
      </w:tcPr>
    </w:tblStylePr>
    <w:tblStylePr w:type="band1Horz">
      <w:tblPr/>
      <w:tcPr>
        <w:tcBorders>
          <w:top w:val="single" w:sz="4" w:space="0" w:color="000000"/>
          <w:bottom w:val="single" w:sz="4" w:space="0" w:color="000000"/>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left w:val="nil"/>
        </w:tcBorders>
      </w:tcPr>
    </w:tblStylePr>
    <w:tblStylePr w:type="swCell">
      <w:tblPr/>
      <w:tcPr>
        <w:tcBorders>
          <w:top w:val="double" w:sz="4" w:space="0" w:color="000000"/>
          <w:right w:val="nil"/>
        </w:tcBorders>
      </w:tcPr>
    </w:tblStylePr>
  </w:style>
  <w:style w:type="table" w:styleId="ListTable3-Accent1">
    <w:name w:val="List Table 3 Accent 1"/>
    <w:basedOn w:val="TableNormal"/>
    <w:uiPriority w:val="48"/>
    <w:rsid w:val="00EA27B4"/>
    <w:tblPr>
      <w:tblStyleRowBandSize w:val="1"/>
      <w:tblStyleColBandSize w:val="1"/>
      <w:tblBorders>
        <w:top w:val="single" w:sz="4" w:space="0" w:color="4F81BD"/>
        <w:left w:val="single" w:sz="4" w:space="0" w:color="4F81BD"/>
        <w:bottom w:val="single" w:sz="4" w:space="0" w:color="4F81BD"/>
        <w:right w:val="single" w:sz="4" w:space="0" w:color="4F81BD"/>
      </w:tblBorders>
    </w:tblPr>
    <w:tblStylePr w:type="firstRow">
      <w:rPr>
        <w:b/>
        <w:bCs/>
        <w:color w:val="FFFFFF"/>
      </w:rPr>
      <w:tblPr/>
      <w:tcPr>
        <w:shd w:val="clear" w:color="auto" w:fill="4F81BD"/>
      </w:tcPr>
    </w:tblStylePr>
    <w:tblStylePr w:type="lastRow">
      <w:rPr>
        <w:b/>
        <w:bCs/>
      </w:rPr>
      <w:tblPr/>
      <w:tcPr>
        <w:tcBorders>
          <w:top w:val="double" w:sz="4" w:space="0" w:color="4F81BD"/>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4F81BD"/>
          <w:right w:val="single" w:sz="4" w:space="0" w:color="4F81BD"/>
        </w:tcBorders>
      </w:tcPr>
    </w:tblStylePr>
    <w:tblStylePr w:type="band1Horz">
      <w:tblPr/>
      <w:tcPr>
        <w:tcBorders>
          <w:top w:val="single" w:sz="4" w:space="0" w:color="4F81BD"/>
          <w:bottom w:val="single" w:sz="4" w:space="0" w:color="4F81BD"/>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F81BD"/>
          <w:left w:val="nil"/>
        </w:tcBorders>
      </w:tcPr>
    </w:tblStylePr>
    <w:tblStylePr w:type="swCell">
      <w:tblPr/>
      <w:tcPr>
        <w:tcBorders>
          <w:top w:val="double" w:sz="4" w:space="0" w:color="4F81BD"/>
          <w:right w:val="nil"/>
        </w:tcBorders>
      </w:tcPr>
    </w:tblStylePr>
  </w:style>
  <w:style w:type="table" w:styleId="ListTable3-Accent2">
    <w:name w:val="List Table 3 Accent 2"/>
    <w:basedOn w:val="TableNormal"/>
    <w:uiPriority w:val="48"/>
    <w:rsid w:val="00EA27B4"/>
    <w:tblPr>
      <w:tblStyleRowBandSize w:val="1"/>
      <w:tblStyleColBandSize w:val="1"/>
      <w:tblBorders>
        <w:top w:val="single" w:sz="4" w:space="0" w:color="C0504D"/>
        <w:left w:val="single" w:sz="4" w:space="0" w:color="C0504D"/>
        <w:bottom w:val="single" w:sz="4" w:space="0" w:color="C0504D"/>
        <w:right w:val="single" w:sz="4" w:space="0" w:color="C0504D"/>
      </w:tblBorders>
    </w:tblPr>
    <w:tblStylePr w:type="firstRow">
      <w:rPr>
        <w:b/>
        <w:bCs/>
        <w:color w:val="FFFFFF"/>
      </w:rPr>
      <w:tblPr/>
      <w:tcPr>
        <w:shd w:val="clear" w:color="auto" w:fill="C0504D"/>
      </w:tcPr>
    </w:tblStylePr>
    <w:tblStylePr w:type="lastRow">
      <w:rPr>
        <w:b/>
        <w:bCs/>
      </w:rPr>
      <w:tblPr/>
      <w:tcPr>
        <w:tcBorders>
          <w:top w:val="double" w:sz="4" w:space="0" w:color="C0504D"/>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C0504D"/>
          <w:right w:val="single" w:sz="4" w:space="0" w:color="C0504D"/>
        </w:tcBorders>
      </w:tcPr>
    </w:tblStylePr>
    <w:tblStylePr w:type="band1Horz">
      <w:tblPr/>
      <w:tcPr>
        <w:tcBorders>
          <w:top w:val="single" w:sz="4" w:space="0" w:color="C0504D"/>
          <w:bottom w:val="single" w:sz="4" w:space="0" w:color="C0504D"/>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C0504D"/>
          <w:left w:val="nil"/>
        </w:tcBorders>
      </w:tcPr>
    </w:tblStylePr>
    <w:tblStylePr w:type="swCell">
      <w:tblPr/>
      <w:tcPr>
        <w:tcBorders>
          <w:top w:val="double" w:sz="4" w:space="0" w:color="C0504D"/>
          <w:right w:val="nil"/>
        </w:tcBorders>
      </w:tcPr>
    </w:tblStylePr>
  </w:style>
  <w:style w:type="table" w:styleId="ListTable3-Accent3">
    <w:name w:val="List Table 3 Accent 3"/>
    <w:basedOn w:val="TableNormal"/>
    <w:uiPriority w:val="48"/>
    <w:rsid w:val="00EA27B4"/>
    <w:tblPr>
      <w:tblStyleRowBandSize w:val="1"/>
      <w:tblStyleColBandSize w:val="1"/>
      <w:tblBorders>
        <w:top w:val="single" w:sz="4" w:space="0" w:color="9BBB59"/>
        <w:left w:val="single" w:sz="4" w:space="0" w:color="9BBB59"/>
        <w:bottom w:val="single" w:sz="4" w:space="0" w:color="9BBB59"/>
        <w:right w:val="single" w:sz="4" w:space="0" w:color="9BBB59"/>
      </w:tblBorders>
    </w:tblPr>
    <w:tblStylePr w:type="firstRow">
      <w:rPr>
        <w:b/>
        <w:bCs/>
        <w:color w:val="FFFFFF"/>
      </w:rPr>
      <w:tblPr/>
      <w:tcPr>
        <w:shd w:val="clear" w:color="auto" w:fill="9BBB59"/>
      </w:tcPr>
    </w:tblStylePr>
    <w:tblStylePr w:type="lastRow">
      <w:rPr>
        <w:b/>
        <w:bCs/>
      </w:rPr>
      <w:tblPr/>
      <w:tcPr>
        <w:tcBorders>
          <w:top w:val="double" w:sz="4" w:space="0" w:color="9BBB59"/>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9BBB59"/>
          <w:right w:val="single" w:sz="4" w:space="0" w:color="9BBB59"/>
        </w:tcBorders>
      </w:tcPr>
    </w:tblStylePr>
    <w:tblStylePr w:type="band1Horz">
      <w:tblPr/>
      <w:tcPr>
        <w:tcBorders>
          <w:top w:val="single" w:sz="4" w:space="0" w:color="9BBB59"/>
          <w:bottom w:val="single" w:sz="4" w:space="0" w:color="9BBB59"/>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9BBB59"/>
          <w:left w:val="nil"/>
        </w:tcBorders>
      </w:tcPr>
    </w:tblStylePr>
    <w:tblStylePr w:type="swCell">
      <w:tblPr/>
      <w:tcPr>
        <w:tcBorders>
          <w:top w:val="double" w:sz="4" w:space="0" w:color="9BBB59"/>
          <w:right w:val="nil"/>
        </w:tcBorders>
      </w:tcPr>
    </w:tblStylePr>
  </w:style>
  <w:style w:type="table" w:styleId="ListTable3-Accent4">
    <w:name w:val="List Table 3 Accent 4"/>
    <w:basedOn w:val="TableNormal"/>
    <w:uiPriority w:val="48"/>
    <w:rsid w:val="00EA27B4"/>
    <w:tblPr>
      <w:tblStyleRowBandSize w:val="1"/>
      <w:tblStyleColBandSize w:val="1"/>
      <w:tblBorders>
        <w:top w:val="single" w:sz="4" w:space="0" w:color="8064A2"/>
        <w:left w:val="single" w:sz="4" w:space="0" w:color="8064A2"/>
        <w:bottom w:val="single" w:sz="4" w:space="0" w:color="8064A2"/>
        <w:right w:val="single" w:sz="4" w:space="0" w:color="8064A2"/>
      </w:tblBorders>
    </w:tblPr>
    <w:tblStylePr w:type="firstRow">
      <w:rPr>
        <w:b/>
        <w:bCs/>
        <w:color w:val="FFFFFF"/>
      </w:rPr>
      <w:tblPr/>
      <w:tcPr>
        <w:shd w:val="clear" w:color="auto" w:fill="8064A2"/>
      </w:tcPr>
    </w:tblStylePr>
    <w:tblStylePr w:type="lastRow">
      <w:rPr>
        <w:b/>
        <w:bCs/>
      </w:rPr>
      <w:tblPr/>
      <w:tcPr>
        <w:tcBorders>
          <w:top w:val="double" w:sz="4" w:space="0" w:color="8064A2"/>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8064A2"/>
          <w:right w:val="single" w:sz="4" w:space="0" w:color="8064A2"/>
        </w:tcBorders>
      </w:tcPr>
    </w:tblStylePr>
    <w:tblStylePr w:type="band1Horz">
      <w:tblPr/>
      <w:tcPr>
        <w:tcBorders>
          <w:top w:val="single" w:sz="4" w:space="0" w:color="8064A2"/>
          <w:bottom w:val="single" w:sz="4" w:space="0" w:color="8064A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8064A2"/>
          <w:left w:val="nil"/>
        </w:tcBorders>
      </w:tcPr>
    </w:tblStylePr>
    <w:tblStylePr w:type="swCell">
      <w:tblPr/>
      <w:tcPr>
        <w:tcBorders>
          <w:top w:val="double" w:sz="4" w:space="0" w:color="8064A2"/>
          <w:right w:val="nil"/>
        </w:tcBorders>
      </w:tcPr>
    </w:tblStylePr>
  </w:style>
  <w:style w:type="table" w:styleId="ListTable3-Accent5">
    <w:name w:val="List Table 3 Accent 5"/>
    <w:basedOn w:val="TableNormal"/>
    <w:uiPriority w:val="48"/>
    <w:rsid w:val="00EA27B4"/>
    <w:tblPr>
      <w:tblStyleRowBandSize w:val="1"/>
      <w:tblStyleColBandSize w:val="1"/>
      <w:tblBorders>
        <w:top w:val="single" w:sz="4" w:space="0" w:color="4BACC6"/>
        <w:left w:val="single" w:sz="4" w:space="0" w:color="4BACC6"/>
        <w:bottom w:val="single" w:sz="4" w:space="0" w:color="4BACC6"/>
        <w:right w:val="single" w:sz="4" w:space="0" w:color="4BACC6"/>
      </w:tblBorders>
    </w:tblPr>
    <w:tblStylePr w:type="firstRow">
      <w:rPr>
        <w:b/>
        <w:bCs/>
        <w:color w:val="FFFFFF"/>
      </w:rPr>
      <w:tblPr/>
      <w:tcPr>
        <w:shd w:val="clear" w:color="auto" w:fill="4BACC6"/>
      </w:tcPr>
    </w:tblStylePr>
    <w:tblStylePr w:type="lastRow">
      <w:rPr>
        <w:b/>
        <w:bCs/>
      </w:rPr>
      <w:tblPr/>
      <w:tcPr>
        <w:tcBorders>
          <w:top w:val="double" w:sz="4" w:space="0" w:color="4BACC6"/>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4BACC6"/>
          <w:right w:val="single" w:sz="4" w:space="0" w:color="4BACC6"/>
        </w:tcBorders>
      </w:tcPr>
    </w:tblStylePr>
    <w:tblStylePr w:type="band1Horz">
      <w:tblPr/>
      <w:tcPr>
        <w:tcBorders>
          <w:top w:val="single" w:sz="4" w:space="0" w:color="4BACC6"/>
          <w:bottom w:val="single" w:sz="4" w:space="0" w:color="4BACC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BACC6"/>
          <w:left w:val="nil"/>
        </w:tcBorders>
      </w:tcPr>
    </w:tblStylePr>
    <w:tblStylePr w:type="swCell">
      <w:tblPr/>
      <w:tcPr>
        <w:tcBorders>
          <w:top w:val="double" w:sz="4" w:space="0" w:color="4BACC6"/>
          <w:right w:val="nil"/>
        </w:tcBorders>
      </w:tcPr>
    </w:tblStylePr>
  </w:style>
  <w:style w:type="table" w:styleId="ListTable3-Accent6">
    <w:name w:val="List Table 3 Accent 6"/>
    <w:basedOn w:val="TableNormal"/>
    <w:uiPriority w:val="48"/>
    <w:rsid w:val="00EA27B4"/>
    <w:tblPr>
      <w:tblStyleRowBandSize w:val="1"/>
      <w:tblStyleColBandSize w:val="1"/>
      <w:tblBorders>
        <w:top w:val="single" w:sz="4" w:space="0" w:color="F79646"/>
        <w:left w:val="single" w:sz="4" w:space="0" w:color="F79646"/>
        <w:bottom w:val="single" w:sz="4" w:space="0" w:color="F79646"/>
        <w:right w:val="single" w:sz="4" w:space="0" w:color="F79646"/>
      </w:tblBorders>
    </w:tblPr>
    <w:tblStylePr w:type="firstRow">
      <w:rPr>
        <w:b/>
        <w:bCs/>
        <w:color w:val="FFFFFF"/>
      </w:rPr>
      <w:tblPr/>
      <w:tcPr>
        <w:shd w:val="clear" w:color="auto" w:fill="F79646"/>
      </w:tcPr>
    </w:tblStylePr>
    <w:tblStylePr w:type="lastRow">
      <w:rPr>
        <w:b/>
        <w:bCs/>
      </w:rPr>
      <w:tblPr/>
      <w:tcPr>
        <w:tcBorders>
          <w:top w:val="double" w:sz="4" w:space="0" w:color="F79646"/>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F79646"/>
          <w:right w:val="single" w:sz="4" w:space="0" w:color="F79646"/>
        </w:tcBorders>
      </w:tcPr>
    </w:tblStylePr>
    <w:tblStylePr w:type="band1Horz">
      <w:tblPr/>
      <w:tcPr>
        <w:tcBorders>
          <w:top w:val="single" w:sz="4" w:space="0" w:color="F79646"/>
          <w:bottom w:val="single" w:sz="4" w:space="0" w:color="F7964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79646"/>
          <w:left w:val="nil"/>
        </w:tcBorders>
      </w:tcPr>
    </w:tblStylePr>
    <w:tblStylePr w:type="swCell">
      <w:tblPr/>
      <w:tcPr>
        <w:tcBorders>
          <w:top w:val="double" w:sz="4" w:space="0" w:color="F79646"/>
          <w:right w:val="nil"/>
        </w:tcBorders>
      </w:tcPr>
    </w:tblStylePr>
  </w:style>
  <w:style w:type="table" w:styleId="ListTable4">
    <w:name w:val="List Table 4"/>
    <w:basedOn w:val="TableNormal"/>
    <w:uiPriority w:val="49"/>
    <w:rsid w:val="00EA27B4"/>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tblBorders>
    </w:tblPr>
    <w:tblStylePr w:type="firstRow">
      <w:rPr>
        <w:b/>
        <w:bCs/>
        <w:color w:val="FFFFFF"/>
      </w:rPr>
      <w:tblPr/>
      <w:tcPr>
        <w:tcBorders>
          <w:top w:val="single" w:sz="4" w:space="0" w:color="000000"/>
          <w:left w:val="single" w:sz="4" w:space="0" w:color="000000"/>
          <w:bottom w:val="single" w:sz="4" w:space="0" w:color="000000"/>
          <w:right w:val="single" w:sz="4" w:space="0" w:color="000000"/>
          <w:insideH w:val="nil"/>
        </w:tcBorders>
        <w:shd w:val="clear" w:color="auto" w:fill="000000"/>
      </w:tcPr>
    </w:tblStylePr>
    <w:tblStylePr w:type="lastRow">
      <w:rPr>
        <w:b/>
        <w:bCs/>
      </w:rPr>
      <w:tblPr/>
      <w:tcPr>
        <w:tcBorders>
          <w:top w:val="double" w:sz="4" w:space="0" w:color="666666"/>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styleId="ListTable4-Accent1">
    <w:name w:val="List Table 4 Accent 1"/>
    <w:basedOn w:val="TableNormal"/>
    <w:uiPriority w:val="49"/>
    <w:rsid w:val="00EA27B4"/>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tblBorders>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tcBorders>
        <w:shd w:val="clear" w:color="auto" w:fill="4F81BD"/>
      </w:tcPr>
    </w:tblStylePr>
    <w:tblStylePr w:type="lastRow">
      <w:rPr>
        <w:b/>
        <w:bCs/>
      </w:rPr>
      <w:tblPr/>
      <w:tcPr>
        <w:tcBorders>
          <w:top w:val="double" w:sz="4" w:space="0" w:color="95B3D7"/>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styleId="ListTable4-Accent2">
    <w:name w:val="List Table 4 Accent 2"/>
    <w:basedOn w:val="TableNormal"/>
    <w:uiPriority w:val="49"/>
    <w:rsid w:val="00EA27B4"/>
    <w:tblPr>
      <w:tblStyleRowBandSize w:val="1"/>
      <w:tblStyleColBandSize w:val="1"/>
      <w:tblBorders>
        <w:top w:val="single" w:sz="4" w:space="0" w:color="D99594"/>
        <w:left w:val="single" w:sz="4" w:space="0" w:color="D99594"/>
        <w:bottom w:val="single" w:sz="4" w:space="0" w:color="D99594"/>
        <w:right w:val="single" w:sz="4" w:space="0" w:color="D99594"/>
        <w:insideH w:val="single" w:sz="4" w:space="0" w:color="D99594"/>
      </w:tblBorders>
    </w:tblPr>
    <w:tblStylePr w:type="firstRow">
      <w:rPr>
        <w:b/>
        <w:bCs/>
        <w:color w:val="FFFFFF"/>
      </w:rPr>
      <w:tblPr/>
      <w:tcPr>
        <w:tcBorders>
          <w:top w:val="single" w:sz="4" w:space="0" w:color="C0504D"/>
          <w:left w:val="single" w:sz="4" w:space="0" w:color="C0504D"/>
          <w:bottom w:val="single" w:sz="4" w:space="0" w:color="C0504D"/>
          <w:right w:val="single" w:sz="4" w:space="0" w:color="C0504D"/>
          <w:insideH w:val="nil"/>
        </w:tcBorders>
        <w:shd w:val="clear" w:color="auto" w:fill="C0504D"/>
      </w:tcPr>
    </w:tblStylePr>
    <w:tblStylePr w:type="lastRow">
      <w:rPr>
        <w:b/>
        <w:bCs/>
      </w:rPr>
      <w:tblPr/>
      <w:tcPr>
        <w:tcBorders>
          <w:top w:val="double" w:sz="4" w:space="0" w:color="D99594"/>
        </w:tcBorders>
      </w:tcPr>
    </w:tblStylePr>
    <w:tblStylePr w:type="firstCol">
      <w:rPr>
        <w:b/>
        <w:bCs/>
      </w:rPr>
    </w:tblStylePr>
    <w:tblStylePr w:type="lastCol">
      <w:rPr>
        <w:b/>
        <w:bCs/>
      </w:rPr>
    </w:tblStylePr>
    <w:tblStylePr w:type="band1Vert">
      <w:tblPr/>
      <w:tcPr>
        <w:shd w:val="clear" w:color="auto" w:fill="F2DBDB"/>
      </w:tcPr>
    </w:tblStylePr>
    <w:tblStylePr w:type="band1Horz">
      <w:tblPr/>
      <w:tcPr>
        <w:shd w:val="clear" w:color="auto" w:fill="F2DBDB"/>
      </w:tcPr>
    </w:tblStylePr>
  </w:style>
  <w:style w:type="table" w:styleId="ListTable4-Accent3">
    <w:name w:val="List Table 4 Accent 3"/>
    <w:basedOn w:val="TableNormal"/>
    <w:uiPriority w:val="49"/>
    <w:rsid w:val="00EA27B4"/>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tcBorders>
        <w:shd w:val="clear" w:color="auto" w:fill="9BBB59"/>
      </w:tcPr>
    </w:tblStylePr>
    <w:tblStylePr w:type="lastRow">
      <w:rPr>
        <w:b/>
        <w:bCs/>
      </w:rPr>
      <w:tblPr/>
      <w:tcPr>
        <w:tcBorders>
          <w:top w:val="double" w:sz="4" w:space="0" w:color="C2D69B"/>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table" w:styleId="ListTable4-Accent4">
    <w:name w:val="List Table 4 Accent 4"/>
    <w:basedOn w:val="TableNormal"/>
    <w:uiPriority w:val="49"/>
    <w:rsid w:val="00EA27B4"/>
    <w:tblPr>
      <w:tblStyleRowBandSize w:val="1"/>
      <w:tblStyleColBandSize w:val="1"/>
      <w:tblBorders>
        <w:top w:val="single" w:sz="4" w:space="0" w:color="B2A1C7"/>
        <w:left w:val="single" w:sz="4" w:space="0" w:color="B2A1C7"/>
        <w:bottom w:val="single" w:sz="4" w:space="0" w:color="B2A1C7"/>
        <w:right w:val="single" w:sz="4" w:space="0" w:color="B2A1C7"/>
        <w:insideH w:val="single" w:sz="4" w:space="0" w:color="B2A1C7"/>
      </w:tblBorders>
    </w:tblPr>
    <w:tblStylePr w:type="firstRow">
      <w:rPr>
        <w:b/>
        <w:bCs/>
        <w:color w:val="FFFFFF"/>
      </w:rPr>
      <w:tblPr/>
      <w:tcPr>
        <w:tcBorders>
          <w:top w:val="single" w:sz="4" w:space="0" w:color="8064A2"/>
          <w:left w:val="single" w:sz="4" w:space="0" w:color="8064A2"/>
          <w:bottom w:val="single" w:sz="4" w:space="0" w:color="8064A2"/>
          <w:right w:val="single" w:sz="4" w:space="0" w:color="8064A2"/>
          <w:insideH w:val="nil"/>
        </w:tcBorders>
        <w:shd w:val="clear" w:color="auto" w:fill="8064A2"/>
      </w:tcPr>
    </w:tblStylePr>
    <w:tblStylePr w:type="lastRow">
      <w:rPr>
        <w:b/>
        <w:bCs/>
      </w:rPr>
      <w:tblPr/>
      <w:tcPr>
        <w:tcBorders>
          <w:top w:val="double" w:sz="4" w:space="0" w:color="B2A1C7"/>
        </w:tcBorders>
      </w:tcPr>
    </w:tblStylePr>
    <w:tblStylePr w:type="firstCol">
      <w:rPr>
        <w:b/>
        <w:bCs/>
      </w:rPr>
    </w:tblStylePr>
    <w:tblStylePr w:type="lastCol">
      <w:rPr>
        <w:b/>
        <w:bCs/>
      </w:rPr>
    </w:tblStylePr>
    <w:tblStylePr w:type="band1Vert">
      <w:tblPr/>
      <w:tcPr>
        <w:shd w:val="clear" w:color="auto" w:fill="E5DFEC"/>
      </w:tcPr>
    </w:tblStylePr>
    <w:tblStylePr w:type="band1Horz">
      <w:tblPr/>
      <w:tcPr>
        <w:shd w:val="clear" w:color="auto" w:fill="E5DFEC"/>
      </w:tcPr>
    </w:tblStylePr>
  </w:style>
  <w:style w:type="table" w:styleId="ListTable4-Accent5">
    <w:name w:val="List Table 4 Accent 5"/>
    <w:basedOn w:val="TableNormal"/>
    <w:uiPriority w:val="49"/>
    <w:rsid w:val="00EA27B4"/>
    <w:tblPr>
      <w:tblStyleRowBandSize w:val="1"/>
      <w:tblStyleColBandSize w:val="1"/>
      <w:tblBorders>
        <w:top w:val="single" w:sz="4" w:space="0" w:color="92CDDC"/>
        <w:left w:val="single" w:sz="4" w:space="0" w:color="92CDDC"/>
        <w:bottom w:val="single" w:sz="4" w:space="0" w:color="92CDDC"/>
        <w:right w:val="single" w:sz="4" w:space="0" w:color="92CDDC"/>
        <w:insideH w:val="single" w:sz="4" w:space="0" w:color="92CDDC"/>
      </w:tblBorders>
    </w:tblPr>
    <w:tblStylePr w:type="firstRow">
      <w:rPr>
        <w:b/>
        <w:bCs/>
        <w:color w:val="FFFFFF"/>
      </w:rPr>
      <w:tblPr/>
      <w:tcPr>
        <w:tcBorders>
          <w:top w:val="single" w:sz="4" w:space="0" w:color="4BACC6"/>
          <w:left w:val="single" w:sz="4" w:space="0" w:color="4BACC6"/>
          <w:bottom w:val="single" w:sz="4" w:space="0" w:color="4BACC6"/>
          <w:right w:val="single" w:sz="4" w:space="0" w:color="4BACC6"/>
          <w:insideH w:val="nil"/>
        </w:tcBorders>
        <w:shd w:val="clear" w:color="auto" w:fill="4BACC6"/>
      </w:tcPr>
    </w:tblStylePr>
    <w:tblStylePr w:type="lastRow">
      <w:rPr>
        <w:b/>
        <w:bCs/>
      </w:rPr>
      <w:tblPr/>
      <w:tcPr>
        <w:tcBorders>
          <w:top w:val="double" w:sz="4" w:space="0" w:color="92CDDC"/>
        </w:tcBorders>
      </w:tcPr>
    </w:tblStylePr>
    <w:tblStylePr w:type="firstCol">
      <w:rPr>
        <w:b/>
        <w:bCs/>
      </w:rPr>
    </w:tblStylePr>
    <w:tblStylePr w:type="lastCol">
      <w:rPr>
        <w:b/>
        <w:bCs/>
      </w:rPr>
    </w:tblStylePr>
    <w:tblStylePr w:type="band1Vert">
      <w:tblPr/>
      <w:tcPr>
        <w:shd w:val="clear" w:color="auto" w:fill="DAEEF3"/>
      </w:tcPr>
    </w:tblStylePr>
    <w:tblStylePr w:type="band1Horz">
      <w:tblPr/>
      <w:tcPr>
        <w:shd w:val="clear" w:color="auto" w:fill="DAEEF3"/>
      </w:tcPr>
    </w:tblStylePr>
  </w:style>
  <w:style w:type="table" w:styleId="ListTable4-Accent6">
    <w:name w:val="List Table 4 Accent 6"/>
    <w:basedOn w:val="TableNormal"/>
    <w:uiPriority w:val="49"/>
    <w:rsid w:val="00EA27B4"/>
    <w:tblPr>
      <w:tblStyleRowBandSize w:val="1"/>
      <w:tblStyleColBandSize w:val="1"/>
      <w:tblBorders>
        <w:top w:val="single" w:sz="4" w:space="0" w:color="FABF8F"/>
        <w:left w:val="single" w:sz="4" w:space="0" w:color="FABF8F"/>
        <w:bottom w:val="single" w:sz="4" w:space="0" w:color="FABF8F"/>
        <w:right w:val="single" w:sz="4" w:space="0" w:color="FABF8F"/>
        <w:insideH w:val="single" w:sz="4" w:space="0" w:color="FABF8F"/>
      </w:tblBorders>
    </w:tblPr>
    <w:tblStylePr w:type="firstRow">
      <w:rPr>
        <w:b/>
        <w:bCs/>
        <w:color w:val="FFFFFF"/>
      </w:rPr>
      <w:tblPr/>
      <w:tcPr>
        <w:tcBorders>
          <w:top w:val="single" w:sz="4" w:space="0" w:color="F79646"/>
          <w:left w:val="single" w:sz="4" w:space="0" w:color="F79646"/>
          <w:bottom w:val="single" w:sz="4" w:space="0" w:color="F79646"/>
          <w:right w:val="single" w:sz="4" w:space="0" w:color="F79646"/>
          <w:insideH w:val="nil"/>
        </w:tcBorders>
        <w:shd w:val="clear" w:color="auto" w:fill="F79646"/>
      </w:tcPr>
    </w:tblStylePr>
    <w:tblStylePr w:type="lastRow">
      <w:rPr>
        <w:b/>
        <w:bCs/>
      </w:rPr>
      <w:tblPr/>
      <w:tcPr>
        <w:tcBorders>
          <w:top w:val="double" w:sz="4" w:space="0" w:color="FABF8F"/>
        </w:tcBorders>
      </w:tcPr>
    </w:tblStylePr>
    <w:tblStylePr w:type="firstCol">
      <w:rPr>
        <w:b/>
        <w:bCs/>
      </w:rPr>
    </w:tblStylePr>
    <w:tblStylePr w:type="lastCol">
      <w:rPr>
        <w:b/>
        <w:bCs/>
      </w:rPr>
    </w:tblStylePr>
    <w:tblStylePr w:type="band1Vert">
      <w:tblPr/>
      <w:tcPr>
        <w:shd w:val="clear" w:color="auto" w:fill="FDE9D9"/>
      </w:tcPr>
    </w:tblStylePr>
    <w:tblStylePr w:type="band1Horz">
      <w:tblPr/>
      <w:tcPr>
        <w:shd w:val="clear" w:color="auto" w:fill="FDE9D9"/>
      </w:tcPr>
    </w:tblStylePr>
  </w:style>
  <w:style w:type="table" w:styleId="ListTable5Dark">
    <w:name w:val="List Table 5 Dark"/>
    <w:basedOn w:val="TableNormal"/>
    <w:uiPriority w:val="50"/>
    <w:rsid w:val="00EA27B4"/>
    <w:rPr>
      <w:color w:val="FFFFFF"/>
    </w:rPr>
    <w:tblPr>
      <w:tblStyleRowBandSize w:val="1"/>
      <w:tblStyleColBandSize w:val="1"/>
      <w:tblBorders>
        <w:top w:val="single" w:sz="24" w:space="0" w:color="000000"/>
        <w:left w:val="single" w:sz="24" w:space="0" w:color="000000"/>
        <w:bottom w:val="single" w:sz="24" w:space="0" w:color="000000"/>
        <w:right w:val="single" w:sz="24" w:space="0" w:color="000000"/>
      </w:tblBorders>
    </w:tblPr>
    <w:tcPr>
      <w:shd w:val="clear" w:color="auto" w:fill="000000"/>
    </w:tcPr>
    <w:tblStylePr w:type="firstRow">
      <w:rPr>
        <w:b/>
        <w:bCs/>
      </w:rPr>
      <w:tblPr/>
      <w:tcPr>
        <w:tcBorders>
          <w:bottom w:val="single" w:sz="18" w:space="0" w:color="FFFFFF"/>
        </w:tcBorders>
      </w:tcPr>
    </w:tblStylePr>
    <w:tblStylePr w:type="lastRow">
      <w:rPr>
        <w:b/>
        <w:bCs/>
      </w:rPr>
      <w:tblPr/>
      <w:tcPr>
        <w:tcBorders>
          <w:top w:val="single" w:sz="4" w:space="0" w:color="FFFFFF"/>
        </w:tcBorders>
      </w:tcPr>
    </w:tblStylePr>
    <w:tblStylePr w:type="firstCol">
      <w:rPr>
        <w:b/>
        <w:bCs/>
      </w:rPr>
      <w:tblPr/>
      <w:tcPr>
        <w:tcBorders>
          <w:right w:val="single" w:sz="4" w:space="0" w:color="FFFFFF"/>
        </w:tcBorders>
      </w:tcPr>
    </w:tblStylePr>
    <w:tblStylePr w:type="lastCol">
      <w:rPr>
        <w:b/>
        <w:bCs/>
      </w:rPr>
      <w:tblPr/>
      <w:tcPr>
        <w:tcBorders>
          <w:left w:val="single" w:sz="4" w:space="0" w:color="FFFFFF"/>
        </w:tcBorders>
      </w:tcPr>
    </w:tblStylePr>
    <w:tblStylePr w:type="band1Vert">
      <w:tblPr/>
      <w:tcPr>
        <w:tcBorders>
          <w:left w:val="single" w:sz="4" w:space="0" w:color="FFFFFF"/>
          <w:right w:val="single" w:sz="4" w:space="0" w:color="FFFFFF"/>
        </w:tcBorders>
      </w:tcPr>
    </w:tblStylePr>
    <w:tblStylePr w:type="band2Vert">
      <w:tblPr/>
      <w:tcPr>
        <w:tcBorders>
          <w:left w:val="single" w:sz="4" w:space="0" w:color="FFFFFF"/>
          <w:right w:val="single" w:sz="4" w:space="0" w:color="FFFFFF"/>
        </w:tcBorders>
      </w:tcPr>
    </w:tblStylePr>
    <w:tblStylePr w:type="band1Horz">
      <w:tblPr/>
      <w:tcPr>
        <w:tcBorders>
          <w:top w:val="single" w:sz="4" w:space="0" w:color="FFFFFF"/>
          <w:bottom w:val="single" w:sz="4" w:space="0" w:color="FFFFFF"/>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EA27B4"/>
    <w:rPr>
      <w:color w:val="FFFFFF"/>
    </w:rPr>
    <w:tblPr>
      <w:tblStyleRowBandSize w:val="1"/>
      <w:tblStyleColBandSize w:val="1"/>
      <w:tblBorders>
        <w:top w:val="single" w:sz="24" w:space="0" w:color="4F81BD"/>
        <w:left w:val="single" w:sz="24" w:space="0" w:color="4F81BD"/>
        <w:bottom w:val="single" w:sz="24" w:space="0" w:color="4F81BD"/>
        <w:right w:val="single" w:sz="24" w:space="0" w:color="4F81BD"/>
      </w:tblBorders>
    </w:tblPr>
    <w:tcPr>
      <w:shd w:val="clear" w:color="auto" w:fill="4F81BD"/>
    </w:tcPr>
    <w:tblStylePr w:type="firstRow">
      <w:rPr>
        <w:b/>
        <w:bCs/>
      </w:rPr>
      <w:tblPr/>
      <w:tcPr>
        <w:tcBorders>
          <w:bottom w:val="single" w:sz="18" w:space="0" w:color="FFFFFF"/>
        </w:tcBorders>
      </w:tcPr>
    </w:tblStylePr>
    <w:tblStylePr w:type="lastRow">
      <w:rPr>
        <w:b/>
        <w:bCs/>
      </w:rPr>
      <w:tblPr/>
      <w:tcPr>
        <w:tcBorders>
          <w:top w:val="single" w:sz="4" w:space="0" w:color="FFFFFF"/>
        </w:tcBorders>
      </w:tcPr>
    </w:tblStylePr>
    <w:tblStylePr w:type="firstCol">
      <w:rPr>
        <w:b/>
        <w:bCs/>
      </w:rPr>
      <w:tblPr/>
      <w:tcPr>
        <w:tcBorders>
          <w:right w:val="single" w:sz="4" w:space="0" w:color="FFFFFF"/>
        </w:tcBorders>
      </w:tcPr>
    </w:tblStylePr>
    <w:tblStylePr w:type="lastCol">
      <w:rPr>
        <w:b/>
        <w:bCs/>
      </w:rPr>
      <w:tblPr/>
      <w:tcPr>
        <w:tcBorders>
          <w:left w:val="single" w:sz="4" w:space="0" w:color="FFFFFF"/>
        </w:tcBorders>
      </w:tcPr>
    </w:tblStylePr>
    <w:tblStylePr w:type="band1Vert">
      <w:tblPr/>
      <w:tcPr>
        <w:tcBorders>
          <w:left w:val="single" w:sz="4" w:space="0" w:color="FFFFFF"/>
          <w:right w:val="single" w:sz="4" w:space="0" w:color="FFFFFF"/>
        </w:tcBorders>
      </w:tcPr>
    </w:tblStylePr>
    <w:tblStylePr w:type="band2Vert">
      <w:tblPr/>
      <w:tcPr>
        <w:tcBorders>
          <w:left w:val="single" w:sz="4" w:space="0" w:color="FFFFFF"/>
          <w:right w:val="single" w:sz="4" w:space="0" w:color="FFFFFF"/>
        </w:tcBorders>
      </w:tcPr>
    </w:tblStylePr>
    <w:tblStylePr w:type="band1Horz">
      <w:tblPr/>
      <w:tcPr>
        <w:tcBorders>
          <w:top w:val="single" w:sz="4" w:space="0" w:color="FFFFFF"/>
          <w:bottom w:val="single" w:sz="4" w:space="0" w:color="FFFFFF"/>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EA27B4"/>
    <w:rPr>
      <w:color w:val="FFFFFF"/>
    </w:rPr>
    <w:tblPr>
      <w:tblStyleRowBandSize w:val="1"/>
      <w:tblStyleColBandSize w:val="1"/>
      <w:tblBorders>
        <w:top w:val="single" w:sz="24" w:space="0" w:color="C0504D"/>
        <w:left w:val="single" w:sz="24" w:space="0" w:color="C0504D"/>
        <w:bottom w:val="single" w:sz="24" w:space="0" w:color="C0504D"/>
        <w:right w:val="single" w:sz="24" w:space="0" w:color="C0504D"/>
      </w:tblBorders>
    </w:tblPr>
    <w:tcPr>
      <w:shd w:val="clear" w:color="auto" w:fill="C0504D"/>
    </w:tcPr>
    <w:tblStylePr w:type="firstRow">
      <w:rPr>
        <w:b/>
        <w:bCs/>
      </w:rPr>
      <w:tblPr/>
      <w:tcPr>
        <w:tcBorders>
          <w:bottom w:val="single" w:sz="18" w:space="0" w:color="FFFFFF"/>
        </w:tcBorders>
      </w:tcPr>
    </w:tblStylePr>
    <w:tblStylePr w:type="lastRow">
      <w:rPr>
        <w:b/>
        <w:bCs/>
      </w:rPr>
      <w:tblPr/>
      <w:tcPr>
        <w:tcBorders>
          <w:top w:val="single" w:sz="4" w:space="0" w:color="FFFFFF"/>
        </w:tcBorders>
      </w:tcPr>
    </w:tblStylePr>
    <w:tblStylePr w:type="firstCol">
      <w:rPr>
        <w:b/>
        <w:bCs/>
      </w:rPr>
      <w:tblPr/>
      <w:tcPr>
        <w:tcBorders>
          <w:right w:val="single" w:sz="4" w:space="0" w:color="FFFFFF"/>
        </w:tcBorders>
      </w:tcPr>
    </w:tblStylePr>
    <w:tblStylePr w:type="lastCol">
      <w:rPr>
        <w:b/>
        <w:bCs/>
      </w:rPr>
      <w:tblPr/>
      <w:tcPr>
        <w:tcBorders>
          <w:left w:val="single" w:sz="4" w:space="0" w:color="FFFFFF"/>
        </w:tcBorders>
      </w:tcPr>
    </w:tblStylePr>
    <w:tblStylePr w:type="band1Vert">
      <w:tblPr/>
      <w:tcPr>
        <w:tcBorders>
          <w:left w:val="single" w:sz="4" w:space="0" w:color="FFFFFF"/>
          <w:right w:val="single" w:sz="4" w:space="0" w:color="FFFFFF"/>
        </w:tcBorders>
      </w:tcPr>
    </w:tblStylePr>
    <w:tblStylePr w:type="band2Vert">
      <w:tblPr/>
      <w:tcPr>
        <w:tcBorders>
          <w:left w:val="single" w:sz="4" w:space="0" w:color="FFFFFF"/>
          <w:right w:val="single" w:sz="4" w:space="0" w:color="FFFFFF"/>
        </w:tcBorders>
      </w:tcPr>
    </w:tblStylePr>
    <w:tblStylePr w:type="band1Horz">
      <w:tblPr/>
      <w:tcPr>
        <w:tcBorders>
          <w:top w:val="single" w:sz="4" w:space="0" w:color="FFFFFF"/>
          <w:bottom w:val="single" w:sz="4" w:space="0" w:color="FFFFFF"/>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EA27B4"/>
    <w:rPr>
      <w:color w:val="FFFFFF"/>
    </w:rPr>
    <w:tblPr>
      <w:tblStyleRowBandSize w:val="1"/>
      <w:tblStyleColBandSize w:val="1"/>
      <w:tblBorders>
        <w:top w:val="single" w:sz="24" w:space="0" w:color="9BBB59"/>
        <w:left w:val="single" w:sz="24" w:space="0" w:color="9BBB59"/>
        <w:bottom w:val="single" w:sz="24" w:space="0" w:color="9BBB59"/>
        <w:right w:val="single" w:sz="24" w:space="0" w:color="9BBB59"/>
      </w:tblBorders>
    </w:tblPr>
    <w:tcPr>
      <w:shd w:val="clear" w:color="auto" w:fill="9BBB59"/>
    </w:tcPr>
    <w:tblStylePr w:type="firstRow">
      <w:rPr>
        <w:b/>
        <w:bCs/>
      </w:rPr>
      <w:tblPr/>
      <w:tcPr>
        <w:tcBorders>
          <w:bottom w:val="single" w:sz="18" w:space="0" w:color="FFFFFF"/>
        </w:tcBorders>
      </w:tcPr>
    </w:tblStylePr>
    <w:tblStylePr w:type="lastRow">
      <w:rPr>
        <w:b/>
        <w:bCs/>
      </w:rPr>
      <w:tblPr/>
      <w:tcPr>
        <w:tcBorders>
          <w:top w:val="single" w:sz="4" w:space="0" w:color="FFFFFF"/>
        </w:tcBorders>
      </w:tcPr>
    </w:tblStylePr>
    <w:tblStylePr w:type="firstCol">
      <w:rPr>
        <w:b/>
        <w:bCs/>
      </w:rPr>
      <w:tblPr/>
      <w:tcPr>
        <w:tcBorders>
          <w:right w:val="single" w:sz="4" w:space="0" w:color="FFFFFF"/>
        </w:tcBorders>
      </w:tcPr>
    </w:tblStylePr>
    <w:tblStylePr w:type="lastCol">
      <w:rPr>
        <w:b/>
        <w:bCs/>
      </w:rPr>
      <w:tblPr/>
      <w:tcPr>
        <w:tcBorders>
          <w:left w:val="single" w:sz="4" w:space="0" w:color="FFFFFF"/>
        </w:tcBorders>
      </w:tcPr>
    </w:tblStylePr>
    <w:tblStylePr w:type="band1Vert">
      <w:tblPr/>
      <w:tcPr>
        <w:tcBorders>
          <w:left w:val="single" w:sz="4" w:space="0" w:color="FFFFFF"/>
          <w:right w:val="single" w:sz="4" w:space="0" w:color="FFFFFF"/>
        </w:tcBorders>
      </w:tcPr>
    </w:tblStylePr>
    <w:tblStylePr w:type="band2Vert">
      <w:tblPr/>
      <w:tcPr>
        <w:tcBorders>
          <w:left w:val="single" w:sz="4" w:space="0" w:color="FFFFFF"/>
          <w:right w:val="single" w:sz="4" w:space="0" w:color="FFFFFF"/>
        </w:tcBorders>
      </w:tcPr>
    </w:tblStylePr>
    <w:tblStylePr w:type="band1Horz">
      <w:tblPr/>
      <w:tcPr>
        <w:tcBorders>
          <w:top w:val="single" w:sz="4" w:space="0" w:color="FFFFFF"/>
          <w:bottom w:val="single" w:sz="4" w:space="0" w:color="FFFFFF"/>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EA27B4"/>
    <w:rPr>
      <w:color w:val="FFFFFF"/>
    </w:rPr>
    <w:tblPr>
      <w:tblStyleRowBandSize w:val="1"/>
      <w:tblStyleColBandSize w:val="1"/>
      <w:tblBorders>
        <w:top w:val="single" w:sz="24" w:space="0" w:color="8064A2"/>
        <w:left w:val="single" w:sz="24" w:space="0" w:color="8064A2"/>
        <w:bottom w:val="single" w:sz="24" w:space="0" w:color="8064A2"/>
        <w:right w:val="single" w:sz="24" w:space="0" w:color="8064A2"/>
      </w:tblBorders>
    </w:tblPr>
    <w:tcPr>
      <w:shd w:val="clear" w:color="auto" w:fill="8064A2"/>
    </w:tcPr>
    <w:tblStylePr w:type="firstRow">
      <w:rPr>
        <w:b/>
        <w:bCs/>
      </w:rPr>
      <w:tblPr/>
      <w:tcPr>
        <w:tcBorders>
          <w:bottom w:val="single" w:sz="18" w:space="0" w:color="FFFFFF"/>
        </w:tcBorders>
      </w:tcPr>
    </w:tblStylePr>
    <w:tblStylePr w:type="lastRow">
      <w:rPr>
        <w:b/>
        <w:bCs/>
      </w:rPr>
      <w:tblPr/>
      <w:tcPr>
        <w:tcBorders>
          <w:top w:val="single" w:sz="4" w:space="0" w:color="FFFFFF"/>
        </w:tcBorders>
      </w:tcPr>
    </w:tblStylePr>
    <w:tblStylePr w:type="firstCol">
      <w:rPr>
        <w:b/>
        <w:bCs/>
      </w:rPr>
      <w:tblPr/>
      <w:tcPr>
        <w:tcBorders>
          <w:right w:val="single" w:sz="4" w:space="0" w:color="FFFFFF"/>
        </w:tcBorders>
      </w:tcPr>
    </w:tblStylePr>
    <w:tblStylePr w:type="lastCol">
      <w:rPr>
        <w:b/>
        <w:bCs/>
      </w:rPr>
      <w:tblPr/>
      <w:tcPr>
        <w:tcBorders>
          <w:left w:val="single" w:sz="4" w:space="0" w:color="FFFFFF"/>
        </w:tcBorders>
      </w:tcPr>
    </w:tblStylePr>
    <w:tblStylePr w:type="band1Vert">
      <w:tblPr/>
      <w:tcPr>
        <w:tcBorders>
          <w:left w:val="single" w:sz="4" w:space="0" w:color="FFFFFF"/>
          <w:right w:val="single" w:sz="4" w:space="0" w:color="FFFFFF"/>
        </w:tcBorders>
      </w:tcPr>
    </w:tblStylePr>
    <w:tblStylePr w:type="band2Vert">
      <w:tblPr/>
      <w:tcPr>
        <w:tcBorders>
          <w:left w:val="single" w:sz="4" w:space="0" w:color="FFFFFF"/>
          <w:right w:val="single" w:sz="4" w:space="0" w:color="FFFFFF"/>
        </w:tcBorders>
      </w:tcPr>
    </w:tblStylePr>
    <w:tblStylePr w:type="band1Horz">
      <w:tblPr/>
      <w:tcPr>
        <w:tcBorders>
          <w:top w:val="single" w:sz="4" w:space="0" w:color="FFFFFF"/>
          <w:bottom w:val="single" w:sz="4" w:space="0" w:color="FFFFFF"/>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EA27B4"/>
    <w:rPr>
      <w:color w:val="FFFFFF"/>
    </w:rPr>
    <w:tblPr>
      <w:tblStyleRowBandSize w:val="1"/>
      <w:tblStyleColBandSize w:val="1"/>
      <w:tblBorders>
        <w:top w:val="single" w:sz="24" w:space="0" w:color="4BACC6"/>
        <w:left w:val="single" w:sz="24" w:space="0" w:color="4BACC6"/>
        <w:bottom w:val="single" w:sz="24" w:space="0" w:color="4BACC6"/>
        <w:right w:val="single" w:sz="24" w:space="0" w:color="4BACC6"/>
      </w:tblBorders>
    </w:tblPr>
    <w:tcPr>
      <w:shd w:val="clear" w:color="auto" w:fill="4BACC6"/>
    </w:tcPr>
    <w:tblStylePr w:type="firstRow">
      <w:rPr>
        <w:b/>
        <w:bCs/>
      </w:rPr>
      <w:tblPr/>
      <w:tcPr>
        <w:tcBorders>
          <w:bottom w:val="single" w:sz="18" w:space="0" w:color="FFFFFF"/>
        </w:tcBorders>
      </w:tcPr>
    </w:tblStylePr>
    <w:tblStylePr w:type="lastRow">
      <w:rPr>
        <w:b/>
        <w:bCs/>
      </w:rPr>
      <w:tblPr/>
      <w:tcPr>
        <w:tcBorders>
          <w:top w:val="single" w:sz="4" w:space="0" w:color="FFFFFF"/>
        </w:tcBorders>
      </w:tcPr>
    </w:tblStylePr>
    <w:tblStylePr w:type="firstCol">
      <w:rPr>
        <w:b/>
        <w:bCs/>
      </w:rPr>
      <w:tblPr/>
      <w:tcPr>
        <w:tcBorders>
          <w:right w:val="single" w:sz="4" w:space="0" w:color="FFFFFF"/>
        </w:tcBorders>
      </w:tcPr>
    </w:tblStylePr>
    <w:tblStylePr w:type="lastCol">
      <w:rPr>
        <w:b/>
        <w:bCs/>
      </w:rPr>
      <w:tblPr/>
      <w:tcPr>
        <w:tcBorders>
          <w:left w:val="single" w:sz="4" w:space="0" w:color="FFFFFF"/>
        </w:tcBorders>
      </w:tcPr>
    </w:tblStylePr>
    <w:tblStylePr w:type="band1Vert">
      <w:tblPr/>
      <w:tcPr>
        <w:tcBorders>
          <w:left w:val="single" w:sz="4" w:space="0" w:color="FFFFFF"/>
          <w:right w:val="single" w:sz="4" w:space="0" w:color="FFFFFF"/>
        </w:tcBorders>
      </w:tcPr>
    </w:tblStylePr>
    <w:tblStylePr w:type="band2Vert">
      <w:tblPr/>
      <w:tcPr>
        <w:tcBorders>
          <w:left w:val="single" w:sz="4" w:space="0" w:color="FFFFFF"/>
          <w:right w:val="single" w:sz="4" w:space="0" w:color="FFFFFF"/>
        </w:tcBorders>
      </w:tcPr>
    </w:tblStylePr>
    <w:tblStylePr w:type="band1Horz">
      <w:tblPr/>
      <w:tcPr>
        <w:tcBorders>
          <w:top w:val="single" w:sz="4" w:space="0" w:color="FFFFFF"/>
          <w:bottom w:val="single" w:sz="4" w:space="0" w:color="FFFFFF"/>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EA27B4"/>
    <w:rPr>
      <w:color w:val="FFFFFF"/>
    </w:rPr>
    <w:tblPr>
      <w:tblStyleRowBandSize w:val="1"/>
      <w:tblStyleColBandSize w:val="1"/>
      <w:tblBorders>
        <w:top w:val="single" w:sz="24" w:space="0" w:color="F79646"/>
        <w:left w:val="single" w:sz="24" w:space="0" w:color="F79646"/>
        <w:bottom w:val="single" w:sz="24" w:space="0" w:color="F79646"/>
        <w:right w:val="single" w:sz="24" w:space="0" w:color="F79646"/>
      </w:tblBorders>
    </w:tblPr>
    <w:tcPr>
      <w:shd w:val="clear" w:color="auto" w:fill="F79646"/>
    </w:tcPr>
    <w:tblStylePr w:type="firstRow">
      <w:rPr>
        <w:b/>
        <w:bCs/>
      </w:rPr>
      <w:tblPr/>
      <w:tcPr>
        <w:tcBorders>
          <w:bottom w:val="single" w:sz="18" w:space="0" w:color="FFFFFF"/>
        </w:tcBorders>
      </w:tcPr>
    </w:tblStylePr>
    <w:tblStylePr w:type="lastRow">
      <w:rPr>
        <w:b/>
        <w:bCs/>
      </w:rPr>
      <w:tblPr/>
      <w:tcPr>
        <w:tcBorders>
          <w:top w:val="single" w:sz="4" w:space="0" w:color="FFFFFF"/>
        </w:tcBorders>
      </w:tcPr>
    </w:tblStylePr>
    <w:tblStylePr w:type="firstCol">
      <w:rPr>
        <w:b/>
        <w:bCs/>
      </w:rPr>
      <w:tblPr/>
      <w:tcPr>
        <w:tcBorders>
          <w:right w:val="single" w:sz="4" w:space="0" w:color="FFFFFF"/>
        </w:tcBorders>
      </w:tcPr>
    </w:tblStylePr>
    <w:tblStylePr w:type="lastCol">
      <w:rPr>
        <w:b/>
        <w:bCs/>
      </w:rPr>
      <w:tblPr/>
      <w:tcPr>
        <w:tcBorders>
          <w:left w:val="single" w:sz="4" w:space="0" w:color="FFFFFF"/>
        </w:tcBorders>
      </w:tcPr>
    </w:tblStylePr>
    <w:tblStylePr w:type="band1Vert">
      <w:tblPr/>
      <w:tcPr>
        <w:tcBorders>
          <w:left w:val="single" w:sz="4" w:space="0" w:color="FFFFFF"/>
          <w:right w:val="single" w:sz="4" w:space="0" w:color="FFFFFF"/>
        </w:tcBorders>
      </w:tcPr>
    </w:tblStylePr>
    <w:tblStylePr w:type="band2Vert">
      <w:tblPr/>
      <w:tcPr>
        <w:tcBorders>
          <w:left w:val="single" w:sz="4" w:space="0" w:color="FFFFFF"/>
          <w:right w:val="single" w:sz="4" w:space="0" w:color="FFFFFF"/>
        </w:tcBorders>
      </w:tcPr>
    </w:tblStylePr>
    <w:tblStylePr w:type="band1Horz">
      <w:tblPr/>
      <w:tcPr>
        <w:tcBorders>
          <w:top w:val="single" w:sz="4" w:space="0" w:color="FFFFFF"/>
          <w:bottom w:val="single" w:sz="4" w:space="0" w:color="FFFFFF"/>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rsid w:val="00EA27B4"/>
    <w:rPr>
      <w:color w:val="000000"/>
    </w:rPr>
    <w:tblPr>
      <w:tblStyleRowBandSize w:val="1"/>
      <w:tblStyleColBandSize w:val="1"/>
      <w:tblBorders>
        <w:top w:val="single" w:sz="4" w:space="0" w:color="000000"/>
        <w:bottom w:val="single" w:sz="4" w:space="0" w:color="000000"/>
      </w:tblBorders>
    </w:tblPr>
    <w:tblStylePr w:type="firstRow">
      <w:rPr>
        <w:b/>
        <w:bCs/>
      </w:rPr>
      <w:tblPr/>
      <w:tcPr>
        <w:tcBorders>
          <w:bottom w:val="single" w:sz="4" w:space="0" w:color="000000"/>
        </w:tcBorders>
      </w:tcPr>
    </w:tblStylePr>
    <w:tblStylePr w:type="lastRow">
      <w:rPr>
        <w:b/>
        <w:bCs/>
      </w:rPr>
      <w:tblPr/>
      <w:tcPr>
        <w:tcBorders>
          <w:top w:val="double" w:sz="4" w:space="0" w:color="000000"/>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styleId="ListTable6Colorful-Accent1">
    <w:name w:val="List Table 6 Colorful Accent 1"/>
    <w:basedOn w:val="TableNormal"/>
    <w:uiPriority w:val="51"/>
    <w:rsid w:val="00EA27B4"/>
    <w:rPr>
      <w:color w:val="365F91"/>
    </w:rPr>
    <w:tblPr>
      <w:tblStyleRowBandSize w:val="1"/>
      <w:tblStyleColBandSize w:val="1"/>
      <w:tblBorders>
        <w:top w:val="single" w:sz="4" w:space="0" w:color="4F81BD"/>
        <w:bottom w:val="single" w:sz="4" w:space="0" w:color="4F81BD"/>
      </w:tblBorders>
    </w:tblPr>
    <w:tblStylePr w:type="firstRow">
      <w:rPr>
        <w:b/>
        <w:bCs/>
      </w:rPr>
      <w:tblPr/>
      <w:tcPr>
        <w:tcBorders>
          <w:bottom w:val="single" w:sz="4" w:space="0" w:color="4F81BD"/>
        </w:tcBorders>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styleId="ListTable6Colorful-Accent2">
    <w:name w:val="List Table 6 Colorful Accent 2"/>
    <w:basedOn w:val="TableNormal"/>
    <w:uiPriority w:val="51"/>
    <w:rsid w:val="00EA27B4"/>
    <w:rPr>
      <w:color w:val="943634"/>
    </w:rPr>
    <w:tblPr>
      <w:tblStyleRowBandSize w:val="1"/>
      <w:tblStyleColBandSize w:val="1"/>
      <w:tblBorders>
        <w:top w:val="single" w:sz="4" w:space="0" w:color="C0504D"/>
        <w:bottom w:val="single" w:sz="4" w:space="0" w:color="C0504D"/>
      </w:tblBorders>
    </w:tblPr>
    <w:tblStylePr w:type="firstRow">
      <w:rPr>
        <w:b/>
        <w:bCs/>
      </w:rPr>
      <w:tblPr/>
      <w:tcPr>
        <w:tcBorders>
          <w:bottom w:val="single" w:sz="4" w:space="0" w:color="C0504D"/>
        </w:tcBorders>
      </w:tcPr>
    </w:tblStylePr>
    <w:tblStylePr w:type="lastRow">
      <w:rPr>
        <w:b/>
        <w:bCs/>
      </w:rPr>
      <w:tblPr/>
      <w:tcPr>
        <w:tcBorders>
          <w:top w:val="double" w:sz="4" w:space="0" w:color="C0504D"/>
        </w:tcBorders>
      </w:tcPr>
    </w:tblStylePr>
    <w:tblStylePr w:type="firstCol">
      <w:rPr>
        <w:b/>
        <w:bCs/>
      </w:rPr>
    </w:tblStylePr>
    <w:tblStylePr w:type="lastCol">
      <w:rPr>
        <w:b/>
        <w:bCs/>
      </w:rPr>
    </w:tblStylePr>
    <w:tblStylePr w:type="band1Vert">
      <w:tblPr/>
      <w:tcPr>
        <w:shd w:val="clear" w:color="auto" w:fill="F2DBDB"/>
      </w:tcPr>
    </w:tblStylePr>
    <w:tblStylePr w:type="band1Horz">
      <w:tblPr/>
      <w:tcPr>
        <w:shd w:val="clear" w:color="auto" w:fill="F2DBDB"/>
      </w:tcPr>
    </w:tblStylePr>
  </w:style>
  <w:style w:type="table" w:styleId="ListTable6Colorful-Accent3">
    <w:name w:val="List Table 6 Colorful Accent 3"/>
    <w:basedOn w:val="TableNormal"/>
    <w:uiPriority w:val="51"/>
    <w:rsid w:val="00EA27B4"/>
    <w:rPr>
      <w:color w:val="76923C"/>
    </w:rPr>
    <w:tblPr>
      <w:tblStyleRowBandSize w:val="1"/>
      <w:tblStyleColBandSize w:val="1"/>
      <w:tblBorders>
        <w:top w:val="single" w:sz="4" w:space="0" w:color="9BBB59"/>
        <w:bottom w:val="single" w:sz="4" w:space="0" w:color="9BBB59"/>
      </w:tblBorders>
    </w:tblPr>
    <w:tblStylePr w:type="firstRow">
      <w:rPr>
        <w:b/>
        <w:bCs/>
      </w:rPr>
      <w:tblPr/>
      <w:tcPr>
        <w:tcBorders>
          <w:bottom w:val="single" w:sz="4" w:space="0" w:color="9BBB59"/>
        </w:tcBorders>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table" w:styleId="ListTable6Colorful-Accent4">
    <w:name w:val="List Table 6 Colorful Accent 4"/>
    <w:basedOn w:val="TableNormal"/>
    <w:uiPriority w:val="51"/>
    <w:rsid w:val="00EA27B4"/>
    <w:rPr>
      <w:color w:val="5F497A"/>
    </w:rPr>
    <w:tblPr>
      <w:tblStyleRowBandSize w:val="1"/>
      <w:tblStyleColBandSize w:val="1"/>
      <w:tblBorders>
        <w:top w:val="single" w:sz="4" w:space="0" w:color="8064A2"/>
        <w:bottom w:val="single" w:sz="4" w:space="0" w:color="8064A2"/>
      </w:tblBorders>
    </w:tblPr>
    <w:tblStylePr w:type="firstRow">
      <w:rPr>
        <w:b/>
        <w:bCs/>
      </w:rPr>
      <w:tblPr/>
      <w:tcPr>
        <w:tcBorders>
          <w:bottom w:val="single" w:sz="4" w:space="0" w:color="8064A2"/>
        </w:tcBorders>
      </w:tcPr>
    </w:tblStylePr>
    <w:tblStylePr w:type="lastRow">
      <w:rPr>
        <w:b/>
        <w:bCs/>
      </w:rPr>
      <w:tblPr/>
      <w:tcPr>
        <w:tcBorders>
          <w:top w:val="double" w:sz="4" w:space="0" w:color="8064A2"/>
        </w:tcBorders>
      </w:tcPr>
    </w:tblStylePr>
    <w:tblStylePr w:type="firstCol">
      <w:rPr>
        <w:b/>
        <w:bCs/>
      </w:rPr>
    </w:tblStylePr>
    <w:tblStylePr w:type="lastCol">
      <w:rPr>
        <w:b/>
        <w:bCs/>
      </w:rPr>
    </w:tblStylePr>
    <w:tblStylePr w:type="band1Vert">
      <w:tblPr/>
      <w:tcPr>
        <w:shd w:val="clear" w:color="auto" w:fill="E5DFEC"/>
      </w:tcPr>
    </w:tblStylePr>
    <w:tblStylePr w:type="band1Horz">
      <w:tblPr/>
      <w:tcPr>
        <w:shd w:val="clear" w:color="auto" w:fill="E5DFEC"/>
      </w:tcPr>
    </w:tblStylePr>
  </w:style>
  <w:style w:type="table" w:styleId="ListTable6Colorful-Accent5">
    <w:name w:val="List Table 6 Colorful Accent 5"/>
    <w:basedOn w:val="TableNormal"/>
    <w:uiPriority w:val="51"/>
    <w:rsid w:val="00EA27B4"/>
    <w:rPr>
      <w:color w:val="31849B"/>
    </w:rPr>
    <w:tblPr>
      <w:tblStyleRowBandSize w:val="1"/>
      <w:tblStyleColBandSize w:val="1"/>
      <w:tblBorders>
        <w:top w:val="single" w:sz="4" w:space="0" w:color="4BACC6"/>
        <w:bottom w:val="single" w:sz="4" w:space="0" w:color="4BACC6"/>
      </w:tblBorders>
    </w:tblPr>
    <w:tblStylePr w:type="firstRow">
      <w:rPr>
        <w:b/>
        <w:bCs/>
      </w:rPr>
      <w:tblPr/>
      <w:tcPr>
        <w:tcBorders>
          <w:bottom w:val="single" w:sz="4" w:space="0" w:color="4BACC6"/>
        </w:tcBorders>
      </w:tcPr>
    </w:tblStylePr>
    <w:tblStylePr w:type="lastRow">
      <w:rPr>
        <w:b/>
        <w:bCs/>
      </w:rPr>
      <w:tblPr/>
      <w:tcPr>
        <w:tcBorders>
          <w:top w:val="double" w:sz="4" w:space="0" w:color="4BACC6"/>
        </w:tcBorders>
      </w:tcPr>
    </w:tblStylePr>
    <w:tblStylePr w:type="firstCol">
      <w:rPr>
        <w:b/>
        <w:bCs/>
      </w:rPr>
    </w:tblStylePr>
    <w:tblStylePr w:type="lastCol">
      <w:rPr>
        <w:b/>
        <w:bCs/>
      </w:rPr>
    </w:tblStylePr>
    <w:tblStylePr w:type="band1Vert">
      <w:tblPr/>
      <w:tcPr>
        <w:shd w:val="clear" w:color="auto" w:fill="DAEEF3"/>
      </w:tcPr>
    </w:tblStylePr>
    <w:tblStylePr w:type="band1Horz">
      <w:tblPr/>
      <w:tcPr>
        <w:shd w:val="clear" w:color="auto" w:fill="DAEEF3"/>
      </w:tcPr>
    </w:tblStylePr>
  </w:style>
  <w:style w:type="table" w:styleId="ListTable6Colorful-Accent6">
    <w:name w:val="List Table 6 Colorful Accent 6"/>
    <w:basedOn w:val="TableNormal"/>
    <w:uiPriority w:val="51"/>
    <w:rsid w:val="00EA27B4"/>
    <w:rPr>
      <w:color w:val="E36C0A"/>
    </w:rPr>
    <w:tblPr>
      <w:tblStyleRowBandSize w:val="1"/>
      <w:tblStyleColBandSize w:val="1"/>
      <w:tblBorders>
        <w:top w:val="single" w:sz="4" w:space="0" w:color="F79646"/>
        <w:bottom w:val="single" w:sz="4" w:space="0" w:color="F79646"/>
      </w:tblBorders>
    </w:tblPr>
    <w:tblStylePr w:type="firstRow">
      <w:rPr>
        <w:b/>
        <w:bCs/>
      </w:rPr>
      <w:tblPr/>
      <w:tcPr>
        <w:tcBorders>
          <w:bottom w:val="single" w:sz="4" w:space="0" w:color="F79646"/>
        </w:tcBorders>
      </w:tcPr>
    </w:tblStylePr>
    <w:tblStylePr w:type="lastRow">
      <w:rPr>
        <w:b/>
        <w:bCs/>
      </w:rPr>
      <w:tblPr/>
      <w:tcPr>
        <w:tcBorders>
          <w:top w:val="double" w:sz="4" w:space="0" w:color="F79646"/>
        </w:tcBorders>
      </w:tcPr>
    </w:tblStylePr>
    <w:tblStylePr w:type="firstCol">
      <w:rPr>
        <w:b/>
        <w:bCs/>
      </w:rPr>
    </w:tblStylePr>
    <w:tblStylePr w:type="lastCol">
      <w:rPr>
        <w:b/>
        <w:bCs/>
      </w:rPr>
    </w:tblStylePr>
    <w:tblStylePr w:type="band1Vert">
      <w:tblPr/>
      <w:tcPr>
        <w:shd w:val="clear" w:color="auto" w:fill="FDE9D9"/>
      </w:tcPr>
    </w:tblStylePr>
    <w:tblStylePr w:type="band1Horz">
      <w:tblPr/>
      <w:tcPr>
        <w:shd w:val="clear" w:color="auto" w:fill="FDE9D9"/>
      </w:tcPr>
    </w:tblStylePr>
  </w:style>
  <w:style w:type="table" w:styleId="ListTable7Colorful">
    <w:name w:val="List Table 7 Colorful"/>
    <w:basedOn w:val="TableNormal"/>
    <w:uiPriority w:val="52"/>
    <w:rsid w:val="00EA27B4"/>
    <w:rPr>
      <w:color w:val="000000"/>
    </w:rPr>
    <w:tblPr>
      <w:tblStyleRowBandSize w:val="1"/>
      <w:tblStyleColBandSize w:val="1"/>
    </w:tblPr>
    <w:tblStylePr w:type="firstRow">
      <w:rPr>
        <w:rFonts w:ascii="Segoe UI Emoji" w:eastAsia="Times New Roman" w:hAnsi="Segoe UI Emoji" w:cs="Times New Roman"/>
        <w:i/>
        <w:iCs/>
        <w:sz w:val="26"/>
      </w:rPr>
      <w:tblPr/>
      <w:tcPr>
        <w:tcBorders>
          <w:bottom w:val="single" w:sz="4" w:space="0" w:color="000000"/>
        </w:tcBorders>
        <w:shd w:val="clear" w:color="auto" w:fill="FFFFFF"/>
      </w:tcPr>
    </w:tblStylePr>
    <w:tblStylePr w:type="lastRow">
      <w:rPr>
        <w:rFonts w:ascii="Segoe UI Emoji" w:eastAsia="Times New Roman" w:hAnsi="Segoe UI Emoji" w:cs="Times New Roman"/>
        <w:i/>
        <w:iCs/>
        <w:sz w:val="26"/>
      </w:rPr>
      <w:tblPr/>
      <w:tcPr>
        <w:tcBorders>
          <w:top w:val="single" w:sz="4" w:space="0" w:color="000000"/>
        </w:tcBorders>
        <w:shd w:val="clear" w:color="auto" w:fill="FFFFFF"/>
      </w:tcPr>
    </w:tblStylePr>
    <w:tblStylePr w:type="firstCol">
      <w:pPr>
        <w:jc w:val="right"/>
      </w:pPr>
      <w:rPr>
        <w:rFonts w:ascii="Segoe UI Emoji" w:eastAsia="Times New Roman" w:hAnsi="Segoe UI Emoji" w:cs="Times New Roman"/>
        <w:i/>
        <w:iCs/>
        <w:sz w:val="26"/>
      </w:rPr>
      <w:tblPr/>
      <w:tcPr>
        <w:tcBorders>
          <w:right w:val="single" w:sz="4" w:space="0" w:color="000000"/>
        </w:tcBorders>
        <w:shd w:val="clear" w:color="auto" w:fill="FFFFFF"/>
      </w:tcPr>
    </w:tblStylePr>
    <w:tblStylePr w:type="lastCol">
      <w:rPr>
        <w:rFonts w:ascii="Segoe UI Emoji" w:eastAsia="Times New Roman" w:hAnsi="Segoe UI Emoji" w:cs="Times New Roman"/>
        <w:i/>
        <w:iCs/>
        <w:sz w:val="26"/>
      </w:rPr>
      <w:tblPr/>
      <w:tcPr>
        <w:tcBorders>
          <w:left w:val="single" w:sz="4" w:space="0" w:color="000000"/>
        </w:tcBorders>
        <w:shd w:val="clear" w:color="auto" w:fill="FFFFFF"/>
      </w:tcPr>
    </w:tblStylePr>
    <w:tblStylePr w:type="band1Vert">
      <w:tblPr/>
      <w:tcPr>
        <w:shd w:val="clear" w:color="auto" w:fill="CCCCCC"/>
      </w:tcPr>
    </w:tblStylePr>
    <w:tblStylePr w:type="band1Horz">
      <w:tblPr/>
      <w:tcPr>
        <w:shd w:val="clear" w:color="auto" w:fill="CCCCCC"/>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rsid w:val="00EA27B4"/>
    <w:rPr>
      <w:color w:val="365F91"/>
    </w:rPr>
    <w:tblPr>
      <w:tblStyleRowBandSize w:val="1"/>
      <w:tblStyleColBandSize w:val="1"/>
    </w:tblPr>
    <w:tblStylePr w:type="firstRow">
      <w:rPr>
        <w:rFonts w:ascii="Segoe UI Emoji" w:eastAsia="Times New Roman" w:hAnsi="Segoe UI Emoji" w:cs="Times New Roman"/>
        <w:i/>
        <w:iCs/>
        <w:sz w:val="26"/>
      </w:rPr>
      <w:tblPr/>
      <w:tcPr>
        <w:tcBorders>
          <w:bottom w:val="single" w:sz="4" w:space="0" w:color="4F81BD"/>
        </w:tcBorders>
        <w:shd w:val="clear" w:color="auto" w:fill="FFFFFF"/>
      </w:tcPr>
    </w:tblStylePr>
    <w:tblStylePr w:type="lastRow">
      <w:rPr>
        <w:rFonts w:ascii="Segoe UI Emoji" w:eastAsia="Times New Roman" w:hAnsi="Segoe UI Emoji" w:cs="Times New Roman"/>
        <w:i/>
        <w:iCs/>
        <w:sz w:val="26"/>
      </w:rPr>
      <w:tblPr/>
      <w:tcPr>
        <w:tcBorders>
          <w:top w:val="single" w:sz="4" w:space="0" w:color="4F81BD"/>
        </w:tcBorders>
        <w:shd w:val="clear" w:color="auto" w:fill="FFFFFF"/>
      </w:tcPr>
    </w:tblStylePr>
    <w:tblStylePr w:type="firstCol">
      <w:pPr>
        <w:jc w:val="right"/>
      </w:pPr>
      <w:rPr>
        <w:rFonts w:ascii="Segoe UI Emoji" w:eastAsia="Times New Roman" w:hAnsi="Segoe UI Emoji" w:cs="Times New Roman"/>
        <w:i/>
        <w:iCs/>
        <w:sz w:val="26"/>
      </w:rPr>
      <w:tblPr/>
      <w:tcPr>
        <w:tcBorders>
          <w:right w:val="single" w:sz="4" w:space="0" w:color="4F81BD"/>
        </w:tcBorders>
        <w:shd w:val="clear" w:color="auto" w:fill="FFFFFF"/>
      </w:tcPr>
    </w:tblStylePr>
    <w:tblStylePr w:type="lastCol">
      <w:rPr>
        <w:rFonts w:ascii="Segoe UI Emoji" w:eastAsia="Times New Roman" w:hAnsi="Segoe UI Emoji" w:cs="Times New Roman"/>
        <w:i/>
        <w:iCs/>
        <w:sz w:val="26"/>
      </w:rPr>
      <w:tblPr/>
      <w:tcPr>
        <w:tcBorders>
          <w:left w:val="single" w:sz="4" w:space="0" w:color="4F81BD"/>
        </w:tcBorders>
        <w:shd w:val="clear" w:color="auto" w:fill="FFFFFF"/>
      </w:tcPr>
    </w:tblStylePr>
    <w:tblStylePr w:type="band1Vert">
      <w:tblPr/>
      <w:tcPr>
        <w:shd w:val="clear" w:color="auto" w:fill="DBE5F1"/>
      </w:tcPr>
    </w:tblStylePr>
    <w:tblStylePr w:type="band1Horz">
      <w:tblPr/>
      <w:tcPr>
        <w:shd w:val="clear" w:color="auto" w:fill="DBE5F1"/>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rsid w:val="00EA27B4"/>
    <w:rPr>
      <w:color w:val="943634"/>
    </w:rPr>
    <w:tblPr>
      <w:tblStyleRowBandSize w:val="1"/>
      <w:tblStyleColBandSize w:val="1"/>
    </w:tblPr>
    <w:tblStylePr w:type="firstRow">
      <w:rPr>
        <w:rFonts w:ascii="Segoe UI Emoji" w:eastAsia="Times New Roman" w:hAnsi="Segoe UI Emoji" w:cs="Times New Roman"/>
        <w:i/>
        <w:iCs/>
        <w:sz w:val="26"/>
      </w:rPr>
      <w:tblPr/>
      <w:tcPr>
        <w:tcBorders>
          <w:bottom w:val="single" w:sz="4" w:space="0" w:color="C0504D"/>
        </w:tcBorders>
        <w:shd w:val="clear" w:color="auto" w:fill="FFFFFF"/>
      </w:tcPr>
    </w:tblStylePr>
    <w:tblStylePr w:type="lastRow">
      <w:rPr>
        <w:rFonts w:ascii="Segoe UI Emoji" w:eastAsia="Times New Roman" w:hAnsi="Segoe UI Emoji" w:cs="Times New Roman"/>
        <w:i/>
        <w:iCs/>
        <w:sz w:val="26"/>
      </w:rPr>
      <w:tblPr/>
      <w:tcPr>
        <w:tcBorders>
          <w:top w:val="single" w:sz="4" w:space="0" w:color="C0504D"/>
        </w:tcBorders>
        <w:shd w:val="clear" w:color="auto" w:fill="FFFFFF"/>
      </w:tcPr>
    </w:tblStylePr>
    <w:tblStylePr w:type="firstCol">
      <w:pPr>
        <w:jc w:val="right"/>
      </w:pPr>
      <w:rPr>
        <w:rFonts w:ascii="Segoe UI Emoji" w:eastAsia="Times New Roman" w:hAnsi="Segoe UI Emoji" w:cs="Times New Roman"/>
        <w:i/>
        <w:iCs/>
        <w:sz w:val="26"/>
      </w:rPr>
      <w:tblPr/>
      <w:tcPr>
        <w:tcBorders>
          <w:right w:val="single" w:sz="4" w:space="0" w:color="C0504D"/>
        </w:tcBorders>
        <w:shd w:val="clear" w:color="auto" w:fill="FFFFFF"/>
      </w:tcPr>
    </w:tblStylePr>
    <w:tblStylePr w:type="lastCol">
      <w:rPr>
        <w:rFonts w:ascii="Segoe UI Emoji" w:eastAsia="Times New Roman" w:hAnsi="Segoe UI Emoji" w:cs="Times New Roman"/>
        <w:i/>
        <w:iCs/>
        <w:sz w:val="26"/>
      </w:rPr>
      <w:tblPr/>
      <w:tcPr>
        <w:tcBorders>
          <w:left w:val="single" w:sz="4" w:space="0" w:color="C0504D"/>
        </w:tcBorders>
        <w:shd w:val="clear" w:color="auto" w:fill="FFFFFF"/>
      </w:tcPr>
    </w:tblStylePr>
    <w:tblStylePr w:type="band1Vert">
      <w:tblPr/>
      <w:tcPr>
        <w:shd w:val="clear" w:color="auto" w:fill="F2DBDB"/>
      </w:tcPr>
    </w:tblStylePr>
    <w:tblStylePr w:type="band1Horz">
      <w:tblPr/>
      <w:tcPr>
        <w:shd w:val="clear" w:color="auto" w:fill="F2DBDB"/>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EA27B4"/>
    <w:rPr>
      <w:color w:val="76923C"/>
    </w:rPr>
    <w:tblPr>
      <w:tblStyleRowBandSize w:val="1"/>
      <w:tblStyleColBandSize w:val="1"/>
    </w:tblPr>
    <w:tblStylePr w:type="firstRow">
      <w:rPr>
        <w:rFonts w:ascii="Segoe UI Emoji" w:eastAsia="Times New Roman" w:hAnsi="Segoe UI Emoji" w:cs="Times New Roman"/>
        <w:i/>
        <w:iCs/>
        <w:sz w:val="26"/>
      </w:rPr>
      <w:tblPr/>
      <w:tcPr>
        <w:tcBorders>
          <w:bottom w:val="single" w:sz="4" w:space="0" w:color="9BBB59"/>
        </w:tcBorders>
        <w:shd w:val="clear" w:color="auto" w:fill="FFFFFF"/>
      </w:tcPr>
    </w:tblStylePr>
    <w:tblStylePr w:type="lastRow">
      <w:rPr>
        <w:rFonts w:ascii="Segoe UI Emoji" w:eastAsia="Times New Roman" w:hAnsi="Segoe UI Emoji" w:cs="Times New Roman"/>
        <w:i/>
        <w:iCs/>
        <w:sz w:val="26"/>
      </w:rPr>
      <w:tblPr/>
      <w:tcPr>
        <w:tcBorders>
          <w:top w:val="single" w:sz="4" w:space="0" w:color="9BBB59"/>
        </w:tcBorders>
        <w:shd w:val="clear" w:color="auto" w:fill="FFFFFF"/>
      </w:tcPr>
    </w:tblStylePr>
    <w:tblStylePr w:type="firstCol">
      <w:pPr>
        <w:jc w:val="right"/>
      </w:pPr>
      <w:rPr>
        <w:rFonts w:ascii="Segoe UI Emoji" w:eastAsia="Times New Roman" w:hAnsi="Segoe UI Emoji" w:cs="Times New Roman"/>
        <w:i/>
        <w:iCs/>
        <w:sz w:val="26"/>
      </w:rPr>
      <w:tblPr/>
      <w:tcPr>
        <w:tcBorders>
          <w:right w:val="single" w:sz="4" w:space="0" w:color="9BBB59"/>
        </w:tcBorders>
        <w:shd w:val="clear" w:color="auto" w:fill="FFFFFF"/>
      </w:tcPr>
    </w:tblStylePr>
    <w:tblStylePr w:type="lastCol">
      <w:rPr>
        <w:rFonts w:ascii="Segoe UI Emoji" w:eastAsia="Times New Roman" w:hAnsi="Segoe UI Emoji" w:cs="Times New Roman"/>
        <w:i/>
        <w:iCs/>
        <w:sz w:val="26"/>
      </w:rPr>
      <w:tblPr/>
      <w:tcPr>
        <w:tcBorders>
          <w:left w:val="single" w:sz="4" w:space="0" w:color="9BBB59"/>
        </w:tcBorders>
        <w:shd w:val="clear" w:color="auto" w:fill="FFFFFF"/>
      </w:tcPr>
    </w:tblStylePr>
    <w:tblStylePr w:type="band1Vert">
      <w:tblPr/>
      <w:tcPr>
        <w:shd w:val="clear" w:color="auto" w:fill="EAF1DD"/>
      </w:tcPr>
    </w:tblStylePr>
    <w:tblStylePr w:type="band1Horz">
      <w:tblPr/>
      <w:tcPr>
        <w:shd w:val="clear" w:color="auto" w:fill="EAF1DD"/>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rsid w:val="00EA27B4"/>
    <w:rPr>
      <w:color w:val="5F497A"/>
    </w:rPr>
    <w:tblPr>
      <w:tblStyleRowBandSize w:val="1"/>
      <w:tblStyleColBandSize w:val="1"/>
    </w:tblPr>
    <w:tblStylePr w:type="firstRow">
      <w:rPr>
        <w:rFonts w:ascii="Segoe UI Emoji" w:eastAsia="Times New Roman" w:hAnsi="Segoe UI Emoji" w:cs="Times New Roman"/>
        <w:i/>
        <w:iCs/>
        <w:sz w:val="26"/>
      </w:rPr>
      <w:tblPr/>
      <w:tcPr>
        <w:tcBorders>
          <w:bottom w:val="single" w:sz="4" w:space="0" w:color="8064A2"/>
        </w:tcBorders>
        <w:shd w:val="clear" w:color="auto" w:fill="FFFFFF"/>
      </w:tcPr>
    </w:tblStylePr>
    <w:tblStylePr w:type="lastRow">
      <w:rPr>
        <w:rFonts w:ascii="Segoe UI Emoji" w:eastAsia="Times New Roman" w:hAnsi="Segoe UI Emoji" w:cs="Times New Roman"/>
        <w:i/>
        <w:iCs/>
        <w:sz w:val="26"/>
      </w:rPr>
      <w:tblPr/>
      <w:tcPr>
        <w:tcBorders>
          <w:top w:val="single" w:sz="4" w:space="0" w:color="8064A2"/>
        </w:tcBorders>
        <w:shd w:val="clear" w:color="auto" w:fill="FFFFFF"/>
      </w:tcPr>
    </w:tblStylePr>
    <w:tblStylePr w:type="firstCol">
      <w:pPr>
        <w:jc w:val="right"/>
      </w:pPr>
      <w:rPr>
        <w:rFonts w:ascii="Segoe UI Emoji" w:eastAsia="Times New Roman" w:hAnsi="Segoe UI Emoji" w:cs="Times New Roman"/>
        <w:i/>
        <w:iCs/>
        <w:sz w:val="26"/>
      </w:rPr>
      <w:tblPr/>
      <w:tcPr>
        <w:tcBorders>
          <w:right w:val="single" w:sz="4" w:space="0" w:color="8064A2"/>
        </w:tcBorders>
        <w:shd w:val="clear" w:color="auto" w:fill="FFFFFF"/>
      </w:tcPr>
    </w:tblStylePr>
    <w:tblStylePr w:type="lastCol">
      <w:rPr>
        <w:rFonts w:ascii="Segoe UI Emoji" w:eastAsia="Times New Roman" w:hAnsi="Segoe UI Emoji" w:cs="Times New Roman"/>
        <w:i/>
        <w:iCs/>
        <w:sz w:val="26"/>
      </w:rPr>
      <w:tblPr/>
      <w:tcPr>
        <w:tcBorders>
          <w:left w:val="single" w:sz="4" w:space="0" w:color="8064A2"/>
        </w:tcBorders>
        <w:shd w:val="clear" w:color="auto" w:fill="FFFFFF"/>
      </w:tcPr>
    </w:tblStylePr>
    <w:tblStylePr w:type="band1Vert">
      <w:tblPr/>
      <w:tcPr>
        <w:shd w:val="clear" w:color="auto" w:fill="E5DFEC"/>
      </w:tcPr>
    </w:tblStylePr>
    <w:tblStylePr w:type="band1Horz">
      <w:tblPr/>
      <w:tcPr>
        <w:shd w:val="clear" w:color="auto" w:fill="E5DFEC"/>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rsid w:val="00EA27B4"/>
    <w:rPr>
      <w:color w:val="31849B"/>
    </w:rPr>
    <w:tblPr>
      <w:tblStyleRowBandSize w:val="1"/>
      <w:tblStyleColBandSize w:val="1"/>
    </w:tblPr>
    <w:tblStylePr w:type="firstRow">
      <w:rPr>
        <w:rFonts w:ascii="Segoe UI Emoji" w:eastAsia="Times New Roman" w:hAnsi="Segoe UI Emoji" w:cs="Times New Roman"/>
        <w:i/>
        <w:iCs/>
        <w:sz w:val="26"/>
      </w:rPr>
      <w:tblPr/>
      <w:tcPr>
        <w:tcBorders>
          <w:bottom w:val="single" w:sz="4" w:space="0" w:color="4BACC6"/>
        </w:tcBorders>
        <w:shd w:val="clear" w:color="auto" w:fill="FFFFFF"/>
      </w:tcPr>
    </w:tblStylePr>
    <w:tblStylePr w:type="lastRow">
      <w:rPr>
        <w:rFonts w:ascii="Segoe UI Emoji" w:eastAsia="Times New Roman" w:hAnsi="Segoe UI Emoji" w:cs="Times New Roman"/>
        <w:i/>
        <w:iCs/>
        <w:sz w:val="26"/>
      </w:rPr>
      <w:tblPr/>
      <w:tcPr>
        <w:tcBorders>
          <w:top w:val="single" w:sz="4" w:space="0" w:color="4BACC6"/>
        </w:tcBorders>
        <w:shd w:val="clear" w:color="auto" w:fill="FFFFFF"/>
      </w:tcPr>
    </w:tblStylePr>
    <w:tblStylePr w:type="firstCol">
      <w:pPr>
        <w:jc w:val="right"/>
      </w:pPr>
      <w:rPr>
        <w:rFonts w:ascii="Segoe UI Emoji" w:eastAsia="Times New Roman" w:hAnsi="Segoe UI Emoji" w:cs="Times New Roman"/>
        <w:i/>
        <w:iCs/>
        <w:sz w:val="26"/>
      </w:rPr>
      <w:tblPr/>
      <w:tcPr>
        <w:tcBorders>
          <w:right w:val="single" w:sz="4" w:space="0" w:color="4BACC6"/>
        </w:tcBorders>
        <w:shd w:val="clear" w:color="auto" w:fill="FFFFFF"/>
      </w:tcPr>
    </w:tblStylePr>
    <w:tblStylePr w:type="lastCol">
      <w:rPr>
        <w:rFonts w:ascii="Segoe UI Emoji" w:eastAsia="Times New Roman" w:hAnsi="Segoe UI Emoji" w:cs="Times New Roman"/>
        <w:i/>
        <w:iCs/>
        <w:sz w:val="26"/>
      </w:rPr>
      <w:tblPr/>
      <w:tcPr>
        <w:tcBorders>
          <w:left w:val="single" w:sz="4" w:space="0" w:color="4BACC6"/>
        </w:tcBorders>
        <w:shd w:val="clear" w:color="auto" w:fill="FFFFFF"/>
      </w:tcPr>
    </w:tblStylePr>
    <w:tblStylePr w:type="band1Vert">
      <w:tblPr/>
      <w:tcPr>
        <w:shd w:val="clear" w:color="auto" w:fill="DAEEF3"/>
      </w:tcPr>
    </w:tblStylePr>
    <w:tblStylePr w:type="band1Horz">
      <w:tblPr/>
      <w:tcPr>
        <w:shd w:val="clear" w:color="auto" w:fill="DAEEF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rsid w:val="00EA27B4"/>
    <w:rPr>
      <w:color w:val="E36C0A"/>
    </w:rPr>
    <w:tblPr>
      <w:tblStyleRowBandSize w:val="1"/>
      <w:tblStyleColBandSize w:val="1"/>
    </w:tblPr>
    <w:tblStylePr w:type="firstRow">
      <w:rPr>
        <w:rFonts w:ascii="Segoe UI Emoji" w:eastAsia="Times New Roman" w:hAnsi="Segoe UI Emoji" w:cs="Times New Roman"/>
        <w:i/>
        <w:iCs/>
        <w:sz w:val="26"/>
      </w:rPr>
      <w:tblPr/>
      <w:tcPr>
        <w:tcBorders>
          <w:bottom w:val="single" w:sz="4" w:space="0" w:color="F79646"/>
        </w:tcBorders>
        <w:shd w:val="clear" w:color="auto" w:fill="FFFFFF"/>
      </w:tcPr>
    </w:tblStylePr>
    <w:tblStylePr w:type="lastRow">
      <w:rPr>
        <w:rFonts w:ascii="Segoe UI Emoji" w:eastAsia="Times New Roman" w:hAnsi="Segoe UI Emoji" w:cs="Times New Roman"/>
        <w:i/>
        <w:iCs/>
        <w:sz w:val="26"/>
      </w:rPr>
      <w:tblPr/>
      <w:tcPr>
        <w:tcBorders>
          <w:top w:val="single" w:sz="4" w:space="0" w:color="F79646"/>
        </w:tcBorders>
        <w:shd w:val="clear" w:color="auto" w:fill="FFFFFF"/>
      </w:tcPr>
    </w:tblStylePr>
    <w:tblStylePr w:type="firstCol">
      <w:pPr>
        <w:jc w:val="right"/>
      </w:pPr>
      <w:rPr>
        <w:rFonts w:ascii="Segoe UI Emoji" w:eastAsia="Times New Roman" w:hAnsi="Segoe UI Emoji" w:cs="Times New Roman"/>
        <w:i/>
        <w:iCs/>
        <w:sz w:val="26"/>
      </w:rPr>
      <w:tblPr/>
      <w:tcPr>
        <w:tcBorders>
          <w:right w:val="single" w:sz="4" w:space="0" w:color="F79646"/>
        </w:tcBorders>
        <w:shd w:val="clear" w:color="auto" w:fill="FFFFFF"/>
      </w:tcPr>
    </w:tblStylePr>
    <w:tblStylePr w:type="lastCol">
      <w:rPr>
        <w:rFonts w:ascii="Segoe UI Emoji" w:eastAsia="Times New Roman" w:hAnsi="Segoe UI Emoji" w:cs="Times New Roman"/>
        <w:i/>
        <w:iCs/>
        <w:sz w:val="26"/>
      </w:rPr>
      <w:tblPr/>
      <w:tcPr>
        <w:tcBorders>
          <w:left w:val="single" w:sz="4" w:space="0" w:color="F79646"/>
        </w:tcBorders>
        <w:shd w:val="clear" w:color="auto" w:fill="FFFFFF"/>
      </w:tcPr>
    </w:tblStylePr>
    <w:tblStylePr w:type="band1Vert">
      <w:tblPr/>
      <w:tcPr>
        <w:shd w:val="clear" w:color="auto" w:fill="FDE9D9"/>
      </w:tcPr>
    </w:tblStylePr>
    <w:tblStylePr w:type="band1Horz">
      <w:tblPr/>
      <w:tcPr>
        <w:shd w:val="clear" w:color="auto" w:fill="FDE9D9"/>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MacroText">
    <w:name w:val="macro"/>
    <w:link w:val="MacroTextChar"/>
    <w:semiHidden/>
    <w:unhideWhenUsed/>
    <w:rsid w:val="00EA27B4"/>
    <w:pPr>
      <w:tabs>
        <w:tab w:val="left" w:pos="480"/>
        <w:tab w:val="left" w:pos="960"/>
        <w:tab w:val="left" w:pos="1440"/>
        <w:tab w:val="left" w:pos="1920"/>
        <w:tab w:val="left" w:pos="2400"/>
        <w:tab w:val="left" w:pos="2880"/>
        <w:tab w:val="left" w:pos="3360"/>
        <w:tab w:val="left" w:pos="3840"/>
        <w:tab w:val="left" w:pos="4320"/>
      </w:tabs>
    </w:pPr>
    <w:rPr>
      <w:rFonts w:ascii="Consolas" w:hAnsi="Consolas"/>
    </w:rPr>
  </w:style>
  <w:style w:type="character" w:customStyle="1" w:styleId="MacroTextChar">
    <w:name w:val="Macro Text Char"/>
    <w:link w:val="MacroText"/>
    <w:semiHidden/>
    <w:rsid w:val="00EA27B4"/>
    <w:rPr>
      <w:rFonts w:ascii="Consolas" w:hAnsi="Consolas"/>
    </w:rPr>
  </w:style>
  <w:style w:type="table" w:styleId="MediumGrid1">
    <w:name w:val="Medium Grid 1"/>
    <w:basedOn w:val="TableNormal"/>
    <w:uiPriority w:val="67"/>
    <w:semiHidden/>
    <w:unhideWhenUsed/>
    <w:rsid w:val="00EA27B4"/>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MediumGrid1-Accent1">
    <w:name w:val="Medium Grid 1 Accent 1"/>
    <w:basedOn w:val="TableNormal"/>
    <w:uiPriority w:val="67"/>
    <w:semiHidden/>
    <w:unhideWhenUsed/>
    <w:rsid w:val="00EA27B4"/>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MediumGrid1-Accent2">
    <w:name w:val="Medium Grid 1 Accent 2"/>
    <w:basedOn w:val="TableNormal"/>
    <w:uiPriority w:val="67"/>
    <w:semiHidden/>
    <w:unhideWhenUsed/>
    <w:rsid w:val="00EA27B4"/>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MediumGrid1-Accent3">
    <w:name w:val="Medium Grid 1 Accent 3"/>
    <w:basedOn w:val="TableNormal"/>
    <w:uiPriority w:val="67"/>
    <w:semiHidden/>
    <w:unhideWhenUsed/>
    <w:rsid w:val="00EA27B4"/>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MediumGrid1-Accent4">
    <w:name w:val="Medium Grid 1 Accent 4"/>
    <w:basedOn w:val="TableNormal"/>
    <w:uiPriority w:val="67"/>
    <w:semiHidden/>
    <w:unhideWhenUsed/>
    <w:rsid w:val="00EA27B4"/>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tblPr>
    <w:tcPr>
      <w:shd w:val="clear" w:color="auto" w:fill="DFD8E8"/>
    </w:tcPr>
    <w:tblStylePr w:type="firstRow">
      <w:rPr>
        <w:b/>
        <w:bCs/>
      </w:rPr>
    </w:tblStylePr>
    <w:tblStylePr w:type="lastRow">
      <w:rPr>
        <w:b/>
        <w:bCs/>
      </w:rPr>
      <w:tblPr/>
      <w:tcPr>
        <w:tcBorders>
          <w:top w:val="single" w:sz="18" w:space="0" w:color="9F8AB9"/>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MediumGrid1-Accent5">
    <w:name w:val="Medium Grid 1 Accent 5"/>
    <w:basedOn w:val="TableNormal"/>
    <w:uiPriority w:val="67"/>
    <w:semiHidden/>
    <w:unhideWhenUsed/>
    <w:rsid w:val="00EA27B4"/>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tblPr>
    <w:tcPr>
      <w:shd w:val="clear" w:color="auto" w:fill="D2EAF1"/>
    </w:tcPr>
    <w:tblStylePr w:type="firstRow">
      <w:rPr>
        <w:b/>
        <w:bCs/>
      </w:rPr>
    </w:tblStylePr>
    <w:tblStylePr w:type="lastRow">
      <w:rPr>
        <w:b/>
        <w:bCs/>
      </w:rPr>
      <w:tblPr/>
      <w:tcPr>
        <w:tcBorders>
          <w:top w:val="single" w:sz="18" w:space="0" w:color="78C0D4"/>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MediumGrid1-Accent6">
    <w:name w:val="Medium Grid 1 Accent 6"/>
    <w:basedOn w:val="TableNormal"/>
    <w:uiPriority w:val="67"/>
    <w:semiHidden/>
    <w:unhideWhenUsed/>
    <w:rsid w:val="00EA27B4"/>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tblPr>
    <w:tcPr>
      <w:shd w:val="clear" w:color="auto" w:fill="FDE4D0"/>
    </w:tcPr>
    <w:tblStylePr w:type="firstRow">
      <w:rPr>
        <w:b/>
        <w:bCs/>
      </w:rPr>
    </w:tblStylePr>
    <w:tblStylePr w:type="lastRow">
      <w:rPr>
        <w:b/>
        <w:bCs/>
      </w:rPr>
      <w:tblPr/>
      <w:tcPr>
        <w:tcBorders>
          <w:top w:val="single" w:sz="18" w:space="0" w:color="F9B074"/>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MediumGrid2">
    <w:name w:val="Medium Grid 2"/>
    <w:basedOn w:val="TableNormal"/>
    <w:uiPriority w:val="68"/>
    <w:semiHidden/>
    <w:unhideWhenUsed/>
    <w:rsid w:val="00EA27B4"/>
    <w:rPr>
      <w:rFonts w:ascii="Cambria" w:hAnsi="Cambria"/>
      <w:color w:val="00000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table" w:styleId="MediumGrid2-Accent1">
    <w:name w:val="Medium Grid 2 Accent 1"/>
    <w:basedOn w:val="TableNormal"/>
    <w:uiPriority w:val="68"/>
    <w:semiHidden/>
    <w:unhideWhenUsed/>
    <w:rsid w:val="00EA27B4"/>
    <w:rPr>
      <w:rFonts w:ascii="Cambria" w:hAnsi="Cambria"/>
      <w:color w:val="000000"/>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color="4F81BD"/>
          <w:insideV w:val="single" w:sz="6" w:space="0" w:color="4F81BD"/>
        </w:tcBorders>
        <w:shd w:val="clear" w:color="auto" w:fill="A7BFDE"/>
      </w:tcPr>
    </w:tblStylePr>
    <w:tblStylePr w:type="nwCell">
      <w:tblPr/>
      <w:tcPr>
        <w:shd w:val="clear" w:color="auto" w:fill="FFFFFF"/>
      </w:tcPr>
    </w:tblStylePr>
  </w:style>
  <w:style w:type="table" w:styleId="MediumGrid2-Accent2">
    <w:name w:val="Medium Grid 2 Accent 2"/>
    <w:basedOn w:val="TableNormal"/>
    <w:uiPriority w:val="68"/>
    <w:semiHidden/>
    <w:unhideWhenUsed/>
    <w:rsid w:val="00EA27B4"/>
    <w:rPr>
      <w:rFonts w:ascii="Cambria" w:hAnsi="Cambria"/>
      <w:color w:val="000000"/>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color="C0504D"/>
          <w:insideV w:val="single" w:sz="6" w:space="0" w:color="C0504D"/>
        </w:tcBorders>
        <w:shd w:val="clear" w:color="auto" w:fill="DFA7A6"/>
      </w:tcPr>
    </w:tblStylePr>
    <w:tblStylePr w:type="nwCell">
      <w:tblPr/>
      <w:tcPr>
        <w:shd w:val="clear" w:color="auto" w:fill="FFFFFF"/>
      </w:tcPr>
    </w:tblStylePr>
  </w:style>
  <w:style w:type="table" w:styleId="MediumGrid2-Accent3">
    <w:name w:val="Medium Grid 2 Accent 3"/>
    <w:basedOn w:val="TableNormal"/>
    <w:uiPriority w:val="68"/>
    <w:semiHidden/>
    <w:unhideWhenUsed/>
    <w:rsid w:val="00EA27B4"/>
    <w:rPr>
      <w:rFonts w:ascii="Cambria" w:hAnsi="Cambria"/>
      <w:color w:val="000000"/>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color="9BBB59"/>
          <w:insideV w:val="single" w:sz="6" w:space="0" w:color="9BBB59"/>
        </w:tcBorders>
        <w:shd w:val="clear" w:color="auto" w:fill="CDDDAC"/>
      </w:tcPr>
    </w:tblStylePr>
    <w:tblStylePr w:type="nwCell">
      <w:tblPr/>
      <w:tcPr>
        <w:shd w:val="clear" w:color="auto" w:fill="FFFFFF"/>
      </w:tcPr>
    </w:tblStylePr>
  </w:style>
  <w:style w:type="table" w:styleId="MediumGrid2-Accent4">
    <w:name w:val="Medium Grid 2 Accent 4"/>
    <w:basedOn w:val="TableNormal"/>
    <w:uiPriority w:val="68"/>
    <w:semiHidden/>
    <w:unhideWhenUsed/>
    <w:rsid w:val="00EA27B4"/>
    <w:rPr>
      <w:rFonts w:ascii="Cambria" w:hAnsi="Cambria"/>
      <w:color w:val="000000"/>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color="8064A2"/>
          <w:insideV w:val="single" w:sz="6" w:space="0" w:color="8064A2"/>
        </w:tcBorders>
        <w:shd w:val="clear" w:color="auto" w:fill="BFB1D0"/>
      </w:tcPr>
    </w:tblStylePr>
    <w:tblStylePr w:type="nwCell">
      <w:tblPr/>
      <w:tcPr>
        <w:shd w:val="clear" w:color="auto" w:fill="FFFFFF"/>
      </w:tcPr>
    </w:tblStylePr>
  </w:style>
  <w:style w:type="table" w:styleId="MediumGrid2-Accent5">
    <w:name w:val="Medium Grid 2 Accent 5"/>
    <w:basedOn w:val="TableNormal"/>
    <w:uiPriority w:val="68"/>
    <w:semiHidden/>
    <w:unhideWhenUsed/>
    <w:rsid w:val="00EA27B4"/>
    <w:rPr>
      <w:rFonts w:ascii="Cambria" w:hAnsi="Cambria"/>
      <w:color w:val="000000"/>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color="4BACC6"/>
          <w:insideV w:val="single" w:sz="6" w:space="0" w:color="4BACC6"/>
        </w:tcBorders>
        <w:shd w:val="clear" w:color="auto" w:fill="A5D5E2"/>
      </w:tcPr>
    </w:tblStylePr>
    <w:tblStylePr w:type="nwCell">
      <w:tblPr/>
      <w:tcPr>
        <w:shd w:val="clear" w:color="auto" w:fill="FFFFFF"/>
      </w:tcPr>
    </w:tblStylePr>
  </w:style>
  <w:style w:type="table" w:styleId="MediumGrid2-Accent6">
    <w:name w:val="Medium Grid 2 Accent 6"/>
    <w:basedOn w:val="TableNormal"/>
    <w:uiPriority w:val="68"/>
    <w:semiHidden/>
    <w:unhideWhenUsed/>
    <w:rsid w:val="00EA27B4"/>
    <w:rPr>
      <w:rFonts w:ascii="Cambria" w:hAnsi="Cambria"/>
      <w:color w:val="000000"/>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color="F79646"/>
          <w:insideV w:val="single" w:sz="6" w:space="0" w:color="F79646"/>
        </w:tcBorders>
        <w:shd w:val="clear" w:color="auto" w:fill="FBCAA2"/>
      </w:tcPr>
    </w:tblStylePr>
    <w:tblStylePr w:type="nwCell">
      <w:tblPr/>
      <w:tcPr>
        <w:shd w:val="clear" w:color="auto" w:fill="FFFFFF"/>
      </w:tcPr>
    </w:tblStylePr>
  </w:style>
  <w:style w:type="table" w:styleId="MediumGrid3">
    <w:name w:val="Medium Grid 3"/>
    <w:basedOn w:val="TableNormal"/>
    <w:uiPriority w:val="69"/>
    <w:semiHidden/>
    <w:unhideWhenUsed/>
    <w:rsid w:val="00EA27B4"/>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C0C0C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000000"/>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000000"/>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808080"/>
      </w:tcPr>
    </w:tblStylePr>
  </w:style>
  <w:style w:type="table" w:styleId="MediumGrid3-Accent1">
    <w:name w:val="Medium Grid 3 Accent 1"/>
    <w:basedOn w:val="TableNormal"/>
    <w:uiPriority w:val="69"/>
    <w:semiHidden/>
    <w:unhideWhenUsed/>
    <w:rsid w:val="00EA27B4"/>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styleId="MediumGrid3-Accent2">
    <w:name w:val="Medium Grid 3 Accent 2"/>
    <w:basedOn w:val="TableNormal"/>
    <w:uiPriority w:val="69"/>
    <w:semiHidden/>
    <w:unhideWhenUsed/>
    <w:rsid w:val="00EA27B4"/>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FD3D2"/>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C0504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FA7A6"/>
      </w:tcPr>
    </w:tblStylePr>
  </w:style>
  <w:style w:type="table" w:styleId="MediumGrid3-Accent3">
    <w:name w:val="Medium Grid 3 Accent 3"/>
    <w:basedOn w:val="TableNormal"/>
    <w:uiPriority w:val="69"/>
    <w:semiHidden/>
    <w:unhideWhenUsed/>
    <w:rsid w:val="00EA27B4"/>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ED5"/>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BBB59"/>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DDDAC"/>
      </w:tcPr>
    </w:tblStylePr>
  </w:style>
  <w:style w:type="table" w:styleId="MediumGrid3-Accent4">
    <w:name w:val="Medium Grid 3 Accent 4"/>
    <w:basedOn w:val="TableNormal"/>
    <w:uiPriority w:val="69"/>
    <w:semiHidden/>
    <w:unhideWhenUsed/>
    <w:rsid w:val="00EA27B4"/>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D8E8"/>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8064A2"/>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FB1D0"/>
      </w:tcPr>
    </w:tblStylePr>
  </w:style>
  <w:style w:type="table" w:styleId="MediumGrid3-Accent5">
    <w:name w:val="Medium Grid 3 Accent 5"/>
    <w:basedOn w:val="TableNormal"/>
    <w:uiPriority w:val="69"/>
    <w:semiHidden/>
    <w:unhideWhenUsed/>
    <w:rsid w:val="00EA27B4"/>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2EAF1"/>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BACC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BACC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BACC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5D5E2"/>
      </w:tcPr>
    </w:tblStylePr>
  </w:style>
  <w:style w:type="table" w:styleId="MediumGrid3-Accent6">
    <w:name w:val="Medium Grid 3 Accent 6"/>
    <w:basedOn w:val="TableNormal"/>
    <w:uiPriority w:val="69"/>
    <w:semiHidden/>
    <w:unhideWhenUsed/>
    <w:rsid w:val="00EA27B4"/>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DE4D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7964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BCAA2"/>
      </w:tcPr>
    </w:tblStylePr>
  </w:style>
  <w:style w:type="table" w:styleId="MediumList1">
    <w:name w:val="Medium List 1"/>
    <w:basedOn w:val="TableNormal"/>
    <w:uiPriority w:val="65"/>
    <w:semiHidden/>
    <w:unhideWhenUsed/>
    <w:rsid w:val="00EA27B4"/>
    <w:rPr>
      <w:color w:val="000000"/>
    </w:rPr>
    <w:tblPr>
      <w:tblStyleRowBandSize w:val="1"/>
      <w:tblStyleColBandSize w:val="1"/>
      <w:tblBorders>
        <w:top w:val="single" w:sz="8" w:space="0" w:color="000000"/>
        <w:bottom w:val="single" w:sz="8" w:space="0" w:color="000000"/>
      </w:tblBorders>
    </w:tblPr>
    <w:tblStylePr w:type="firstRow">
      <w:rPr>
        <w:rFonts w:ascii="Segoe UI Emoji" w:eastAsia="Times New Roman" w:hAnsi="Segoe UI Emoji" w:cs="Times New Roman"/>
      </w:rPr>
      <w:tblPr/>
      <w:tcPr>
        <w:tcBorders>
          <w:top w:val="nil"/>
          <w:bottom w:val="single" w:sz="8" w:space="0" w:color="000000"/>
        </w:tcBorders>
      </w:tcPr>
    </w:tblStylePr>
    <w:tblStylePr w:type="lastRow">
      <w:rPr>
        <w:b/>
        <w:bCs/>
        <w:color w:val="1F497D"/>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styleId="MediumList1-Accent1">
    <w:name w:val="Medium List 1 Accent 1"/>
    <w:basedOn w:val="TableNormal"/>
    <w:uiPriority w:val="65"/>
    <w:semiHidden/>
    <w:unhideWhenUsed/>
    <w:rsid w:val="00EA27B4"/>
    <w:rPr>
      <w:color w:val="000000"/>
    </w:rPr>
    <w:tblPr>
      <w:tblStyleRowBandSize w:val="1"/>
      <w:tblStyleColBandSize w:val="1"/>
      <w:tblBorders>
        <w:top w:val="single" w:sz="8" w:space="0" w:color="4F81BD"/>
        <w:bottom w:val="single" w:sz="8" w:space="0" w:color="4F81BD"/>
      </w:tblBorders>
    </w:tblPr>
    <w:tblStylePr w:type="firstRow">
      <w:rPr>
        <w:rFonts w:ascii="Segoe UI Emoji" w:eastAsia="Times New Roman" w:hAnsi="Segoe UI Emoji" w:cs="Times New Roman"/>
      </w:rPr>
      <w:tblPr/>
      <w:tcPr>
        <w:tcBorders>
          <w:top w:val="nil"/>
          <w:bottom w:val="single" w:sz="8" w:space="0" w:color="4F81BD"/>
        </w:tcBorders>
      </w:tcPr>
    </w:tblStylePr>
    <w:tblStylePr w:type="lastRow">
      <w:rPr>
        <w:b/>
        <w:bCs/>
        <w:color w:val="1F497D"/>
      </w:rPr>
      <w:tblPr/>
      <w:tcPr>
        <w:tcBorders>
          <w:top w:val="single" w:sz="8" w:space="0" w:color="4F81BD"/>
          <w:bottom w:val="single" w:sz="8" w:space="0" w:color="4F81BD"/>
        </w:tcBorders>
      </w:tcPr>
    </w:tblStylePr>
    <w:tblStylePr w:type="firstCol">
      <w:rPr>
        <w:b/>
        <w:bCs/>
      </w:rPr>
    </w:tblStylePr>
    <w:tblStylePr w:type="lastCol">
      <w:rPr>
        <w:b/>
        <w:bCs/>
      </w:rPr>
      <w:tblPr/>
      <w:tcPr>
        <w:tcBorders>
          <w:top w:val="single" w:sz="8" w:space="0" w:color="4F81BD"/>
          <w:bottom w:val="single" w:sz="8" w:space="0" w:color="4F81BD"/>
        </w:tcBorders>
      </w:tcPr>
    </w:tblStylePr>
    <w:tblStylePr w:type="band1Vert">
      <w:tblPr/>
      <w:tcPr>
        <w:shd w:val="clear" w:color="auto" w:fill="D3DFEE"/>
      </w:tcPr>
    </w:tblStylePr>
    <w:tblStylePr w:type="band1Horz">
      <w:tblPr/>
      <w:tcPr>
        <w:shd w:val="clear" w:color="auto" w:fill="D3DFEE"/>
      </w:tcPr>
    </w:tblStylePr>
  </w:style>
  <w:style w:type="table" w:styleId="MediumList1-Accent2">
    <w:name w:val="Medium List 1 Accent 2"/>
    <w:basedOn w:val="TableNormal"/>
    <w:uiPriority w:val="65"/>
    <w:semiHidden/>
    <w:unhideWhenUsed/>
    <w:rsid w:val="00EA27B4"/>
    <w:rPr>
      <w:color w:val="000000"/>
    </w:rPr>
    <w:tblPr>
      <w:tblStyleRowBandSize w:val="1"/>
      <w:tblStyleColBandSize w:val="1"/>
      <w:tblBorders>
        <w:top w:val="single" w:sz="8" w:space="0" w:color="C0504D"/>
        <w:bottom w:val="single" w:sz="8" w:space="0" w:color="C0504D"/>
      </w:tblBorders>
    </w:tblPr>
    <w:tblStylePr w:type="firstRow">
      <w:rPr>
        <w:rFonts w:ascii="Segoe UI Emoji" w:eastAsia="Times New Roman" w:hAnsi="Segoe UI Emoji" w:cs="Times New Roman"/>
      </w:rPr>
      <w:tblPr/>
      <w:tcPr>
        <w:tcBorders>
          <w:top w:val="nil"/>
          <w:bottom w:val="single" w:sz="8" w:space="0" w:color="C0504D"/>
        </w:tcBorders>
      </w:tcPr>
    </w:tblStylePr>
    <w:tblStylePr w:type="lastRow">
      <w:rPr>
        <w:b/>
        <w:bCs/>
        <w:color w:val="1F497D"/>
      </w:rPr>
      <w:tblPr/>
      <w:tcPr>
        <w:tcBorders>
          <w:top w:val="single" w:sz="8" w:space="0" w:color="C0504D"/>
          <w:bottom w:val="single" w:sz="8" w:space="0" w:color="C0504D"/>
        </w:tcBorders>
      </w:tcPr>
    </w:tblStylePr>
    <w:tblStylePr w:type="firstCol">
      <w:rPr>
        <w:b/>
        <w:bCs/>
      </w:rPr>
    </w:tblStylePr>
    <w:tblStylePr w:type="lastCol">
      <w:rPr>
        <w:b/>
        <w:bCs/>
      </w:rPr>
      <w:tblPr/>
      <w:tcPr>
        <w:tcBorders>
          <w:top w:val="single" w:sz="8" w:space="0" w:color="C0504D"/>
          <w:bottom w:val="single" w:sz="8" w:space="0" w:color="C0504D"/>
        </w:tcBorders>
      </w:tcPr>
    </w:tblStylePr>
    <w:tblStylePr w:type="band1Vert">
      <w:tblPr/>
      <w:tcPr>
        <w:shd w:val="clear" w:color="auto" w:fill="EFD3D2"/>
      </w:tcPr>
    </w:tblStylePr>
    <w:tblStylePr w:type="band1Horz">
      <w:tblPr/>
      <w:tcPr>
        <w:shd w:val="clear" w:color="auto" w:fill="EFD3D2"/>
      </w:tcPr>
    </w:tblStylePr>
  </w:style>
  <w:style w:type="table" w:styleId="MediumList1-Accent3">
    <w:name w:val="Medium List 1 Accent 3"/>
    <w:basedOn w:val="TableNormal"/>
    <w:uiPriority w:val="65"/>
    <w:semiHidden/>
    <w:unhideWhenUsed/>
    <w:rsid w:val="00EA27B4"/>
    <w:rPr>
      <w:color w:val="000000"/>
    </w:rPr>
    <w:tblPr>
      <w:tblStyleRowBandSize w:val="1"/>
      <w:tblStyleColBandSize w:val="1"/>
      <w:tblBorders>
        <w:top w:val="single" w:sz="8" w:space="0" w:color="9BBB59"/>
        <w:bottom w:val="single" w:sz="8" w:space="0" w:color="9BBB59"/>
      </w:tblBorders>
    </w:tblPr>
    <w:tblStylePr w:type="firstRow">
      <w:rPr>
        <w:rFonts w:ascii="Segoe UI Emoji" w:eastAsia="Times New Roman" w:hAnsi="Segoe UI Emoji" w:cs="Times New Roman"/>
      </w:rPr>
      <w:tblPr/>
      <w:tcPr>
        <w:tcBorders>
          <w:top w:val="nil"/>
          <w:bottom w:val="single" w:sz="8" w:space="0" w:color="9BBB59"/>
        </w:tcBorders>
      </w:tcPr>
    </w:tblStylePr>
    <w:tblStylePr w:type="lastRow">
      <w:rPr>
        <w:b/>
        <w:bCs/>
        <w:color w:val="1F497D"/>
      </w:rPr>
      <w:tblPr/>
      <w:tcPr>
        <w:tcBorders>
          <w:top w:val="single" w:sz="8" w:space="0" w:color="9BBB59"/>
          <w:bottom w:val="single" w:sz="8" w:space="0" w:color="9BBB59"/>
        </w:tcBorders>
      </w:tcPr>
    </w:tblStylePr>
    <w:tblStylePr w:type="firstCol">
      <w:rPr>
        <w:b/>
        <w:bCs/>
      </w:rPr>
    </w:tblStylePr>
    <w:tblStylePr w:type="lastCol">
      <w:rPr>
        <w:b/>
        <w:bCs/>
      </w:rPr>
      <w:tblPr/>
      <w:tcPr>
        <w:tcBorders>
          <w:top w:val="single" w:sz="8" w:space="0" w:color="9BBB59"/>
          <w:bottom w:val="single" w:sz="8" w:space="0" w:color="9BBB59"/>
        </w:tcBorders>
      </w:tcPr>
    </w:tblStylePr>
    <w:tblStylePr w:type="band1Vert">
      <w:tblPr/>
      <w:tcPr>
        <w:shd w:val="clear" w:color="auto" w:fill="E6EED5"/>
      </w:tcPr>
    </w:tblStylePr>
    <w:tblStylePr w:type="band1Horz">
      <w:tblPr/>
      <w:tcPr>
        <w:shd w:val="clear" w:color="auto" w:fill="E6EED5"/>
      </w:tcPr>
    </w:tblStylePr>
  </w:style>
  <w:style w:type="table" w:styleId="MediumList1-Accent4">
    <w:name w:val="Medium List 1 Accent 4"/>
    <w:basedOn w:val="TableNormal"/>
    <w:uiPriority w:val="65"/>
    <w:semiHidden/>
    <w:unhideWhenUsed/>
    <w:rsid w:val="00EA27B4"/>
    <w:rPr>
      <w:color w:val="000000"/>
    </w:rPr>
    <w:tblPr>
      <w:tblStyleRowBandSize w:val="1"/>
      <w:tblStyleColBandSize w:val="1"/>
      <w:tblBorders>
        <w:top w:val="single" w:sz="8" w:space="0" w:color="8064A2"/>
        <w:bottom w:val="single" w:sz="8" w:space="0" w:color="8064A2"/>
      </w:tblBorders>
    </w:tblPr>
    <w:tblStylePr w:type="firstRow">
      <w:rPr>
        <w:rFonts w:ascii="Segoe UI Emoji" w:eastAsia="Times New Roman" w:hAnsi="Segoe UI Emoji" w:cs="Times New Roman"/>
      </w:rPr>
      <w:tblPr/>
      <w:tcPr>
        <w:tcBorders>
          <w:top w:val="nil"/>
          <w:bottom w:val="single" w:sz="8" w:space="0" w:color="8064A2"/>
        </w:tcBorders>
      </w:tcPr>
    </w:tblStylePr>
    <w:tblStylePr w:type="lastRow">
      <w:rPr>
        <w:b/>
        <w:bCs/>
        <w:color w:val="1F497D"/>
      </w:rPr>
      <w:tblPr/>
      <w:tcPr>
        <w:tcBorders>
          <w:top w:val="single" w:sz="8" w:space="0" w:color="8064A2"/>
          <w:bottom w:val="single" w:sz="8" w:space="0" w:color="8064A2"/>
        </w:tcBorders>
      </w:tcPr>
    </w:tblStylePr>
    <w:tblStylePr w:type="firstCol">
      <w:rPr>
        <w:b/>
        <w:bCs/>
      </w:rPr>
    </w:tblStylePr>
    <w:tblStylePr w:type="lastCol">
      <w:rPr>
        <w:b/>
        <w:bCs/>
      </w:rPr>
      <w:tblPr/>
      <w:tcPr>
        <w:tcBorders>
          <w:top w:val="single" w:sz="8" w:space="0" w:color="8064A2"/>
          <w:bottom w:val="single" w:sz="8" w:space="0" w:color="8064A2"/>
        </w:tcBorders>
      </w:tcPr>
    </w:tblStylePr>
    <w:tblStylePr w:type="band1Vert">
      <w:tblPr/>
      <w:tcPr>
        <w:shd w:val="clear" w:color="auto" w:fill="DFD8E8"/>
      </w:tcPr>
    </w:tblStylePr>
    <w:tblStylePr w:type="band1Horz">
      <w:tblPr/>
      <w:tcPr>
        <w:shd w:val="clear" w:color="auto" w:fill="DFD8E8"/>
      </w:tcPr>
    </w:tblStylePr>
  </w:style>
  <w:style w:type="table" w:styleId="MediumList1-Accent5">
    <w:name w:val="Medium List 1 Accent 5"/>
    <w:basedOn w:val="TableNormal"/>
    <w:uiPriority w:val="65"/>
    <w:semiHidden/>
    <w:unhideWhenUsed/>
    <w:rsid w:val="00EA27B4"/>
    <w:rPr>
      <w:color w:val="000000"/>
    </w:rPr>
    <w:tblPr>
      <w:tblStyleRowBandSize w:val="1"/>
      <w:tblStyleColBandSize w:val="1"/>
      <w:tblBorders>
        <w:top w:val="single" w:sz="8" w:space="0" w:color="4BACC6"/>
        <w:bottom w:val="single" w:sz="8" w:space="0" w:color="4BACC6"/>
      </w:tblBorders>
    </w:tblPr>
    <w:tblStylePr w:type="firstRow">
      <w:rPr>
        <w:rFonts w:ascii="Segoe UI Emoji" w:eastAsia="Times New Roman" w:hAnsi="Segoe UI Emoji" w:cs="Times New Roman"/>
      </w:rPr>
      <w:tblPr/>
      <w:tcPr>
        <w:tcBorders>
          <w:top w:val="nil"/>
          <w:bottom w:val="single" w:sz="8" w:space="0" w:color="4BACC6"/>
        </w:tcBorders>
      </w:tcPr>
    </w:tblStylePr>
    <w:tblStylePr w:type="lastRow">
      <w:rPr>
        <w:b/>
        <w:bCs/>
        <w:color w:val="1F497D"/>
      </w:rPr>
      <w:tblPr/>
      <w:tcPr>
        <w:tcBorders>
          <w:top w:val="single" w:sz="8" w:space="0" w:color="4BACC6"/>
          <w:bottom w:val="single" w:sz="8" w:space="0" w:color="4BACC6"/>
        </w:tcBorders>
      </w:tcPr>
    </w:tblStylePr>
    <w:tblStylePr w:type="firstCol">
      <w:rPr>
        <w:b/>
        <w:bCs/>
      </w:rPr>
    </w:tblStylePr>
    <w:tblStylePr w:type="lastCol">
      <w:rPr>
        <w:b/>
        <w:bCs/>
      </w:rPr>
      <w:tblPr/>
      <w:tcPr>
        <w:tcBorders>
          <w:top w:val="single" w:sz="8" w:space="0" w:color="4BACC6"/>
          <w:bottom w:val="single" w:sz="8" w:space="0" w:color="4BACC6"/>
        </w:tcBorders>
      </w:tcPr>
    </w:tblStylePr>
    <w:tblStylePr w:type="band1Vert">
      <w:tblPr/>
      <w:tcPr>
        <w:shd w:val="clear" w:color="auto" w:fill="D2EAF1"/>
      </w:tcPr>
    </w:tblStylePr>
    <w:tblStylePr w:type="band1Horz">
      <w:tblPr/>
      <w:tcPr>
        <w:shd w:val="clear" w:color="auto" w:fill="D2EAF1"/>
      </w:tcPr>
    </w:tblStylePr>
  </w:style>
  <w:style w:type="table" w:styleId="MediumList1-Accent6">
    <w:name w:val="Medium List 1 Accent 6"/>
    <w:basedOn w:val="TableNormal"/>
    <w:uiPriority w:val="65"/>
    <w:semiHidden/>
    <w:unhideWhenUsed/>
    <w:rsid w:val="00EA27B4"/>
    <w:rPr>
      <w:color w:val="000000"/>
    </w:rPr>
    <w:tblPr>
      <w:tblStyleRowBandSize w:val="1"/>
      <w:tblStyleColBandSize w:val="1"/>
      <w:tblBorders>
        <w:top w:val="single" w:sz="8" w:space="0" w:color="F79646"/>
        <w:bottom w:val="single" w:sz="8" w:space="0" w:color="F79646"/>
      </w:tblBorders>
    </w:tblPr>
    <w:tblStylePr w:type="firstRow">
      <w:rPr>
        <w:rFonts w:ascii="Segoe UI Emoji" w:eastAsia="Times New Roman" w:hAnsi="Segoe UI Emoji" w:cs="Times New Roman"/>
      </w:rPr>
      <w:tblPr/>
      <w:tcPr>
        <w:tcBorders>
          <w:top w:val="nil"/>
          <w:bottom w:val="single" w:sz="8" w:space="0" w:color="F79646"/>
        </w:tcBorders>
      </w:tcPr>
    </w:tblStylePr>
    <w:tblStylePr w:type="lastRow">
      <w:rPr>
        <w:b/>
        <w:bCs/>
        <w:color w:val="1F497D"/>
      </w:rPr>
      <w:tblPr/>
      <w:tcPr>
        <w:tcBorders>
          <w:top w:val="single" w:sz="8" w:space="0" w:color="F79646"/>
          <w:bottom w:val="single" w:sz="8" w:space="0" w:color="F79646"/>
        </w:tcBorders>
      </w:tcPr>
    </w:tblStylePr>
    <w:tblStylePr w:type="firstCol">
      <w:rPr>
        <w:b/>
        <w:bCs/>
      </w:rPr>
    </w:tblStylePr>
    <w:tblStylePr w:type="lastCol">
      <w:rPr>
        <w:b/>
        <w:bCs/>
      </w:rPr>
      <w:tblPr/>
      <w:tcPr>
        <w:tcBorders>
          <w:top w:val="single" w:sz="8" w:space="0" w:color="F79646"/>
          <w:bottom w:val="single" w:sz="8" w:space="0" w:color="F79646"/>
        </w:tcBorders>
      </w:tcPr>
    </w:tblStylePr>
    <w:tblStylePr w:type="band1Vert">
      <w:tblPr/>
      <w:tcPr>
        <w:shd w:val="clear" w:color="auto" w:fill="FDE4D0"/>
      </w:tcPr>
    </w:tblStylePr>
    <w:tblStylePr w:type="band1Horz">
      <w:tblPr/>
      <w:tcPr>
        <w:shd w:val="clear" w:color="auto" w:fill="FDE4D0"/>
      </w:tcPr>
    </w:tblStylePr>
  </w:style>
  <w:style w:type="table" w:styleId="MediumList2">
    <w:name w:val="Medium List 2"/>
    <w:basedOn w:val="TableNormal"/>
    <w:uiPriority w:val="66"/>
    <w:semiHidden/>
    <w:unhideWhenUsed/>
    <w:rsid w:val="00EA27B4"/>
    <w:rPr>
      <w:rFonts w:ascii="Cambria" w:hAnsi="Cambria"/>
      <w:color w:val="000000"/>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C0C0C0"/>
      </w:tcPr>
    </w:tblStylePr>
    <w:tblStylePr w:type="band1Horz">
      <w:tblPr/>
      <w:tcPr>
        <w:tcBorders>
          <w:top w:val="nil"/>
          <w:bottom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MediumList2-Accent1">
    <w:name w:val="Medium List 2 Accent 1"/>
    <w:basedOn w:val="TableNormal"/>
    <w:uiPriority w:val="66"/>
    <w:semiHidden/>
    <w:unhideWhenUsed/>
    <w:rsid w:val="00EA27B4"/>
    <w:rPr>
      <w:rFonts w:ascii="Cambria" w:hAnsi="Cambria"/>
      <w:color w:val="000000"/>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rPr>
        <w:sz w:val="24"/>
        <w:szCs w:val="24"/>
      </w:rPr>
      <w:tblPr/>
      <w:tcPr>
        <w:tcBorders>
          <w:top w:val="nil"/>
          <w:left w:val="nil"/>
          <w:bottom w:val="single" w:sz="24" w:space="0" w:color="4F81BD"/>
          <w:right w:val="nil"/>
          <w:insideH w:val="nil"/>
          <w:insideV w:val="nil"/>
        </w:tcBorders>
        <w:shd w:val="clear" w:color="auto" w:fill="FFFFFF"/>
      </w:tcPr>
    </w:tblStylePr>
    <w:tblStylePr w:type="lastRow">
      <w:tblPr/>
      <w:tcPr>
        <w:tcBorders>
          <w:top w:val="single" w:sz="8" w:space="0" w:color="4F81BD"/>
          <w:left w:val="nil"/>
          <w:bottom w:val="nil"/>
          <w:right w:val="nil"/>
          <w:insideH w:val="nil"/>
          <w:insideV w:val="nil"/>
        </w:tcBorders>
        <w:shd w:val="clear" w:color="auto" w:fill="FFFFFF"/>
      </w:tcPr>
    </w:tblStylePr>
    <w:tblStylePr w:type="firstCol">
      <w:tblPr/>
      <w:tcPr>
        <w:tcBorders>
          <w:top w:val="nil"/>
          <w:left w:val="nil"/>
          <w:bottom w:val="nil"/>
          <w:right w:val="single" w:sz="8" w:space="0" w:color="4F81BD"/>
          <w:insideH w:val="nil"/>
          <w:insideV w:val="nil"/>
        </w:tcBorders>
        <w:shd w:val="clear" w:color="auto" w:fill="FFFFFF"/>
      </w:tcPr>
    </w:tblStylePr>
    <w:tblStylePr w:type="lastCol">
      <w:tblPr/>
      <w:tcPr>
        <w:tcBorders>
          <w:top w:val="nil"/>
          <w:left w:val="single" w:sz="8" w:space="0" w:color="4F81B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3DFEE"/>
      </w:tcPr>
    </w:tblStylePr>
    <w:tblStylePr w:type="band1Horz">
      <w:tblPr/>
      <w:tcPr>
        <w:tcBorders>
          <w:top w:val="nil"/>
          <w:bottom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MediumList2-Accent2">
    <w:name w:val="Medium List 2 Accent 2"/>
    <w:basedOn w:val="TableNormal"/>
    <w:uiPriority w:val="66"/>
    <w:semiHidden/>
    <w:unhideWhenUsed/>
    <w:rsid w:val="00EA27B4"/>
    <w:rPr>
      <w:rFonts w:ascii="Cambria" w:hAnsi="Cambria"/>
      <w:color w:val="000000"/>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rPr>
        <w:sz w:val="24"/>
        <w:szCs w:val="24"/>
      </w:rPr>
      <w:tblPr/>
      <w:tcPr>
        <w:tcBorders>
          <w:top w:val="nil"/>
          <w:left w:val="nil"/>
          <w:bottom w:val="single" w:sz="24" w:space="0" w:color="C0504D"/>
          <w:right w:val="nil"/>
          <w:insideH w:val="nil"/>
          <w:insideV w:val="nil"/>
        </w:tcBorders>
        <w:shd w:val="clear" w:color="auto" w:fill="FFFFFF"/>
      </w:tcPr>
    </w:tblStylePr>
    <w:tblStylePr w:type="lastRow">
      <w:tblPr/>
      <w:tcPr>
        <w:tcBorders>
          <w:top w:val="single" w:sz="8" w:space="0" w:color="C0504D"/>
          <w:left w:val="nil"/>
          <w:right w:val="nil"/>
          <w:insideH w:val="nil"/>
          <w:insideV w:val="nil"/>
        </w:tcBorders>
        <w:shd w:val="clear" w:color="auto" w:fill="FFFFFF"/>
      </w:tcPr>
    </w:tblStylePr>
    <w:tblStylePr w:type="firstCol">
      <w:tblPr/>
      <w:tcPr>
        <w:tcBorders>
          <w:top w:val="nil"/>
          <w:left w:val="nil"/>
          <w:bottom w:val="nil"/>
          <w:right w:val="single" w:sz="8" w:space="0" w:color="C0504D"/>
          <w:insideH w:val="nil"/>
          <w:insideV w:val="nil"/>
        </w:tcBorders>
        <w:shd w:val="clear" w:color="auto" w:fill="FFFFFF"/>
      </w:tcPr>
    </w:tblStylePr>
    <w:tblStylePr w:type="lastCol">
      <w:tblPr/>
      <w:tcPr>
        <w:tcBorders>
          <w:top w:val="nil"/>
          <w:left w:val="single" w:sz="8" w:space="0" w:color="C0504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FD3D2"/>
      </w:tcPr>
    </w:tblStylePr>
    <w:tblStylePr w:type="band1Horz">
      <w:tblPr/>
      <w:tcPr>
        <w:tcBorders>
          <w:top w:val="nil"/>
          <w:bottom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MediumList2-Accent3">
    <w:name w:val="Medium List 2 Accent 3"/>
    <w:basedOn w:val="TableNormal"/>
    <w:uiPriority w:val="66"/>
    <w:semiHidden/>
    <w:unhideWhenUsed/>
    <w:rsid w:val="00EA27B4"/>
    <w:rPr>
      <w:rFonts w:ascii="Cambria" w:hAnsi="Cambria"/>
      <w:color w:val="000000"/>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rPr>
        <w:sz w:val="24"/>
        <w:szCs w:val="24"/>
      </w:rPr>
      <w:tblPr/>
      <w:tcPr>
        <w:tcBorders>
          <w:top w:val="nil"/>
          <w:left w:val="nil"/>
          <w:bottom w:val="single" w:sz="24" w:space="0" w:color="9BBB59"/>
          <w:right w:val="nil"/>
          <w:insideH w:val="nil"/>
          <w:insideV w:val="nil"/>
        </w:tcBorders>
        <w:shd w:val="clear" w:color="auto" w:fill="FFFFFF"/>
      </w:tcPr>
    </w:tblStylePr>
    <w:tblStylePr w:type="lastRow">
      <w:tblPr/>
      <w:tcPr>
        <w:tcBorders>
          <w:top w:val="single" w:sz="8" w:space="0" w:color="9BBB59"/>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single" w:sz="8" w:space="0" w:color="9BBB59"/>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6EED5"/>
      </w:tcPr>
    </w:tblStylePr>
    <w:tblStylePr w:type="band1Horz">
      <w:tblPr/>
      <w:tcPr>
        <w:tcBorders>
          <w:top w:val="nil"/>
          <w:bottom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MediumList2-Accent4">
    <w:name w:val="Medium List 2 Accent 4"/>
    <w:basedOn w:val="TableNormal"/>
    <w:uiPriority w:val="66"/>
    <w:semiHidden/>
    <w:unhideWhenUsed/>
    <w:rsid w:val="00EA27B4"/>
    <w:rPr>
      <w:rFonts w:ascii="Cambria" w:hAnsi="Cambria"/>
      <w:color w:val="000000"/>
    </w:r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nil"/>
          <w:bottom w:val="single" w:sz="24" w:space="0" w:color="8064A2"/>
          <w:right w:val="nil"/>
          <w:insideH w:val="nil"/>
          <w:insideV w:val="nil"/>
        </w:tcBorders>
        <w:shd w:val="clear" w:color="auto" w:fill="FFFFFF"/>
      </w:tcPr>
    </w:tblStylePr>
    <w:tblStylePr w:type="lastRow">
      <w:tblPr/>
      <w:tcPr>
        <w:tcBorders>
          <w:top w:val="single" w:sz="8" w:space="0" w:color="8064A2"/>
          <w:left w:val="nil"/>
          <w:bottom w:val="nil"/>
          <w:right w:val="nil"/>
          <w:insideH w:val="nil"/>
          <w:insideV w:val="nil"/>
        </w:tcBorders>
        <w:shd w:val="clear" w:color="auto" w:fill="FFFFFF"/>
      </w:tcPr>
    </w:tblStylePr>
    <w:tblStylePr w:type="firstCol">
      <w:tblPr/>
      <w:tcPr>
        <w:tcBorders>
          <w:top w:val="nil"/>
          <w:left w:val="nil"/>
          <w:bottom w:val="nil"/>
          <w:right w:val="single" w:sz="8" w:space="0" w:color="8064A2"/>
          <w:insideH w:val="nil"/>
          <w:insideV w:val="nil"/>
        </w:tcBorders>
        <w:shd w:val="clear" w:color="auto" w:fill="FFFFFF"/>
      </w:tcPr>
    </w:tblStylePr>
    <w:tblStylePr w:type="lastCol">
      <w:tblPr/>
      <w:tcPr>
        <w:tcBorders>
          <w:top w:val="nil"/>
          <w:left w:val="single" w:sz="8" w:space="0" w:color="8064A2"/>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FD8E8"/>
      </w:tcPr>
    </w:tblStylePr>
    <w:tblStylePr w:type="band1Horz">
      <w:tblPr/>
      <w:tcPr>
        <w:tcBorders>
          <w:top w:val="nil"/>
          <w:bottom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MediumList2-Accent5">
    <w:name w:val="Medium List 2 Accent 5"/>
    <w:basedOn w:val="TableNormal"/>
    <w:uiPriority w:val="66"/>
    <w:semiHidden/>
    <w:unhideWhenUsed/>
    <w:rsid w:val="00EA27B4"/>
    <w:rPr>
      <w:rFonts w:ascii="Cambria" w:hAnsi="Cambria"/>
      <w:color w:val="000000"/>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rPr>
        <w:sz w:val="24"/>
        <w:szCs w:val="24"/>
      </w:rPr>
      <w:tblPr/>
      <w:tcPr>
        <w:tcBorders>
          <w:top w:val="nil"/>
          <w:left w:val="nil"/>
          <w:bottom w:val="single" w:sz="24" w:space="0" w:color="4BACC6"/>
          <w:right w:val="nil"/>
          <w:insideH w:val="nil"/>
          <w:insideV w:val="nil"/>
        </w:tcBorders>
        <w:shd w:val="clear" w:color="auto" w:fill="FFFFFF"/>
      </w:tcPr>
    </w:tblStylePr>
    <w:tblStylePr w:type="lastRow">
      <w:tblPr/>
      <w:tcPr>
        <w:tcBorders>
          <w:top w:val="single" w:sz="8" w:space="0" w:color="4BACC6"/>
          <w:left w:val="nil"/>
          <w:bottom w:val="nil"/>
          <w:right w:val="nil"/>
          <w:insideH w:val="nil"/>
          <w:insideV w:val="nil"/>
        </w:tcBorders>
        <w:shd w:val="clear" w:color="auto" w:fill="FFFFFF"/>
      </w:tcPr>
    </w:tblStylePr>
    <w:tblStylePr w:type="firstCol">
      <w:tblPr/>
      <w:tcPr>
        <w:tcBorders>
          <w:top w:val="nil"/>
          <w:left w:val="nil"/>
          <w:bottom w:val="nil"/>
          <w:right w:val="single" w:sz="8" w:space="0" w:color="4BACC6"/>
          <w:insideH w:val="nil"/>
          <w:insideV w:val="nil"/>
        </w:tcBorders>
        <w:shd w:val="clear" w:color="auto" w:fill="FFFFFF"/>
      </w:tcPr>
    </w:tblStylePr>
    <w:tblStylePr w:type="lastCol">
      <w:tblPr/>
      <w:tcPr>
        <w:tcBorders>
          <w:top w:val="nil"/>
          <w:left w:val="single" w:sz="8" w:space="0" w:color="4BACC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2EAF1"/>
      </w:tcPr>
    </w:tblStylePr>
    <w:tblStylePr w:type="band1Horz">
      <w:tblPr/>
      <w:tcPr>
        <w:tcBorders>
          <w:top w:val="nil"/>
          <w:bottom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MediumList2-Accent6">
    <w:name w:val="Medium List 2 Accent 6"/>
    <w:basedOn w:val="TableNormal"/>
    <w:uiPriority w:val="66"/>
    <w:semiHidden/>
    <w:unhideWhenUsed/>
    <w:rsid w:val="00EA27B4"/>
    <w:rPr>
      <w:rFonts w:ascii="Cambria" w:hAnsi="Cambria"/>
      <w:color w:val="000000"/>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rPr>
        <w:sz w:val="24"/>
        <w:szCs w:val="24"/>
      </w:rPr>
      <w:tblPr/>
      <w:tcPr>
        <w:tcBorders>
          <w:top w:val="nil"/>
          <w:left w:val="nil"/>
          <w:bottom w:val="single" w:sz="24" w:space="0" w:color="F79646"/>
          <w:right w:val="nil"/>
          <w:insideH w:val="nil"/>
          <w:insideV w:val="nil"/>
        </w:tcBorders>
        <w:shd w:val="clear" w:color="auto" w:fill="FFFFFF"/>
      </w:tcPr>
    </w:tblStylePr>
    <w:tblStylePr w:type="lastRow">
      <w:tblPr/>
      <w:tcPr>
        <w:tcBorders>
          <w:top w:val="single" w:sz="8" w:space="0" w:color="F79646"/>
          <w:left w:val="nil"/>
          <w:bottom w:val="nil"/>
          <w:right w:val="nil"/>
          <w:insideH w:val="nil"/>
          <w:insideV w:val="nil"/>
        </w:tcBorders>
        <w:shd w:val="clear" w:color="auto" w:fill="FFFFFF"/>
      </w:tcPr>
    </w:tblStylePr>
    <w:tblStylePr w:type="firstCol">
      <w:tblPr/>
      <w:tcPr>
        <w:tcBorders>
          <w:top w:val="nil"/>
          <w:left w:val="nil"/>
          <w:bottom w:val="nil"/>
          <w:right w:val="single" w:sz="8" w:space="0" w:color="F79646"/>
          <w:insideH w:val="nil"/>
          <w:insideV w:val="nil"/>
        </w:tcBorders>
        <w:shd w:val="clear" w:color="auto" w:fill="FFFFFF"/>
      </w:tcPr>
    </w:tblStylePr>
    <w:tblStylePr w:type="lastCol">
      <w:tblPr/>
      <w:tcPr>
        <w:tcBorders>
          <w:top w:val="nil"/>
          <w:left w:val="single" w:sz="8" w:space="0" w:color="F7964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DE4D0"/>
      </w:tcPr>
    </w:tblStylePr>
    <w:tblStylePr w:type="band1Horz">
      <w:tblPr/>
      <w:tcPr>
        <w:tcBorders>
          <w:top w:val="nil"/>
          <w:bottom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MediumShading1">
    <w:name w:val="Medium Shading 1"/>
    <w:basedOn w:val="TableNormal"/>
    <w:uiPriority w:val="63"/>
    <w:semiHidden/>
    <w:unhideWhenUsed/>
    <w:rsid w:val="00EA27B4"/>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MediumShading1-Accent1">
    <w:name w:val="Medium Shading 1 Accent 1"/>
    <w:basedOn w:val="TableNormal"/>
    <w:uiPriority w:val="63"/>
    <w:semiHidden/>
    <w:unhideWhenUsed/>
    <w:rsid w:val="00EA27B4"/>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MediumShading1-Accent2">
    <w:name w:val="Medium Shading 1 Accent 2"/>
    <w:basedOn w:val="TableNormal"/>
    <w:uiPriority w:val="63"/>
    <w:semiHidden/>
    <w:unhideWhenUsed/>
    <w:rsid w:val="00EA27B4"/>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MediumShading1-Accent3">
    <w:name w:val="Medium Shading 1 Accent 3"/>
    <w:basedOn w:val="TableNormal"/>
    <w:uiPriority w:val="63"/>
    <w:semiHidden/>
    <w:unhideWhenUsed/>
    <w:rsid w:val="00EA27B4"/>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MediumShading1-Accent4">
    <w:name w:val="Medium Shading 1 Accent 4"/>
    <w:basedOn w:val="TableNormal"/>
    <w:uiPriority w:val="63"/>
    <w:semiHidden/>
    <w:unhideWhenUsed/>
    <w:rsid w:val="00EA27B4"/>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MediumShading1-Accent5">
    <w:name w:val="Medium Shading 1 Accent 5"/>
    <w:basedOn w:val="TableNormal"/>
    <w:uiPriority w:val="63"/>
    <w:semiHidden/>
    <w:unhideWhenUsed/>
    <w:rsid w:val="00EA27B4"/>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MediumShading1-Accent6">
    <w:name w:val="Medium Shading 1 Accent 6"/>
    <w:basedOn w:val="TableNormal"/>
    <w:uiPriority w:val="63"/>
    <w:semiHidden/>
    <w:unhideWhenUsed/>
    <w:rsid w:val="00EA27B4"/>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MediumShading2">
    <w:name w:val="Medium Shading 2"/>
    <w:basedOn w:val="TableNormal"/>
    <w:uiPriority w:val="64"/>
    <w:semiHidden/>
    <w:unhideWhenUsed/>
    <w:rsid w:val="00EA27B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semiHidden/>
    <w:unhideWhenUsed/>
    <w:rsid w:val="00EA27B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F81BD"/>
      </w:tcPr>
    </w:tblStylePr>
    <w:tblStylePr w:type="lastCol">
      <w:rPr>
        <w:b/>
        <w:bCs/>
        <w:color w:val="FFFFFF"/>
      </w:rPr>
      <w:tblPr/>
      <w:tcPr>
        <w:tcBorders>
          <w:left w:val="nil"/>
          <w:right w:val="nil"/>
          <w:insideH w:val="nil"/>
          <w:insideV w:val="nil"/>
        </w:tcBorders>
        <w:shd w:val="clear" w:color="auto" w:fill="4F81B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semiHidden/>
    <w:unhideWhenUsed/>
    <w:rsid w:val="00EA27B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C0504D"/>
      </w:tcPr>
    </w:tblStylePr>
    <w:tblStylePr w:type="lastCol">
      <w:rPr>
        <w:b/>
        <w:bCs/>
        <w:color w:val="FFFFFF"/>
      </w:rPr>
      <w:tblPr/>
      <w:tcPr>
        <w:tcBorders>
          <w:left w:val="nil"/>
          <w:right w:val="nil"/>
          <w:insideH w:val="nil"/>
          <w:insideV w:val="nil"/>
        </w:tcBorders>
        <w:shd w:val="clear" w:color="auto" w:fill="C0504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semiHidden/>
    <w:unhideWhenUsed/>
    <w:rsid w:val="00EA27B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9BBB59"/>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9BBB59"/>
      </w:tcPr>
    </w:tblStylePr>
    <w:tblStylePr w:type="lastCol">
      <w:rPr>
        <w:b/>
        <w:bCs/>
        <w:color w:val="FFFFFF"/>
      </w:rPr>
      <w:tblPr/>
      <w:tcPr>
        <w:tcBorders>
          <w:left w:val="nil"/>
          <w:right w:val="nil"/>
          <w:insideH w:val="nil"/>
          <w:insideV w:val="nil"/>
        </w:tcBorders>
        <w:shd w:val="clear" w:color="auto" w:fill="9BBB59"/>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semiHidden/>
    <w:unhideWhenUsed/>
    <w:rsid w:val="00EA27B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8064A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8064A2"/>
      </w:tcPr>
    </w:tblStylePr>
    <w:tblStylePr w:type="lastCol">
      <w:rPr>
        <w:b/>
        <w:bCs/>
        <w:color w:val="FFFFFF"/>
      </w:rPr>
      <w:tblPr/>
      <w:tcPr>
        <w:tcBorders>
          <w:left w:val="nil"/>
          <w:right w:val="nil"/>
          <w:insideH w:val="nil"/>
          <w:insideV w:val="nil"/>
        </w:tcBorders>
        <w:shd w:val="clear" w:color="auto" w:fill="8064A2"/>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semiHidden/>
    <w:unhideWhenUsed/>
    <w:rsid w:val="00EA27B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semiHidden/>
    <w:unhideWhenUsed/>
    <w:rsid w:val="00EA27B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character" w:styleId="Mention">
    <w:name w:val="Mention"/>
    <w:uiPriority w:val="99"/>
    <w:semiHidden/>
    <w:unhideWhenUsed/>
    <w:rsid w:val="00EA27B4"/>
    <w:rPr>
      <w:color w:val="2B579A"/>
      <w:shd w:val="clear" w:color="auto" w:fill="E1DFDD"/>
    </w:rPr>
  </w:style>
  <w:style w:type="paragraph" w:styleId="MessageHeader">
    <w:name w:val="Message Header"/>
    <w:basedOn w:val="Normal"/>
    <w:link w:val="MessageHeaderChar"/>
    <w:semiHidden/>
    <w:unhideWhenUsed/>
    <w:rsid w:val="00EA27B4"/>
    <w:pPr>
      <w:pBdr>
        <w:top w:val="single" w:sz="6" w:space="1" w:color="auto"/>
        <w:left w:val="single" w:sz="6" w:space="1" w:color="auto"/>
        <w:bottom w:val="single" w:sz="6" w:space="1" w:color="auto"/>
        <w:right w:val="single" w:sz="6" w:space="1" w:color="auto"/>
      </w:pBdr>
      <w:shd w:val="pct20" w:color="auto" w:fill="auto"/>
      <w:ind w:left="1080" w:hanging="1080"/>
    </w:pPr>
    <w:rPr>
      <w:rFonts w:ascii="Cambria" w:hAnsi="Cambria"/>
      <w:sz w:val="24"/>
      <w:szCs w:val="24"/>
    </w:rPr>
  </w:style>
  <w:style w:type="character" w:customStyle="1" w:styleId="MessageHeaderChar">
    <w:name w:val="Message Header Char"/>
    <w:link w:val="MessageHeader"/>
    <w:semiHidden/>
    <w:rsid w:val="00EA27B4"/>
    <w:rPr>
      <w:rFonts w:ascii="Cambria" w:eastAsia="Times New Roman" w:hAnsi="Cambria" w:cs="Times New Roman"/>
      <w:sz w:val="24"/>
      <w:szCs w:val="24"/>
      <w:shd w:val="pct20" w:color="auto" w:fill="auto"/>
    </w:rPr>
  </w:style>
  <w:style w:type="paragraph" w:styleId="NoSpacing">
    <w:name w:val="No Spacing"/>
    <w:uiPriority w:val="1"/>
    <w:qFormat/>
    <w:rsid w:val="00EA27B4"/>
  </w:style>
  <w:style w:type="paragraph" w:styleId="NormalWeb">
    <w:name w:val="Normal (Web)"/>
    <w:basedOn w:val="Normal"/>
    <w:semiHidden/>
    <w:unhideWhenUsed/>
    <w:rsid w:val="00EA27B4"/>
    <w:rPr>
      <w:sz w:val="24"/>
      <w:szCs w:val="24"/>
    </w:rPr>
  </w:style>
  <w:style w:type="paragraph" w:styleId="NormalIndent">
    <w:name w:val="Normal Indent"/>
    <w:basedOn w:val="Normal"/>
    <w:semiHidden/>
    <w:unhideWhenUsed/>
    <w:rsid w:val="00EA27B4"/>
    <w:pPr>
      <w:ind w:left="720"/>
    </w:pPr>
  </w:style>
  <w:style w:type="paragraph" w:styleId="NoteHeading">
    <w:name w:val="Note Heading"/>
    <w:basedOn w:val="Normal"/>
    <w:next w:val="Normal"/>
    <w:link w:val="NoteHeadingChar"/>
    <w:semiHidden/>
    <w:unhideWhenUsed/>
    <w:rsid w:val="00EA27B4"/>
  </w:style>
  <w:style w:type="character" w:customStyle="1" w:styleId="NoteHeadingChar">
    <w:name w:val="Note Heading Char"/>
    <w:basedOn w:val="DefaultParagraphFont"/>
    <w:link w:val="NoteHeading"/>
    <w:semiHidden/>
    <w:rsid w:val="00EA27B4"/>
  </w:style>
  <w:style w:type="character" w:styleId="PlaceholderText">
    <w:name w:val="Placeholder Text"/>
    <w:uiPriority w:val="99"/>
    <w:semiHidden/>
    <w:rsid w:val="00EA27B4"/>
    <w:rPr>
      <w:color w:val="808080"/>
    </w:rPr>
  </w:style>
  <w:style w:type="table" w:styleId="PlainTable1">
    <w:name w:val="Plain Table 1"/>
    <w:basedOn w:val="TableNormal"/>
    <w:uiPriority w:val="41"/>
    <w:rsid w:val="00EA27B4"/>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styleId="PlainTable2">
    <w:name w:val="Plain Table 2"/>
    <w:basedOn w:val="TableNormal"/>
    <w:uiPriority w:val="42"/>
    <w:rsid w:val="00EA27B4"/>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styleId="PlainTable3">
    <w:name w:val="Plain Table 3"/>
    <w:basedOn w:val="TableNormal"/>
    <w:uiPriority w:val="43"/>
    <w:rsid w:val="00EA27B4"/>
    <w:tblPr>
      <w:tblStyleRowBandSize w:val="1"/>
      <w:tblStyleColBandSize w:val="1"/>
    </w:tblPr>
    <w:tblStylePr w:type="firstRow">
      <w:rPr>
        <w:b/>
        <w:bCs/>
        <w:caps/>
      </w:rPr>
      <w:tblPr/>
      <w:tcPr>
        <w:tcBorders>
          <w:bottom w:val="single" w:sz="4" w:space="0" w:color="7F7F7F"/>
        </w:tcBorders>
      </w:tcPr>
    </w:tblStylePr>
    <w:tblStylePr w:type="lastRow">
      <w:rPr>
        <w:b/>
        <w:bCs/>
        <w:caps/>
      </w:rPr>
      <w:tblPr/>
      <w:tcPr>
        <w:tcBorders>
          <w:top w:val="nil"/>
        </w:tcBorders>
      </w:tcPr>
    </w:tblStylePr>
    <w:tblStylePr w:type="firstCol">
      <w:rPr>
        <w:b/>
        <w:bCs/>
        <w:caps/>
      </w:rPr>
      <w:tblPr/>
      <w:tcPr>
        <w:tcBorders>
          <w:right w:val="single" w:sz="4" w:space="0" w:color="7F7F7F"/>
        </w:tcBorders>
      </w:tcPr>
    </w:tblStylePr>
    <w:tblStylePr w:type="lastCol">
      <w:rPr>
        <w:b/>
        <w:bCs/>
        <w:caps/>
      </w:rPr>
      <w:tblPr/>
      <w:tcPr>
        <w:tcBorders>
          <w:left w:val="nil"/>
        </w:tcBorders>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EA27B4"/>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styleId="PlainTable5">
    <w:name w:val="Plain Table 5"/>
    <w:basedOn w:val="TableNormal"/>
    <w:uiPriority w:val="45"/>
    <w:rsid w:val="00EA27B4"/>
    <w:tblPr>
      <w:tblStyleRowBandSize w:val="1"/>
      <w:tblStyleColBandSize w:val="1"/>
    </w:tblPr>
    <w:tblStylePr w:type="firstRow">
      <w:rPr>
        <w:rFonts w:ascii="Segoe UI Emoji" w:eastAsia="Times New Roman" w:hAnsi="Segoe UI Emoji" w:cs="Times New Roman"/>
        <w:i/>
        <w:iCs/>
        <w:sz w:val="26"/>
      </w:rPr>
      <w:tblPr/>
      <w:tcPr>
        <w:tcBorders>
          <w:bottom w:val="single" w:sz="4" w:space="0" w:color="7F7F7F"/>
        </w:tcBorders>
        <w:shd w:val="clear" w:color="auto" w:fill="FFFFFF"/>
      </w:tcPr>
    </w:tblStylePr>
    <w:tblStylePr w:type="lastRow">
      <w:rPr>
        <w:rFonts w:ascii="Segoe UI Emoji" w:eastAsia="Times New Roman" w:hAnsi="Segoe UI Emoji" w:cs="Times New Roman"/>
        <w:i/>
        <w:iCs/>
        <w:sz w:val="26"/>
      </w:rPr>
      <w:tblPr/>
      <w:tcPr>
        <w:tcBorders>
          <w:top w:val="single" w:sz="4" w:space="0" w:color="7F7F7F"/>
        </w:tcBorders>
        <w:shd w:val="clear" w:color="auto" w:fill="FFFFFF"/>
      </w:tcPr>
    </w:tblStylePr>
    <w:tblStylePr w:type="firstCol">
      <w:pPr>
        <w:jc w:val="right"/>
      </w:pPr>
      <w:rPr>
        <w:rFonts w:ascii="Segoe UI Emoji" w:eastAsia="Times New Roman" w:hAnsi="Segoe UI Emoji" w:cs="Times New Roman"/>
        <w:i/>
        <w:iCs/>
        <w:sz w:val="26"/>
      </w:rPr>
      <w:tblPr/>
      <w:tcPr>
        <w:tcBorders>
          <w:right w:val="single" w:sz="4" w:space="0" w:color="7F7F7F"/>
        </w:tcBorders>
        <w:shd w:val="clear" w:color="auto" w:fill="FFFFFF"/>
      </w:tcPr>
    </w:tblStylePr>
    <w:tblStylePr w:type="lastCol">
      <w:rPr>
        <w:rFonts w:ascii="Segoe UI Emoji" w:eastAsia="Times New Roman" w:hAnsi="Segoe UI Emoji" w:cs="Times New Roman"/>
        <w:i/>
        <w:iCs/>
        <w:sz w:val="26"/>
      </w:rPr>
      <w:tblPr/>
      <w:tcPr>
        <w:tcBorders>
          <w:left w:val="single" w:sz="4" w:space="0" w:color="7F7F7F"/>
        </w:tcBorders>
        <w:shd w:val="clear" w:color="auto" w:fill="FFFFFF"/>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PlainText">
    <w:name w:val="Plain Text"/>
    <w:basedOn w:val="Normal"/>
    <w:link w:val="PlainTextChar"/>
    <w:semiHidden/>
    <w:unhideWhenUsed/>
    <w:rsid w:val="00EA27B4"/>
    <w:rPr>
      <w:rFonts w:ascii="Consolas" w:hAnsi="Consolas"/>
      <w:sz w:val="21"/>
      <w:szCs w:val="21"/>
    </w:rPr>
  </w:style>
  <w:style w:type="character" w:customStyle="1" w:styleId="PlainTextChar">
    <w:name w:val="Plain Text Char"/>
    <w:link w:val="PlainText"/>
    <w:semiHidden/>
    <w:rsid w:val="00EA27B4"/>
    <w:rPr>
      <w:rFonts w:ascii="Consolas" w:hAnsi="Consolas"/>
      <w:sz w:val="21"/>
      <w:szCs w:val="21"/>
    </w:rPr>
  </w:style>
  <w:style w:type="paragraph" w:styleId="Quote">
    <w:name w:val="Quote"/>
    <w:basedOn w:val="Normal"/>
    <w:next w:val="Normal"/>
    <w:link w:val="QuoteChar"/>
    <w:uiPriority w:val="29"/>
    <w:qFormat/>
    <w:rsid w:val="00EA27B4"/>
    <w:pPr>
      <w:spacing w:before="200" w:after="160"/>
      <w:ind w:left="864" w:right="864"/>
      <w:jc w:val="center"/>
    </w:pPr>
    <w:rPr>
      <w:i/>
      <w:iCs/>
      <w:color w:val="404040"/>
    </w:rPr>
  </w:style>
  <w:style w:type="character" w:customStyle="1" w:styleId="QuoteChar">
    <w:name w:val="Quote Char"/>
    <w:link w:val="Quote"/>
    <w:uiPriority w:val="29"/>
    <w:rsid w:val="00EA27B4"/>
    <w:rPr>
      <w:i/>
      <w:iCs/>
      <w:color w:val="404040"/>
    </w:rPr>
  </w:style>
  <w:style w:type="paragraph" w:styleId="Salutation">
    <w:name w:val="Salutation"/>
    <w:basedOn w:val="Normal"/>
    <w:next w:val="Normal"/>
    <w:link w:val="SalutationChar"/>
    <w:semiHidden/>
    <w:unhideWhenUsed/>
    <w:rsid w:val="00EA27B4"/>
  </w:style>
  <w:style w:type="character" w:customStyle="1" w:styleId="SalutationChar">
    <w:name w:val="Salutation Char"/>
    <w:basedOn w:val="DefaultParagraphFont"/>
    <w:link w:val="Salutation"/>
    <w:semiHidden/>
    <w:rsid w:val="00EA27B4"/>
  </w:style>
  <w:style w:type="paragraph" w:styleId="Signature">
    <w:name w:val="Signature"/>
    <w:basedOn w:val="Normal"/>
    <w:link w:val="SignatureChar"/>
    <w:semiHidden/>
    <w:unhideWhenUsed/>
    <w:rsid w:val="00EA27B4"/>
    <w:pPr>
      <w:ind w:left="4320"/>
    </w:pPr>
  </w:style>
  <w:style w:type="character" w:customStyle="1" w:styleId="SignatureChar">
    <w:name w:val="Signature Char"/>
    <w:basedOn w:val="DefaultParagraphFont"/>
    <w:link w:val="Signature"/>
    <w:semiHidden/>
    <w:rsid w:val="00EA27B4"/>
  </w:style>
  <w:style w:type="character" w:styleId="SmartHyperlink">
    <w:name w:val="Smart Hyperlink"/>
    <w:uiPriority w:val="99"/>
    <w:semiHidden/>
    <w:unhideWhenUsed/>
    <w:rsid w:val="00EA27B4"/>
    <w:rPr>
      <w:u w:val="dotted"/>
    </w:rPr>
  </w:style>
  <w:style w:type="character" w:styleId="SmartLink">
    <w:name w:val="Smart Link"/>
    <w:uiPriority w:val="99"/>
    <w:semiHidden/>
    <w:unhideWhenUsed/>
    <w:rsid w:val="00EA27B4"/>
    <w:rPr>
      <w:color w:val="0000FF"/>
      <w:u w:val="single"/>
      <w:shd w:val="clear" w:color="auto" w:fill="F3F2F1"/>
    </w:rPr>
  </w:style>
  <w:style w:type="paragraph" w:styleId="Subtitle">
    <w:name w:val="Subtitle"/>
    <w:basedOn w:val="Normal"/>
    <w:next w:val="Normal"/>
    <w:link w:val="SubtitleChar"/>
    <w:qFormat/>
    <w:rsid w:val="00EA27B4"/>
    <w:pPr>
      <w:numPr>
        <w:ilvl w:val="1"/>
      </w:numPr>
      <w:spacing w:after="160"/>
    </w:pPr>
    <w:rPr>
      <w:rFonts w:ascii="Calibri" w:hAnsi="Calibri"/>
      <w:color w:val="5A5A5A"/>
      <w:spacing w:val="15"/>
      <w:sz w:val="22"/>
      <w:szCs w:val="22"/>
    </w:rPr>
  </w:style>
  <w:style w:type="character" w:customStyle="1" w:styleId="SubtitleChar">
    <w:name w:val="Subtitle Char"/>
    <w:link w:val="Subtitle"/>
    <w:rsid w:val="00EA27B4"/>
    <w:rPr>
      <w:rFonts w:ascii="Calibri" w:eastAsia="Times New Roman" w:hAnsi="Calibri" w:cs="Times New Roman"/>
      <w:color w:val="5A5A5A"/>
      <w:spacing w:val="15"/>
      <w:sz w:val="22"/>
      <w:szCs w:val="22"/>
    </w:rPr>
  </w:style>
  <w:style w:type="character" w:styleId="SubtleEmphasis">
    <w:name w:val="Subtle Emphasis"/>
    <w:uiPriority w:val="19"/>
    <w:qFormat/>
    <w:rsid w:val="00EA27B4"/>
    <w:rPr>
      <w:i/>
      <w:iCs/>
      <w:color w:val="404040"/>
    </w:rPr>
  </w:style>
  <w:style w:type="character" w:styleId="SubtleReference">
    <w:name w:val="Subtle Reference"/>
    <w:uiPriority w:val="31"/>
    <w:qFormat/>
    <w:rsid w:val="00EA27B4"/>
    <w:rPr>
      <w:smallCaps/>
      <w:color w:val="5A5A5A"/>
    </w:rPr>
  </w:style>
  <w:style w:type="table" w:styleId="Table3Deffects1">
    <w:name w:val="Table 3D effects 1"/>
    <w:basedOn w:val="TableNormal"/>
    <w:semiHidden/>
    <w:unhideWhenUsed/>
    <w:rsid w:val="00EA27B4"/>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semiHidden/>
    <w:unhideWhenUsed/>
    <w:rsid w:val="00EA27B4"/>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semiHidden/>
    <w:unhideWhenUsed/>
    <w:rsid w:val="00EA27B4"/>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semiHidden/>
    <w:unhideWhenUsed/>
    <w:rsid w:val="00EA27B4"/>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semiHidden/>
    <w:unhideWhenUsed/>
    <w:rsid w:val="00EA27B4"/>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semiHidden/>
    <w:unhideWhenUsed/>
    <w:rsid w:val="00EA27B4"/>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semiHidden/>
    <w:unhideWhenUsed/>
    <w:rsid w:val="00EA27B4"/>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semiHidden/>
    <w:unhideWhenUsed/>
    <w:rsid w:val="00EA27B4"/>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semiHidden/>
    <w:unhideWhenUsed/>
    <w:rsid w:val="00EA27B4"/>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semiHidden/>
    <w:unhideWhenUsed/>
    <w:rsid w:val="00EA27B4"/>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semiHidden/>
    <w:unhideWhenUsed/>
    <w:rsid w:val="00EA27B4"/>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semiHidden/>
    <w:unhideWhenUsed/>
    <w:rsid w:val="00EA27B4"/>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semiHidden/>
    <w:unhideWhenUsed/>
    <w:rsid w:val="00EA27B4"/>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semiHidden/>
    <w:unhideWhenUsed/>
    <w:rsid w:val="00EA27B4"/>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semiHidden/>
    <w:unhideWhenUsed/>
    <w:rsid w:val="00EA27B4"/>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semiHidden/>
    <w:unhideWhenUsed/>
    <w:rsid w:val="00EA27B4"/>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semiHidden/>
    <w:unhideWhenUsed/>
    <w:rsid w:val="00EA27B4"/>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
    <w:name w:val="Table Grid"/>
    <w:basedOn w:val="TableNormal"/>
    <w:rsid w:val="00EA27B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semiHidden/>
    <w:unhideWhenUsed/>
    <w:rsid w:val="00EA27B4"/>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semiHidden/>
    <w:unhideWhenUsed/>
    <w:rsid w:val="00EA27B4"/>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semiHidden/>
    <w:unhideWhenUsed/>
    <w:rsid w:val="00EA27B4"/>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semiHidden/>
    <w:unhideWhenUsed/>
    <w:rsid w:val="00EA27B4"/>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semiHidden/>
    <w:unhideWhenUsed/>
    <w:rsid w:val="00EA27B4"/>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semiHidden/>
    <w:unhideWhenUsed/>
    <w:rsid w:val="00EA27B4"/>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semiHidden/>
    <w:unhideWhenUsed/>
    <w:rsid w:val="00EA27B4"/>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semiHidden/>
    <w:unhideWhenUsed/>
    <w:rsid w:val="00EA27B4"/>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GridLight">
    <w:name w:val="Grid Table Light"/>
    <w:basedOn w:val="TableNormal"/>
    <w:uiPriority w:val="40"/>
    <w:rsid w:val="00EA27B4"/>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table" w:styleId="TableList1">
    <w:name w:val="Table List 1"/>
    <w:basedOn w:val="TableNormal"/>
    <w:semiHidden/>
    <w:unhideWhenUsed/>
    <w:rsid w:val="00EA27B4"/>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semiHidden/>
    <w:unhideWhenUsed/>
    <w:rsid w:val="00EA27B4"/>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semiHidden/>
    <w:unhideWhenUsed/>
    <w:rsid w:val="00EA27B4"/>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semiHidden/>
    <w:unhideWhenUsed/>
    <w:rsid w:val="00EA27B4"/>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semiHidden/>
    <w:unhideWhenUsed/>
    <w:rsid w:val="00EA27B4"/>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semiHidden/>
    <w:unhideWhenUsed/>
    <w:rsid w:val="00EA27B4"/>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semiHidden/>
    <w:unhideWhenUsed/>
    <w:rsid w:val="00EA27B4"/>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semiHidden/>
    <w:unhideWhenUsed/>
    <w:rsid w:val="00EA27B4"/>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TableofAuthorities">
    <w:name w:val="table of authorities"/>
    <w:basedOn w:val="Normal"/>
    <w:next w:val="Normal"/>
    <w:rsid w:val="00EA27B4"/>
    <w:pPr>
      <w:ind w:left="200" w:hanging="200"/>
    </w:pPr>
  </w:style>
  <w:style w:type="paragraph" w:styleId="TableofFigures">
    <w:name w:val="table of figures"/>
    <w:basedOn w:val="Normal"/>
    <w:next w:val="Normal"/>
    <w:semiHidden/>
    <w:unhideWhenUsed/>
    <w:rsid w:val="00EA27B4"/>
  </w:style>
  <w:style w:type="table" w:styleId="TableProfessional">
    <w:name w:val="Table Professional"/>
    <w:basedOn w:val="TableNormal"/>
    <w:semiHidden/>
    <w:unhideWhenUsed/>
    <w:rsid w:val="00EA27B4"/>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semiHidden/>
    <w:unhideWhenUsed/>
    <w:rsid w:val="00EA27B4"/>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semiHidden/>
    <w:unhideWhenUsed/>
    <w:rsid w:val="00EA27B4"/>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semiHidden/>
    <w:unhideWhenUsed/>
    <w:rsid w:val="00EA27B4"/>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semiHidden/>
    <w:unhideWhenUsed/>
    <w:rsid w:val="00EA27B4"/>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semiHidden/>
    <w:unhideWhenUsed/>
    <w:rsid w:val="00EA27B4"/>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semiHidden/>
    <w:unhideWhenUsed/>
    <w:rsid w:val="00EA27B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semiHidden/>
    <w:unhideWhenUsed/>
    <w:rsid w:val="00EA27B4"/>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semiHidden/>
    <w:unhideWhenUsed/>
    <w:rsid w:val="00EA27B4"/>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semiHidden/>
    <w:unhideWhenUsed/>
    <w:rsid w:val="00EA27B4"/>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itle">
    <w:name w:val="Title"/>
    <w:basedOn w:val="Normal"/>
    <w:next w:val="Normal"/>
    <w:link w:val="TitleChar"/>
    <w:qFormat/>
    <w:rsid w:val="00EA27B4"/>
    <w:pPr>
      <w:contextualSpacing/>
    </w:pPr>
    <w:rPr>
      <w:rFonts w:ascii="Cambria" w:hAnsi="Cambria"/>
      <w:spacing w:val="-10"/>
      <w:kern w:val="28"/>
      <w:sz w:val="56"/>
      <w:szCs w:val="56"/>
    </w:rPr>
  </w:style>
  <w:style w:type="character" w:customStyle="1" w:styleId="TitleChar">
    <w:name w:val="Title Char"/>
    <w:link w:val="Title"/>
    <w:rsid w:val="00EA27B4"/>
    <w:rPr>
      <w:rFonts w:ascii="Cambria" w:eastAsia="Times New Roman" w:hAnsi="Cambria" w:cs="Times New Roman"/>
      <w:spacing w:val="-10"/>
      <w:kern w:val="28"/>
      <w:sz w:val="56"/>
      <w:szCs w:val="56"/>
    </w:rPr>
  </w:style>
  <w:style w:type="paragraph" w:styleId="TOAHeading">
    <w:name w:val="toa heading"/>
    <w:basedOn w:val="Normal"/>
    <w:next w:val="Normal"/>
    <w:semiHidden/>
    <w:unhideWhenUsed/>
    <w:rsid w:val="00EA27B4"/>
    <w:pPr>
      <w:spacing w:before="120"/>
    </w:pPr>
    <w:rPr>
      <w:rFonts w:ascii="Cambria" w:hAnsi="Cambria"/>
      <w:b/>
      <w:bCs/>
      <w:sz w:val="24"/>
      <w:szCs w:val="24"/>
    </w:rPr>
  </w:style>
  <w:style w:type="paragraph" w:styleId="TOC1">
    <w:name w:val="toc 1"/>
    <w:basedOn w:val="Normal"/>
    <w:next w:val="Normal"/>
    <w:autoRedefine/>
    <w:semiHidden/>
    <w:unhideWhenUsed/>
    <w:rsid w:val="00EA27B4"/>
    <w:pPr>
      <w:spacing w:after="100"/>
    </w:pPr>
  </w:style>
  <w:style w:type="paragraph" w:styleId="TOC2">
    <w:name w:val="toc 2"/>
    <w:basedOn w:val="Normal"/>
    <w:next w:val="Normal"/>
    <w:autoRedefine/>
    <w:semiHidden/>
    <w:unhideWhenUsed/>
    <w:rsid w:val="00EA27B4"/>
    <w:pPr>
      <w:spacing w:after="100"/>
      <w:ind w:left="200"/>
    </w:pPr>
  </w:style>
  <w:style w:type="paragraph" w:styleId="TOC3">
    <w:name w:val="toc 3"/>
    <w:basedOn w:val="Normal"/>
    <w:next w:val="Normal"/>
    <w:autoRedefine/>
    <w:semiHidden/>
    <w:unhideWhenUsed/>
    <w:rsid w:val="00EA27B4"/>
    <w:pPr>
      <w:spacing w:after="100"/>
      <w:ind w:left="400"/>
    </w:pPr>
  </w:style>
  <w:style w:type="paragraph" w:styleId="TOC4">
    <w:name w:val="toc 4"/>
    <w:basedOn w:val="Normal"/>
    <w:next w:val="Normal"/>
    <w:autoRedefine/>
    <w:semiHidden/>
    <w:unhideWhenUsed/>
    <w:rsid w:val="00EA27B4"/>
    <w:pPr>
      <w:spacing w:after="100"/>
      <w:ind w:left="600"/>
    </w:pPr>
  </w:style>
  <w:style w:type="paragraph" w:styleId="TOC5">
    <w:name w:val="toc 5"/>
    <w:basedOn w:val="Normal"/>
    <w:next w:val="Normal"/>
    <w:autoRedefine/>
    <w:semiHidden/>
    <w:unhideWhenUsed/>
    <w:rsid w:val="00EA27B4"/>
    <w:pPr>
      <w:spacing w:after="100"/>
      <w:ind w:left="800"/>
    </w:pPr>
  </w:style>
  <w:style w:type="paragraph" w:styleId="TOC6">
    <w:name w:val="toc 6"/>
    <w:basedOn w:val="Normal"/>
    <w:next w:val="Normal"/>
    <w:autoRedefine/>
    <w:semiHidden/>
    <w:unhideWhenUsed/>
    <w:rsid w:val="00EA27B4"/>
    <w:pPr>
      <w:spacing w:after="100"/>
      <w:ind w:left="1000"/>
    </w:pPr>
  </w:style>
  <w:style w:type="paragraph" w:styleId="TOC7">
    <w:name w:val="toc 7"/>
    <w:basedOn w:val="Normal"/>
    <w:next w:val="Normal"/>
    <w:autoRedefine/>
    <w:semiHidden/>
    <w:unhideWhenUsed/>
    <w:rsid w:val="00EA27B4"/>
    <w:pPr>
      <w:spacing w:after="100"/>
      <w:ind w:left="1200"/>
    </w:pPr>
  </w:style>
  <w:style w:type="paragraph" w:styleId="TOC8">
    <w:name w:val="toc 8"/>
    <w:basedOn w:val="Normal"/>
    <w:next w:val="Normal"/>
    <w:autoRedefine/>
    <w:semiHidden/>
    <w:unhideWhenUsed/>
    <w:rsid w:val="00EA27B4"/>
    <w:pPr>
      <w:spacing w:after="100"/>
      <w:ind w:left="1400"/>
    </w:pPr>
  </w:style>
  <w:style w:type="paragraph" w:styleId="TOC9">
    <w:name w:val="toc 9"/>
    <w:basedOn w:val="Normal"/>
    <w:next w:val="Normal"/>
    <w:autoRedefine/>
    <w:semiHidden/>
    <w:unhideWhenUsed/>
    <w:rsid w:val="00EA27B4"/>
    <w:pPr>
      <w:spacing w:after="100"/>
      <w:ind w:left="1600"/>
    </w:pPr>
  </w:style>
  <w:style w:type="paragraph" w:styleId="TOCHeading">
    <w:name w:val="TOC Heading"/>
    <w:basedOn w:val="Heading1"/>
    <w:next w:val="Normal"/>
    <w:uiPriority w:val="39"/>
    <w:semiHidden/>
    <w:unhideWhenUsed/>
    <w:qFormat/>
    <w:rsid w:val="00EA27B4"/>
    <w:pPr>
      <w:keepLines/>
      <w:numPr>
        <w:numId w:val="0"/>
      </w:numPr>
      <w:spacing w:after="0"/>
      <w:outlineLvl w:val="9"/>
    </w:pPr>
    <w:rPr>
      <w:rFonts w:ascii="Cambria" w:hAnsi="Cambria" w:cs="Times New Roman"/>
      <w:b w:val="0"/>
      <w:bCs w:val="0"/>
      <w:color w:val="365F91"/>
      <w:kern w:val="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25833634">
      <w:bodyDiv w:val="1"/>
      <w:marLeft w:val="0"/>
      <w:marRight w:val="0"/>
      <w:marTop w:val="0"/>
      <w:marBottom w:val="0"/>
      <w:divBdr>
        <w:top w:val="none" w:sz="0" w:space="0" w:color="auto"/>
        <w:left w:val="none" w:sz="0" w:space="0" w:color="auto"/>
        <w:bottom w:val="none" w:sz="0" w:space="0" w:color="auto"/>
        <w:right w:val="none" w:sz="0" w:space="0" w:color="auto"/>
      </w:divBdr>
    </w:div>
    <w:div w:id="16002855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e-laws.gov.on.ca/navigation?file=currencyDates&amp;lang=en"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www.ontario.ca/laws/regulation/R23400"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yperlink" Target="http://www.ontario.ca/fr/lois/reglement/230400" TargetMode="External"/><Relationship Id="rId4" Type="http://schemas.openxmlformats.org/officeDocument/2006/relationships/webSettings" Target="webSettings.xml"/><Relationship Id="rId9" Type="http://schemas.openxmlformats.org/officeDocument/2006/relationships/hyperlink" Target="http://www.ontario.ca/fr/lois/reglement/160058"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P:\Wdocs\OLC%20Word%20Environment%202010\Catalogue\10pt_catalog.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10pt_catalog</Template>
  <TotalTime>0</TotalTime>
  <Pages>7</Pages>
  <Words>3826</Words>
  <Characters>21813</Characters>
  <Application>Microsoft Office Word</Application>
  <DocSecurity>0</DocSecurity>
  <Lines>181</Lines>
  <Paragraphs>51</Paragraphs>
  <ScaleCrop>false</ScaleCrop>
  <HeadingPairs>
    <vt:vector size="2" baseType="variant">
      <vt:variant>
        <vt:lpstr>Title</vt:lpstr>
      </vt:variant>
      <vt:variant>
        <vt:i4>1</vt:i4>
      </vt:variant>
    </vt:vector>
  </HeadingPairs>
  <TitlesOfParts>
    <vt:vector size="1" baseType="lpstr">
      <vt:lpstr>Community Safety and Policing Act, 2019 - O. Reg. 400/23</vt:lpstr>
    </vt:vector>
  </TitlesOfParts>
  <Manager/>
  <Company/>
  <LinksUpToDate>false</LinksUpToDate>
  <CharactersWithSpaces>25588</CharactersWithSpaces>
  <SharedDoc>false</SharedDoc>
  <HLinks>
    <vt:vector size="192" baseType="variant">
      <vt:variant>
        <vt:i4>7274612</vt:i4>
      </vt:variant>
      <vt:variant>
        <vt:i4>101</vt:i4>
      </vt:variant>
      <vt:variant>
        <vt:i4>0</vt:i4>
      </vt:variant>
      <vt:variant>
        <vt:i4>5</vt:i4>
      </vt:variant>
      <vt:variant>
        <vt:lpwstr/>
      </vt:variant>
      <vt:variant>
        <vt:lpwstr>Top</vt:lpwstr>
      </vt:variant>
      <vt:variant>
        <vt:i4>2818175</vt:i4>
      </vt:variant>
      <vt:variant>
        <vt:i4>98</vt:i4>
      </vt:variant>
      <vt:variant>
        <vt:i4>0</vt:i4>
      </vt:variant>
      <vt:variant>
        <vt:i4>5</vt:i4>
      </vt:variant>
      <vt:variant>
        <vt:lpwstr>http://www.ontario.ca/fr/lois/reglement/230400</vt:lpwstr>
      </vt:variant>
      <vt:variant>
        <vt:lpwstr/>
      </vt:variant>
      <vt:variant>
        <vt:i4>6291519</vt:i4>
      </vt:variant>
      <vt:variant>
        <vt:i4>93</vt:i4>
      </vt:variant>
      <vt:variant>
        <vt:i4>0</vt:i4>
      </vt:variant>
      <vt:variant>
        <vt:i4>5</vt:i4>
      </vt:variant>
      <vt:variant>
        <vt:lpwstr>http://www.ontario.ca/fr/lois/reglement/160058</vt:lpwstr>
      </vt:variant>
      <vt:variant>
        <vt:lpwstr>s15s3</vt:lpwstr>
      </vt:variant>
      <vt:variant>
        <vt:i4>6160464</vt:i4>
      </vt:variant>
      <vt:variant>
        <vt:i4>84</vt:i4>
      </vt:variant>
      <vt:variant>
        <vt:i4>0</vt:i4>
      </vt:variant>
      <vt:variant>
        <vt:i4>5</vt:i4>
      </vt:variant>
      <vt:variant>
        <vt:lpwstr/>
      </vt:variant>
      <vt:variant>
        <vt:lpwstr>BK25</vt:lpwstr>
      </vt:variant>
      <vt:variant>
        <vt:i4>6226000</vt:i4>
      </vt:variant>
      <vt:variant>
        <vt:i4>81</vt:i4>
      </vt:variant>
      <vt:variant>
        <vt:i4>0</vt:i4>
      </vt:variant>
      <vt:variant>
        <vt:i4>5</vt:i4>
      </vt:variant>
      <vt:variant>
        <vt:lpwstr/>
      </vt:variant>
      <vt:variant>
        <vt:lpwstr>BK24</vt:lpwstr>
      </vt:variant>
      <vt:variant>
        <vt:i4>5767248</vt:i4>
      </vt:variant>
      <vt:variant>
        <vt:i4>78</vt:i4>
      </vt:variant>
      <vt:variant>
        <vt:i4>0</vt:i4>
      </vt:variant>
      <vt:variant>
        <vt:i4>5</vt:i4>
      </vt:variant>
      <vt:variant>
        <vt:lpwstr/>
      </vt:variant>
      <vt:variant>
        <vt:lpwstr>BK23</vt:lpwstr>
      </vt:variant>
      <vt:variant>
        <vt:i4>5832784</vt:i4>
      </vt:variant>
      <vt:variant>
        <vt:i4>75</vt:i4>
      </vt:variant>
      <vt:variant>
        <vt:i4>0</vt:i4>
      </vt:variant>
      <vt:variant>
        <vt:i4>5</vt:i4>
      </vt:variant>
      <vt:variant>
        <vt:lpwstr/>
      </vt:variant>
      <vt:variant>
        <vt:lpwstr>BK22</vt:lpwstr>
      </vt:variant>
      <vt:variant>
        <vt:i4>5898320</vt:i4>
      </vt:variant>
      <vt:variant>
        <vt:i4>72</vt:i4>
      </vt:variant>
      <vt:variant>
        <vt:i4>0</vt:i4>
      </vt:variant>
      <vt:variant>
        <vt:i4>5</vt:i4>
      </vt:variant>
      <vt:variant>
        <vt:lpwstr/>
      </vt:variant>
      <vt:variant>
        <vt:lpwstr>BK21</vt:lpwstr>
      </vt:variant>
      <vt:variant>
        <vt:i4>5963856</vt:i4>
      </vt:variant>
      <vt:variant>
        <vt:i4>69</vt:i4>
      </vt:variant>
      <vt:variant>
        <vt:i4>0</vt:i4>
      </vt:variant>
      <vt:variant>
        <vt:i4>5</vt:i4>
      </vt:variant>
      <vt:variant>
        <vt:lpwstr/>
      </vt:variant>
      <vt:variant>
        <vt:lpwstr>BK20</vt:lpwstr>
      </vt:variant>
      <vt:variant>
        <vt:i4>5374035</vt:i4>
      </vt:variant>
      <vt:variant>
        <vt:i4>66</vt:i4>
      </vt:variant>
      <vt:variant>
        <vt:i4>0</vt:i4>
      </vt:variant>
      <vt:variant>
        <vt:i4>5</vt:i4>
      </vt:variant>
      <vt:variant>
        <vt:lpwstr/>
      </vt:variant>
      <vt:variant>
        <vt:lpwstr>BK19</vt:lpwstr>
      </vt:variant>
      <vt:variant>
        <vt:i4>5439571</vt:i4>
      </vt:variant>
      <vt:variant>
        <vt:i4>63</vt:i4>
      </vt:variant>
      <vt:variant>
        <vt:i4>0</vt:i4>
      </vt:variant>
      <vt:variant>
        <vt:i4>5</vt:i4>
      </vt:variant>
      <vt:variant>
        <vt:lpwstr/>
      </vt:variant>
      <vt:variant>
        <vt:lpwstr>BK18</vt:lpwstr>
      </vt:variant>
      <vt:variant>
        <vt:i4>6029395</vt:i4>
      </vt:variant>
      <vt:variant>
        <vt:i4>60</vt:i4>
      </vt:variant>
      <vt:variant>
        <vt:i4>0</vt:i4>
      </vt:variant>
      <vt:variant>
        <vt:i4>5</vt:i4>
      </vt:variant>
      <vt:variant>
        <vt:lpwstr/>
      </vt:variant>
      <vt:variant>
        <vt:lpwstr>BK17</vt:lpwstr>
      </vt:variant>
      <vt:variant>
        <vt:i4>6094931</vt:i4>
      </vt:variant>
      <vt:variant>
        <vt:i4>57</vt:i4>
      </vt:variant>
      <vt:variant>
        <vt:i4>0</vt:i4>
      </vt:variant>
      <vt:variant>
        <vt:i4>5</vt:i4>
      </vt:variant>
      <vt:variant>
        <vt:lpwstr/>
      </vt:variant>
      <vt:variant>
        <vt:lpwstr>BK16</vt:lpwstr>
      </vt:variant>
      <vt:variant>
        <vt:i4>6160467</vt:i4>
      </vt:variant>
      <vt:variant>
        <vt:i4>54</vt:i4>
      </vt:variant>
      <vt:variant>
        <vt:i4>0</vt:i4>
      </vt:variant>
      <vt:variant>
        <vt:i4>5</vt:i4>
      </vt:variant>
      <vt:variant>
        <vt:lpwstr/>
      </vt:variant>
      <vt:variant>
        <vt:lpwstr>BK15</vt:lpwstr>
      </vt:variant>
      <vt:variant>
        <vt:i4>6226003</vt:i4>
      </vt:variant>
      <vt:variant>
        <vt:i4>51</vt:i4>
      </vt:variant>
      <vt:variant>
        <vt:i4>0</vt:i4>
      </vt:variant>
      <vt:variant>
        <vt:i4>5</vt:i4>
      </vt:variant>
      <vt:variant>
        <vt:lpwstr/>
      </vt:variant>
      <vt:variant>
        <vt:lpwstr>BK14</vt:lpwstr>
      </vt:variant>
      <vt:variant>
        <vt:i4>5767251</vt:i4>
      </vt:variant>
      <vt:variant>
        <vt:i4>48</vt:i4>
      </vt:variant>
      <vt:variant>
        <vt:i4>0</vt:i4>
      </vt:variant>
      <vt:variant>
        <vt:i4>5</vt:i4>
      </vt:variant>
      <vt:variant>
        <vt:lpwstr/>
      </vt:variant>
      <vt:variant>
        <vt:lpwstr>BK13</vt:lpwstr>
      </vt:variant>
      <vt:variant>
        <vt:i4>5832787</vt:i4>
      </vt:variant>
      <vt:variant>
        <vt:i4>45</vt:i4>
      </vt:variant>
      <vt:variant>
        <vt:i4>0</vt:i4>
      </vt:variant>
      <vt:variant>
        <vt:i4>5</vt:i4>
      </vt:variant>
      <vt:variant>
        <vt:lpwstr/>
      </vt:variant>
      <vt:variant>
        <vt:lpwstr>BK12</vt:lpwstr>
      </vt:variant>
      <vt:variant>
        <vt:i4>5898323</vt:i4>
      </vt:variant>
      <vt:variant>
        <vt:i4>42</vt:i4>
      </vt:variant>
      <vt:variant>
        <vt:i4>0</vt:i4>
      </vt:variant>
      <vt:variant>
        <vt:i4>5</vt:i4>
      </vt:variant>
      <vt:variant>
        <vt:lpwstr/>
      </vt:variant>
      <vt:variant>
        <vt:lpwstr>BK11</vt:lpwstr>
      </vt:variant>
      <vt:variant>
        <vt:i4>5963859</vt:i4>
      </vt:variant>
      <vt:variant>
        <vt:i4>39</vt:i4>
      </vt:variant>
      <vt:variant>
        <vt:i4>0</vt:i4>
      </vt:variant>
      <vt:variant>
        <vt:i4>5</vt:i4>
      </vt:variant>
      <vt:variant>
        <vt:lpwstr/>
      </vt:variant>
      <vt:variant>
        <vt:lpwstr>BK10</vt:lpwstr>
      </vt:variant>
      <vt:variant>
        <vt:i4>7012450</vt:i4>
      </vt:variant>
      <vt:variant>
        <vt:i4>36</vt:i4>
      </vt:variant>
      <vt:variant>
        <vt:i4>0</vt:i4>
      </vt:variant>
      <vt:variant>
        <vt:i4>5</vt:i4>
      </vt:variant>
      <vt:variant>
        <vt:lpwstr/>
      </vt:variant>
      <vt:variant>
        <vt:lpwstr>BK9</vt:lpwstr>
      </vt:variant>
      <vt:variant>
        <vt:i4>7012450</vt:i4>
      </vt:variant>
      <vt:variant>
        <vt:i4>33</vt:i4>
      </vt:variant>
      <vt:variant>
        <vt:i4>0</vt:i4>
      </vt:variant>
      <vt:variant>
        <vt:i4>5</vt:i4>
      </vt:variant>
      <vt:variant>
        <vt:lpwstr/>
      </vt:variant>
      <vt:variant>
        <vt:lpwstr>BK8</vt:lpwstr>
      </vt:variant>
      <vt:variant>
        <vt:i4>7012450</vt:i4>
      </vt:variant>
      <vt:variant>
        <vt:i4>30</vt:i4>
      </vt:variant>
      <vt:variant>
        <vt:i4>0</vt:i4>
      </vt:variant>
      <vt:variant>
        <vt:i4>5</vt:i4>
      </vt:variant>
      <vt:variant>
        <vt:lpwstr/>
      </vt:variant>
      <vt:variant>
        <vt:lpwstr>BK7</vt:lpwstr>
      </vt:variant>
      <vt:variant>
        <vt:i4>7012450</vt:i4>
      </vt:variant>
      <vt:variant>
        <vt:i4>27</vt:i4>
      </vt:variant>
      <vt:variant>
        <vt:i4>0</vt:i4>
      </vt:variant>
      <vt:variant>
        <vt:i4>5</vt:i4>
      </vt:variant>
      <vt:variant>
        <vt:lpwstr/>
      </vt:variant>
      <vt:variant>
        <vt:lpwstr>BK6</vt:lpwstr>
      </vt:variant>
      <vt:variant>
        <vt:i4>7012450</vt:i4>
      </vt:variant>
      <vt:variant>
        <vt:i4>24</vt:i4>
      </vt:variant>
      <vt:variant>
        <vt:i4>0</vt:i4>
      </vt:variant>
      <vt:variant>
        <vt:i4>5</vt:i4>
      </vt:variant>
      <vt:variant>
        <vt:lpwstr/>
      </vt:variant>
      <vt:variant>
        <vt:lpwstr>BK5</vt:lpwstr>
      </vt:variant>
      <vt:variant>
        <vt:i4>7012450</vt:i4>
      </vt:variant>
      <vt:variant>
        <vt:i4>21</vt:i4>
      </vt:variant>
      <vt:variant>
        <vt:i4>0</vt:i4>
      </vt:variant>
      <vt:variant>
        <vt:i4>5</vt:i4>
      </vt:variant>
      <vt:variant>
        <vt:lpwstr/>
      </vt:variant>
      <vt:variant>
        <vt:lpwstr>BK4</vt:lpwstr>
      </vt:variant>
      <vt:variant>
        <vt:i4>7012450</vt:i4>
      </vt:variant>
      <vt:variant>
        <vt:i4>18</vt:i4>
      </vt:variant>
      <vt:variant>
        <vt:i4>0</vt:i4>
      </vt:variant>
      <vt:variant>
        <vt:i4>5</vt:i4>
      </vt:variant>
      <vt:variant>
        <vt:lpwstr/>
      </vt:variant>
      <vt:variant>
        <vt:lpwstr>BK3</vt:lpwstr>
      </vt:variant>
      <vt:variant>
        <vt:i4>7012450</vt:i4>
      </vt:variant>
      <vt:variant>
        <vt:i4>15</vt:i4>
      </vt:variant>
      <vt:variant>
        <vt:i4>0</vt:i4>
      </vt:variant>
      <vt:variant>
        <vt:i4>5</vt:i4>
      </vt:variant>
      <vt:variant>
        <vt:lpwstr/>
      </vt:variant>
      <vt:variant>
        <vt:lpwstr>BK2</vt:lpwstr>
      </vt:variant>
      <vt:variant>
        <vt:i4>7012450</vt:i4>
      </vt:variant>
      <vt:variant>
        <vt:i4>12</vt:i4>
      </vt:variant>
      <vt:variant>
        <vt:i4>0</vt:i4>
      </vt:variant>
      <vt:variant>
        <vt:i4>5</vt:i4>
      </vt:variant>
      <vt:variant>
        <vt:lpwstr/>
      </vt:variant>
      <vt:variant>
        <vt:lpwstr>BK1</vt:lpwstr>
      </vt:variant>
      <vt:variant>
        <vt:i4>7012450</vt:i4>
      </vt:variant>
      <vt:variant>
        <vt:i4>9</vt:i4>
      </vt:variant>
      <vt:variant>
        <vt:i4>0</vt:i4>
      </vt:variant>
      <vt:variant>
        <vt:i4>5</vt:i4>
      </vt:variant>
      <vt:variant>
        <vt:lpwstr/>
      </vt:variant>
      <vt:variant>
        <vt:lpwstr>BK0</vt:lpwstr>
      </vt:variant>
      <vt:variant>
        <vt:i4>1048642</vt:i4>
      </vt:variant>
      <vt:variant>
        <vt:i4>6</vt:i4>
      </vt:variant>
      <vt:variant>
        <vt:i4>0</vt:i4>
      </vt:variant>
      <vt:variant>
        <vt:i4>5</vt:i4>
      </vt:variant>
      <vt:variant>
        <vt:lpwstr>http://www.e-laws.gov.on.ca/navigation?file=currencyDates&amp;lang=en</vt:lpwstr>
      </vt:variant>
      <vt:variant>
        <vt:lpwstr/>
      </vt:variant>
      <vt:variant>
        <vt:i4>5374035</vt:i4>
      </vt:variant>
      <vt:variant>
        <vt:i4>3</vt:i4>
      </vt:variant>
      <vt:variant>
        <vt:i4>0</vt:i4>
      </vt:variant>
      <vt:variant>
        <vt:i4>5</vt:i4>
      </vt:variant>
      <vt:variant>
        <vt:lpwstr>https://www.ontario.ca/laws/regulation/R23400</vt:lpwstr>
      </vt:variant>
      <vt:variant>
        <vt:lpwstr/>
      </vt:variant>
      <vt:variant>
        <vt:i4>2818175</vt:i4>
      </vt:variant>
      <vt:variant>
        <vt:i4>0</vt:i4>
      </vt:variant>
      <vt:variant>
        <vt:i4>0</vt:i4>
      </vt:variant>
      <vt:variant>
        <vt:i4>5</vt:i4>
      </vt:variant>
      <vt:variant>
        <vt:lpwstr>http://www.ontario.ca/fr/lois/reglement/230400</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Community Safety and Policing Act, 2019 - O. Reg. 400/23</dc:title>
  <dc:subject>COLLECTION OF IDENTIFYING INFORMATION IN CERTAIN CIRCUMSTANCES - PROHIBITION AND DUTIES</dc:subject>
  <dc:creator/>
  <cp:keywords/>
  <cp:lastModifiedBy/>
  <cp:revision>1</cp:revision>
  <dcterms:created xsi:type="dcterms:W3CDTF">2026-04-01T04:38:00Z</dcterms:created>
  <dcterms:modified xsi:type="dcterms:W3CDTF">2026-04-01T04:38:00Z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From Date">
    <vt:lpwstr>20240401</vt:lpwstr>
  </property>
  <property fmtid="{D5CDD505-2E9C-101B-9397-08002B2CF9AE}" pid="3" name="To Date">
    <vt:lpwstr>Present</vt:lpwstr>
  </property>
  <property fmtid="{D5CDD505-2E9C-101B-9397-08002B2CF9AE}" pid="4" name="MSIP_Label_034a106e-6316-442c-ad35-738afd673d2b_Enabled">
    <vt:lpwstr>true</vt:lpwstr>
  </property>
  <property fmtid="{D5CDD505-2E9C-101B-9397-08002B2CF9AE}" pid="5" name="MSIP_Label_034a106e-6316-442c-ad35-738afd673d2b_SetDate">
    <vt:lpwstr>2023-12-19T18:40:42Z</vt:lpwstr>
  </property>
  <property fmtid="{D5CDD505-2E9C-101B-9397-08002B2CF9AE}" pid="6" name="MSIP_Label_034a106e-6316-442c-ad35-738afd673d2b_Method">
    <vt:lpwstr>Standard</vt:lpwstr>
  </property>
  <property fmtid="{D5CDD505-2E9C-101B-9397-08002B2CF9AE}" pid="7" name="MSIP_Label_034a106e-6316-442c-ad35-738afd673d2b_Name">
    <vt:lpwstr>034a106e-6316-442c-ad35-738afd673d2b</vt:lpwstr>
  </property>
  <property fmtid="{D5CDD505-2E9C-101B-9397-08002B2CF9AE}" pid="8" name="MSIP_Label_034a106e-6316-442c-ad35-738afd673d2b_SiteId">
    <vt:lpwstr>cddc1229-ac2a-4b97-b78a-0e5cacb5865c</vt:lpwstr>
  </property>
  <property fmtid="{D5CDD505-2E9C-101B-9397-08002B2CF9AE}" pid="9" name="MSIP_Label_034a106e-6316-442c-ad35-738afd673d2b_ActionId">
    <vt:lpwstr>ff8db1a5-1d7b-41ea-b25a-e74ae21ba67b</vt:lpwstr>
  </property>
  <property fmtid="{D5CDD505-2E9C-101B-9397-08002B2CF9AE}" pid="10" name="MSIP_Label_034a106e-6316-442c-ad35-738afd673d2b_ContentBits">
    <vt:lpwstr>0</vt:lpwstr>
  </property>
</Properties>
</file>