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AI Evaluation Rubric JSON Template</w:t>
      </w:r>
    </w:p>
    <w:p>
      <w:r>
        <w:t>This document defines a production-grade AI evaluation rubric schema for adaptive technical assessments, AI interviewer systems, and rubric-driven evaluation orchestration.</w:t>
      </w:r>
    </w:p>
    <w:p>
      <w:pPr>
        <w:pStyle w:val="Heading2"/>
      </w:pPr>
      <w:r>
        <w:t>1. Master Rubric Taxonomy</w:t>
      </w:r>
    </w:p>
    <w:p>
      <w:r>
        <w:br/>
        <w:t>{</w:t>
        <w:br/>
        <w:t xml:space="preserve">  "approved_rubrics": [</w:t>
        <w:br/>
        <w:t xml:space="preserve">    "problem_solving",</w:t>
        <w:br/>
        <w:t xml:space="preserve">    "reasoning_depth",</w:t>
        <w:br/>
        <w:t xml:space="preserve">    "semantic_understanding",</w:t>
        <w:br/>
        <w:t xml:space="preserve">    "intent_understanding",</w:t>
        <w:br/>
        <w:t xml:space="preserve">    "communication",</w:t>
        <w:br/>
        <w:t xml:space="preserve">    "optimization",</w:t>
        <w:br/>
        <w:t xml:space="preserve">    "debugging",</w:t>
        <w:br/>
        <w:t xml:space="preserve">    "edge_case_awareness",</w:t>
        <w:br/>
        <w:t xml:space="preserve">    "data_structure_knowledge",</w:t>
        <w:br/>
        <w:t xml:space="preserve">    "algorithmic_thinking",</w:t>
        <w:br/>
        <w:t xml:space="preserve">    "code_quality",</w:t>
        <w:br/>
        <w:t xml:space="preserve">    "maintainability",</w:t>
        <w:br/>
        <w:t xml:space="preserve">    "scalability_awareness",</w:t>
        <w:br/>
        <w:t xml:space="preserve">    "defensive_programming",</w:t>
        <w:br/>
        <w:t xml:space="preserve">    "system_design",</w:t>
        <w:br/>
        <w:t xml:space="preserve">    "testing_mindset",</w:t>
        <w:br/>
        <w:t xml:space="preserve">    "analytical_depth",</w:t>
        <w:br/>
        <w:t xml:space="preserve">    "adaptability",</w:t>
        <w:br/>
        <w:t xml:space="preserve">    "confidence_calibration"</w:t>
        <w:br/>
        <w:t xml:space="preserve">  ]</w:t>
        <w:br/>
        <w:t>}</w:t>
        <w:br/>
      </w:r>
    </w:p>
    <w:p>
      <w:pPr>
        <w:pStyle w:val="Heading2"/>
      </w:pPr>
      <w:r>
        <w:t>2. Question Evaluation Blueprint Template</w:t>
      </w:r>
    </w:p>
    <w:p>
      <w:r>
        <w:br/>
        <w:t>{</w:t>
        <w:br/>
        <w:t xml:space="preserve">  "question_metadata": {</w:t>
        <w:br/>
        <w:t xml:space="preserve">    "question_id": "Q_001",</w:t>
        <w:br/>
        <w:t xml:space="preserve">    "question_type": "conceptual",</w:t>
        <w:br/>
        <w:t xml:space="preserve">    "language": "Java",</w:t>
        <w:br/>
        <w:t xml:space="preserve">    "difficulty": "medium",</w:t>
        <w:br/>
        <w:t xml:space="preserve">    "difficulty_multiplier": 1.25,</w:t>
        <w:br/>
        <w:t xml:space="preserve">    "estimated_time_minutes": 8,</w:t>
        <w:br/>
        <w:t xml:space="preserve">    "bloom_taxonomy_level": "Analyze"</w:t>
        <w:br/>
        <w:t xml:space="preserve">  },</w:t>
        <w:br/>
        <w:br/>
        <w:t xml:space="preserve">  "question": {</w:t>
        <w:br/>
        <w:t xml:space="preserve">    "title": "Arrays.copyOf behavior on empty arrays",</w:t>
        <w:br/>
        <w:t xml:space="preserve">    "description": "Explain what Arrays.copyOf(rate, rate.length + 1) does when rate is initialized with new int[0].",</w:t>
        <w:br/>
        <w:t xml:space="preserve">    "expected_answer_summary": [</w:t>
        <w:br/>
        <w:t xml:space="preserve">      "Creates a new array with increased size",</w:t>
        <w:br/>
        <w:t xml:space="preserve">      "Original array length is zero",</w:t>
        <w:br/>
        <w:t xml:space="preserve">      "New slot is initialized with default int value 0",</w:t>
        <w:br/>
        <w:t xml:space="preserve">      "Returns a new array reference"</w:t>
        <w:br/>
        <w:t xml:space="preserve">    ]</w:t>
        <w:br/>
        <w:t xml:space="preserve">  },</w:t>
        <w:br/>
        <w:br/>
        <w:t xml:space="preserve">  "skills_detected": {</w:t>
        <w:br/>
        <w:t xml:space="preserve">    "primary_skills": [</w:t>
        <w:br/>
        <w:t xml:space="preserve">      "semantic_understanding",</w:t>
        <w:br/>
        <w:t xml:space="preserve">      "reasoning_depth",</w:t>
        <w:br/>
        <w:t xml:space="preserve">      "data_structure_knowledge"</w:t>
        <w:br/>
        <w:t xml:space="preserve">    ],</w:t>
        <w:br/>
        <w:t xml:space="preserve">    "secondary_skills": [</w:t>
        <w:br/>
        <w:t xml:space="preserve">      "communication",</w:t>
        <w:br/>
        <w:t xml:space="preserve">      "debugging"</w:t>
        <w:br/>
        <w:t xml:space="preserve">    ]</w:t>
        <w:br/>
        <w:t xml:space="preserve">  },</w:t>
        <w:br/>
        <w:br/>
        <w:t xml:space="preserve">  "rubric_weights": {</w:t>
        <w:br/>
        <w:t xml:space="preserve">    "semantic_understanding": 0.30,</w:t>
        <w:br/>
        <w:t xml:space="preserve">    "intent_understanding": 0.30,</w:t>
        <w:br/>
        <w:t xml:space="preserve">    "reasoning_depth": 0.20,</w:t>
        <w:br/>
        <w:t xml:space="preserve">    "communication": 0.10,</w:t>
        <w:br/>
        <w:t xml:space="preserve">    "edge_case_awareness": 0.10</w:t>
        <w:br/>
        <w:t xml:space="preserve">  },</w:t>
        <w:br/>
        <w:br/>
        <w:t xml:space="preserve">  "evaluation_logic": {</w:t>
        <w:br/>
        <w:t xml:space="preserve">    "must_include_concepts": [</w:t>
        <w:br/>
        <w:t xml:space="preserve">      "new array creation",</w:t>
        <w:br/>
        <w:t xml:space="preserve">      "default initialization",</w:t>
        <w:br/>
        <w:t xml:space="preserve">      "array resizing"</w:t>
        <w:br/>
        <w:t xml:space="preserve">    ],</w:t>
        <w:br/>
        <w:br/>
        <w:t xml:space="preserve">    "preferred_reasoning_signals": [</w:t>
        <w:br/>
        <w:t xml:space="preserve">      "stepwise explanation",</w:t>
        <w:br/>
        <w:t xml:space="preserve">      "execution tracing",</w:t>
        <w:br/>
        <w:t xml:space="preserve">      "memory behavior understanding"</w:t>
        <w:br/>
        <w:t xml:space="preserve">    ],</w:t>
        <w:br/>
        <w:br/>
        <w:t xml:space="preserve">    "negative_signals": [</w:t>
        <w:br/>
        <w:t xml:space="preserve">      "hallucinated Java behavior",</w:t>
        <w:br/>
        <w:t xml:space="preserve">      "incorrect default value",</w:t>
        <w:br/>
        <w:t xml:space="preserve">      "confusion between mutation and copying"</w:t>
        <w:br/>
        <w:t xml:space="preserve">    ]</w:t>
        <w:br/>
        <w:t xml:space="preserve">  },</w:t>
        <w:br/>
        <w:br/>
        <w:t xml:space="preserve">  "semantic_evaluation": {</w:t>
        <w:br/>
        <w:t xml:space="preserve">    "enabled": true,</w:t>
        <w:br/>
        <w:t xml:space="preserve">    "threshold": 0.75,</w:t>
        <w:br/>
        <w:t xml:space="preserve">    "importance": "high"</w:t>
        <w:br/>
        <w:t xml:space="preserve">  },</w:t>
        <w:br/>
        <w:br/>
        <w:t xml:space="preserve">  "keyword_evaluation": {</w:t>
        <w:br/>
        <w:t xml:space="preserve">    "enabled": true,</w:t>
        <w:br/>
        <w:t xml:space="preserve">    "required_keywords": [</w:t>
        <w:br/>
        <w:t xml:space="preserve">      "copyOf",</w:t>
        <w:br/>
        <w:t xml:space="preserve">      "new array",</w:t>
        <w:br/>
        <w:t xml:space="preserve">      "0"</w:t>
        <w:br/>
        <w:t xml:space="preserve">    ],</w:t>
        <w:br/>
        <w:t xml:space="preserve">    "weight": 0.10</w:t>
        <w:br/>
        <w:t xml:space="preserve">  },</w:t>
        <w:br/>
        <w:br/>
        <w:t xml:space="preserve">  "intent_evaluation": {</w:t>
        <w:br/>
        <w:t xml:space="preserve">    "enabled": true,</w:t>
        <w:br/>
        <w:t xml:space="preserve">    "core_intent": "understand internal array resizing and initialization behavior"</w:t>
        <w:br/>
        <w:t xml:space="preserve">  },</w:t>
        <w:br/>
        <w:br/>
        <w:t xml:space="preserve">  "reasoning_analysis": {</w:t>
        <w:br/>
        <w:t xml:space="preserve">    "enabled": true,</w:t>
        <w:br/>
        <w:t xml:space="preserve">    "expected_reasoning_steps": [</w:t>
        <w:br/>
        <w:t xml:space="preserve">      "array creation",</w:t>
        <w:br/>
        <w:t xml:space="preserve">      "new allocation",</w:t>
        <w:br/>
        <w:t xml:space="preserve">      "default initialization",</w:t>
        <w:br/>
        <w:t xml:space="preserve">      "returned reference"</w:t>
        <w:br/>
        <w:t xml:space="preserve">    ]</w:t>
        <w:br/>
        <w:t xml:space="preserve">  },</w:t>
        <w:br/>
        <w:br/>
        <w:t xml:space="preserve">  "communication_rubric": {</w:t>
        <w:br/>
        <w:t xml:space="preserve">    "clarity": 0.30,</w:t>
        <w:br/>
        <w:t xml:space="preserve">    "structure": 0.25,</w:t>
        <w:br/>
        <w:t xml:space="preserve">    "technical_precision": 0.20,</w:t>
        <w:br/>
        <w:t xml:space="preserve">    "thought_transparency": 0.15,</w:t>
        <w:br/>
        <w:t xml:space="preserve">    "conciseness": 0.10</w:t>
        <w:br/>
        <w:t xml:space="preserve">  },</w:t>
        <w:br/>
        <w:br/>
        <w:t xml:space="preserve">  "problem_solving_rubric": {</w:t>
        <w:br/>
        <w:t xml:space="preserve">    "problem_decomposition": 0.25,</w:t>
        <w:br/>
        <w:t xml:space="preserve">    "logical_progression": 0.20,</w:t>
        <w:br/>
        <w:t xml:space="preserve">    "constraint_awareness": 0.15,</w:t>
        <w:br/>
        <w:t xml:space="preserve">    "tradeoff_analysis": 0.15,</w:t>
        <w:br/>
        <w:t xml:space="preserve">    "edge_case_thinking": 0.15,</w:t>
        <w:br/>
        <w:t xml:space="preserve">    "clarifying_questions": 0.10</w:t>
        <w:br/>
        <w:t xml:space="preserve">  },</w:t>
        <w:br/>
        <w:br/>
        <w:t xml:space="preserve">  "engineering_maturity_rubric": {</w:t>
        <w:br/>
        <w:t xml:space="preserve">    "readability": 0.20,</w:t>
        <w:br/>
        <w:t xml:space="preserve">    "maintainability": 0.20,</w:t>
        <w:br/>
        <w:t xml:space="preserve">    "defensive_programming": 0.20,</w:t>
        <w:br/>
        <w:t xml:space="preserve">    "scalability_awareness": 0.15,</w:t>
        <w:br/>
        <w:t xml:space="preserve">    "modularity": 0.15,</w:t>
        <w:br/>
        <w:t xml:space="preserve">    "testing_mindset": 0.10</w:t>
        <w:br/>
        <w:t xml:space="preserve">  },</w:t>
        <w:br/>
        <w:br/>
        <w:t xml:space="preserve">  "cognitive_signals": {</w:t>
        <w:br/>
        <w:t xml:space="preserve">    "self_correction": 0.25,</w:t>
        <w:br/>
        <w:t xml:space="preserve">    "adaptability": 0.20,</w:t>
        <w:br/>
        <w:t xml:space="preserve">    "analytical_depth": 0.25,</w:t>
        <w:br/>
        <w:t xml:space="preserve">    "confidence_calibration": 0.15,</w:t>
        <w:br/>
        <w:t xml:space="preserve">    "persistence": 0.15</w:t>
        <w:br/>
        <w:t xml:space="preserve">  },</w:t>
        <w:br/>
        <w:br/>
        <w:t xml:space="preserve">  "scoring_formula": {</w:t>
        <w:br/>
        <w:t xml:space="preserve">    "formula": "FinalScore = Σ(RubricWeight × CriterionScore × DifficultyMultiplier × ConfidenceFactor)"</w:t>
        <w:br/>
        <w:t xml:space="preserve">  }</w:t>
        <w:br/>
        <w:t>}</w:t>
        <w:br/>
      </w:r>
    </w:p>
    <w:p>
      <w:pPr>
        <w:pStyle w:val="Heading2"/>
      </w:pPr>
      <w:r>
        <w:t>3. Sample Candidate Answer Format</w:t>
      </w:r>
    </w:p>
    <w:p>
      <w:r>
        <w:br/>
        <w:t>{</w:t>
        <w:br/>
        <w:t xml:space="preserve">  "candidate_response": {</w:t>
        <w:br/>
        <w:t xml:space="preserve">    "transcript": "Arrays.copyOf creates a new array with one extra slot. Since the original array length is zero, the new array gets initialized with default integer values, so the added slot contains 0 before assignment.",</w:t>
        <w:br/>
        <w:t xml:space="preserve">    </w:t>
        <w:br/>
        <w:t xml:space="preserve">    "detected_reasoning_steps": [</w:t>
        <w:br/>
        <w:t xml:space="preserve">      "identified new allocation",</w:t>
        <w:br/>
        <w:t xml:space="preserve">      "understood array resizing",</w:t>
        <w:br/>
        <w:t xml:space="preserve">      "explained default initialization"</w:t>
        <w:br/>
        <w:t xml:space="preserve">    ],</w:t>
        <w:br/>
        <w:br/>
        <w:t xml:space="preserve">    "detected_keywords": [</w:t>
        <w:br/>
        <w:t xml:space="preserve">      "new array",</w:t>
        <w:br/>
        <w:t xml:space="preserve">      "default value",</w:t>
        <w:br/>
        <w:t xml:space="preserve">      "0"</w:t>
        <w:br/>
        <w:t xml:space="preserve">    ],</w:t>
        <w:br/>
        <w:br/>
        <w:t xml:space="preserve">    "semantic_match_score": 0.91,</w:t>
        <w:br/>
        <w:t xml:space="preserve">    "intent_match_score": 0.94,</w:t>
        <w:br/>
        <w:t xml:space="preserve">    "reasoning_depth_score": 0.88,</w:t>
        <w:br/>
        <w:br/>
        <w:t xml:space="preserve">    "rubric_scores": {</w:t>
        <w:br/>
        <w:t xml:space="preserve">      "semantic_understanding": 0.92,</w:t>
        <w:br/>
        <w:t xml:space="preserve">      "intent_understanding": 0.95,</w:t>
        <w:br/>
        <w:t xml:space="preserve">      "reasoning_depth": 0.88,</w:t>
        <w:br/>
        <w:t xml:space="preserve">      "communication": 0.84,</w:t>
        <w:br/>
        <w:t xml:space="preserve">      "edge_case_awareness": 0.72</w:t>
        <w:br/>
        <w:t xml:space="preserve">    },</w:t>
        <w:br/>
        <w:br/>
        <w:t xml:space="preserve">    "final_weighted_score": 0.89,</w:t>
        <w:br/>
        <w:br/>
        <w:t xml:space="preserve">    "evaluation_summary": {</w:t>
        <w:br/>
        <w:t xml:space="preserve">      "strengths": [</w:t>
        <w:br/>
        <w:t xml:space="preserve">        "Strong conceptual understanding",</w:t>
        <w:br/>
        <w:t xml:space="preserve">        "Good execution tracing",</w:t>
        <w:br/>
        <w:t xml:space="preserve">        "Clear explanation"</w:t>
        <w:br/>
        <w:t xml:space="preserve">      ],</w:t>
        <w:br/>
        <w:t xml:space="preserve">      "weaknesses": [</w:t>
        <w:br/>
        <w:t xml:space="preserve">        "Did not discuss edge cases"</w:t>
        <w:br/>
        <w:t xml:space="preserve">      ]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4. Enterprise Architecture Notes</w:t>
      </w:r>
    </w:p>
    <w:p>
      <w:pPr>
        <w:pStyle w:val="ListBullet"/>
      </w:pPr>
      <w:r>
        <w:t>Rubric generation should be dynamic and question-aware.</w:t>
      </w:r>
    </w:p>
    <w:p>
      <w:pPr>
        <w:pStyle w:val="ListBullet"/>
      </w:pPr>
      <w:r>
        <w:t>Each generated question must carry its own evaluation blueprint.</w:t>
      </w:r>
    </w:p>
    <w:p>
      <w:pPr>
        <w:pStyle w:val="ListBullet"/>
      </w:pPr>
      <w:r>
        <w:t>Intent scoring should dominate over keyword scoring.</w:t>
      </w:r>
    </w:p>
    <w:p>
      <w:pPr>
        <w:pStyle w:val="ListBullet"/>
      </w:pPr>
      <w:r>
        <w:t>Reasoning depth increases in importance for harder questions.</w:t>
      </w:r>
    </w:p>
    <w:p>
      <w:pPr>
        <w:pStyle w:val="ListBullet"/>
      </w:pPr>
      <w:r>
        <w:t>Communication scoring should be evaluated independently from correctness.</w:t>
      </w:r>
    </w:p>
    <w:p>
      <w:pPr>
        <w:pStyle w:val="ListBullet"/>
      </w:pPr>
      <w:r>
        <w:t>The evaluator should store evidence-based scoring traces for auditability.</w:t>
      </w:r>
    </w:p>
    <w:p>
      <w:pPr>
        <w:pStyle w:val="ListBullet"/>
      </w:pPr>
      <w:r>
        <w:t>The system should prevent hallucinated rubric categories using approved rubric taxonomies.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