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before="2400"/>
        <w:jc w:val="center"/>
      </w:pPr>
      <w:r>
        <w:t xml:space="preserve">[DEMO-8] Safe Water, Sanitation and Hygiene for Displaced and Host Communities in Borno State (BORNO-WASH) — situation report</w:t>
      </w:r>
    </w:p>
    <w:p>
      <w:pPr>
        <w:jc w:val="center"/>
      </w:pPr>
      <w:r>
        <w:t xml:space="preserve">Project: [DEMO-8] Safe Water, Sanitation and Hygiene for Displaced and Host Communities in Borno State (BORNO-WASH)</w:t>
      </w:r>
    </w:p>
    <w:p>
      <w:pPr>
        <w:jc w:val="center"/>
      </w:pPr>
      <w:r>
        <w:t xml:space="preserve">Reporting period: 2026-08-15 → 2026-08-15</w:t>
      </w:r>
    </w:p>
    <w:p>
      <w:pPr>
        <w:jc w:val="center"/>
      </w:pPr>
      <w:r>
        <w:t xml:space="preserve">Prepared with DonorDesk</w:t>
      </w:r>
    </w:p>
    <w:p>
      <w:r>
        <w:br w:type="page"/>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2"/>
      </w:pPr>
      <w:r>
        <w:t xml:space="preserve">Situation at a Glance</w:t>
      </w:r>
    </w:p>
    <w:p>
      <w:r>
        <w:t xml:space="preserve">As of 15 August 2026, floods since early August have damaged one water point and contaminated three others in Jere and Konduga LGAs, while about 400 households could not reach their latrines for a week. The July cholera alert remains in force. Reported needs are safe water and chlorination at flooded water points, hygiene kits and water treatment for affected households, and raised latrine access paths. The project rehabilitated the three contaminated water points, disinfected and retested them, released a flood contingency of hygiene kits that reached 1,100 households, conducted 55 post-flood water quality tests, and raised latrine access paths. Chlorine compliance fell from 74 to 66 percent after the floods. This project is implemented with the support of Lake Chad Basin Resilience Fund (LCBRF).</w:t>
      </w:r>
    </w:p>
    <w:p>
      <w:pPr>
        <w:pStyle w:val="Heading2"/>
      </w:pPr>
      <w:r>
        <w:t xml:space="preserve">Background</w:t>
      </w:r>
    </w:p>
    <w:p>
      <w:r>
        <w:t xml:space="preserve">BORNO-WASH is an eight-month project providing safe water, sanitation and hygiene to displaced and host communities in Jere, Konduga, Mafa and Dikwa LGAs of Borno State, north-east Nigeria. The project drills and rehabilitates hand-pump boreholes, builds household latrines and school and health-centre WASH blocks, trains community mobilisers and water point committees, and monitors water quality.</w:t>
      </w:r>
    </w:p>
    <w:p>
      <w:r>
        <w:t xml:space="preserve">In early August 2026, floods affected Jere and Konduga LGAs while the July cholera alert remained in force. The floods damaged one water point, contaminated three others and cut latrine access for about 400 households. Households need safe water and chlorination at flooded water points, hygiene kits and water treatment, and raised latrine access paths.</w:t>
      </w:r>
    </w:p>
    <w:p>
      <w:r>
        <w:t xml:space="preserve">This situation report covers the flooding and cholera alert in Jere and Konduga LGAs as of 15 August 2026. It should be read against the project's WASH activities in these two LGAs: the flood damage and contamination directly affect the water points the project monitors, and the cholera alert raises the risk where water quality declines. This is the first situation report on this event; it sets out the affected population and needs, the response to date, constraints, coordination and priority needs.</w:t>
      </w:r>
    </w:p>
    <w:p>
      <w:pPr>
        <w:pStyle w:val="Heading2"/>
      </w:pPr>
      <w:r>
        <w:t xml:space="preserve">Affected Population and Needs</w:t>
      </w:r>
    </w:p>
    <w:p>
      <w:r>
        <w:t xml:space="preserve">Floods since early August affected communities in Jere and Konduga LGAs. About 400 households lost access to their latrines for a week, one water point was damaged and three others were contaminated, while the July cholera alert remained in force. The reported needs are safe water and chlorination at flooded water points, hygiene kits and household water treatment for affected households, and raised latrine access paths.</w:t>
      </w:r>
    </w:p>
    <w:p>
      <w:pPr>
        <w:pStyle w:val="Heading2"/>
      </w:pPr>
      <w:r>
        <w:t xml:space="preserve">Response to Date</w:t>
      </w:r>
    </w:p>
    <w:p>
      <w:r>
        <w:t xml:space="preserve">The project responded to the floods in Jere and Konduga LGAs with three main actions while the July cholera alert remained in force. Teams rehabilitated three water points after the floods contaminated them, disinfected and retested the affected water points, and raised latrine access paths for the households that had lost access.</w:t>
      </w:r>
    </w:p>
    <w:p>
      <w:r>
        <w:t xml:space="preserve">The project released a flood contingency of hygiene kits and 1,100 households received kits. Teams conducted 55 post-flood water quality tests; chlorine compliance dropped from 74 to 66 percent after the floods contaminated three water points, and the water points were disinfected and retested in response. A water point committee chair in Jere chlorinated the flooded borehole with the project test kit.</w:t>
      </w:r>
    </w:p>
    <w:p>
      <w:pPr>
        <w:pStyle w:val="Heading2"/>
      </w:pPr>
      <w:r>
        <w:t xml:space="preserve">Access, Security and Constraints</w:t>
      </w:r>
    </w:p>
    <w:p>
      <w:r>
        <w:t xml:space="preserve">Floods in Jere and Konduga LGAs since early August limited delivery of safe water and sanitation while the July cholera alert remained in force. The floods damaged one water point, contaminated three others, and cut latrine access for about 400 households for a week. A rapid field assessment documented this impact, and a photo record shows the flooded conditions. The project reduced these constraints: it rehabilitated the three contaminated water points, disinfected and retested them, released a flood contingency of hygiene kits that reached 1,100 households, completed 55 post-flood water quality tests, and raised latrine access paths. A committee chair in Jere chlorinated the flooded borehole with the project test kit before anyone fell ill. Chlorine compliance nonetheless dropped from 74 to 66 percent after the floods, so verification of water quality at affected points continues. The inputs record no security incidents or access denials for this period; no information on such restrictions was recorded.</w:t>
      </w:r>
    </w:p>
    <w:p>
      <w:pPr>
        <w:pStyle w:val="Heading2"/>
      </w:pPr>
      <w:r>
        <w:t xml:space="preserve">Coordination</w:t>
      </w:r>
    </w:p>
    <w:p>
      <w:r>
        <w:t xml:space="preserve">The project coordinates with the State Ministry of Health on the July cholera alert, which remains in force in Jere and Konduga LGAs. This coordination continues alongside the flood response described in Response to Date. The inputs do not record coordination with other clusters or partners, so no further coordination arrangements can be reported here.</w:t>
      </w:r>
    </w:p>
    <w:p>
      <w:pPr>
        <w:pStyle w:val="Heading2"/>
      </w:pPr>
      <w:r>
        <w:t xml:space="preserve">Priority Needs and Next Steps</w:t>
      </w:r>
    </w:p>
    <w:p>
      <w:r>
        <w:t xml:space="preserve">The July cholera alert remains in force, so the project will prioritise safe water and chlorination at flooded water points in Jere and Konduga LGAs, hygiene kits and household water treatment for affected households, and raised latrine access paths for the about 400 households whose access was cut.</w:t>
      </w:r>
    </w:p>
    <w:p>
      <w:r>
        <w:t xml:space="preserve">Planned activities for the next reporting period draw on what the response to date required: continued water quality testing at water points, including retesting where floods contaminated three others, and further disinfection if tests show contamination. The project will continue distributing hygiene kits from the flood contingency to affected households, following the 1,100 households that already received kits. The project will also continue raising latrine access paths so households can reach latrines if flooding recurs.</w:t>
      </w:r>
    </w:p>
    <w:p>
      <w:r>
        <w:t xml:space="preserve">The rationale rests on the reported needs and on what happened this period. Floods since early August damaged one water point and contaminated three others, and chlorine compliance dropped from 74 to 66 percent; disinfection and retesting followed, and no illnesses were recorded after the response. A committee chair in Jere chlorinated the flooded borehole with the project test kit before anyone fell ill, showing that trained committees and on-hand test kits support early response while the alert remains in force. The three reported needs remain the basis for next steps until the situation changes.</w:t>
      </w:r>
    </w:p>
    <w:p>
      <w:pPr>
        <w:pStyle w:val="Heading1"/>
      </w:pPr>
      <w:r>
        <w:t xml:space="preserve">Indicator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p>
            <w:r>
              <w:rPr>
                <w:b/>
                <w:bCs/>
              </w:rPr>
              <w:t xml:space="preserve">Code</w:t>
            </w:r>
          </w:p>
        </w:tc>
        <w:tc>
          <w:p>
            <w:r>
              <w:rPr>
                <w:b/>
                <w:bCs/>
              </w:rPr>
              <w:t xml:space="preserve">Indicator</w:t>
            </w:r>
          </w:p>
        </w:tc>
        <w:tc>
          <w:p>
            <w:r>
              <w:rPr>
                <w:b/>
                <w:bCs/>
              </w:rPr>
              <w:t xml:space="preserve">Baseline</w:t>
            </w:r>
          </w:p>
        </w:tc>
        <w:tc>
          <w:p>
            <w:r>
              <w:rPr>
                <w:b/>
                <w:bCs/>
              </w:rPr>
              <w:t xml:space="preserve">Target</w:t>
            </w:r>
          </w:p>
        </w:tc>
        <w:tc>
          <w:p>
            <w:r>
              <w:rPr>
                <w:b/>
                <w:bCs/>
              </w:rPr>
              <w:t xml:space="preserve">Achievement</w:t>
            </w:r>
          </w:p>
        </w:tc>
        <w:tc>
          <w:p>
            <w:r>
              <w:rPr>
                <w:b/>
                <w:bCs/>
              </w:rPr>
              <w:t xml:space="preserve">Unit</w:t>
            </w:r>
          </w:p>
        </w:tc>
        <w:tc>
          <w:p>
            <w:r>
              <w:rPr>
                <w:b/>
                <w:bCs/>
              </w:rPr>
              <w:t xml:space="preserve">Status</w:t>
            </w:r>
          </w:p>
        </w:tc>
      </w:tr>
      <w:tr>
        <w:tc>
          <w:p>
            <w:r>
              <w:t xml:space="preserve">WS-IMP1</w:t>
            </w:r>
          </w:p>
        </w:tc>
        <w:tc>
          <w:p>
            <w:r>
              <w:t xml:space="preserve">Percentage of households reporting diarrhoea in a child under five in the last two weeks</w:t>
            </w:r>
          </w:p>
        </w:tc>
        <w:tc>
          <w:p>
            <w:r>
              <w:t xml:space="preserve">31</w:t>
            </w:r>
          </w:p>
        </w:tc>
        <w:tc>
          <w:p>
            <w:r>
              <w:t xml:space="preserve">18</w:t>
            </w:r>
          </w:p>
        </w:tc>
        <w:tc>
          <w:p>
            <w:r>
              <w:t xml:space="preserve">Not measured</w:t>
            </w:r>
          </w:p>
        </w:tc>
        <w:tc>
          <w:p>
            <w:r>
              <w:t xml:space="preserve">%</w:t>
            </w:r>
          </w:p>
        </w:tc>
        <w:tc>
          <w:p>
            <w:r>
              <w:t xml:space="preserve">DRAFT</w:t>
            </w:r>
          </w:p>
        </w:tc>
      </w:tr>
      <w:tr>
        <w:tc>
          <w:p>
            <w:r>
              <w:t xml:space="preserve">WS-OC1a</w:t>
            </w:r>
          </w:p>
        </w:tc>
        <w:tc>
          <w:p>
            <w:r>
              <w:t xml:space="preserve">Percentage of households using an improved drinking water source</w:t>
            </w:r>
          </w:p>
        </w:tc>
        <w:tc>
          <w:p>
            <w:r>
              <w:t xml:space="preserve">42</w:t>
            </w:r>
          </w:p>
        </w:tc>
        <w:tc>
          <w:p>
            <w:r>
              <w:t xml:space="preserve">75</w:t>
            </w:r>
          </w:p>
        </w:tc>
        <w:tc>
          <w:p>
            <w:r>
              <w:t xml:space="preserve">Not measured</w:t>
            </w:r>
          </w:p>
        </w:tc>
        <w:tc>
          <w:p>
            <w:r>
              <w:t xml:space="preserve">%</w:t>
            </w:r>
          </w:p>
        </w:tc>
        <w:tc>
          <w:p>
            <w:r>
              <w:t xml:space="preserve">DRAFT</w:t>
            </w:r>
          </w:p>
        </w:tc>
      </w:tr>
      <w:tr>
        <w:tc>
          <w:p>
            <w:r>
              <w:t xml:space="preserve">WS-OC1b</w:t>
            </w:r>
          </w:p>
        </w:tc>
        <w:tc>
          <w:p>
            <w:r>
              <w:t xml:space="preserve">Percentage of households with access to a functional, unshared latrine</w:t>
            </w:r>
          </w:p>
        </w:tc>
        <w:tc>
          <w:p>
            <w:r>
              <w:t xml:space="preserve">28</w:t>
            </w:r>
          </w:p>
        </w:tc>
        <w:tc>
          <w:p>
            <w:r>
              <w:t xml:space="preserve">55</w:t>
            </w:r>
          </w:p>
        </w:tc>
        <w:tc>
          <w:p>
            <w:r>
              <w:t xml:space="preserve">Not measured</w:t>
            </w:r>
          </w:p>
        </w:tc>
        <w:tc>
          <w:p>
            <w:r>
              <w:t xml:space="preserve">%</w:t>
            </w:r>
          </w:p>
        </w:tc>
        <w:tc>
          <w:p>
            <w:r>
              <w:t xml:space="preserve">DRAFT</w:t>
            </w:r>
          </w:p>
        </w:tc>
      </w:tr>
      <w:tr>
        <w:tc>
          <w:p>
            <w:r>
              <w:t xml:space="preserve">WS-OC1c</w:t>
            </w:r>
          </w:p>
        </w:tc>
        <w:tc>
          <w:p>
            <w:r>
              <w:t xml:space="preserve">Percentage of water points with free chlorine residual of at least 0.2 mg/l</w:t>
            </w:r>
          </w:p>
        </w:tc>
        <w:tc>
          <w:p>
            <w:r>
              <w:t xml:space="preserve">40</w:t>
            </w:r>
          </w:p>
        </w:tc>
        <w:tc>
          <w:p>
            <w:r>
              <w:t xml:space="preserve">90</w:t>
            </w:r>
          </w:p>
        </w:tc>
        <w:tc>
          <w:p>
            <w:r>
              <w:t xml:space="preserve">Not measured</w:t>
            </w:r>
          </w:p>
        </w:tc>
        <w:tc>
          <w:p>
            <w:r>
              <w:t xml:space="preserve">%</w:t>
            </w:r>
          </w:p>
        </w:tc>
        <w:tc>
          <w:p>
            <w:r>
              <w:t xml:space="preserve">DRAFT</w:t>
            </w:r>
          </w:p>
        </w:tc>
      </w:tr>
      <w:tr>
        <w:tc>
          <w:p>
            <w:r>
              <w:t xml:space="preserve">WS-OC2a</w:t>
            </w:r>
          </w:p>
        </w:tc>
        <w:tc>
          <w:p>
            <w:r>
              <w:t xml:space="preserve">Percentage of households with a handwashing facility with soap and water</w:t>
            </w:r>
          </w:p>
        </w:tc>
        <w:tc>
          <w:p>
            <w:r>
              <w:t xml:space="preserve">22</w:t>
            </w:r>
          </w:p>
        </w:tc>
        <w:tc>
          <w:p>
            <w:r>
              <w:t xml:space="preserve">60</w:t>
            </w:r>
          </w:p>
        </w:tc>
        <w:tc>
          <w:p>
            <w:r>
              <w:t xml:space="preserve">Not measured</w:t>
            </w:r>
          </w:p>
        </w:tc>
        <w:tc>
          <w:p>
            <w:r>
              <w:t xml:space="preserve">%</w:t>
            </w:r>
          </w:p>
        </w:tc>
        <w:tc>
          <w:p>
            <w:r>
              <w:t xml:space="preserve">DRAFT</w:t>
            </w:r>
          </w:p>
        </w:tc>
      </w:tr>
      <w:tr>
        <w:tc>
          <w:p>
            <w:r>
              <w:t xml:space="preserve">WS-OC2b</w:t>
            </w:r>
          </w:p>
        </w:tc>
        <w:tc>
          <w:p>
            <w:r>
              <w:t xml:space="preserve">Percentage of water point committees that are functional</w:t>
            </w:r>
          </w:p>
        </w:tc>
        <w:tc>
          <w:p>
            <w:r>
              <w:t xml:space="preserve">15</w:t>
            </w:r>
          </w:p>
        </w:tc>
        <w:tc>
          <w:p>
            <w:r>
              <w:t xml:space="preserve">80</w:t>
            </w:r>
          </w:p>
        </w:tc>
        <w:tc>
          <w:p>
            <w:r>
              <w:t xml:space="preserve">Not measured</w:t>
            </w:r>
          </w:p>
        </w:tc>
        <w:tc>
          <w:p>
            <w:r>
              <w:t xml:space="preserve">%</w:t>
            </w:r>
          </w:p>
        </w:tc>
        <w:tc>
          <w:p>
            <w:r>
              <w:t xml:space="preserve">DRAFT</w:t>
            </w:r>
          </w:p>
        </w:tc>
      </w:tr>
      <w:tr>
        <w:tc>
          <w:p>
            <w:r>
              <w:t xml:space="preserve">WS-OP1.1</w:t>
            </w:r>
          </w:p>
        </w:tc>
        <w:tc>
          <w:p>
            <w:r>
              <w:t xml:space="preserve">Number of water points constructed or rehabilitated</w:t>
            </w:r>
          </w:p>
        </w:tc>
        <w:tc>
          <w:p>
            <w:r>
              <w:t xml:space="preserve">0</w:t>
            </w:r>
          </w:p>
        </w:tc>
        <w:tc>
          <w:p>
            <w:r>
              <w:t xml:space="preserve">20</w:t>
            </w:r>
          </w:p>
        </w:tc>
        <w:tc>
          <w:p>
            <w:r>
              <w:t xml:space="preserve">Not measured</w:t>
            </w:r>
          </w:p>
        </w:tc>
        <w:tc>
          <w:p>
            <w:r>
              <w:t xml:space="preserve">water points</w:t>
            </w:r>
          </w:p>
        </w:tc>
        <w:tc>
          <w:p>
            <w:r>
              <w:t xml:space="preserve">DRAFT</w:t>
            </w:r>
          </w:p>
        </w:tc>
      </w:tr>
      <w:tr>
        <w:tc>
          <w:p>
            <w:r>
              <w:t xml:space="preserve">WS-OP1.1b</w:t>
            </w:r>
          </w:p>
        </w:tc>
        <w:tc>
          <w:p>
            <w:r>
              <w:t xml:space="preserve">Number of people with new or improved access to safe water</w:t>
            </w:r>
          </w:p>
        </w:tc>
        <w:tc>
          <w:p>
            <w:r>
              <w:t xml:space="preserve">0</w:t>
            </w:r>
          </w:p>
        </w:tc>
        <w:tc>
          <w:p>
            <w:r>
              <w:t xml:space="preserve">30000</w:t>
            </w:r>
          </w:p>
        </w:tc>
        <w:tc>
          <w:p>
            <w:r>
              <w:t xml:space="preserve">Not measured</w:t>
            </w:r>
          </w:p>
        </w:tc>
        <w:tc>
          <w:p>
            <w:r>
              <w:t xml:space="preserve">people</w:t>
            </w:r>
          </w:p>
        </w:tc>
        <w:tc>
          <w:p>
            <w:r>
              <w:t xml:space="preserve">DRAFT</w:t>
            </w:r>
          </w:p>
        </w:tc>
      </w:tr>
      <w:tr>
        <w:tc>
          <w:p>
            <w:r>
              <w:t xml:space="preserve">WS-OP1.2</w:t>
            </w:r>
          </w:p>
        </w:tc>
        <w:tc>
          <w:p>
            <w:r>
              <w:t xml:space="preserve">Number of household latrines constructed</w:t>
            </w:r>
          </w:p>
        </w:tc>
        <w:tc>
          <w:p>
            <w:r>
              <w:t xml:space="preserve">0</w:t>
            </w:r>
          </w:p>
        </w:tc>
        <w:tc>
          <w:p>
            <w:r>
              <w:t xml:space="preserve">600</w:t>
            </w:r>
          </w:p>
        </w:tc>
        <w:tc>
          <w:p>
            <w:r>
              <w:t xml:space="preserve">Not measured</w:t>
            </w:r>
          </w:p>
        </w:tc>
        <w:tc>
          <w:p>
            <w:r>
              <w:t xml:space="preserve">latrines</w:t>
            </w:r>
          </w:p>
        </w:tc>
        <w:tc>
          <w:p>
            <w:r>
              <w:t xml:space="preserve">DRAFT</w:t>
            </w:r>
          </w:p>
        </w:tc>
      </w:tr>
      <w:tr>
        <w:tc>
          <w:p>
            <w:r>
              <w:t xml:space="preserve">WS-OP1.3</w:t>
            </w:r>
          </w:p>
        </w:tc>
        <w:tc>
          <w:p>
            <w:r>
              <w:t xml:space="preserve">Number of school and health-facility WASH blocks constructed</w:t>
            </w:r>
          </w:p>
        </w:tc>
        <w:tc>
          <w:p>
            <w:r>
              <w:t xml:space="preserve">0</w:t>
            </w:r>
          </w:p>
        </w:tc>
        <w:tc>
          <w:p>
            <w:r>
              <w:t xml:space="preserve">8</w:t>
            </w:r>
          </w:p>
        </w:tc>
        <w:tc>
          <w:p>
            <w:r>
              <w:t xml:space="preserve">Not measured</w:t>
            </w:r>
          </w:p>
        </w:tc>
        <w:tc>
          <w:p>
            <w:r>
              <w:t xml:space="preserve">blocks</w:t>
            </w:r>
          </w:p>
        </w:tc>
        <w:tc>
          <w:p>
            <w:r>
              <w:t xml:space="preserve">DRAFT</w:t>
            </w:r>
          </w:p>
        </w:tc>
      </w:tr>
      <w:tr>
        <w:tc>
          <w:p>
            <w:r>
              <w:t xml:space="preserve">WS-OP2.1</w:t>
            </w:r>
          </w:p>
        </w:tc>
        <w:tc>
          <w:p>
            <w:r>
              <w:t xml:space="preserve">Number of people reached with hygiene promotion</w:t>
            </w:r>
          </w:p>
        </w:tc>
        <w:tc>
          <w:p>
            <w:r>
              <w:t xml:space="preserve">0</w:t>
            </w:r>
          </w:p>
        </w:tc>
        <w:tc>
          <w:p>
            <w:r>
              <w:t xml:space="preserve">24000</w:t>
            </w:r>
          </w:p>
        </w:tc>
        <w:tc>
          <w:p>
            <w:r>
              <w:t xml:space="preserve">Not measured</w:t>
            </w:r>
          </w:p>
        </w:tc>
        <w:tc>
          <w:p>
            <w:r>
              <w:t xml:space="preserve">people</w:t>
            </w:r>
          </w:p>
        </w:tc>
        <w:tc>
          <w:p>
            <w:r>
              <w:t xml:space="preserve">DRAFT</w:t>
            </w:r>
          </w:p>
        </w:tc>
      </w:tr>
      <w:tr>
        <w:tc>
          <w:p>
            <w:r>
              <w:t xml:space="preserve">WS-OP2.2</w:t>
            </w:r>
          </w:p>
        </w:tc>
        <w:tc>
          <w:p>
            <w:r>
              <w:t xml:space="preserve">Number of water point committees established and trained</w:t>
            </w:r>
          </w:p>
        </w:tc>
        <w:tc>
          <w:p>
            <w:r>
              <w:t xml:space="preserve">0</w:t>
            </w:r>
          </w:p>
        </w:tc>
        <w:tc>
          <w:p>
            <w:r>
              <w:t xml:space="preserve">16</w:t>
            </w:r>
          </w:p>
        </w:tc>
        <w:tc>
          <w:p>
            <w:r>
              <w:t xml:space="preserve">Not measured</w:t>
            </w:r>
          </w:p>
        </w:tc>
        <w:tc>
          <w:p>
            <w:r>
              <w:t xml:space="preserve">committees</w:t>
            </w:r>
          </w:p>
        </w:tc>
        <w:tc>
          <w:p>
            <w:r>
              <w:t xml:space="preserve">DRAFT</w:t>
            </w:r>
          </w:p>
        </w:tc>
      </w:tr>
      <w:tr>
        <w:tc>
          <w:p>
            <w:r>
              <w:t xml:space="preserve">WS-OP2.3</w:t>
            </w:r>
          </w:p>
        </w:tc>
        <w:tc>
          <w:p>
            <w:r>
              <w:t xml:space="preserve">Number of water quality tests conducted</w:t>
            </w:r>
          </w:p>
        </w:tc>
        <w:tc>
          <w:p>
            <w:r>
              <w:t xml:space="preserve">0</w:t>
            </w:r>
          </w:p>
        </w:tc>
        <w:tc>
          <w:p>
            <w:r>
              <w:t xml:space="preserve">320</w:t>
            </w:r>
          </w:p>
        </w:tc>
        <w:tc>
          <w:p>
            <w:r>
              <w:t xml:space="preserve">Not measured</w:t>
            </w:r>
          </w:p>
        </w:tc>
        <w:tc>
          <w:p>
            <w:r>
              <w:t xml:space="preserve">tests</w:t>
            </w:r>
          </w:p>
        </w:tc>
        <w:tc>
          <w:p>
            <w:r>
              <w:t xml:space="preserve">DRAFT</w:t>
            </w:r>
          </w:p>
        </w:tc>
      </w:tr>
      <w:tr>
        <w:tc>
          <w:p>
            <w:r>
              <w:t xml:space="preserve">WS-OP2.4</w:t>
            </w:r>
          </w:p>
        </w:tc>
        <w:tc>
          <w:p>
            <w:r>
              <w:t xml:space="preserve">Number of households receiving hygiene kits and household water treatment</w:t>
            </w:r>
          </w:p>
        </w:tc>
        <w:tc>
          <w:p>
            <w:r>
              <w:t xml:space="preserve">0</w:t>
            </w:r>
          </w:p>
        </w:tc>
        <w:tc>
          <w:p>
            <w:r>
              <w:t xml:space="preserve">2500</w:t>
            </w:r>
          </w:p>
        </w:tc>
        <w:tc>
          <w:p>
            <w:r>
              <w:t xml:space="preserve">Not measured</w:t>
            </w:r>
          </w:p>
        </w:tc>
        <w:tc>
          <w:p>
            <w:r>
              <w:t xml:space="preserve">households</w:t>
            </w:r>
          </w:p>
        </w:tc>
        <w:tc>
          <w:p>
            <w:r>
              <w:t xml:space="preserve">DRAFT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[DEMO-8] Safe Water, Sanitation and Hygiene for Displaced and Host Communities in Borno State (BORNO-WASH) — situation report</dc:title>
  <dc:creator>DonorDesk</dc:creator>
  <cp:lastModifiedBy>Un-named</cp:lastModifiedBy>
  <cp:revision>1</cp:revision>
  <dcterms:created xsi:type="dcterms:W3CDTF">2026-10-14T12:15:23.114Z</dcterms:created>
  <dcterms:modified xsi:type="dcterms:W3CDTF">2026-10-14T12:15:23.114Z</dcterms:modified>
</cp:coreProperties>
</file>

<file path=docProps/custom.xml><?xml version="1.0" encoding="utf-8"?>
<Properties xmlns="http://schemas.openxmlformats.org/officeDocument/2006/custom-properties" xmlns:vt="http://schemas.openxmlformats.org/officeDocument/2006/docPropsVTypes"/>
</file>