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Lake Chad Basin Resilience Fund — Monthly Flash Report (Grant LCBRF/NG/2026/WASH-031)</w:t>
      </w:r>
    </w:p>
    <w:p>
      <w:r>
        <w:t>Grantees send a short monthly flash report to the Fund Management Unit within 7 days of month end. Report only verified results against the project logframe. Write in plain, factual English in the third person, refer to 'the project', and do not use promotional language. Disaggregate people-level results by sex.</w:t>
      </w:r>
    </w:p>
    <w:p>
      <w:pPr>
        <w:pStyle w:val="Heading1"/>
      </w:pPr>
      <w:r>
        <w:t>Headline Summary</w:t>
      </w:r>
    </w:p>
    <w:p>
      <w:r>
        <w:t>Summarise the month in no more than 200 words: results, the main problem and the main decision needed.</w:t>
      </w:r>
    </w:p>
    <w:p>
      <w:pPr>
        <w:pStyle w:val="ListBullet"/>
      </w:pPr>
      <w:r>
        <w:t>What was the most important result of the month?</w:t>
      </w:r>
    </w:p>
    <w:p>
      <w:pPr>
        <w:pStyle w:val="Heading1"/>
      </w:pPr>
      <w:r>
        <w:t>Progress Against Logframe</w:t>
      </w:r>
    </w:p>
    <w:p>
      <w:r>
        <w:t>Report progress against the logframe indicators.</w:t>
      </w:r>
    </w:p>
    <w:p>
      <w:pPr>
        <w:pStyle w:val="ListBullet"/>
      </w:pPr>
      <w:r>
        <w:t>Provide a table: indicator, this month, cumulative, target, percent of target.</w:t>
      </w:r>
    </w:p>
    <w:p>
      <w:pPr>
        <w:pStyle w:val="ListBullet"/>
      </w:pPr>
      <w:r>
        <w:t>Explain any indicator behind plan.</w:t>
      </w:r>
    </w:p>
    <w:p>
      <w:pPr>
        <w:pStyle w:val="Heading1"/>
      </w:pPr>
      <w:r>
        <w:t>Activities Completed</w:t>
      </w:r>
    </w:p>
    <w:p>
      <w:r>
        <w:t>List the activities completed by LGA with dates and participants.</w:t>
      </w:r>
    </w:p>
    <w:p>
      <w:pPr>
        <w:pStyle w:val="ListBullet"/>
      </w:pPr>
      <w:r>
        <w:t>Which planned activities were not carried out, and why?</w:t>
      </w:r>
    </w:p>
    <w:p>
      <w:pPr>
        <w:pStyle w:val="Heading1"/>
      </w:pPr>
      <w:r>
        <w:t>Water Quality and Public Health Risks</w:t>
      </w:r>
    </w:p>
    <w:p>
      <w:r>
        <w:t>Report water quality results and any outbreak risks, including cholera alerts.</w:t>
      </w:r>
    </w:p>
    <w:p>
      <w:pPr>
        <w:pStyle w:val="ListBullet"/>
      </w:pPr>
      <w:r>
        <w:t>Report the percentage of water points meeting the chlorine residual standard.</w:t>
      </w:r>
    </w:p>
    <w:p>
      <w:pPr>
        <w:pStyle w:val="ListBullet"/>
      </w:pPr>
      <w:r>
        <w:t>Which water quality results were not measured, and why?</w:t>
      </w:r>
    </w:p>
    <w:p>
      <w:pPr>
        <w:pStyle w:val="Heading1"/>
      </w:pPr>
      <w:r>
        <w:t>Access, Security and Operating Environment</w:t>
      </w:r>
    </w:p>
    <w:p>
      <w:r>
        <w:t>Describe access constraints, security incidents and how the project adapted.</w:t>
      </w:r>
    </w:p>
    <w:p>
      <w:pPr>
        <w:pStyle w:val="ListBullet"/>
      </w:pPr>
      <w:r>
        <w:t>Any request for support or a change that needs the Fund's agreement?</w:t>
      </w:r>
    </w:p>
    <w:p>
      <w:pPr>
        <w:pStyle w:val="Heading1"/>
      </w:pPr>
      <w:r>
        <w:t>Protection, Gender and Accountability to Affected Populations</w:t>
      </w:r>
    </w:p>
    <w:p>
      <w:r>
        <w:t>Describe how protection, gender equality and accountability to affected populations were applied this month and report complaints received and resolved.</w:t>
      </w:r>
    </w:p>
    <w:p>
      <w:pPr>
        <w:pStyle w:val="ListBullet"/>
      </w:pPr>
      <w:r>
        <w:t>Provide sex-disaggregated results.</w:t>
      </w:r>
    </w:p>
    <w:p>
      <w:pPr>
        <w:pStyle w:val="ListBullet"/>
      </w:pPr>
      <w:r>
        <w:t>Any safeguarding incident or protection concern?</w:t>
      </w:r>
    </w:p>
    <w:p>
      <w:pPr>
        <w:pStyle w:val="Heading1"/>
      </w:pPr>
      <w:r>
        <w:t>Plan for Next Month</w:t>
      </w:r>
    </w:p>
    <w:p>
      <w:r>
        <w:t>State the planned activities and expected results for the coming month.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