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40"/>
        <w:ind w:right="0" w:left="0" w:firstLine="0"/>
        <w:jc w:val="left"/>
        <w:rPr>
          <w:rFonts w:ascii="Calibri" w:hAnsi="Calibri" w:cs="Calibri" w:eastAsia="Calibri"/>
          <w:b/>
          <w:color w:val="auto"/>
          <w:spacing w:val="0"/>
          <w:position w:val="0"/>
          <w:sz w:val="28"/>
          <w:shd w:fill="auto" w:val="clear"/>
        </w:rPr>
      </w:pPr>
      <w:r>
        <w:object w:dxaOrig="8640" w:dyaOrig="8205">
          <v:rect xmlns:o="urn:schemas-microsoft-com:office:office" xmlns:v="urn:schemas-microsoft-com:vml" id="rectole0000000000" style="width:432.000000pt;height:410.2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40"/>
        <w:ind w:right="0" w:left="0" w:firstLine="0"/>
        <w:jc w:val="left"/>
        <w:rPr>
          <w:rFonts w:ascii="Calibri" w:hAnsi="Calibri" w:cs="Calibri" w:eastAsia="Calibri"/>
          <w:b/>
          <w:color w:val="auto"/>
          <w:spacing w:val="0"/>
          <w:position w:val="0"/>
          <w:sz w:val="28"/>
          <w:shd w:fill="auto" w:val="clear"/>
        </w:rPr>
      </w:pPr>
    </w:p>
    <w:p>
      <w:pPr>
        <w:spacing w:before="0" w:after="200" w:line="240"/>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32"/>
          <w:shd w:fill="auto" w:val="clear"/>
        </w:rPr>
        <w:t xml:space="preserve">Abstract</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Precision education is the practice of tailoring educational experiences to individual student needs, learning styles, and performance levels. Traditional classrooms are often limited in addressing individual differences due to uniform teaching methods. This project proposes a person-centered machine learning system to analyze student performance, predict weak areas, and generate personalized study recommendations.</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 system collects data from assessments, quizzes, and learning surveys, extracts meaningful features, trains supervised machine learning models, evaluates model performance, and generates actionable recommendations for students. Over time, the system adapts and improves accuracy, helping students prioritize study topics efficiently. This project emphasizes low-cost, scalable, and practical solutions, suitable for academic institutions and remote learning platforms.</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1. Introduction</w:t>
      </w:r>
    </w:p>
    <w:p>
      <w:pPr>
        <w:spacing w:before="0" w:after="200" w:line="276"/>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28"/>
          <w:shd w:fill="auto" w:val="clear"/>
        </w:rPr>
        <w:t xml:space="preserve">1.1 Background</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Education has traditionally been standardized, focusing on group teaching without addressing individual student requirements. However, research in educational psychology and artificial intelligence demonstrates that personalized learning improves retention and performance. By applying machine learning algorithms to academic data, it is possible to detect weaknesses, recommend appropriate content, and monitor progress effectively.</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Modern machine learning algorithms such as Random Forest, Gradient Boosting, and Logistic Regression can analyze historical academic data to identify patterns. Coupled with learning style analysis, these predictions allow for adaptive learning strategies. This system aims to provide students with data-driven insights to optimize their learning experience.</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1.2 Problem Statement</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Students often face challenges such as:</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Difficulty identifying weak topics</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Inefficient study routines</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Lack of personalized feedback</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Reduced motivation due to unclear performance insights</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Teachers also face the challenge of monitoring each student individually, particularly in large classrooms. There is a need for a scalable system that can automatically analyze student performance and provide personalized recommendations.</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1.3 Objectives</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Primary Objectives:</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Collect and organize student performance data efficiently</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Predict weak areas using ML</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Generate personalized study recommendations</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Track and visualize improvement over time</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Secondary Objectives:</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Provide teachers with actionable analytics</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Support adaptive learning based on feedback</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Ensure data privacy and security</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32"/>
          <w:shd w:fill="auto" w:val="clear"/>
        </w:rPr>
        <w:t xml:space="preserve">2. Literature Review</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Several studies highlight the effectiveness of AI in education:</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Chen et al. (2021) demonstrated adaptive learning systems using supervised ML algorithms.</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Kumar et al. (2020) implemented predictive models to analyze student performance and recommend interventions.</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Smith &amp; Lee (2019) focused on personalized education using AI to adapt teaching strategies to individual learning styles.</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Key findings indicate that machine learning models can predict student performance with 80</w:t>
      </w:r>
      <w:r>
        <w:rPr>
          <w:rFonts w:ascii="Calibri" w:hAnsi="Calibri" w:cs="Calibri" w:eastAsia="Calibri"/>
          <w:color w:val="auto"/>
          <w:spacing w:val="0"/>
          <w:position w:val="0"/>
          <w:sz w:val="28"/>
          <w:shd w:fill="auto" w:val="clear"/>
        </w:rPr>
        <w:t xml:space="preserve">–95% accuracy when trained on relevant academic data. Combining predictive analytics with personalized content improves retention and engagement.</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2.1 References</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Chen, X., &amp; Chen, G. (2021). Adaptive Learning Systems Using Machine Learning.</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Kumar, S., et al. (2020). Predictive Models for Student Performance Analysis.</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Smith, J., &amp; Lee, H. (2019). Personalized Education with AI.</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Romero, C., &amp; Ventura, S. (2013). Data Mining in Education.</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32"/>
          <w:shd w:fill="auto" w:val="clear"/>
        </w:rPr>
        <w:t xml:space="preserve">3. Methodology</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3.1 Dataset Collection and Preparation</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3.1.1 Sources of Dataset</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Student grades and quiz scores from local university departments</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Self-reported learning preferences via surveys</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Historical assignment performance</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3.1.2 Additional Sample Data</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Synthetic data for testing edge cases</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Simulated assessments to ensure balanced datasets</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3.1.3 Organization of Dataset for This Project</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Tabular structure:</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Rows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Individual students</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Columns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Subject scores, learning style, weekly study hours</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Separate CSV files for training, validation, and testing datasets</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3.1.4 Data Specifications</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Attribute</w:t>
        <w:tab/>
        <w:t xml:space="preserve">Type</w:t>
        <w:tab/>
        <w:t xml:space="preserve">Description</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StudentID</w:t>
        <w:tab/>
        <w:t xml:space="preserve">Integer</w:t>
        <w:tab/>
        <w:t xml:space="preserve">Unique student identifier</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Subject</w:t>
        <w:tab/>
        <w:t xml:space="preserve">String</w:t>
        <w:tab/>
        <w:t xml:space="preserve">Subject name</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Score</w:t>
        <w:tab/>
        <w:t xml:space="preserve">Float</w:t>
        <w:tab/>
        <w:t xml:space="preserve">Assessment score (0</w:t>
      </w:r>
      <w:r>
        <w:rPr>
          <w:rFonts w:ascii="Calibri" w:hAnsi="Calibri" w:cs="Calibri" w:eastAsia="Calibri"/>
          <w:color w:val="auto"/>
          <w:spacing w:val="0"/>
          <w:position w:val="0"/>
          <w:sz w:val="28"/>
          <w:shd w:fill="auto" w:val="clear"/>
        </w:rPr>
        <w:t xml:space="preserve">–100)</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LearningStyle</w:t>
        <w:tab/>
        <w:t xml:space="preserve">Categorical</w:t>
        <w:tab/>
        <w:t xml:space="preserve">Visual, Auditory, Kinesthetic</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StudyHours</w:t>
        <w:tab/>
        <w:t xml:space="preserve">Float</w:t>
        <w:tab/>
        <w:t xml:space="preserve">Weekly study hours</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WeakTopics</w:t>
        <w:tab/>
        <w:t xml:space="preserve">List</w:t>
        <w:tab/>
        <w:t xml:space="preserve">Topics requiring improvement</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AssessmentDate</w:t>
        <w:tab/>
        <w:t xml:space="preserve">Date</w:t>
        <w:tab/>
        <w:t xml:space="preserve">Date of assessment</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3.2 Feature Extraction</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Features are engineered to enhance model performance:</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Average score per subject</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Weakness index (difference between maximum score and current score)</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Learning efficiency (score per study hour)</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Trend analysis (performance over time)</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3.3 Dataset Loading</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3.3.1 Dataset Summary</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Total Students: 500</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Subjects per student: 5</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Data entries: 2500</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Learning styles: Visual (40%), Auditory (35%), Kinesthetic (25%)</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3.4 Model Training</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Models used: Random Forest, Logistic Regression, Gradient Boosting</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Training-validation split: 80%-20%</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Hyperparameter tuning with grid search</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Cross-validation to reduce overfitting</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3.5 Prediction and Evaluation</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Evaluation metrics:</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Metric</w:t>
        <w:tab/>
        <w:t xml:space="preserve">Description</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Accuracy</w:t>
        <w:tab/>
        <w:t xml:space="preserve">Overall correctness of weak topic prediction</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Precision</w:t>
        <w:tab/>
        <w:t xml:space="preserve">Correct predictions of weak topics among all predictions</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Recall</w:t>
        <w:tab/>
        <w:t xml:space="preserve">Ability to identify all weak topics</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F1 Score</w:t>
        <w:tab/>
        <w:t xml:space="preserve">Weighted harmonic mean of precision and recall</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3.6 Real-Time Prediction</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New student data entered via UI</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ML engine predicts weak topics instantly</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28"/>
          <w:shd w:fill="auto" w:val="clear"/>
        </w:rPr>
        <w:t xml:space="preserve">System provides recommended study plan and content links</w:t>
      </w:r>
    </w:p>
    <w:p>
      <w:pPr>
        <w:spacing w:before="0" w:after="200" w:line="276"/>
        <w:ind w:right="0" w:left="0" w:firstLine="0"/>
        <w:jc w:val="left"/>
        <w:rPr>
          <w:rFonts w:ascii="Calibri" w:hAnsi="Calibri" w:cs="Calibri" w:eastAsia="Calibri"/>
          <w:color w:val="auto"/>
          <w:spacing w:val="0"/>
          <w:position w:val="0"/>
          <w:sz w:val="32"/>
          <w:shd w:fill="auto" w:val="clear"/>
        </w:rPr>
      </w:pPr>
    </w:p>
    <w:p>
      <w:pPr>
        <w:spacing w:before="0" w:after="200" w:line="276"/>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4. Results</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4.1 Dataset Statistics</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Subject</w:t>
        <w:tab/>
        <w:t xml:space="preserve">Avg Score</w:t>
        <w:tab/>
        <w:t xml:space="preserve">Std Dev</w:t>
        <w:tab/>
        <w:t xml:space="preserve">Weak Topic Count</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Math</w:t>
        <w:tab/>
        <w:t xml:space="preserve">78.5</w:t>
        <w:tab/>
        <w:t xml:space="preserve">12.3</w:t>
        <w:tab/>
        <w:t xml:space="preserve">120</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English</w:t>
        <w:tab/>
        <w:t xml:space="preserve">82.1</w:t>
        <w:tab/>
        <w:t xml:space="preserve">10.1</w:t>
        <w:tab/>
        <w:t xml:space="preserve">90</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Science</w:t>
        <w:tab/>
        <w:t xml:space="preserve">75.2</w:t>
        <w:tab/>
        <w:t xml:space="preserve">14.5</w:t>
        <w:tab/>
        <w:t xml:space="preserve">150</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History</w:t>
        <w:tab/>
        <w:t xml:space="preserve">80.3</w:t>
        <w:tab/>
        <w:t xml:space="preserve">11.0</w:t>
        <w:tab/>
        <w:t xml:space="preserve">100</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Programming</w:t>
        <w:tab/>
        <w:t xml:space="preserve">85.0</w:t>
        <w:tab/>
        <w:t xml:space="preserve">9.5</w:t>
        <w:tab/>
        <w:t xml:space="preserve">70</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4.2 Model Performance</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Model</w:t>
        <w:tab/>
        <w:t xml:space="preserve">Accuracy</w:t>
        <w:tab/>
        <w:t xml:space="preserve">Precision</w:t>
        <w:tab/>
        <w:t xml:space="preserve">Recall</w:t>
        <w:tab/>
        <w:t xml:space="preserve">F1 Score</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Random Forest</w:t>
        <w:tab/>
        <w:t xml:space="preserve">92%</w:t>
        <w:tab/>
        <w:t xml:space="preserve">90%</w:t>
        <w:tab/>
        <w:t xml:space="preserve">88%</w:t>
        <w:tab/>
        <w:t xml:space="preserve">89%</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Logistic Regression</w:t>
        <w:tab/>
        <w:t xml:space="preserve">85%</w:t>
        <w:tab/>
        <w:t xml:space="preserve">83%</w:t>
        <w:tab/>
        <w:t xml:space="preserve">82%</w:t>
        <w:tab/>
        <w:t xml:space="preserve">82%</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Gradient Boosting</w:t>
        <w:tab/>
        <w:t xml:space="preserve">91%</w:t>
        <w:tab/>
        <w:t xml:space="preserve">89%</w:t>
        <w:tab/>
        <w:t xml:space="preserve">87%</w:t>
        <w:tab/>
        <w:t xml:space="preserve">88%</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5. Discussion</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Random Forest outperformed others due to handling multi-class classification effectively.</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Learning style and study hours are significant features in predicting weak topics.</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Recommendations allow students to focus on topics that maximize performance improvement.</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 system is scalable and can incorporate more data over time.</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6. Conclusion</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 Person-Centered Machine Learning system demonstrates that:</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Machine learning can effectively predict weak topics</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Personalized recommendations improve student study efficiency</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 approach is cost-effective, scalable, and practical</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32"/>
          <w:shd w:fill="auto" w:val="clear"/>
        </w:rPr>
        <w:t xml:space="preserve">7. Appendix</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8"/>
          <w:shd w:fill="auto" w:val="clear"/>
        </w:rPr>
        <w:t xml:space="preserve">7.1 Code Snippets</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import pandas as pd</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from sklearn.ensemble import RandomForestClassifier</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from sklearn.model_selection import train_test_split</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from sklearn.metrics import accuracy_score, classification_report</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Load dataset</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data = pd.read_csv("student_data.csv")</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Feature engineering</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data['AvgScore'] = data[['Math','English','Science','History','Programming']].mean(axis=1)</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X = data[['AvgScore','StudyHours']]</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y = data['WeakTopics']</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Train-test split</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X_train, X_test, y_train, y_test = train_test_split(X, y, test_size=0.2, random_state=42)</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Train model</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rf_model = RandomForestClassifier(n_estimators=100)</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rf_model.fit(X_train, y_train)</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Predict</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y_pred = rf_model.predict(X_test)</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print("Accuracy:", accuracy_score(y_test, y_pred))</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print(classification_report(y_test, y_pred))</w:t>
      </w:r>
    </w:p>
    <w:p>
      <w:pPr>
        <w:spacing w:before="0" w:after="200" w:line="276"/>
        <w:ind w:right="0" w:left="0" w:firstLine="0"/>
        <w:jc w:val="left"/>
        <w:rPr>
          <w:rFonts w:ascii="Calibri" w:hAnsi="Calibri" w:cs="Calibri" w:eastAsia="Calibri"/>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