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DCS REPORT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Detected From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1728"/>
            <w:shd w:val="clear" w:color="auto" w:fill="D9EAD3"/>
          </w:tcPr>
          <w:p>
            <w:r>
              <w:t>Ash</w:t>
            </w:r>
          </w:p>
        </w:tc>
        <w:tc>
          <w:tcPr>
            <w:tcW w:type="dxa" w:w="1728"/>
            <w:shd w:val="clear" w:color="auto" w:fill="D9EAD3"/>
          </w:tcPr>
          <w:p>
            <w:r>
              <w:t>ASH%</w:t>
            </w:r>
          </w:p>
        </w:tc>
        <w:tc>
          <w:tcPr>
            <w:tcW w:type="dxa" w:w="1728"/>
            <w:shd w:val="clear" w:color="auto" w:fill="D9EAD3"/>
          </w:tcPr>
          <w:p>
            <w:r>
              <w:t>Exact alias/symbol match</w:t>
            </w:r>
          </w:p>
        </w:tc>
        <w:tc>
          <w:tcPr>
            <w:tcW w:type="dxa" w:w="1728"/>
            <w:shd w:val="clear" w:color="auto" w:fill="D9EAD3"/>
          </w:tcPr>
          <w:p>
            <w:r>
              <w:t>1.00</w:t>
            </w:r>
          </w:p>
        </w:tc>
        <w:tc>
          <w:tcPr>
            <w:tcW w:type="dxa" w:w="1728"/>
            <w:shd w:val="clear" w:color="auto" w:fill="D9EAD3"/>
          </w:tcPr>
          <w:p>
            <w:r>
              <w:t>27.37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Avg. Flue Gas CO — APH Out</w:t>
            </w:r>
          </w:p>
        </w:tc>
        <w:tc>
          <w:tcPr>
            <w:tcW w:type="dxa" w:w="1728"/>
            <w:shd w:val="clear" w:color="auto" w:fill="D6E4F0"/>
          </w:tcPr>
          <w:p>
            <w:r>
              <w:t>CO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1.00</w:t>
            </w:r>
          </w:p>
        </w:tc>
        <w:tc>
          <w:tcPr>
            <w:tcW w:type="dxa" w:w="1728"/>
            <w:shd w:val="clear" w:color="auto" w:fill="D6E4F0"/>
          </w:tcPr>
          <w:p>
            <w:r>
              <w:t>12.5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Avg. Flue Gas O₂ — APH In</w:t>
            </w:r>
          </w:p>
        </w:tc>
        <w:tc>
          <w:tcPr>
            <w:tcW w:type="dxa" w:w="1728"/>
            <w:shd w:val="clear" w:color="auto" w:fill="D6E4F0"/>
          </w:tcPr>
          <w:p>
            <w:r>
              <w:t>ID B INLET DRAUGHT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0.55</w:t>
            </w:r>
          </w:p>
        </w:tc>
        <w:tc>
          <w:tcPr>
            <w:tcW w:type="dxa" w:w="1728"/>
            <w:shd w:val="clear" w:color="auto" w:fill="D6E4F0"/>
          </w:tcPr>
          <w:p>
            <w:r>
              <w:t>-2.86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Avg. Flue Gas Temp — APH In</w:t>
            </w:r>
          </w:p>
        </w:tc>
        <w:tc>
          <w:tcPr>
            <w:tcW w:type="dxa" w:w="1728"/>
            <w:shd w:val="clear" w:color="auto" w:fill="D6E4F0"/>
          </w:tcPr>
          <w:p>
            <w:r>
              <w:t>FW ECO I/L TEMP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0.69</w:t>
            </w:r>
          </w:p>
        </w:tc>
        <w:tc>
          <w:tcPr>
            <w:tcW w:type="dxa" w:w="1728"/>
            <w:shd w:val="clear" w:color="auto" w:fill="D6E4F0"/>
          </w:tcPr>
          <w:p>
            <w:r>
              <w:t>240.2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Avg. Flue Gas Temp — APH Out</w:t>
            </w:r>
          </w:p>
        </w:tc>
        <w:tc>
          <w:tcPr>
            <w:tcW w:type="dxa" w:w="1728"/>
            <w:shd w:val="clear" w:color="auto" w:fill="D6E4F0"/>
          </w:tcPr>
          <w:p>
            <w:r>
              <w:t>FG PR. AFTER AH-B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0.68</w:t>
            </w:r>
          </w:p>
        </w:tc>
        <w:tc>
          <w:tcPr>
            <w:tcW w:type="dxa" w:w="1728"/>
            <w:shd w:val="clear" w:color="auto" w:fill="D6E4F0"/>
          </w:tcPr>
          <w:p>
            <w:r>
              <w:t>61.31</w:t>
            </w:r>
          </w:p>
        </w:tc>
      </w:tr>
      <w:tr>
        <w:tc>
          <w:tcPr>
            <w:tcW w:type="dxa" w:w="1728"/>
            <w:shd w:val="clear" w:color="auto" w:fill="D9EAD3"/>
          </w:tcPr>
          <w:p>
            <w:r>
              <w:t>Fixed Carbon</w:t>
            </w:r>
          </w:p>
        </w:tc>
        <w:tc>
          <w:tcPr>
            <w:tcW w:type="dxa" w:w="1728"/>
            <w:shd w:val="clear" w:color="auto" w:fill="D9EAD3"/>
          </w:tcPr>
          <w:p>
            <w:r>
              <w:t>F.C.%</w:t>
            </w:r>
          </w:p>
        </w:tc>
        <w:tc>
          <w:tcPr>
            <w:tcW w:type="dxa" w:w="1728"/>
            <w:shd w:val="clear" w:color="auto" w:fill="D9EAD3"/>
          </w:tcPr>
          <w:p>
            <w:r>
              <w:t>Exact alias/symbol match</w:t>
            </w:r>
          </w:p>
        </w:tc>
        <w:tc>
          <w:tcPr>
            <w:tcW w:type="dxa" w:w="1728"/>
            <w:shd w:val="clear" w:color="auto" w:fill="D9EAD3"/>
          </w:tcPr>
          <w:p>
            <w:r>
              <w:t>1.00</w:t>
            </w:r>
          </w:p>
        </w:tc>
        <w:tc>
          <w:tcPr>
            <w:tcW w:type="dxa" w:w="1728"/>
            <w:shd w:val="clear" w:color="auto" w:fill="D9EAD3"/>
          </w:tcPr>
          <w:p>
            <w:r>
              <w:t>32.49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Gross Calorific Value (GCV)</w:t>
            </w:r>
          </w:p>
        </w:tc>
        <w:tc>
          <w:tcPr>
            <w:tcW w:type="dxa" w:w="1728"/>
            <w:shd w:val="clear" w:color="auto" w:fill="D6E4F0"/>
          </w:tcPr>
          <w:p>
            <w:r>
              <w:t>GCV</w:t>
              <w:br/>
              <w:t>(kcal/k g)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0.87</w:t>
            </w:r>
          </w:p>
        </w:tc>
        <w:tc>
          <w:tcPr>
            <w:tcW w:type="dxa" w:w="1728"/>
            <w:shd w:val="clear" w:color="auto" w:fill="D6E4F0"/>
          </w:tcPr>
          <w:p>
            <w:r>
              <w:t>4177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Moisture</w:t>
            </w:r>
          </w:p>
        </w:tc>
        <w:tc>
          <w:tcPr>
            <w:tcW w:type="dxa" w:w="1728"/>
            <w:shd w:val="clear" w:color="auto" w:fill="D6E4F0"/>
          </w:tcPr>
          <w:p>
            <w:r>
              <w:t>TM%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1.00</w:t>
            </w:r>
          </w:p>
        </w:tc>
        <w:tc>
          <w:tcPr>
            <w:tcW w:type="dxa" w:w="1728"/>
            <w:shd w:val="clear" w:color="auto" w:fill="D6E4F0"/>
          </w:tcPr>
          <w:p>
            <w:r>
              <w:t>17.09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Primary Air from APH Temp Out</w:t>
            </w:r>
          </w:p>
        </w:tc>
        <w:tc>
          <w:tcPr>
            <w:tcW w:type="dxa" w:w="1728"/>
            <w:shd w:val="clear" w:color="auto" w:fill="D6E4F0"/>
          </w:tcPr>
          <w:p>
            <w:r>
              <w:t>PA B COMP 2X SEL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0.46</w:t>
            </w:r>
          </w:p>
        </w:tc>
        <w:tc>
          <w:tcPr>
            <w:tcW w:type="dxa" w:w="1728"/>
            <w:shd w:val="clear" w:color="auto" w:fill="D6E4F0"/>
          </w:tcPr>
          <w:p>
            <w:r>
              <w:t>47.55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Primary Air to APH Temp In</w:t>
            </w:r>
          </w:p>
        </w:tc>
        <w:tc>
          <w:tcPr>
            <w:tcW w:type="dxa" w:w="1728"/>
            <w:shd w:val="clear" w:color="auto" w:fill="D6E4F0"/>
          </w:tcPr>
          <w:p>
            <w:r>
              <w:t>Mill Running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0.55</w:t>
            </w:r>
          </w:p>
        </w:tc>
        <w:tc>
          <w:tcPr>
            <w:tcW w:type="dxa" w:w="1728"/>
            <w:shd w:val="clear" w:color="auto" w:fill="D6E4F0"/>
          </w:tcPr>
          <w:p>
            <w:r>
              <w:t>0.5658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Secondary Air from APH Temp Out</w:t>
            </w:r>
          </w:p>
        </w:tc>
        <w:tc>
          <w:tcPr>
            <w:tcW w:type="dxa" w:w="1728"/>
            <w:shd w:val="clear" w:color="auto" w:fill="D6E4F0"/>
          </w:tcPr>
          <w:p>
            <w:r>
              <w:t>FG TEMP AH O/L (R)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0.65</w:t>
            </w:r>
          </w:p>
        </w:tc>
        <w:tc>
          <w:tcPr>
            <w:tcW w:type="dxa" w:w="1728"/>
            <w:shd w:val="clear" w:color="auto" w:fill="D6E4F0"/>
          </w:tcPr>
          <w:p>
            <w:r>
              <w:t>118.1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Secondary Air to APH Temp In</w:t>
            </w:r>
          </w:p>
        </w:tc>
        <w:tc>
          <w:tcPr>
            <w:tcW w:type="dxa" w:w="1728"/>
            <w:shd w:val="clear" w:color="auto" w:fill="D6E4F0"/>
          </w:tcPr>
          <w:p>
            <w:r>
              <w:t>FG GAS TEMP AH I/L (R)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0.51</w:t>
            </w:r>
          </w:p>
        </w:tc>
        <w:tc>
          <w:tcPr>
            <w:tcW w:type="dxa" w:w="1728"/>
            <w:shd w:val="clear" w:color="auto" w:fill="D6E4F0"/>
          </w:tcPr>
          <w:p>
            <w:r>
              <w:t>228.9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Steam Flow</w:t>
            </w:r>
          </w:p>
        </w:tc>
        <w:tc>
          <w:tcPr>
            <w:tcW w:type="dxa" w:w="1728"/>
            <w:shd w:val="clear" w:color="auto" w:fill="D6E4F0"/>
          </w:tcPr>
          <w:p>
            <w:r>
              <w:t>RH ATT. WATER  FLOW (LHS)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0.64</w:t>
            </w:r>
          </w:p>
        </w:tc>
        <w:tc>
          <w:tcPr>
            <w:tcW w:type="dxa" w:w="1728"/>
            <w:shd w:val="clear" w:color="auto" w:fill="D6E4F0"/>
          </w:tcPr>
          <w:p>
            <w:r>
              <w:t>161.5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Total Coal Flow</w:t>
            </w:r>
          </w:p>
        </w:tc>
        <w:tc>
          <w:tcPr>
            <w:tcW w:type="dxa" w:w="1728"/>
            <w:shd w:val="clear" w:color="auto" w:fill="D6E4F0"/>
          </w:tcPr>
          <w:p>
            <w:r>
              <w:t>FEEDER A AMPS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0.62</w:t>
            </w:r>
          </w:p>
        </w:tc>
        <w:tc>
          <w:tcPr>
            <w:tcW w:type="dxa" w:w="1728"/>
            <w:shd w:val="clear" w:color="auto" w:fill="D6E4F0"/>
          </w:tcPr>
          <w:p>
            <w:r>
              <w:t>21.39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Total Primary Air Flow</w:t>
            </w:r>
          </w:p>
        </w:tc>
        <w:tc>
          <w:tcPr>
            <w:tcW w:type="dxa" w:w="1728"/>
            <w:shd w:val="clear" w:color="auto" w:fill="D6E4F0"/>
          </w:tcPr>
          <w:p>
            <w:r>
              <w:t>PA-A FLOW COMP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0.91</w:t>
            </w:r>
          </w:p>
        </w:tc>
        <w:tc>
          <w:tcPr>
            <w:tcW w:type="dxa" w:w="1728"/>
            <w:shd w:val="clear" w:color="auto" w:fill="D6E4F0"/>
          </w:tcPr>
          <w:p>
            <w:r>
              <w:t>47.87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Total Secondary Air Flow</w:t>
            </w:r>
          </w:p>
        </w:tc>
        <w:tc>
          <w:tcPr>
            <w:tcW w:type="dxa" w:w="1728"/>
            <w:shd w:val="clear" w:color="auto" w:fill="D6E4F0"/>
          </w:tcPr>
          <w:p>
            <w:r>
              <w:t>SA (R) FLOW COMP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0.88</w:t>
            </w:r>
          </w:p>
        </w:tc>
        <w:tc>
          <w:tcPr>
            <w:tcW w:type="dxa" w:w="1728"/>
            <w:shd w:val="clear" w:color="auto" w:fill="D6E4F0"/>
          </w:tcPr>
          <w:p>
            <w:r>
              <w:t>364.7</w:t>
            </w:r>
          </w:p>
        </w:tc>
      </w:tr>
      <w:tr>
        <w:tc>
          <w:tcPr>
            <w:tcW w:type="dxa" w:w="1728"/>
            <w:shd w:val="clear" w:color="auto" w:fill="D9EAD3"/>
          </w:tcPr>
          <w:p>
            <w:r>
              <w:t>Unburnt Carbon in Bottom Ash</w:t>
            </w:r>
          </w:p>
        </w:tc>
        <w:tc>
          <w:tcPr>
            <w:tcW w:type="dxa" w:w="1728"/>
            <w:shd w:val="clear" w:color="auto" w:fill="D9EAD3"/>
          </w:tcPr>
          <w:p>
            <w:r>
              <w:t>Bottom Ash %</w:t>
            </w:r>
          </w:p>
        </w:tc>
        <w:tc>
          <w:tcPr>
            <w:tcW w:type="dxa" w:w="1728"/>
            <w:shd w:val="clear" w:color="auto" w:fill="D9EAD3"/>
          </w:tcPr>
          <w:p>
            <w:r>
              <w:t>Exact alias/symbol match</w:t>
            </w:r>
          </w:p>
        </w:tc>
        <w:tc>
          <w:tcPr>
            <w:tcW w:type="dxa" w:w="1728"/>
            <w:shd w:val="clear" w:color="auto" w:fill="D9EAD3"/>
          </w:tcPr>
          <w:p>
            <w:r>
              <w:t>1.00</w:t>
            </w:r>
          </w:p>
        </w:tc>
        <w:tc>
          <w:tcPr>
            <w:tcW w:type="dxa" w:w="1728"/>
            <w:shd w:val="clear" w:color="auto" w:fill="D9EAD3"/>
          </w:tcPr>
          <w:p>
            <w:r>
              <w:t>9.73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Unburnt Carbon in Fly Ash</w:t>
            </w:r>
          </w:p>
        </w:tc>
        <w:tc>
          <w:tcPr>
            <w:tcW w:type="dxa" w:w="1728"/>
            <w:shd w:val="clear" w:color="auto" w:fill="D6E4F0"/>
          </w:tcPr>
          <w:p>
            <w:r>
              <w:t>FA (ESP) (%)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0.68</w:t>
            </w:r>
          </w:p>
        </w:tc>
        <w:tc>
          <w:tcPr>
            <w:tcW w:type="dxa" w:w="1728"/>
            <w:shd w:val="clear" w:color="auto" w:fill="D6E4F0"/>
          </w:tcPr>
          <w:p>
            <w:r>
              <w:t>3.836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Unit Load</w:t>
            </w:r>
          </w:p>
        </w:tc>
        <w:tc>
          <w:tcPr>
            <w:tcW w:type="dxa" w:w="1728"/>
            <w:shd w:val="clear" w:color="auto" w:fill="D6E4F0"/>
          </w:tcPr>
          <w:p>
            <w:r>
              <w:t>Load (MW)</w:t>
            </w:r>
          </w:p>
        </w:tc>
        <w:tc>
          <w:tcPr>
            <w:tcW w:type="dxa" w:w="1728"/>
            <w:shd w:val="clear" w:color="auto" w:fill="D6E4F0"/>
          </w:tcPr>
          <w:p>
            <w:r>
              <w:t>AI (ML) match</w:t>
            </w:r>
          </w:p>
        </w:tc>
        <w:tc>
          <w:tcPr>
            <w:tcW w:type="dxa" w:w="1728"/>
            <w:shd w:val="clear" w:color="auto" w:fill="D6E4F0"/>
          </w:tcPr>
          <w:p>
            <w:r>
              <w:t>1.00</w:t>
            </w:r>
          </w:p>
        </w:tc>
        <w:tc>
          <w:tcPr>
            <w:tcW w:type="dxa" w:w="1728"/>
            <w:shd w:val="clear" w:color="auto" w:fill="D6E4F0"/>
          </w:tcPr>
          <w:p>
            <w:r>
              <w:t>169.3</w:t>
            </w:r>
          </w:p>
        </w:tc>
      </w:tr>
      <w:tr>
        <w:tc>
          <w:tcPr>
            <w:tcW w:type="dxa" w:w="1728"/>
            <w:shd w:val="clear" w:color="auto" w:fill="D9EAD3"/>
          </w:tcPr>
          <w:p>
            <w:r>
              <w:t>Volatile Matter</w:t>
            </w:r>
          </w:p>
        </w:tc>
        <w:tc>
          <w:tcPr>
            <w:tcW w:type="dxa" w:w="1728"/>
            <w:shd w:val="clear" w:color="auto" w:fill="D9EAD3"/>
          </w:tcPr>
          <w:p>
            <w:r>
              <w:t>V.M.%</w:t>
            </w:r>
          </w:p>
        </w:tc>
        <w:tc>
          <w:tcPr>
            <w:tcW w:type="dxa" w:w="1728"/>
            <w:shd w:val="clear" w:color="auto" w:fill="D9EAD3"/>
          </w:tcPr>
          <w:p>
            <w:r>
              <w:t>Exact alias/symbol match</w:t>
            </w:r>
          </w:p>
        </w:tc>
        <w:tc>
          <w:tcPr>
            <w:tcW w:type="dxa" w:w="1728"/>
            <w:shd w:val="clear" w:color="auto" w:fill="D9EAD3"/>
          </w:tcPr>
          <w:p>
            <w:r>
              <w:t>1.00</w:t>
            </w:r>
          </w:p>
        </w:tc>
        <w:tc>
          <w:tcPr>
            <w:tcW w:type="dxa" w:w="1728"/>
            <w:shd w:val="clear" w:color="auto" w:fill="D9EAD3"/>
          </w:tcPr>
          <w:p>
            <w:r>
              <w:t>26.27</w:t>
            </w:r>
          </w:p>
        </w:tc>
      </w:tr>
    </w:tbl>
    <w:p/>
    <w:p>
      <w:pPr>
        <w:pStyle w:val="Heading2"/>
      </w:pPr>
      <w:r>
        <w:t>Fields Not Detected</w:t>
      </w:r>
    </w:p>
    <w:p>
      <w:r>
        <w:t>The following required CENPEEP input fields were not found on any sheet in this workbook and must be entered manually:</w:t>
      </w:r>
    </w:p>
    <w:p>
      <w:pPr>
        <w:pStyle w:val="ListBullet"/>
      </w:pPr>
      <w:r>
        <w:t>Sulfur</w:t>
      </w:r>
    </w:p>
    <w:p>
      <w:pPr>
        <w:pStyle w:val="ListBullet"/>
      </w:pPr>
      <w:r>
        <w:t>Avg. Flue Gas CO — APH In</w:t>
      </w:r>
    </w:p>
    <w:p>
      <w:pPr>
        <w:pStyle w:val="ListBullet"/>
      </w:pPr>
      <w:r>
        <w:t>Avg. Flue Gas O₂ — APH Out</w:t>
      </w:r>
    </w:p>
    <w:p>
      <w:pPr>
        <w:pStyle w:val="ListBullet"/>
      </w:pPr>
      <w:r>
        <w:t>Design Ambient / Ref Air Temp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