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Stored Procedures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Trigger-1 Session to History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TRIGGER remove_add_trigger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DELETE ON Session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EACH ROW EXECUTE remove_add();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OR REPLACE FUNCTION remove_add() RETURN TRIGGER as $remove_add_trigger$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INSERT INTO History(Media_id, User_id, Watched_at, User_Rating, Left_at, Screen, Wached_for) VALUES ( OLD.Media_id, OLD.User_id, OLD.watched_at, NULL, NULL, OLD.Screen,  NOW() - OLD.watched_at);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$remove_add_trigger$ LANGUAGE pgsql;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OR REPLACE FUNCTION hours_of_activity(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IN uid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OUT time_spent TIME(0)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 $BODY$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INTO time_spent SUM(Watched_for)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FROM History WHERE User_ID = uid;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END; $BODY$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OR REPLACE FUNCTION avg_age_for_a_genre(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IN genre VARCHAR(50),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  <w:tab/>
        <w:t xml:space="preserve">OUT avg FLOAT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 $BODY$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AVG(Age) as Age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users JOIN HISTORY ON users.id = History.user_id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JOIN Media ON History.media_id = Media.id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Genre_name = genre;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 $BODY$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OR REPLACE FUNCTION topfive () RETURNS SETOF Media AS $BODY$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DECLARE e Users%rowtype;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e IN SELECT IMDb FROM Media ORDER BY IMDb DESC LIMIT 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LOOP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RETURN NEXT 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 $BODY$ LANGUAGE plpgsql;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OR REPLACE FUNCTION region_pref(IN genre VARCHAR(15)) RETURNS SETOF Media AS $BODY$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DECLARE e Media%rowtype;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e IN SELECT Genre.Name, User.Location, Count(*) as count FROM History NATURAL JOIN Users NATURAL JOIN Media NATURAL JOIN Genre GROUP BY Location ORDER BY count DESC;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LOOP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RETURN NEXT 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 $BODY$ LANGUAGE ‘plpgsql’;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