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are the full use cases defined for the World Population Reports system: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View Countries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Actors: User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Description: The User wants to view the list of countries in the system.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Precondition: None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Postcondition: The list of countries is displayed to the User.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View Cities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Actors: User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Description: The User wants to view the list of cities in the system.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Precondition: None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Postcondition: The list of cities is displayed to the User.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Execute Country Query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Actors: User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Description: The User wants to execute a specific query related to countries.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Precondition: None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Postcondition: The results of the country query are displayed to the User.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Execute City Query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Actors: User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Description: The User wants to execute a specific query related to cities.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Precondition: None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Postcondition: The results of the city query are displayed to the User.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5. Execute District Query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Actors: User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Description: The User wants to execute a specific query related to districts.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Precondition: None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Postcondition: The results of the district query are displayed to the User.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6. Fetch Country Data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Actors: System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- Description: The system fetches the data of all countries.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- Precondition: None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- Postcondition: The country data is retrieved from the database.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7. Fetch City Data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- Actors: System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- Description: The system fetches the data of all cities.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- Precondition: None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- Postcondition: The city data is retrieved from the database.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8. Fetch Country Query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- Actors: System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- Description: The system fetches the results of a specific country query.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- Precondition: None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- Postcondition: The country query results are retrieved from the database.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9. Fetch City Query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- Actors: System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- Description: The system fetches the results of a specific city query.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- Precondition: None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- Postcondition: The city query results are retrieved from the database.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10. Fetch District Query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- Actors: System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- Description: The system fetches the results of a specific district query.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- Precondition: None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- Postcondition: The district query results are retrieved from the database.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11. Render Country Data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- Actors: System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- Description: The system renders the country data to be displayed to the User.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- Precondition: The country data is available.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- Postcondition: The country data is displayed to the User.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12. Render City Data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- Actors: System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- Description: The system renders the city data to be displayed to the User.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- Precondition: The city data is available.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- Postcondition: The city data is displayed to the User.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13. Render Country Query Results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- Actors: System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- Description: The system renders the results of a country query to be displayed to the User.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- Precondition: The country query results are available.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- Postcondition: The country query results are displayed to the User.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14. Render City Query Results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- Actors: System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- Description: The system renders the results of a city query to be displayed to the User.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- Precondition: The city query results are available.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- Postcondition: The city query results are displayed to the User.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15. Render District Query Results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- Actors: System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- Description: The system renders the results of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a district query to be displayed to the User.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- Precondition: The district query results are available.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- Postcondition: The district query results are displayed to the User.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